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1201F" w14:textId="765BC2A7"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0DC6937A" wp14:editId="16145A68">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CB6237">
        <w:rPr>
          <w:rFonts w:ascii="Arial" w:hAnsi="Arial" w:cs="Arial"/>
          <w:sz w:val="18"/>
          <w:szCs w:val="18"/>
        </w:rPr>
        <w:t xml:space="preserve">  </w:t>
      </w:r>
      <w:r w:rsidR="00346F9E" w:rsidRPr="006F5239">
        <w:rPr>
          <w:rFonts w:ascii="Arial" w:hAnsi="Arial" w:cs="Arial"/>
          <w:sz w:val="18"/>
          <w:szCs w:val="18"/>
        </w:rPr>
        <w:t>Minutes of the Regular Meeting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City 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D9309E">
        <w:rPr>
          <w:rFonts w:ascii="Arial" w:hAnsi="Arial" w:cs="Arial"/>
          <w:sz w:val="18"/>
          <w:szCs w:val="18"/>
        </w:rPr>
        <w:t>November 10</w:t>
      </w:r>
      <w:r w:rsidR="002765E6">
        <w:rPr>
          <w:rFonts w:ascii="Arial" w:hAnsi="Arial" w:cs="Arial"/>
          <w:sz w:val="18"/>
          <w:szCs w:val="18"/>
        </w:rPr>
        <w:t xml:space="preserve">, </w:t>
      </w:r>
      <w:r w:rsidR="00CB6237">
        <w:rPr>
          <w:rFonts w:ascii="Arial" w:hAnsi="Arial" w:cs="Arial"/>
          <w:sz w:val="18"/>
          <w:szCs w:val="18"/>
        </w:rPr>
        <w:t>2020</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F32B5B">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3A4A22FF" w14:textId="77777777" w:rsidR="00346F9E" w:rsidRPr="00810AF2" w:rsidRDefault="00346F9E" w:rsidP="00FB22DA">
      <w:pPr>
        <w:rPr>
          <w:rFonts w:ascii="Arial" w:hAnsi="Arial" w:cs="Arial"/>
          <w:sz w:val="10"/>
          <w:szCs w:val="10"/>
        </w:rPr>
      </w:pPr>
    </w:p>
    <w:p w14:paraId="492D7364" w14:textId="77777777" w:rsidR="0059291D" w:rsidRDefault="0059291D" w:rsidP="00CE48CD">
      <w:pPr>
        <w:pStyle w:val="PlainText"/>
        <w:rPr>
          <w:rFonts w:ascii="Arial" w:hAnsi="Arial" w:cs="Arial"/>
          <w:b/>
          <w:sz w:val="18"/>
          <w:szCs w:val="18"/>
        </w:rPr>
      </w:pPr>
    </w:p>
    <w:p w14:paraId="3386E710" w14:textId="651C1E3B" w:rsidR="00CB6237" w:rsidRDefault="002A4F49" w:rsidP="0046159C">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317001" w:rsidRPr="00317001">
        <w:rPr>
          <w:rFonts w:ascii="Arial" w:hAnsi="Arial" w:cs="Arial"/>
          <w:sz w:val="18"/>
          <w:szCs w:val="18"/>
        </w:rPr>
        <w:t xml:space="preserve">Amy Ann Spiers, </w:t>
      </w:r>
      <w:r w:rsidR="00F30727" w:rsidRPr="00F30727">
        <w:rPr>
          <w:rFonts w:ascii="Arial" w:hAnsi="Arial" w:cs="Arial"/>
          <w:sz w:val="18"/>
          <w:szCs w:val="18"/>
        </w:rPr>
        <w:t>Chairman</w:t>
      </w:r>
    </w:p>
    <w:p w14:paraId="02C0B9BE" w14:textId="36A26E9D" w:rsidR="00D9309E" w:rsidRDefault="00D9309E" w:rsidP="00D9309E">
      <w:pPr>
        <w:pStyle w:val="PlainText"/>
        <w:ind w:left="2880" w:firstLine="720"/>
        <w:rPr>
          <w:rFonts w:ascii="Arial" w:hAnsi="Arial" w:cs="Arial"/>
          <w:sz w:val="18"/>
          <w:szCs w:val="18"/>
        </w:rPr>
      </w:pPr>
      <w:r w:rsidRPr="00237A6D">
        <w:rPr>
          <w:rFonts w:ascii="Arial" w:hAnsi="Arial" w:cs="Arial"/>
          <w:sz w:val="18"/>
          <w:szCs w:val="18"/>
        </w:rPr>
        <w:t>Robert Wingfield, Commissioner</w:t>
      </w:r>
    </w:p>
    <w:p w14:paraId="5E3A2B39" w14:textId="256E6790" w:rsidR="00F805BD" w:rsidRDefault="00F30727" w:rsidP="003974D3">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F805BD">
        <w:rPr>
          <w:rFonts w:ascii="Arial" w:hAnsi="Arial" w:cs="Arial"/>
          <w:sz w:val="18"/>
          <w:szCs w:val="18"/>
        </w:rPr>
        <w:t>Blair Jones, Commissioner</w:t>
      </w:r>
      <w:r w:rsidR="00F805BD" w:rsidRPr="006F5239">
        <w:rPr>
          <w:rFonts w:ascii="Arial" w:hAnsi="Arial" w:cs="Arial"/>
          <w:sz w:val="18"/>
          <w:szCs w:val="18"/>
        </w:rPr>
        <w:tab/>
      </w:r>
    </w:p>
    <w:p w14:paraId="68B62361" w14:textId="77777777" w:rsidR="00D9309E" w:rsidRDefault="00CB6237" w:rsidP="00F32B5B">
      <w:pPr>
        <w:pStyle w:val="PlainText"/>
        <w:ind w:left="2880" w:firstLine="720"/>
        <w:rPr>
          <w:rFonts w:ascii="Arial" w:hAnsi="Arial" w:cs="Arial"/>
          <w:sz w:val="18"/>
          <w:szCs w:val="18"/>
        </w:rPr>
      </w:pPr>
      <w:r>
        <w:rPr>
          <w:rFonts w:ascii="Arial" w:hAnsi="Arial" w:cs="Arial"/>
          <w:sz w:val="18"/>
          <w:szCs w:val="18"/>
        </w:rPr>
        <w:t>Rikard Hermann, Commissioner</w:t>
      </w:r>
    </w:p>
    <w:p w14:paraId="61EDF8B9" w14:textId="2E782F0F" w:rsidR="00F507D6" w:rsidRDefault="00D9309E" w:rsidP="00F32B5B">
      <w:pPr>
        <w:pStyle w:val="PlainText"/>
        <w:ind w:left="2880" w:firstLine="720"/>
        <w:rPr>
          <w:rFonts w:ascii="Arial" w:hAnsi="Arial" w:cs="Arial"/>
          <w:sz w:val="18"/>
          <w:szCs w:val="18"/>
        </w:rPr>
      </w:pPr>
      <w:r>
        <w:rPr>
          <w:rFonts w:ascii="Arial" w:hAnsi="Arial" w:cs="Arial"/>
          <w:sz w:val="18"/>
          <w:szCs w:val="18"/>
        </w:rPr>
        <w:t>Wanda Ney, Commissioner</w:t>
      </w:r>
      <w:r w:rsidR="004C1E82">
        <w:rPr>
          <w:rFonts w:ascii="Arial" w:hAnsi="Arial" w:cs="Arial"/>
          <w:sz w:val="18"/>
          <w:szCs w:val="18"/>
        </w:rPr>
        <w:br/>
      </w:r>
      <w:r w:rsidR="004C1E82">
        <w:rPr>
          <w:rFonts w:ascii="Arial" w:hAnsi="Arial" w:cs="Arial"/>
          <w:sz w:val="18"/>
          <w:szCs w:val="18"/>
        </w:rPr>
        <w:tab/>
      </w:r>
      <w:r w:rsidR="00317001">
        <w:rPr>
          <w:rFonts w:ascii="Arial" w:hAnsi="Arial" w:cs="Arial"/>
          <w:sz w:val="18"/>
          <w:szCs w:val="18"/>
        </w:rPr>
        <w:t>Suzette DeMar, Commissioner</w:t>
      </w:r>
    </w:p>
    <w:p w14:paraId="6ECA1AA1" w14:textId="61A9934A" w:rsidR="003974D3" w:rsidRDefault="00237A6D" w:rsidP="00237A6D">
      <w:pPr>
        <w:pStyle w:val="PlainText"/>
        <w:ind w:left="2880" w:firstLine="720"/>
        <w:rPr>
          <w:rFonts w:ascii="Arial" w:hAnsi="Arial" w:cs="Arial"/>
          <w:sz w:val="18"/>
          <w:szCs w:val="18"/>
        </w:rPr>
      </w:pPr>
      <w:r w:rsidRPr="00237A6D">
        <w:rPr>
          <w:rFonts w:ascii="Arial" w:hAnsi="Arial" w:cs="Arial"/>
          <w:sz w:val="18"/>
          <w:szCs w:val="18"/>
        </w:rPr>
        <w:t>Kent Anderson, Commissioner</w:t>
      </w:r>
      <w:r w:rsidR="00BC3050">
        <w:rPr>
          <w:rFonts w:ascii="Arial" w:hAnsi="Arial" w:cs="Arial"/>
          <w:sz w:val="18"/>
          <w:szCs w:val="18"/>
        </w:rPr>
        <w:tab/>
      </w:r>
      <w:r w:rsidR="003974D3">
        <w:rPr>
          <w:rFonts w:ascii="Arial" w:hAnsi="Arial" w:cs="Arial"/>
          <w:sz w:val="18"/>
          <w:szCs w:val="18"/>
        </w:rPr>
        <w:tab/>
      </w:r>
      <w:r w:rsidR="003974D3">
        <w:rPr>
          <w:rFonts w:ascii="Arial" w:hAnsi="Arial" w:cs="Arial"/>
          <w:sz w:val="18"/>
          <w:szCs w:val="18"/>
        </w:rPr>
        <w:tab/>
      </w:r>
    </w:p>
    <w:p w14:paraId="6FB0AC9A" w14:textId="32BB5887" w:rsidR="0056624B" w:rsidRPr="006F5239" w:rsidRDefault="003974D3" w:rsidP="003974D3">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67DA71A6" w14:textId="77777777" w:rsidR="0003648B" w:rsidRPr="00810AF2" w:rsidRDefault="0003648B" w:rsidP="0056624B">
      <w:pPr>
        <w:pStyle w:val="PlainText"/>
        <w:rPr>
          <w:rFonts w:ascii="Arial" w:hAnsi="Arial" w:cs="Arial"/>
          <w:sz w:val="10"/>
          <w:szCs w:val="10"/>
        </w:rPr>
      </w:pPr>
    </w:p>
    <w:p w14:paraId="1CD916C5" w14:textId="4DAF6F71" w:rsidR="00D9309E"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D9309E">
        <w:rPr>
          <w:rFonts w:ascii="Arial" w:hAnsi="Arial" w:cs="Arial"/>
          <w:sz w:val="18"/>
          <w:szCs w:val="18"/>
        </w:rPr>
        <w:t>Bill Cobabe, City Administrator</w:t>
      </w:r>
    </w:p>
    <w:p w14:paraId="4246E81D" w14:textId="73519BF6" w:rsidR="00D74FD5" w:rsidRDefault="00E13766" w:rsidP="00D9309E">
      <w:pPr>
        <w:pStyle w:val="PlainText"/>
        <w:ind w:left="2880" w:firstLine="720"/>
        <w:rPr>
          <w:rFonts w:ascii="Arial" w:hAnsi="Arial" w:cs="Arial"/>
          <w:sz w:val="18"/>
          <w:szCs w:val="18"/>
        </w:rPr>
      </w:pPr>
      <w:r>
        <w:rPr>
          <w:rFonts w:ascii="Arial" w:hAnsi="Arial" w:cs="Arial"/>
          <w:sz w:val="18"/>
          <w:szCs w:val="18"/>
        </w:rPr>
        <w:t>Mike Eggett</w:t>
      </w:r>
      <w:r w:rsidR="000B0E7B">
        <w:rPr>
          <w:rFonts w:ascii="Arial" w:hAnsi="Arial" w:cs="Arial"/>
          <w:sz w:val="18"/>
          <w:szCs w:val="18"/>
        </w:rPr>
        <w:t xml:space="preserve">, Community Development </w:t>
      </w:r>
    </w:p>
    <w:p w14:paraId="71919B71" w14:textId="77777777" w:rsidR="00E97861" w:rsidRDefault="00F43CD6" w:rsidP="00761885">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C45B18">
        <w:rPr>
          <w:rFonts w:ascii="Arial" w:hAnsi="Arial" w:cs="Arial"/>
          <w:sz w:val="18"/>
          <w:szCs w:val="18"/>
        </w:rPr>
        <w:t xml:space="preserve">Shalee </w:t>
      </w:r>
      <w:r w:rsidR="00E97861">
        <w:rPr>
          <w:rFonts w:ascii="Arial" w:hAnsi="Arial" w:cs="Arial"/>
          <w:sz w:val="18"/>
          <w:szCs w:val="18"/>
        </w:rPr>
        <w:t>Nay</w:t>
      </w:r>
      <w:r w:rsidR="00E13766">
        <w:rPr>
          <w:rFonts w:ascii="Arial" w:hAnsi="Arial" w:cs="Arial"/>
          <w:sz w:val="18"/>
          <w:szCs w:val="18"/>
        </w:rPr>
        <w:t>, City Recorder</w:t>
      </w:r>
      <w:r w:rsidR="00F30727">
        <w:rPr>
          <w:rFonts w:ascii="Arial" w:hAnsi="Arial" w:cs="Arial"/>
          <w:sz w:val="18"/>
          <w:szCs w:val="18"/>
        </w:rPr>
        <w:tab/>
      </w:r>
      <w:r w:rsidR="00F30727">
        <w:rPr>
          <w:rFonts w:ascii="Arial" w:hAnsi="Arial" w:cs="Arial"/>
          <w:sz w:val="18"/>
          <w:szCs w:val="18"/>
        </w:rPr>
        <w:tab/>
      </w:r>
    </w:p>
    <w:p w14:paraId="2B864D7A" w14:textId="53B21EBA" w:rsidR="00E97861" w:rsidRDefault="00E97861" w:rsidP="00E97861">
      <w:pPr>
        <w:pStyle w:val="PlainText"/>
        <w:ind w:left="720" w:firstLine="720"/>
        <w:rPr>
          <w:rFonts w:ascii="Arial" w:hAnsi="Arial" w:cs="Arial"/>
          <w:sz w:val="18"/>
          <w:szCs w:val="18"/>
        </w:rPr>
      </w:pPr>
      <w:r>
        <w:rPr>
          <w:rFonts w:ascii="Arial" w:hAnsi="Arial" w:cs="Arial"/>
          <w:sz w:val="18"/>
          <w:szCs w:val="18"/>
        </w:rPr>
        <w:tab/>
      </w:r>
      <w:r w:rsidR="00CE7F0D">
        <w:rPr>
          <w:rFonts w:ascii="Arial" w:hAnsi="Arial" w:cs="Arial"/>
          <w:sz w:val="18"/>
          <w:szCs w:val="18"/>
        </w:rPr>
        <w:tab/>
      </w:r>
    </w:p>
    <w:p w14:paraId="77CCE089" w14:textId="5A56FD30" w:rsidR="00C35305" w:rsidRPr="00FE700E" w:rsidRDefault="00B10D4C" w:rsidP="00761885">
      <w:pPr>
        <w:pStyle w:val="PlainText"/>
        <w:ind w:left="720" w:firstLine="720"/>
        <w:rPr>
          <w:rFonts w:ascii="Arial" w:hAnsi="Arial" w:cs="Arial"/>
          <w:sz w:val="18"/>
          <w:szCs w:val="18"/>
        </w:rPr>
      </w:pPr>
      <w:r>
        <w:rPr>
          <w:rFonts w:ascii="Arial" w:hAnsi="Arial" w:cs="Arial"/>
          <w:sz w:val="18"/>
          <w:szCs w:val="18"/>
        </w:rPr>
        <w:br/>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6895BA25" w14:textId="77777777" w:rsidR="00D9309E" w:rsidRDefault="002D4615" w:rsidP="003E39C7">
      <w:pPr>
        <w:pStyle w:val="PlainText"/>
        <w:ind w:left="720" w:firstLine="720"/>
        <w:rPr>
          <w:rFonts w:ascii="Arial" w:hAnsi="Arial" w:cs="Arial"/>
          <w:sz w:val="18"/>
          <w:szCs w:val="18"/>
        </w:rPr>
      </w:pPr>
      <w:r w:rsidRPr="003E39C7">
        <w:rPr>
          <w:rFonts w:ascii="Arial" w:hAnsi="Arial" w:cs="Arial"/>
          <w:sz w:val="18"/>
          <w:szCs w:val="18"/>
        </w:rPr>
        <w:t xml:space="preserve">Visitors: </w:t>
      </w:r>
      <w:r w:rsidR="002A4F49" w:rsidRPr="003E39C7">
        <w:rPr>
          <w:rFonts w:ascii="Arial" w:hAnsi="Arial" w:cs="Arial"/>
          <w:sz w:val="18"/>
          <w:szCs w:val="18"/>
        </w:rPr>
        <w:tab/>
      </w:r>
      <w:r w:rsidR="00B10D4C" w:rsidRPr="003E39C7">
        <w:rPr>
          <w:rFonts w:ascii="Arial" w:hAnsi="Arial" w:cs="Arial"/>
          <w:sz w:val="18"/>
          <w:szCs w:val="18"/>
        </w:rPr>
        <w:tab/>
      </w:r>
      <w:r w:rsidR="00417442">
        <w:rPr>
          <w:rFonts w:ascii="Arial" w:hAnsi="Arial" w:cs="Arial"/>
          <w:sz w:val="18"/>
          <w:szCs w:val="18"/>
        </w:rPr>
        <w:tab/>
      </w:r>
      <w:r w:rsidR="00CE7F0D">
        <w:rPr>
          <w:rFonts w:ascii="Arial" w:hAnsi="Arial" w:cs="Arial"/>
          <w:sz w:val="18"/>
          <w:szCs w:val="18"/>
        </w:rPr>
        <w:t>Jake Tate</w:t>
      </w:r>
      <w:r w:rsidR="007E57C6">
        <w:rPr>
          <w:rFonts w:ascii="Arial" w:hAnsi="Arial" w:cs="Arial"/>
          <w:sz w:val="18"/>
          <w:szCs w:val="18"/>
        </w:rPr>
        <w:tab/>
      </w:r>
      <w:r w:rsidR="00D9309E">
        <w:rPr>
          <w:rFonts w:ascii="Arial" w:hAnsi="Arial" w:cs="Arial"/>
          <w:sz w:val="18"/>
          <w:szCs w:val="18"/>
        </w:rPr>
        <w:t>Delyn Yeates</w:t>
      </w:r>
      <w:r w:rsidR="007E57C6">
        <w:rPr>
          <w:rFonts w:ascii="Arial" w:hAnsi="Arial" w:cs="Arial"/>
          <w:sz w:val="18"/>
          <w:szCs w:val="18"/>
        </w:rPr>
        <w:tab/>
        <w:t>Eric Malmberg</w:t>
      </w:r>
    </w:p>
    <w:p w14:paraId="1CE6F153" w14:textId="77777777" w:rsidR="00D9309E" w:rsidRDefault="00D9309E" w:rsidP="003E39C7">
      <w:pPr>
        <w:pStyle w:val="PlainText"/>
        <w:ind w:left="720" w:firstLine="720"/>
        <w:rPr>
          <w:rFonts w:ascii="Arial" w:hAnsi="Arial" w:cs="Arial"/>
          <w:sz w:val="18"/>
          <w:szCs w:val="18"/>
        </w:rPr>
      </w:pPr>
    </w:p>
    <w:p w14:paraId="0F400AAE" w14:textId="77777777" w:rsidR="00D9309E" w:rsidRDefault="00D9309E" w:rsidP="003E39C7">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Josh Yeates</w:t>
      </w:r>
      <w:r>
        <w:rPr>
          <w:rFonts w:ascii="Arial" w:hAnsi="Arial" w:cs="Arial"/>
          <w:sz w:val="18"/>
          <w:szCs w:val="18"/>
        </w:rPr>
        <w:tab/>
        <w:t>Matt Yeates</w:t>
      </w:r>
      <w:r>
        <w:rPr>
          <w:rFonts w:ascii="Arial" w:hAnsi="Arial" w:cs="Arial"/>
          <w:sz w:val="18"/>
          <w:szCs w:val="18"/>
        </w:rPr>
        <w:tab/>
        <w:t>Chris Bick</w:t>
      </w:r>
    </w:p>
    <w:p w14:paraId="71678CCE" w14:textId="77777777" w:rsidR="00D9309E" w:rsidRDefault="00D9309E" w:rsidP="003E39C7">
      <w:pPr>
        <w:pStyle w:val="PlainText"/>
        <w:ind w:left="720" w:firstLine="720"/>
        <w:rPr>
          <w:rFonts w:ascii="Arial" w:hAnsi="Arial" w:cs="Arial"/>
          <w:sz w:val="18"/>
          <w:szCs w:val="18"/>
        </w:rPr>
      </w:pPr>
    </w:p>
    <w:p w14:paraId="09CEF144" w14:textId="156777D3" w:rsidR="003E39C7" w:rsidRPr="006F5239" w:rsidRDefault="00D9309E" w:rsidP="003E39C7">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LuAnn Foster</w:t>
      </w:r>
      <w:r>
        <w:rPr>
          <w:rFonts w:ascii="Arial" w:hAnsi="Arial" w:cs="Arial"/>
          <w:sz w:val="18"/>
          <w:szCs w:val="18"/>
        </w:rPr>
        <w:tab/>
        <w:t>Marissa Muha</w:t>
      </w:r>
      <w:r>
        <w:rPr>
          <w:rFonts w:ascii="Arial" w:hAnsi="Arial" w:cs="Arial"/>
          <w:sz w:val="18"/>
          <w:szCs w:val="18"/>
        </w:rPr>
        <w:tab/>
        <w:t>Dee Hansen</w:t>
      </w:r>
      <w:r w:rsidR="00F507D6">
        <w:rPr>
          <w:rFonts w:ascii="Arial" w:hAnsi="Arial" w:cs="Arial"/>
          <w:sz w:val="18"/>
          <w:szCs w:val="18"/>
        </w:rPr>
        <w:tab/>
      </w:r>
    </w:p>
    <w:p w14:paraId="630A7D2A" w14:textId="77777777" w:rsidR="00B10D4C" w:rsidRPr="006F5239" w:rsidRDefault="00B10D4C" w:rsidP="00167411">
      <w:pPr>
        <w:pStyle w:val="PlainText"/>
        <w:ind w:left="720" w:firstLine="720"/>
        <w:rPr>
          <w:rFonts w:ascii="Arial" w:hAnsi="Arial" w:cs="Arial"/>
          <w:sz w:val="18"/>
          <w:szCs w:val="18"/>
        </w:rPr>
      </w:pPr>
    </w:p>
    <w:p w14:paraId="2470AEB1" w14:textId="77777777" w:rsidR="00E662E4" w:rsidRPr="006F5239" w:rsidRDefault="00E662E4" w:rsidP="00FB22DA">
      <w:pPr>
        <w:pStyle w:val="PlainText"/>
        <w:ind w:left="720" w:firstLine="720"/>
        <w:rPr>
          <w:rFonts w:ascii="Arial" w:hAnsi="Arial" w:cs="Arial"/>
          <w:sz w:val="18"/>
          <w:szCs w:val="18"/>
        </w:rPr>
      </w:pPr>
    </w:p>
    <w:p w14:paraId="11EA8E80" w14:textId="77777777" w:rsidR="0046159C" w:rsidRPr="0046159C" w:rsidRDefault="0046159C" w:rsidP="0046159C">
      <w:pPr>
        <w:pStyle w:val="ListParagraph"/>
        <w:numPr>
          <w:ilvl w:val="0"/>
          <w:numId w:val="1"/>
        </w:numPr>
        <w:rPr>
          <w:rFonts w:ascii="Arial" w:hAnsi="Arial" w:cs="Arial"/>
          <w:b/>
          <w:sz w:val="18"/>
          <w:szCs w:val="18"/>
          <w:u w:val="single"/>
        </w:rPr>
      </w:pPr>
      <w:bookmarkStart w:id="0" w:name="_Ref335132561"/>
      <w:r>
        <w:rPr>
          <w:rFonts w:ascii="Arial" w:hAnsi="Arial" w:cs="Arial"/>
          <w:b/>
          <w:sz w:val="18"/>
          <w:szCs w:val="18"/>
          <w:u w:val="single"/>
        </w:rPr>
        <w:t>Welcome &amp; Roll Call</w:t>
      </w:r>
      <w:bookmarkEnd w:id="0"/>
      <w:r w:rsidR="000B7AD9">
        <w:rPr>
          <w:rFonts w:ascii="Arial" w:hAnsi="Arial" w:cs="Arial"/>
          <w:b/>
          <w:sz w:val="18"/>
          <w:szCs w:val="18"/>
          <w:u w:val="single"/>
        </w:rPr>
        <w:br/>
      </w:r>
    </w:p>
    <w:p w14:paraId="6E6981F0" w14:textId="3DD6CF68"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began at </w:t>
      </w:r>
      <w:r w:rsidR="009106EB">
        <w:rPr>
          <w:rFonts w:ascii="Arial" w:hAnsi="Arial" w:cs="Arial"/>
          <w:sz w:val="18"/>
          <w:szCs w:val="18"/>
        </w:rPr>
        <w:t>6:3</w:t>
      </w:r>
      <w:r w:rsidR="00D9309E">
        <w:rPr>
          <w:rFonts w:ascii="Arial" w:hAnsi="Arial" w:cs="Arial"/>
          <w:sz w:val="18"/>
          <w:szCs w:val="18"/>
        </w:rPr>
        <w:t>7</w:t>
      </w:r>
      <w:r w:rsidR="00A82FC9">
        <w:rPr>
          <w:rFonts w:ascii="Arial" w:hAnsi="Arial" w:cs="Arial"/>
          <w:sz w:val="18"/>
          <w:szCs w:val="18"/>
        </w:rPr>
        <w:t xml:space="preserve">p.m. </w:t>
      </w:r>
      <w:r w:rsidR="00A225F1">
        <w:rPr>
          <w:rFonts w:ascii="Arial" w:hAnsi="Arial" w:cs="Arial"/>
          <w:sz w:val="18"/>
          <w:szCs w:val="18"/>
        </w:rPr>
        <w:t>Chair</w:t>
      </w:r>
      <w:r w:rsidR="004B6CFF">
        <w:rPr>
          <w:rFonts w:ascii="Arial" w:hAnsi="Arial" w:cs="Arial"/>
          <w:sz w:val="18"/>
          <w:szCs w:val="18"/>
        </w:rPr>
        <w:t>man</w:t>
      </w:r>
      <w:r w:rsidR="00A225F1">
        <w:rPr>
          <w:rFonts w:ascii="Arial" w:hAnsi="Arial" w:cs="Arial"/>
          <w:sz w:val="18"/>
          <w:szCs w:val="18"/>
        </w:rPr>
        <w:t xml:space="preserve"> </w:t>
      </w:r>
      <w:r w:rsidR="00F30727">
        <w:rPr>
          <w:rFonts w:ascii="Arial" w:hAnsi="Arial" w:cs="Arial"/>
          <w:sz w:val="18"/>
          <w:szCs w:val="18"/>
        </w:rPr>
        <w:t>Spiers</w:t>
      </w:r>
      <w:r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Pr="0046159C">
        <w:rPr>
          <w:rFonts w:ascii="Arial" w:hAnsi="Arial" w:cs="Arial"/>
          <w:sz w:val="18"/>
          <w:szCs w:val="18"/>
        </w:rPr>
        <w:t xml:space="preserve"> were present</w:t>
      </w:r>
      <w:r w:rsidR="003974D3">
        <w:rPr>
          <w:rFonts w:ascii="Arial" w:hAnsi="Arial" w:cs="Arial"/>
          <w:sz w:val="18"/>
          <w:szCs w:val="18"/>
        </w:rPr>
        <w:t xml:space="preserve"> </w:t>
      </w:r>
      <w:r w:rsidR="00D9309E">
        <w:rPr>
          <w:rFonts w:ascii="Arial" w:hAnsi="Arial" w:cs="Arial"/>
          <w:sz w:val="18"/>
          <w:szCs w:val="18"/>
        </w:rPr>
        <w:t>as well as members of the staff.</w:t>
      </w:r>
      <w:r w:rsidR="003974D3">
        <w:rPr>
          <w:rFonts w:ascii="Arial" w:hAnsi="Arial" w:cs="Arial"/>
          <w:sz w:val="18"/>
          <w:szCs w:val="18"/>
        </w:rPr>
        <w:t xml:space="preserve"> </w:t>
      </w:r>
    </w:p>
    <w:p w14:paraId="60AAD24A"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145255B3" w14:textId="5978907A" w:rsidR="008210E8" w:rsidRPr="00004E3D" w:rsidRDefault="00773C89"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A225F1">
        <w:rPr>
          <w:rFonts w:ascii="Arial" w:hAnsi="Arial" w:cs="Arial"/>
          <w:sz w:val="18"/>
          <w:szCs w:val="18"/>
        </w:rPr>
        <w:t>Chair</w:t>
      </w:r>
      <w:r w:rsidR="004B6CFF">
        <w:rPr>
          <w:rFonts w:ascii="Arial" w:hAnsi="Arial" w:cs="Arial"/>
          <w:sz w:val="18"/>
          <w:szCs w:val="18"/>
        </w:rPr>
        <w:t>man</w:t>
      </w:r>
      <w:r w:rsidR="00A225F1">
        <w:rPr>
          <w:rFonts w:ascii="Arial" w:hAnsi="Arial" w:cs="Arial"/>
          <w:sz w:val="18"/>
          <w:szCs w:val="18"/>
        </w:rPr>
        <w:t xml:space="preserve"> </w:t>
      </w:r>
      <w:r w:rsidR="00F30727">
        <w:rPr>
          <w:rFonts w:ascii="Arial" w:hAnsi="Arial" w:cs="Arial"/>
          <w:sz w:val="18"/>
          <w:szCs w:val="18"/>
        </w:rPr>
        <w:t>Spiers</w:t>
      </w:r>
      <w:r w:rsidR="0046159C">
        <w:rPr>
          <w:rFonts w:ascii="Arial" w:hAnsi="Arial" w:cs="Arial"/>
          <w:sz w:val="18"/>
          <w:szCs w:val="18"/>
        </w:rPr>
        <w:t xml:space="preserve"> asked for any </w:t>
      </w:r>
      <w:r w:rsidR="00A225F1">
        <w:rPr>
          <w:rFonts w:ascii="Arial" w:hAnsi="Arial" w:cs="Arial"/>
          <w:sz w:val="18"/>
          <w:szCs w:val="18"/>
        </w:rPr>
        <w:t>public comments</w:t>
      </w:r>
      <w:r w:rsidR="0046159C">
        <w:rPr>
          <w:rFonts w:ascii="Arial" w:hAnsi="Arial" w:cs="Arial"/>
          <w:sz w:val="18"/>
          <w:szCs w:val="18"/>
        </w:rPr>
        <w:t xml:space="preserve"> and there were not any.</w:t>
      </w:r>
      <w:r w:rsidR="000D6F0C">
        <w:rPr>
          <w:rFonts w:ascii="Arial" w:hAnsi="Arial" w:cs="Arial"/>
          <w:sz w:val="18"/>
          <w:szCs w:val="18"/>
        </w:rPr>
        <w:br/>
      </w:r>
      <w:r w:rsidR="002C76B5">
        <w:rPr>
          <w:rFonts w:ascii="Arial" w:hAnsi="Arial" w:cs="Arial"/>
          <w:sz w:val="18"/>
          <w:szCs w:val="18"/>
        </w:rPr>
        <w:tab/>
      </w:r>
    </w:p>
    <w:p w14:paraId="35AE6E53" w14:textId="77777777" w:rsidR="00F506C3" w:rsidRPr="00B72F12" w:rsidRDefault="0046159C" w:rsidP="00B173DB">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7FCB25C3" w14:textId="3CA5A272" w:rsidR="002852CF" w:rsidRDefault="00970B95" w:rsidP="00AA4FE0">
      <w:pPr>
        <w:pStyle w:val="ListParagraph"/>
        <w:ind w:left="360"/>
        <w:rPr>
          <w:rFonts w:ascii="Arial" w:eastAsia="Calibri" w:hAnsi="Arial" w:cs="Arial"/>
          <w:sz w:val="18"/>
          <w:szCs w:val="18"/>
        </w:rPr>
      </w:pPr>
      <w:r>
        <w:rPr>
          <w:rFonts w:ascii="Arial" w:eastAsia="Calibri" w:hAnsi="Arial" w:cs="Arial"/>
          <w:sz w:val="18"/>
          <w:szCs w:val="18"/>
        </w:rPr>
        <w:tab/>
      </w:r>
      <w:r w:rsidR="00A225F1">
        <w:rPr>
          <w:rFonts w:ascii="Arial" w:eastAsia="Calibri" w:hAnsi="Arial" w:cs="Arial"/>
          <w:sz w:val="18"/>
          <w:szCs w:val="18"/>
        </w:rPr>
        <w:t>Chair</w:t>
      </w:r>
      <w:r w:rsidR="004B6CFF">
        <w:rPr>
          <w:rFonts w:ascii="Arial" w:eastAsia="Calibri" w:hAnsi="Arial" w:cs="Arial"/>
          <w:sz w:val="18"/>
          <w:szCs w:val="18"/>
        </w:rPr>
        <w:t xml:space="preserve">man </w:t>
      </w:r>
      <w:r w:rsidR="00F30727">
        <w:rPr>
          <w:rFonts w:ascii="Arial" w:eastAsia="Calibri" w:hAnsi="Arial" w:cs="Arial"/>
          <w:sz w:val="18"/>
          <w:szCs w:val="18"/>
        </w:rPr>
        <w:t>Spiers</w:t>
      </w:r>
      <w:r w:rsidR="0046159C">
        <w:rPr>
          <w:rFonts w:ascii="Arial" w:eastAsia="Calibri" w:hAnsi="Arial" w:cs="Arial"/>
          <w:sz w:val="18"/>
          <w:szCs w:val="18"/>
        </w:rPr>
        <w:t xml:space="preserve"> tur</w:t>
      </w:r>
      <w:r w:rsidR="002852CF">
        <w:rPr>
          <w:rFonts w:ascii="Arial" w:eastAsia="Calibri" w:hAnsi="Arial" w:cs="Arial"/>
          <w:sz w:val="18"/>
          <w:szCs w:val="18"/>
        </w:rPr>
        <w:t>ned the time over to Mr. Eggett who reported the following:</w:t>
      </w:r>
    </w:p>
    <w:p w14:paraId="3955C1E9" w14:textId="77777777" w:rsidR="00F30727" w:rsidRDefault="00F30727" w:rsidP="00AA4FE0">
      <w:pPr>
        <w:pStyle w:val="ListParagraph"/>
        <w:ind w:left="360"/>
        <w:rPr>
          <w:rFonts w:ascii="Arial" w:eastAsia="Calibri" w:hAnsi="Arial" w:cs="Arial"/>
          <w:sz w:val="18"/>
          <w:szCs w:val="18"/>
        </w:rPr>
      </w:pPr>
    </w:p>
    <w:p w14:paraId="150269A4" w14:textId="77777777" w:rsidR="00D9309E" w:rsidRDefault="00D9309E" w:rsidP="00D9309E">
      <w:pPr>
        <w:pStyle w:val="PlainText"/>
        <w:numPr>
          <w:ilvl w:val="0"/>
          <w:numId w:val="26"/>
        </w:numPr>
        <w:rPr>
          <w:rFonts w:ascii="Arial" w:hAnsi="Arial" w:cs="Arial"/>
          <w:sz w:val="18"/>
          <w:szCs w:val="18"/>
        </w:rPr>
      </w:pPr>
      <w:r>
        <w:rPr>
          <w:rFonts w:ascii="Arial" w:hAnsi="Arial" w:cs="Arial"/>
          <w:sz w:val="18"/>
          <w:szCs w:val="18"/>
        </w:rPr>
        <w:t xml:space="preserve">Mr. Eggett introduced the city’s new City Administrator, Bill Cobabe. </w:t>
      </w:r>
    </w:p>
    <w:p w14:paraId="189B6577" w14:textId="77777777" w:rsidR="00D9309E" w:rsidRDefault="00D9309E" w:rsidP="00D9309E">
      <w:pPr>
        <w:pStyle w:val="PlainText"/>
        <w:numPr>
          <w:ilvl w:val="0"/>
          <w:numId w:val="26"/>
        </w:numPr>
        <w:rPr>
          <w:rFonts w:ascii="Arial" w:hAnsi="Arial" w:cs="Arial"/>
          <w:sz w:val="18"/>
          <w:szCs w:val="18"/>
        </w:rPr>
      </w:pPr>
      <w:r>
        <w:rPr>
          <w:rFonts w:ascii="Arial" w:hAnsi="Arial" w:cs="Arial"/>
          <w:sz w:val="18"/>
          <w:szCs w:val="18"/>
        </w:rPr>
        <w:t>The old Best Buy building will be getting demoed either the end of November or beginning of December.</w:t>
      </w:r>
    </w:p>
    <w:p w14:paraId="1C903224" w14:textId="77777777" w:rsidR="00D9309E" w:rsidRDefault="00D9309E" w:rsidP="00D9309E">
      <w:pPr>
        <w:pStyle w:val="PlainText"/>
        <w:numPr>
          <w:ilvl w:val="0"/>
          <w:numId w:val="26"/>
        </w:numPr>
        <w:rPr>
          <w:rFonts w:ascii="Arial" w:hAnsi="Arial" w:cs="Arial"/>
          <w:sz w:val="18"/>
          <w:szCs w:val="18"/>
        </w:rPr>
      </w:pPr>
      <w:r>
        <w:rPr>
          <w:rFonts w:ascii="Arial" w:hAnsi="Arial" w:cs="Arial"/>
          <w:sz w:val="18"/>
          <w:szCs w:val="18"/>
        </w:rPr>
        <w:t>I-15 renovation continues. They are working on a sounds wall.</w:t>
      </w:r>
    </w:p>
    <w:p w14:paraId="62E0537C" w14:textId="7778799A" w:rsidR="00D9309E" w:rsidRDefault="00D9309E" w:rsidP="00D9309E">
      <w:pPr>
        <w:pStyle w:val="PlainText"/>
        <w:numPr>
          <w:ilvl w:val="0"/>
          <w:numId w:val="26"/>
        </w:numPr>
        <w:rPr>
          <w:rFonts w:ascii="Arial" w:hAnsi="Arial" w:cs="Arial"/>
          <w:sz w:val="18"/>
          <w:szCs w:val="18"/>
        </w:rPr>
      </w:pPr>
      <w:r>
        <w:rPr>
          <w:rFonts w:ascii="Arial" w:hAnsi="Arial" w:cs="Arial"/>
          <w:sz w:val="18"/>
          <w:szCs w:val="18"/>
        </w:rPr>
        <w:t xml:space="preserve">There is going to be an exciting </w:t>
      </w:r>
      <w:r w:rsidR="004F0CBB">
        <w:rPr>
          <w:rFonts w:ascii="Arial" w:hAnsi="Arial" w:cs="Arial"/>
          <w:sz w:val="18"/>
          <w:szCs w:val="18"/>
        </w:rPr>
        <w:t xml:space="preserve">business </w:t>
      </w:r>
      <w:r>
        <w:rPr>
          <w:rFonts w:ascii="Arial" w:hAnsi="Arial" w:cs="Arial"/>
          <w:sz w:val="18"/>
          <w:szCs w:val="18"/>
        </w:rPr>
        <w:t xml:space="preserve">moving into the Crown building. </w:t>
      </w:r>
    </w:p>
    <w:p w14:paraId="4178A178" w14:textId="56551B47" w:rsidR="004F0CBB" w:rsidRPr="004F0CBB" w:rsidRDefault="004F0CBB" w:rsidP="004F0CBB">
      <w:pPr>
        <w:pStyle w:val="PlainText"/>
        <w:numPr>
          <w:ilvl w:val="0"/>
          <w:numId w:val="26"/>
        </w:numPr>
        <w:rPr>
          <w:rFonts w:ascii="Arial" w:hAnsi="Arial" w:cs="Arial"/>
          <w:sz w:val="18"/>
          <w:szCs w:val="18"/>
        </w:rPr>
      </w:pPr>
      <w:r>
        <w:rPr>
          <w:rFonts w:ascii="Arial" w:hAnsi="Arial" w:cs="Arial"/>
          <w:sz w:val="18"/>
          <w:szCs w:val="18"/>
        </w:rPr>
        <w:t xml:space="preserve">The city has an Annexation coming up that is going to be worked on. </w:t>
      </w:r>
    </w:p>
    <w:p w14:paraId="31BAB3BA" w14:textId="3FEFBA16" w:rsidR="00317001" w:rsidRDefault="00317001" w:rsidP="00317001">
      <w:pPr>
        <w:rPr>
          <w:rFonts w:ascii="Arial" w:eastAsia="Calibri" w:hAnsi="Arial" w:cs="Arial"/>
          <w:sz w:val="18"/>
          <w:szCs w:val="18"/>
        </w:rPr>
      </w:pPr>
    </w:p>
    <w:p w14:paraId="7ADC4BEA" w14:textId="29FCE0F6" w:rsidR="00CE48CD" w:rsidRPr="00CB6237" w:rsidRDefault="00AA4FE0" w:rsidP="00CB6237">
      <w:pPr>
        <w:pStyle w:val="ListParagraph"/>
        <w:ind w:left="360"/>
        <w:rPr>
          <w:rFonts w:ascii="Arial" w:eastAsia="Calibri" w:hAnsi="Arial" w:cs="Arial"/>
          <w:sz w:val="18"/>
          <w:szCs w:val="18"/>
        </w:rPr>
      </w:pPr>
      <w:r w:rsidRPr="00CB6237">
        <w:rPr>
          <w:rFonts w:ascii="Arial" w:eastAsia="Calibri" w:hAnsi="Arial" w:cs="Arial"/>
          <w:sz w:val="18"/>
          <w:szCs w:val="18"/>
        </w:rPr>
        <w:tab/>
        <w:t xml:space="preserve"> </w:t>
      </w:r>
      <w:r w:rsidR="00CE48CD" w:rsidRPr="00CB6237">
        <w:rPr>
          <w:rFonts w:ascii="Arial" w:hAnsi="Arial" w:cs="Arial"/>
          <w:sz w:val="18"/>
          <w:szCs w:val="18"/>
        </w:rPr>
        <w:t xml:space="preserve"> </w:t>
      </w:r>
    </w:p>
    <w:p w14:paraId="6CFACE11" w14:textId="77777777" w:rsidR="00F805BD" w:rsidRPr="00F805BD" w:rsidRDefault="00A72657" w:rsidP="00CB6237">
      <w:pPr>
        <w:pStyle w:val="ListParagraph"/>
        <w:numPr>
          <w:ilvl w:val="0"/>
          <w:numId w:val="1"/>
        </w:numPr>
        <w:rPr>
          <w:rFonts w:ascii="Arial" w:eastAsia="Calibri" w:hAnsi="Arial" w:cs="Arial"/>
          <w:b/>
          <w:sz w:val="18"/>
          <w:szCs w:val="18"/>
          <w:u w:val="single"/>
        </w:rPr>
      </w:pPr>
      <w:r>
        <w:rPr>
          <w:rFonts w:ascii="Arial" w:eastAsia="Calibri" w:hAnsi="Arial" w:cs="Arial"/>
          <w:b/>
          <w:sz w:val="18"/>
          <w:szCs w:val="18"/>
          <w:u w:val="single"/>
        </w:rPr>
        <w:t>Consent Items</w:t>
      </w:r>
      <w:r w:rsidR="000B7AD9">
        <w:rPr>
          <w:rFonts w:ascii="Arial" w:eastAsia="Calibri" w:hAnsi="Arial" w:cs="Arial"/>
          <w:b/>
          <w:sz w:val="18"/>
          <w:szCs w:val="18"/>
          <w:u w:val="single"/>
        </w:rPr>
        <w:br/>
      </w:r>
    </w:p>
    <w:p w14:paraId="6CB613F6" w14:textId="4662A5CF" w:rsidR="003A7F19" w:rsidRPr="00D9309E" w:rsidRDefault="00B173DB" w:rsidP="00D9309E">
      <w:pPr>
        <w:pStyle w:val="ListParagraph"/>
        <w:ind w:left="360"/>
        <w:rPr>
          <w:rStyle w:val="Hyperlink"/>
          <w:rFonts w:ascii="Arial" w:eastAsia="Calibri" w:hAnsi="Arial" w:cs="Arial"/>
          <w:color w:val="auto"/>
          <w:sz w:val="18"/>
          <w:szCs w:val="18"/>
          <w:u w:val="none"/>
        </w:rPr>
      </w:pPr>
      <w:r>
        <w:rPr>
          <w:rFonts w:ascii="Arial" w:eastAsia="Calibri" w:hAnsi="Arial" w:cs="Arial"/>
          <w:b/>
          <w:sz w:val="18"/>
          <w:szCs w:val="18"/>
        </w:rPr>
        <w:t xml:space="preserve">1. Consideration </w:t>
      </w:r>
      <w:r w:rsidR="00296812">
        <w:rPr>
          <w:rFonts w:ascii="Arial" w:eastAsia="Calibri" w:hAnsi="Arial" w:cs="Arial"/>
          <w:b/>
          <w:sz w:val="18"/>
          <w:szCs w:val="18"/>
        </w:rPr>
        <w:t xml:space="preserve">to approve </w:t>
      </w:r>
      <w:r>
        <w:rPr>
          <w:rFonts w:ascii="Arial" w:eastAsia="Calibri" w:hAnsi="Arial" w:cs="Arial"/>
          <w:b/>
          <w:sz w:val="18"/>
          <w:szCs w:val="18"/>
        </w:rPr>
        <w:t>meeting minutes from the Planning C</w:t>
      </w:r>
      <w:r w:rsidR="00B72F12">
        <w:rPr>
          <w:rFonts w:ascii="Arial" w:eastAsia="Calibri" w:hAnsi="Arial" w:cs="Arial"/>
          <w:b/>
          <w:sz w:val="18"/>
          <w:szCs w:val="18"/>
        </w:rPr>
        <w:t>o</w:t>
      </w:r>
      <w:r w:rsidR="00B10D4C">
        <w:rPr>
          <w:rFonts w:ascii="Arial" w:eastAsia="Calibri" w:hAnsi="Arial" w:cs="Arial"/>
          <w:b/>
          <w:sz w:val="18"/>
          <w:szCs w:val="18"/>
        </w:rPr>
        <w:t xml:space="preserve">mmission Meeting held on </w:t>
      </w:r>
      <w:r w:rsidR="00D9309E">
        <w:rPr>
          <w:rFonts w:ascii="Arial" w:eastAsia="Calibri" w:hAnsi="Arial" w:cs="Arial"/>
          <w:b/>
          <w:sz w:val="18"/>
          <w:szCs w:val="18"/>
        </w:rPr>
        <w:t>October 13</w:t>
      </w:r>
      <w:r w:rsidR="00F32B5B">
        <w:rPr>
          <w:rFonts w:ascii="Arial" w:eastAsia="Calibri" w:hAnsi="Arial" w:cs="Arial"/>
          <w:b/>
          <w:sz w:val="18"/>
          <w:szCs w:val="18"/>
        </w:rPr>
        <w:t>, 2020</w:t>
      </w:r>
      <w:r w:rsidR="00645AA7">
        <w:rPr>
          <w:rFonts w:ascii="Arial" w:eastAsia="Calibri" w:hAnsi="Arial" w:cs="Arial"/>
          <w:b/>
          <w:sz w:val="18"/>
          <w:szCs w:val="18"/>
        </w:rPr>
        <w:br/>
      </w:r>
      <w:r w:rsidR="00004E3D">
        <w:rPr>
          <w:rFonts w:ascii="Arial" w:eastAsia="Calibri" w:hAnsi="Arial" w:cs="Arial"/>
          <w:b/>
          <w:sz w:val="18"/>
          <w:szCs w:val="18"/>
          <w:u w:val="single"/>
        </w:rPr>
        <w:br/>
      </w:r>
      <w:r w:rsidR="000B7AD9">
        <w:rPr>
          <w:rFonts w:ascii="Arial" w:eastAsia="Calibri" w:hAnsi="Arial" w:cs="Arial"/>
          <w:sz w:val="18"/>
          <w:szCs w:val="18"/>
        </w:rPr>
        <w:tab/>
      </w:r>
      <w:r w:rsidR="006B54D5">
        <w:rPr>
          <w:rFonts w:ascii="Arial" w:eastAsia="Calibri" w:hAnsi="Arial" w:cs="Arial"/>
          <w:sz w:val="18"/>
          <w:szCs w:val="18"/>
        </w:rPr>
        <w:t>Chair</w:t>
      </w:r>
      <w:r w:rsidR="004B6CFF">
        <w:rPr>
          <w:rFonts w:ascii="Arial" w:eastAsia="Calibri" w:hAnsi="Arial" w:cs="Arial"/>
          <w:sz w:val="18"/>
          <w:szCs w:val="18"/>
        </w:rPr>
        <w:t>man</w:t>
      </w:r>
      <w:r w:rsidR="006B54D5">
        <w:rPr>
          <w:rFonts w:ascii="Arial" w:eastAsia="Calibri" w:hAnsi="Arial" w:cs="Arial"/>
          <w:sz w:val="18"/>
          <w:szCs w:val="18"/>
        </w:rPr>
        <w:t xml:space="preserve"> </w:t>
      </w:r>
      <w:r w:rsidR="00F30727">
        <w:rPr>
          <w:rFonts w:ascii="Arial" w:eastAsia="Calibri" w:hAnsi="Arial" w:cs="Arial"/>
          <w:sz w:val="18"/>
          <w:szCs w:val="18"/>
        </w:rPr>
        <w:t>Spiers</w:t>
      </w:r>
      <w:r w:rsidR="00A72657">
        <w:rPr>
          <w:rFonts w:ascii="Arial" w:eastAsia="Calibri" w:hAnsi="Arial" w:cs="Arial"/>
          <w:sz w:val="18"/>
          <w:szCs w:val="18"/>
        </w:rPr>
        <w:t xml:space="preserve"> asked for changes or corrections</w:t>
      </w:r>
      <w:r w:rsidR="00C924A0">
        <w:rPr>
          <w:rFonts w:ascii="Arial" w:eastAsia="Calibri" w:hAnsi="Arial" w:cs="Arial"/>
          <w:sz w:val="18"/>
          <w:szCs w:val="18"/>
        </w:rPr>
        <w:t xml:space="preserve"> to the Planning Commissio</w:t>
      </w:r>
      <w:r w:rsidR="00B72F12">
        <w:rPr>
          <w:rFonts w:ascii="Arial" w:eastAsia="Calibri" w:hAnsi="Arial" w:cs="Arial"/>
          <w:sz w:val="18"/>
          <w:szCs w:val="18"/>
        </w:rPr>
        <w:t xml:space="preserve">n meeting minutes for </w:t>
      </w:r>
      <w:r w:rsidR="00B10D4C">
        <w:rPr>
          <w:rFonts w:ascii="Arial" w:eastAsia="Calibri" w:hAnsi="Arial" w:cs="Arial"/>
          <w:sz w:val="18"/>
          <w:szCs w:val="18"/>
        </w:rPr>
        <w:t xml:space="preserve">the </w:t>
      </w:r>
      <w:r w:rsidR="00D9309E">
        <w:rPr>
          <w:rFonts w:ascii="Arial" w:eastAsia="Calibri" w:hAnsi="Arial" w:cs="Arial"/>
          <w:sz w:val="18"/>
          <w:szCs w:val="18"/>
        </w:rPr>
        <w:t>October 13,</w:t>
      </w:r>
      <w:r w:rsidR="00F32B5B">
        <w:rPr>
          <w:rFonts w:ascii="Arial" w:eastAsia="Calibri" w:hAnsi="Arial" w:cs="Arial"/>
          <w:sz w:val="18"/>
          <w:szCs w:val="18"/>
        </w:rPr>
        <w:t xml:space="preserve"> 2020</w:t>
      </w:r>
      <w:r w:rsidR="00403464">
        <w:rPr>
          <w:rFonts w:ascii="Arial" w:eastAsia="Calibri" w:hAnsi="Arial" w:cs="Arial"/>
          <w:sz w:val="18"/>
          <w:szCs w:val="18"/>
        </w:rPr>
        <w:t xml:space="preserve"> </w:t>
      </w:r>
      <w:r w:rsidR="00C924A0">
        <w:rPr>
          <w:rFonts w:ascii="Arial" w:eastAsia="Calibri" w:hAnsi="Arial" w:cs="Arial"/>
          <w:sz w:val="18"/>
          <w:szCs w:val="18"/>
        </w:rPr>
        <w:t>W</w:t>
      </w:r>
      <w:r w:rsidR="00E93B5C">
        <w:rPr>
          <w:rFonts w:ascii="Arial" w:eastAsia="Calibri" w:hAnsi="Arial" w:cs="Arial"/>
          <w:sz w:val="18"/>
          <w:szCs w:val="18"/>
        </w:rPr>
        <w:t xml:space="preserve">ork Session and Regular Meeting. </w:t>
      </w:r>
      <w:r w:rsidR="00237A6D">
        <w:rPr>
          <w:rFonts w:ascii="Arial" w:eastAsia="Calibri" w:hAnsi="Arial" w:cs="Arial"/>
          <w:sz w:val="18"/>
          <w:szCs w:val="18"/>
        </w:rPr>
        <w:t>There were no requested changes.</w:t>
      </w:r>
      <w:r w:rsidR="003974D3">
        <w:rPr>
          <w:rFonts w:ascii="Arial" w:eastAsia="Calibri" w:hAnsi="Arial" w:cs="Arial"/>
          <w:sz w:val="18"/>
          <w:szCs w:val="18"/>
        </w:rPr>
        <w:t xml:space="preserve"> </w:t>
      </w:r>
      <w:r w:rsidR="00F507D6">
        <w:rPr>
          <w:rFonts w:ascii="Arial" w:eastAsia="Calibri" w:hAnsi="Arial" w:cs="Arial"/>
          <w:sz w:val="18"/>
          <w:szCs w:val="18"/>
        </w:rPr>
        <w:t xml:space="preserve"> </w:t>
      </w:r>
      <w:r w:rsidR="00004E3D">
        <w:rPr>
          <w:rFonts w:ascii="Arial" w:eastAsia="Calibri" w:hAnsi="Arial" w:cs="Arial"/>
          <w:sz w:val="18"/>
          <w:szCs w:val="18"/>
        </w:rPr>
        <w:t xml:space="preserve"> </w:t>
      </w:r>
    </w:p>
    <w:p w14:paraId="2028A879" w14:textId="77777777" w:rsidR="003A7F19" w:rsidRPr="003A7F19" w:rsidRDefault="003A7F19" w:rsidP="00B173DB">
      <w:pPr>
        <w:pStyle w:val="ListParagraph"/>
        <w:ind w:left="360"/>
        <w:rPr>
          <w:rStyle w:val="Hyperlink"/>
          <w:rFonts w:ascii="Arial" w:hAnsi="Arial" w:cs="Arial"/>
          <w:color w:val="auto"/>
          <w:sz w:val="18"/>
          <w:szCs w:val="18"/>
          <w:u w:val="none"/>
        </w:rPr>
      </w:pPr>
      <w:r>
        <w:rPr>
          <w:rStyle w:val="Hyperlink"/>
          <w:rFonts w:ascii="Arial" w:hAnsi="Arial" w:cs="Arial"/>
          <w:color w:val="auto"/>
          <w:sz w:val="18"/>
          <w:szCs w:val="18"/>
          <w:u w:val="none"/>
        </w:rPr>
        <w:tab/>
      </w:r>
    </w:p>
    <w:p w14:paraId="28BF9082" w14:textId="6F12A368" w:rsidR="002253DF" w:rsidRDefault="002253DF" w:rsidP="009106EB">
      <w:pPr>
        <w:pStyle w:val="ListParagraph"/>
        <w:ind w:left="288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Commissioner </w:t>
      </w:r>
      <w:r w:rsidR="00D9309E">
        <w:rPr>
          <w:rFonts w:ascii="Arial" w:hAnsi="Arial" w:cs="Arial"/>
          <w:sz w:val="18"/>
          <w:szCs w:val="18"/>
        </w:rPr>
        <w:t>Jones</w:t>
      </w:r>
      <w:r w:rsidR="00CB6237">
        <w:rPr>
          <w:rFonts w:ascii="Arial" w:hAnsi="Arial" w:cs="Arial"/>
          <w:sz w:val="18"/>
          <w:szCs w:val="18"/>
        </w:rPr>
        <w:t xml:space="preserve"> </w:t>
      </w:r>
      <w:r>
        <w:rPr>
          <w:rFonts w:ascii="Arial" w:hAnsi="Arial" w:cs="Arial"/>
          <w:sz w:val="18"/>
          <w:szCs w:val="18"/>
        </w:rPr>
        <w:t xml:space="preserve">moved to </w:t>
      </w:r>
      <w:r w:rsidR="00F32B5B">
        <w:rPr>
          <w:rFonts w:ascii="Arial" w:hAnsi="Arial" w:cs="Arial"/>
          <w:sz w:val="18"/>
          <w:szCs w:val="18"/>
        </w:rPr>
        <w:t>approve the meeting mi</w:t>
      </w:r>
      <w:r w:rsidR="00F805BD">
        <w:rPr>
          <w:rFonts w:ascii="Arial" w:hAnsi="Arial" w:cs="Arial"/>
          <w:sz w:val="18"/>
          <w:szCs w:val="18"/>
        </w:rPr>
        <w:t>nutes</w:t>
      </w:r>
      <w:r w:rsidR="00F32B5B">
        <w:rPr>
          <w:rFonts w:ascii="Arial" w:hAnsi="Arial" w:cs="Arial"/>
          <w:sz w:val="18"/>
          <w:szCs w:val="18"/>
        </w:rPr>
        <w:t>.</w:t>
      </w:r>
      <w:r w:rsidR="00057449">
        <w:rPr>
          <w:rFonts w:ascii="Arial" w:hAnsi="Arial" w:cs="Arial"/>
          <w:sz w:val="18"/>
          <w:szCs w:val="18"/>
        </w:rPr>
        <w:t xml:space="preserve"> </w:t>
      </w:r>
      <w:r w:rsidR="00EE7AAD">
        <w:rPr>
          <w:rFonts w:ascii="Arial" w:hAnsi="Arial" w:cs="Arial"/>
          <w:sz w:val="18"/>
          <w:szCs w:val="18"/>
        </w:rPr>
        <w:t>Commissioner</w:t>
      </w:r>
      <w:r w:rsidR="00B50903">
        <w:rPr>
          <w:rFonts w:ascii="Arial" w:hAnsi="Arial" w:cs="Arial"/>
          <w:sz w:val="18"/>
          <w:szCs w:val="18"/>
        </w:rPr>
        <w:t xml:space="preserve"> </w:t>
      </w:r>
      <w:r w:rsidR="00D9309E">
        <w:rPr>
          <w:rFonts w:ascii="Arial" w:hAnsi="Arial" w:cs="Arial"/>
          <w:sz w:val="18"/>
          <w:szCs w:val="18"/>
        </w:rPr>
        <w:t xml:space="preserve">Wingfield </w:t>
      </w:r>
      <w:r w:rsidR="00EE7AAD">
        <w:rPr>
          <w:rFonts w:ascii="Arial" w:hAnsi="Arial" w:cs="Arial"/>
          <w:sz w:val="18"/>
          <w:szCs w:val="18"/>
        </w:rPr>
        <w:t xml:space="preserve">seconded the motion. </w:t>
      </w:r>
      <w:r w:rsidR="00CE7F0D">
        <w:rPr>
          <w:rFonts w:ascii="Arial" w:hAnsi="Arial" w:cs="Arial"/>
          <w:sz w:val="18"/>
          <w:szCs w:val="18"/>
        </w:rPr>
        <w:t>All voted in favor. Motion passes.</w:t>
      </w:r>
    </w:p>
    <w:p w14:paraId="5817A66A" w14:textId="77777777" w:rsidR="00EE7AAD" w:rsidRDefault="00EE7AAD" w:rsidP="002253DF">
      <w:pPr>
        <w:pStyle w:val="PlainText"/>
        <w:ind w:left="360"/>
        <w:rPr>
          <w:rFonts w:ascii="Arial" w:hAnsi="Arial" w:cs="Arial"/>
          <w:sz w:val="18"/>
          <w:szCs w:val="18"/>
        </w:rPr>
      </w:pPr>
    </w:p>
    <w:p w14:paraId="59544165" w14:textId="3913B95A" w:rsidR="00F30727" w:rsidRPr="00D9309E" w:rsidRDefault="002253DF" w:rsidP="00D9309E">
      <w:pPr>
        <w:pStyle w:val="PlainText"/>
        <w:ind w:firstLine="360"/>
        <w:rPr>
          <w:rFonts w:ascii="Arial" w:hAnsi="Arial" w:cs="Arial"/>
          <w:sz w:val="18"/>
          <w:szCs w:val="18"/>
        </w:rPr>
      </w:pPr>
      <w:r>
        <w:rPr>
          <w:rFonts w:ascii="Arial" w:hAnsi="Arial" w:cs="Arial"/>
          <w:sz w:val="18"/>
          <w:szCs w:val="18"/>
        </w:rPr>
        <w:tab/>
      </w:r>
      <w:r>
        <w:rPr>
          <w:rFonts w:ascii="Arial" w:hAnsi="Arial" w:cs="Arial"/>
          <w:sz w:val="18"/>
          <w:szCs w:val="18"/>
        </w:rPr>
        <w:tab/>
        <w:t>There was no discussion regarding this motion.</w:t>
      </w:r>
    </w:p>
    <w:p w14:paraId="70CF1F8B" w14:textId="77777777" w:rsidR="00E97861" w:rsidRDefault="00E97861" w:rsidP="00F30727">
      <w:pPr>
        <w:pStyle w:val="PlainText"/>
        <w:ind w:firstLine="360"/>
        <w:rPr>
          <w:rFonts w:ascii="Arial" w:hAnsi="Arial" w:cs="Arial"/>
          <w:sz w:val="18"/>
          <w:szCs w:val="18"/>
        </w:rPr>
      </w:pPr>
    </w:p>
    <w:p w14:paraId="1BD979BE" w14:textId="0F1483FA" w:rsidR="000771DE" w:rsidRPr="00F805BD" w:rsidRDefault="00F805BD" w:rsidP="00F805BD">
      <w:pPr>
        <w:pStyle w:val="PlainText"/>
        <w:numPr>
          <w:ilvl w:val="0"/>
          <w:numId w:val="1"/>
        </w:numPr>
        <w:rPr>
          <w:rFonts w:ascii="Arial" w:eastAsia="Times New Roman" w:hAnsi="Arial" w:cs="Arial"/>
          <w:sz w:val="18"/>
          <w:szCs w:val="18"/>
        </w:rPr>
      </w:pPr>
      <w:r>
        <w:rPr>
          <w:rFonts w:ascii="Arial" w:hAnsi="Arial" w:cs="Arial"/>
          <w:b/>
          <w:bCs/>
          <w:sz w:val="18"/>
          <w:szCs w:val="18"/>
          <w:u w:val="single"/>
        </w:rPr>
        <w:t>Action Items</w:t>
      </w:r>
    </w:p>
    <w:p w14:paraId="2117D2C2" w14:textId="6CC06154" w:rsidR="00F805BD" w:rsidRDefault="00F805BD" w:rsidP="00F805BD">
      <w:pPr>
        <w:pStyle w:val="PlainText"/>
        <w:ind w:left="360"/>
        <w:rPr>
          <w:rFonts w:ascii="Arial" w:eastAsia="Times New Roman" w:hAnsi="Arial" w:cs="Arial"/>
          <w:sz w:val="18"/>
          <w:szCs w:val="18"/>
        </w:rPr>
      </w:pPr>
    </w:p>
    <w:p w14:paraId="7B458D48" w14:textId="171D5FDC" w:rsidR="00EC1089" w:rsidRDefault="00D9309E" w:rsidP="00D9309E">
      <w:pPr>
        <w:pStyle w:val="PlainText"/>
        <w:numPr>
          <w:ilvl w:val="0"/>
          <w:numId w:val="33"/>
        </w:numPr>
        <w:rPr>
          <w:rFonts w:ascii="Arial" w:eastAsia="Times New Roman" w:hAnsi="Arial" w:cs="Arial"/>
          <w:b/>
          <w:bCs/>
          <w:sz w:val="18"/>
          <w:szCs w:val="18"/>
        </w:rPr>
      </w:pPr>
      <w:r w:rsidRPr="00D9309E">
        <w:rPr>
          <w:rFonts w:ascii="Arial" w:eastAsia="Times New Roman" w:hAnsi="Arial" w:cs="Arial"/>
          <w:b/>
          <w:bCs/>
          <w:sz w:val="18"/>
          <w:szCs w:val="18"/>
        </w:rPr>
        <w:t>Consideration of Preliminary Subdivision Site Plan and Plat approval of Riverdale Landing Phase 2 Subdivision, property located approximately 400-500 West Riverdale Road, Riverdale, Utah 84405, as requested by Anderson Wahlen &amp; Associates, Inc and the DRH Company.</w:t>
      </w:r>
      <w:r w:rsidRPr="00D9309E">
        <w:rPr>
          <w:rFonts w:ascii="Arial" w:eastAsia="Times New Roman" w:hAnsi="Arial" w:cs="Arial"/>
          <w:b/>
          <w:bCs/>
          <w:sz w:val="18"/>
          <w:szCs w:val="18"/>
        </w:rPr>
        <w:cr/>
      </w:r>
    </w:p>
    <w:p w14:paraId="139F8EC7" w14:textId="2BFD647D" w:rsidR="00D9309E" w:rsidRDefault="00D9309E" w:rsidP="00D9309E">
      <w:pPr>
        <w:pStyle w:val="PlainText"/>
        <w:ind w:left="360" w:firstLine="720"/>
        <w:rPr>
          <w:rFonts w:ascii="Arial" w:eastAsia="Times New Roman" w:hAnsi="Arial" w:cs="Arial"/>
          <w:sz w:val="18"/>
          <w:szCs w:val="18"/>
        </w:rPr>
      </w:pPr>
      <w:r>
        <w:rPr>
          <w:rFonts w:ascii="Arial" w:eastAsia="Times New Roman" w:hAnsi="Arial" w:cs="Arial"/>
          <w:sz w:val="18"/>
          <w:szCs w:val="18"/>
        </w:rPr>
        <w:t xml:space="preserve">Mike Eggett, Community Development, went over the executive summary which explained, </w:t>
      </w:r>
      <w:r w:rsidRPr="00D9309E">
        <w:rPr>
          <w:rFonts w:ascii="Arial" w:eastAsia="Times New Roman" w:hAnsi="Arial" w:cs="Arial"/>
          <w:sz w:val="18"/>
          <w:szCs w:val="18"/>
        </w:rPr>
        <w:t>The DRH Company, as represented by Eric Malmberg (project engineer), has applied for a Preliminary</w:t>
      </w:r>
      <w:r>
        <w:rPr>
          <w:rFonts w:ascii="Arial" w:eastAsia="Times New Roman" w:hAnsi="Arial" w:cs="Arial"/>
          <w:sz w:val="18"/>
          <w:szCs w:val="18"/>
        </w:rPr>
        <w:t xml:space="preserve"> </w:t>
      </w:r>
      <w:r w:rsidRPr="00D9309E">
        <w:rPr>
          <w:rFonts w:ascii="Arial" w:eastAsia="Times New Roman" w:hAnsi="Arial" w:cs="Arial"/>
          <w:sz w:val="18"/>
          <w:szCs w:val="18"/>
        </w:rPr>
        <w:t>Subdivision and Site Plan review of two new restaurant buildings with drive-thru, new private access drive</w:t>
      </w:r>
      <w:r>
        <w:rPr>
          <w:rFonts w:ascii="Arial" w:eastAsia="Times New Roman" w:hAnsi="Arial" w:cs="Arial"/>
          <w:sz w:val="18"/>
          <w:szCs w:val="18"/>
        </w:rPr>
        <w:t xml:space="preserve"> </w:t>
      </w:r>
      <w:r w:rsidRPr="00D9309E">
        <w:rPr>
          <w:rFonts w:ascii="Arial" w:eastAsia="Times New Roman" w:hAnsi="Arial" w:cs="Arial"/>
          <w:sz w:val="18"/>
          <w:szCs w:val="18"/>
        </w:rPr>
        <w:t xml:space="preserve">aisles, new utilities, and supporting facilities </w:t>
      </w:r>
      <w:r w:rsidRPr="00D9309E">
        <w:rPr>
          <w:rFonts w:ascii="Arial" w:eastAsia="Times New Roman" w:hAnsi="Arial" w:cs="Arial"/>
          <w:sz w:val="18"/>
          <w:szCs w:val="18"/>
        </w:rPr>
        <w:lastRenderedPageBreak/>
        <w:t>development project for real estate located approximately</w:t>
      </w:r>
      <w:r>
        <w:rPr>
          <w:rFonts w:ascii="Arial" w:eastAsia="Times New Roman" w:hAnsi="Arial" w:cs="Arial"/>
          <w:sz w:val="18"/>
          <w:szCs w:val="18"/>
        </w:rPr>
        <w:t xml:space="preserve"> </w:t>
      </w:r>
      <w:r w:rsidRPr="00D9309E">
        <w:rPr>
          <w:rFonts w:ascii="Arial" w:eastAsia="Times New Roman" w:hAnsi="Arial" w:cs="Arial"/>
          <w:sz w:val="18"/>
          <w:szCs w:val="18"/>
        </w:rPr>
        <w:t>between 400 and 500 West along Riverdale Road (to the direct north of Krispy Kreme). The affecte</w:t>
      </w:r>
      <w:r>
        <w:rPr>
          <w:rFonts w:ascii="Arial" w:eastAsia="Times New Roman" w:hAnsi="Arial" w:cs="Arial"/>
          <w:sz w:val="18"/>
          <w:szCs w:val="18"/>
        </w:rPr>
        <w:t xml:space="preserve">d </w:t>
      </w:r>
      <w:r w:rsidRPr="00D9309E">
        <w:rPr>
          <w:rFonts w:ascii="Arial" w:eastAsia="Times New Roman" w:hAnsi="Arial" w:cs="Arial"/>
          <w:sz w:val="18"/>
          <w:szCs w:val="18"/>
        </w:rPr>
        <w:t>parcels are zoned in the Community Commercial (C-2) zone and, therefore, this request would need to go</w:t>
      </w:r>
      <w:r>
        <w:rPr>
          <w:rFonts w:ascii="Arial" w:eastAsia="Times New Roman" w:hAnsi="Arial" w:cs="Arial"/>
          <w:sz w:val="18"/>
          <w:szCs w:val="18"/>
        </w:rPr>
        <w:t xml:space="preserve"> </w:t>
      </w:r>
      <w:r w:rsidRPr="00D9309E">
        <w:rPr>
          <w:rFonts w:ascii="Arial" w:eastAsia="Times New Roman" w:hAnsi="Arial" w:cs="Arial"/>
          <w:sz w:val="18"/>
          <w:szCs w:val="18"/>
        </w:rPr>
        <w:t xml:space="preserve">through a conditional use review process </w:t>
      </w:r>
      <w:r w:rsidR="004F0CBB" w:rsidRPr="00D9309E">
        <w:rPr>
          <w:rFonts w:ascii="Arial" w:eastAsia="Times New Roman" w:hAnsi="Arial" w:cs="Arial"/>
          <w:sz w:val="18"/>
          <w:szCs w:val="18"/>
        </w:rPr>
        <w:t>later</w:t>
      </w:r>
      <w:r w:rsidRPr="00D9309E">
        <w:rPr>
          <w:rFonts w:ascii="Arial" w:eastAsia="Times New Roman" w:hAnsi="Arial" w:cs="Arial"/>
          <w:sz w:val="18"/>
          <w:szCs w:val="18"/>
        </w:rPr>
        <w:t xml:space="preserve"> in this project’s timeline. This subdivision and site</w:t>
      </w:r>
      <w:r>
        <w:rPr>
          <w:rFonts w:ascii="Arial" w:eastAsia="Times New Roman" w:hAnsi="Arial" w:cs="Arial"/>
          <w:sz w:val="18"/>
          <w:szCs w:val="18"/>
        </w:rPr>
        <w:t xml:space="preserve"> </w:t>
      </w:r>
      <w:r w:rsidRPr="00D9309E">
        <w:rPr>
          <w:rFonts w:ascii="Arial" w:eastAsia="Times New Roman" w:hAnsi="Arial" w:cs="Arial"/>
          <w:sz w:val="18"/>
          <w:szCs w:val="18"/>
        </w:rPr>
        <w:t>plan is being proposed for development on property that is adjacent to a café/restaurant, a vacant building,</w:t>
      </w:r>
      <w:r>
        <w:rPr>
          <w:rFonts w:ascii="Arial" w:eastAsia="Times New Roman" w:hAnsi="Arial" w:cs="Arial"/>
          <w:sz w:val="18"/>
          <w:szCs w:val="18"/>
        </w:rPr>
        <w:t xml:space="preserve"> </w:t>
      </w:r>
      <w:r w:rsidRPr="00D9309E">
        <w:rPr>
          <w:rFonts w:ascii="Arial" w:eastAsia="Times New Roman" w:hAnsi="Arial" w:cs="Arial"/>
          <w:sz w:val="18"/>
          <w:szCs w:val="18"/>
        </w:rPr>
        <w:t>an apartment complex, and across the street from a commercial center. The property is currently owned</w:t>
      </w:r>
      <w:r>
        <w:rPr>
          <w:rFonts w:ascii="Arial" w:eastAsia="Times New Roman" w:hAnsi="Arial" w:cs="Arial"/>
          <w:sz w:val="18"/>
          <w:szCs w:val="18"/>
        </w:rPr>
        <w:t xml:space="preserve"> </w:t>
      </w:r>
      <w:r w:rsidRPr="00D9309E">
        <w:rPr>
          <w:rFonts w:ascii="Arial" w:eastAsia="Times New Roman" w:hAnsi="Arial" w:cs="Arial"/>
          <w:sz w:val="18"/>
          <w:szCs w:val="18"/>
        </w:rPr>
        <w:t>by DRH Properties, LLC. A public hearing is not required to consider this subdivision and site plan proposal.</w:t>
      </w:r>
      <w:r>
        <w:rPr>
          <w:rFonts w:ascii="Arial" w:eastAsia="Times New Roman" w:hAnsi="Arial" w:cs="Arial"/>
          <w:sz w:val="18"/>
          <w:szCs w:val="18"/>
        </w:rPr>
        <w:t xml:space="preserve"> </w:t>
      </w:r>
      <w:r w:rsidRPr="00D9309E">
        <w:rPr>
          <w:rFonts w:ascii="Arial" w:eastAsia="Times New Roman" w:hAnsi="Arial" w:cs="Arial"/>
          <w:sz w:val="18"/>
          <w:szCs w:val="18"/>
        </w:rPr>
        <w:t>Following the presentation and discussion of the proposal, the Planning Commission may make a motion giving</w:t>
      </w:r>
      <w:r>
        <w:rPr>
          <w:rFonts w:ascii="Arial" w:eastAsia="Times New Roman" w:hAnsi="Arial" w:cs="Arial"/>
          <w:sz w:val="18"/>
          <w:szCs w:val="18"/>
        </w:rPr>
        <w:t xml:space="preserve"> </w:t>
      </w:r>
      <w:r w:rsidRPr="00D9309E">
        <w:rPr>
          <w:rFonts w:ascii="Arial" w:eastAsia="Times New Roman" w:hAnsi="Arial" w:cs="Arial"/>
          <w:sz w:val="18"/>
          <w:szCs w:val="18"/>
        </w:rPr>
        <w:t>preliminary approval of the Riverdale Landing Phase 2 subdivision and site plan proposal, approval of the</w:t>
      </w:r>
      <w:r>
        <w:rPr>
          <w:rFonts w:ascii="Arial" w:eastAsia="Times New Roman" w:hAnsi="Arial" w:cs="Arial"/>
          <w:sz w:val="18"/>
          <w:szCs w:val="18"/>
        </w:rPr>
        <w:t xml:space="preserve"> </w:t>
      </w:r>
      <w:r w:rsidRPr="00D9309E">
        <w:rPr>
          <w:rFonts w:ascii="Arial" w:eastAsia="Times New Roman" w:hAnsi="Arial" w:cs="Arial"/>
          <w:sz w:val="18"/>
          <w:szCs w:val="18"/>
        </w:rPr>
        <w:t>proposed subdivision and site plan with any requested modifications, tabling the matter to a later date, or</w:t>
      </w:r>
      <w:r>
        <w:rPr>
          <w:rFonts w:ascii="Arial" w:eastAsia="Times New Roman" w:hAnsi="Arial" w:cs="Arial"/>
          <w:sz w:val="18"/>
          <w:szCs w:val="18"/>
        </w:rPr>
        <w:t xml:space="preserve"> </w:t>
      </w:r>
      <w:r w:rsidRPr="00D9309E">
        <w:rPr>
          <w:rFonts w:ascii="Arial" w:eastAsia="Times New Roman" w:hAnsi="Arial" w:cs="Arial"/>
          <w:sz w:val="18"/>
          <w:szCs w:val="18"/>
        </w:rPr>
        <w:t>not giving preliminary approval of the proposed subdivision and site plan with the appropriate findings of</w:t>
      </w:r>
      <w:r>
        <w:rPr>
          <w:rFonts w:ascii="Arial" w:eastAsia="Times New Roman" w:hAnsi="Arial" w:cs="Arial"/>
          <w:sz w:val="18"/>
          <w:szCs w:val="18"/>
        </w:rPr>
        <w:t xml:space="preserve"> </w:t>
      </w:r>
      <w:r w:rsidRPr="00D9309E">
        <w:rPr>
          <w:rFonts w:ascii="Arial" w:eastAsia="Times New Roman" w:hAnsi="Arial" w:cs="Arial"/>
          <w:sz w:val="18"/>
          <w:szCs w:val="18"/>
        </w:rPr>
        <w:t>facts. If preliminary approval is provided, then this matter could move forward to a future Final</w:t>
      </w:r>
      <w:r>
        <w:rPr>
          <w:rFonts w:ascii="Arial" w:eastAsia="Times New Roman" w:hAnsi="Arial" w:cs="Arial"/>
          <w:sz w:val="18"/>
          <w:szCs w:val="18"/>
        </w:rPr>
        <w:t xml:space="preserve"> </w:t>
      </w:r>
      <w:r w:rsidRPr="00D9309E">
        <w:rPr>
          <w:rFonts w:ascii="Arial" w:eastAsia="Times New Roman" w:hAnsi="Arial" w:cs="Arial"/>
          <w:sz w:val="18"/>
          <w:szCs w:val="18"/>
        </w:rPr>
        <w:t>Subdivision and Site Plan recommendation consideration process with the Planning Commission.</w:t>
      </w:r>
    </w:p>
    <w:p w14:paraId="3304EAF9" w14:textId="5EB72AF2" w:rsidR="00317D11" w:rsidRDefault="00317D11" w:rsidP="00D9309E">
      <w:pPr>
        <w:pStyle w:val="PlainText"/>
        <w:ind w:left="360" w:firstLine="720"/>
        <w:rPr>
          <w:rFonts w:ascii="Arial" w:eastAsia="Times New Roman" w:hAnsi="Arial" w:cs="Arial"/>
          <w:sz w:val="18"/>
          <w:szCs w:val="18"/>
        </w:rPr>
      </w:pPr>
    </w:p>
    <w:p w14:paraId="33F7739C" w14:textId="7ED97AAB" w:rsidR="00317D11" w:rsidRPr="00D9309E" w:rsidRDefault="00317D11" w:rsidP="00D9309E">
      <w:pPr>
        <w:pStyle w:val="PlainText"/>
        <w:ind w:left="360" w:firstLine="720"/>
        <w:rPr>
          <w:rFonts w:ascii="Arial" w:eastAsia="Times New Roman" w:hAnsi="Arial" w:cs="Arial"/>
          <w:sz w:val="18"/>
          <w:szCs w:val="18"/>
        </w:rPr>
      </w:pPr>
      <w:r>
        <w:rPr>
          <w:rFonts w:ascii="Arial" w:eastAsia="Times New Roman" w:hAnsi="Arial" w:cs="Arial"/>
          <w:sz w:val="18"/>
          <w:szCs w:val="18"/>
        </w:rPr>
        <w:t xml:space="preserve">Commissioner Hermann stated that </w:t>
      </w:r>
      <w:r w:rsidR="00367FE0">
        <w:rPr>
          <w:rFonts w:ascii="Arial" w:eastAsia="Times New Roman" w:hAnsi="Arial" w:cs="Arial"/>
          <w:sz w:val="18"/>
          <w:szCs w:val="18"/>
        </w:rPr>
        <w:t>all</w:t>
      </w:r>
      <w:r>
        <w:rPr>
          <w:rFonts w:ascii="Arial" w:eastAsia="Times New Roman" w:hAnsi="Arial" w:cs="Arial"/>
          <w:sz w:val="18"/>
          <w:szCs w:val="18"/>
        </w:rPr>
        <w:t xml:space="preserve"> the concerns he did have were covered by Mr. Eggett.</w:t>
      </w:r>
    </w:p>
    <w:p w14:paraId="41D1B2ED" w14:textId="0457C6B6" w:rsidR="003C6DCA" w:rsidRDefault="003C6DCA" w:rsidP="003C6DCA">
      <w:pPr>
        <w:pStyle w:val="PlainText"/>
        <w:ind w:left="4320" w:hanging="1440"/>
        <w:rPr>
          <w:rFonts w:ascii="Arial" w:eastAsia="Times New Roman" w:hAnsi="Arial" w:cs="Arial"/>
          <w:sz w:val="18"/>
          <w:szCs w:val="18"/>
        </w:rPr>
      </w:pPr>
    </w:p>
    <w:p w14:paraId="366EEC50" w14:textId="17DE8F97" w:rsidR="003C6DCA" w:rsidRDefault="003C6DCA" w:rsidP="004D4388">
      <w:pPr>
        <w:pStyle w:val="PlainText"/>
        <w:ind w:left="4320" w:hanging="1440"/>
        <w:rPr>
          <w:rFonts w:ascii="Arial" w:eastAsia="Times New Roman" w:hAnsi="Arial" w:cs="Arial"/>
          <w:sz w:val="18"/>
          <w:szCs w:val="18"/>
        </w:rPr>
      </w:pPr>
      <w:r>
        <w:rPr>
          <w:rFonts w:ascii="Arial" w:eastAsia="Times New Roman" w:hAnsi="Arial" w:cs="Arial"/>
          <w:b/>
          <w:bCs/>
          <w:sz w:val="18"/>
          <w:szCs w:val="18"/>
        </w:rPr>
        <w:t>MOTION</w:t>
      </w:r>
      <w:r w:rsidR="00D9309E">
        <w:rPr>
          <w:rFonts w:ascii="Arial" w:eastAsia="Times New Roman" w:hAnsi="Arial" w:cs="Arial"/>
          <w:b/>
          <w:bCs/>
          <w:sz w:val="18"/>
          <w:szCs w:val="18"/>
        </w:rPr>
        <w:t>:</w:t>
      </w:r>
      <w:r>
        <w:rPr>
          <w:rFonts w:ascii="Arial" w:eastAsia="Times New Roman" w:hAnsi="Arial" w:cs="Arial"/>
          <w:b/>
          <w:bCs/>
          <w:sz w:val="18"/>
          <w:szCs w:val="18"/>
        </w:rPr>
        <w:tab/>
      </w:r>
      <w:r>
        <w:rPr>
          <w:rFonts w:ascii="Arial" w:eastAsia="Times New Roman" w:hAnsi="Arial" w:cs="Arial"/>
          <w:sz w:val="18"/>
          <w:szCs w:val="18"/>
        </w:rPr>
        <w:t xml:space="preserve">Commissioner </w:t>
      </w:r>
      <w:r w:rsidR="00D9309E">
        <w:rPr>
          <w:rFonts w:ascii="Arial" w:eastAsia="Times New Roman" w:hAnsi="Arial" w:cs="Arial"/>
          <w:sz w:val="18"/>
          <w:szCs w:val="18"/>
        </w:rPr>
        <w:t>Jones</w:t>
      </w:r>
      <w:r w:rsidR="00EC1089">
        <w:rPr>
          <w:rFonts w:ascii="Arial" w:eastAsia="Times New Roman" w:hAnsi="Arial" w:cs="Arial"/>
          <w:sz w:val="18"/>
          <w:szCs w:val="18"/>
        </w:rPr>
        <w:t xml:space="preserve"> moved to approve </w:t>
      </w:r>
      <w:r w:rsidR="00D9309E" w:rsidRPr="00D9309E">
        <w:rPr>
          <w:rFonts w:ascii="Arial" w:eastAsia="Times New Roman" w:hAnsi="Arial" w:cs="Arial"/>
          <w:sz w:val="18"/>
          <w:szCs w:val="18"/>
        </w:rPr>
        <w:t xml:space="preserve">Site Plan and Plat </w:t>
      </w:r>
      <w:r w:rsidR="004D4388">
        <w:rPr>
          <w:rFonts w:ascii="Arial" w:eastAsia="Times New Roman" w:hAnsi="Arial" w:cs="Arial"/>
          <w:sz w:val="18"/>
          <w:szCs w:val="18"/>
        </w:rPr>
        <w:t xml:space="preserve">for </w:t>
      </w:r>
      <w:r w:rsidR="00D9309E" w:rsidRPr="00D9309E">
        <w:rPr>
          <w:rFonts w:ascii="Arial" w:eastAsia="Times New Roman" w:hAnsi="Arial" w:cs="Arial"/>
          <w:sz w:val="18"/>
          <w:szCs w:val="18"/>
        </w:rPr>
        <w:t>Riverdale Landing Phase 2 Subdivision, property located approximately 400-500</w:t>
      </w:r>
      <w:r w:rsidR="00D9309E">
        <w:rPr>
          <w:rFonts w:ascii="Arial" w:eastAsia="Times New Roman" w:hAnsi="Arial" w:cs="Arial"/>
          <w:sz w:val="18"/>
          <w:szCs w:val="18"/>
        </w:rPr>
        <w:t xml:space="preserve"> </w:t>
      </w:r>
      <w:r w:rsidR="00D9309E" w:rsidRPr="00D9309E">
        <w:rPr>
          <w:rFonts w:ascii="Arial" w:eastAsia="Times New Roman" w:hAnsi="Arial" w:cs="Arial"/>
          <w:sz w:val="18"/>
          <w:szCs w:val="18"/>
        </w:rPr>
        <w:t>West Riverdale Road, Riverdale, Utah 84405, as requested by</w:t>
      </w:r>
      <w:r w:rsidR="004D4388">
        <w:rPr>
          <w:rFonts w:ascii="Arial" w:eastAsia="Times New Roman" w:hAnsi="Arial" w:cs="Arial"/>
          <w:sz w:val="18"/>
          <w:szCs w:val="18"/>
        </w:rPr>
        <w:t xml:space="preserve"> </w:t>
      </w:r>
      <w:r w:rsidR="00D9309E" w:rsidRPr="00D9309E">
        <w:rPr>
          <w:rFonts w:ascii="Arial" w:eastAsia="Times New Roman" w:hAnsi="Arial" w:cs="Arial"/>
          <w:sz w:val="18"/>
          <w:szCs w:val="18"/>
        </w:rPr>
        <w:t>Anderson Wahlen</w:t>
      </w:r>
      <w:r w:rsidR="00D9309E">
        <w:rPr>
          <w:rFonts w:ascii="Arial" w:eastAsia="Times New Roman" w:hAnsi="Arial" w:cs="Arial"/>
          <w:sz w:val="18"/>
          <w:szCs w:val="18"/>
        </w:rPr>
        <w:t xml:space="preserve"> </w:t>
      </w:r>
      <w:r w:rsidR="00D9309E" w:rsidRPr="00D9309E">
        <w:rPr>
          <w:rFonts w:ascii="Arial" w:eastAsia="Times New Roman" w:hAnsi="Arial" w:cs="Arial"/>
          <w:sz w:val="18"/>
          <w:szCs w:val="18"/>
        </w:rPr>
        <w:t>&amp; Associates, Inc and the DRH Company.</w:t>
      </w:r>
      <w:r w:rsidR="00D9309E" w:rsidRPr="00D9309E">
        <w:rPr>
          <w:rFonts w:ascii="Arial" w:eastAsia="Times New Roman" w:hAnsi="Arial" w:cs="Arial"/>
          <w:sz w:val="18"/>
          <w:szCs w:val="18"/>
        </w:rPr>
        <w:cr/>
      </w:r>
      <w:r w:rsidR="00D9309E">
        <w:rPr>
          <w:rFonts w:ascii="Arial" w:eastAsia="Times New Roman" w:hAnsi="Arial" w:cs="Arial"/>
          <w:sz w:val="18"/>
          <w:szCs w:val="18"/>
        </w:rPr>
        <w:t xml:space="preserve">Commissioner Wingfield seconded the motion. </w:t>
      </w:r>
    </w:p>
    <w:p w14:paraId="17584F0D" w14:textId="149710A6" w:rsidR="003C6DCA" w:rsidRDefault="003C6DCA" w:rsidP="003C6DCA">
      <w:pPr>
        <w:pStyle w:val="PlainText"/>
        <w:rPr>
          <w:rFonts w:ascii="Arial" w:eastAsia="Times New Roman" w:hAnsi="Arial" w:cs="Arial"/>
          <w:sz w:val="18"/>
          <w:szCs w:val="18"/>
        </w:rPr>
      </w:pPr>
    </w:p>
    <w:p w14:paraId="55F8274A" w14:textId="316B7AAC" w:rsidR="00B57FAC" w:rsidRDefault="003C6DCA" w:rsidP="003C6DCA">
      <w:pPr>
        <w:pStyle w:val="PlainText"/>
        <w:rPr>
          <w:rFonts w:ascii="Arial" w:eastAsia="Times New Roman" w:hAnsi="Arial" w:cs="Arial"/>
          <w:sz w:val="18"/>
          <w:szCs w:val="18"/>
        </w:rPr>
      </w:pP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t xml:space="preserve">There was no discussion on this motion. </w:t>
      </w:r>
    </w:p>
    <w:p w14:paraId="034DE776" w14:textId="5EB55E93" w:rsidR="00D9309E" w:rsidRDefault="00D9309E" w:rsidP="003C6DCA">
      <w:pPr>
        <w:pStyle w:val="PlainText"/>
        <w:rPr>
          <w:rFonts w:ascii="Arial" w:eastAsia="Times New Roman" w:hAnsi="Arial" w:cs="Arial"/>
          <w:sz w:val="18"/>
          <w:szCs w:val="18"/>
        </w:rPr>
      </w:pPr>
    </w:p>
    <w:p w14:paraId="23B5A46F" w14:textId="0D13BAC0" w:rsidR="00E97861" w:rsidRDefault="00D9309E" w:rsidP="00E97861">
      <w:pPr>
        <w:pStyle w:val="PlainText"/>
        <w:rPr>
          <w:rFonts w:ascii="Arial" w:eastAsia="Times New Roman" w:hAnsi="Arial" w:cs="Arial"/>
          <w:sz w:val="18"/>
          <w:szCs w:val="18"/>
        </w:rPr>
      </w:pP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b/>
          <w:bCs/>
          <w:sz w:val="18"/>
          <w:szCs w:val="18"/>
        </w:rPr>
        <w:t>ROLL CALL VOTE:</w:t>
      </w:r>
      <w:r>
        <w:rPr>
          <w:rFonts w:ascii="Arial" w:eastAsia="Times New Roman" w:hAnsi="Arial" w:cs="Arial"/>
          <w:b/>
          <w:bCs/>
          <w:sz w:val="18"/>
          <w:szCs w:val="18"/>
        </w:rPr>
        <w:tab/>
      </w:r>
      <w:r>
        <w:rPr>
          <w:rFonts w:ascii="Arial" w:eastAsia="Times New Roman" w:hAnsi="Arial" w:cs="Arial"/>
          <w:sz w:val="18"/>
          <w:szCs w:val="18"/>
        </w:rPr>
        <w:t xml:space="preserve">All Commissioners voted in favor. Motion passes. </w:t>
      </w:r>
    </w:p>
    <w:p w14:paraId="636A1EFF" w14:textId="44705529" w:rsidR="00EC1089" w:rsidRPr="004D4388" w:rsidRDefault="00EC1089" w:rsidP="004D4388">
      <w:pPr>
        <w:pStyle w:val="PlainText"/>
        <w:ind w:left="720"/>
        <w:rPr>
          <w:rFonts w:ascii="Arial" w:eastAsia="Times New Roman" w:hAnsi="Arial" w:cs="Arial"/>
          <w:b/>
          <w:bCs/>
          <w:sz w:val="18"/>
          <w:szCs w:val="18"/>
        </w:rPr>
      </w:pPr>
    </w:p>
    <w:p w14:paraId="716FB4C7" w14:textId="6577372B" w:rsidR="00EC1089" w:rsidRDefault="00EC1089" w:rsidP="00EC1089">
      <w:pPr>
        <w:pStyle w:val="PlainText"/>
        <w:rPr>
          <w:rFonts w:ascii="Arial" w:eastAsia="Times New Roman" w:hAnsi="Arial" w:cs="Arial"/>
          <w:sz w:val="18"/>
          <w:szCs w:val="18"/>
        </w:rPr>
      </w:pPr>
    </w:p>
    <w:p w14:paraId="298C56A5" w14:textId="32278F5C" w:rsidR="00EC1089" w:rsidRPr="004D4388" w:rsidRDefault="00EC1089" w:rsidP="004D4388">
      <w:pPr>
        <w:pStyle w:val="PlainText"/>
        <w:numPr>
          <w:ilvl w:val="0"/>
          <w:numId w:val="33"/>
        </w:numPr>
        <w:rPr>
          <w:rFonts w:ascii="Arial" w:eastAsia="Times New Roman" w:hAnsi="Arial" w:cs="Arial"/>
          <w:b/>
          <w:bCs/>
          <w:sz w:val="18"/>
          <w:szCs w:val="18"/>
        </w:rPr>
      </w:pPr>
      <w:r w:rsidRPr="00EC1089">
        <w:rPr>
          <w:rFonts w:ascii="Arial" w:eastAsia="Times New Roman" w:hAnsi="Arial" w:cs="Arial"/>
          <w:b/>
          <w:bCs/>
          <w:sz w:val="18"/>
          <w:szCs w:val="18"/>
        </w:rPr>
        <w:t xml:space="preserve">Consideration of </w:t>
      </w:r>
      <w:r w:rsidR="004D4388" w:rsidRPr="004D4388">
        <w:rPr>
          <w:rFonts w:ascii="Arial" w:eastAsia="Times New Roman" w:hAnsi="Arial" w:cs="Arial"/>
          <w:b/>
          <w:bCs/>
          <w:sz w:val="18"/>
          <w:szCs w:val="18"/>
        </w:rPr>
        <w:t>Preliminary Site Plan approval for Raising Cane’s Restaurant,</w:t>
      </w:r>
      <w:r w:rsidR="004D4388">
        <w:rPr>
          <w:rFonts w:ascii="Arial" w:eastAsia="Times New Roman" w:hAnsi="Arial" w:cs="Arial"/>
          <w:b/>
          <w:bCs/>
          <w:sz w:val="18"/>
          <w:szCs w:val="18"/>
        </w:rPr>
        <w:t xml:space="preserve"> </w:t>
      </w:r>
      <w:r w:rsidR="004D4388" w:rsidRPr="004D4388">
        <w:rPr>
          <w:rFonts w:ascii="Arial" w:eastAsia="Times New Roman" w:hAnsi="Arial" w:cs="Arial"/>
          <w:b/>
          <w:bCs/>
          <w:sz w:val="18"/>
          <w:szCs w:val="18"/>
        </w:rPr>
        <w:t>property located approximately 4168 South Riverdale Road, Riverdale, Utah</w:t>
      </w:r>
      <w:r w:rsidR="004D4388">
        <w:rPr>
          <w:rFonts w:ascii="Arial" w:eastAsia="Times New Roman" w:hAnsi="Arial" w:cs="Arial"/>
          <w:b/>
          <w:bCs/>
          <w:sz w:val="18"/>
          <w:szCs w:val="18"/>
        </w:rPr>
        <w:t xml:space="preserve"> </w:t>
      </w:r>
      <w:r w:rsidR="004D4388" w:rsidRPr="004D4388">
        <w:rPr>
          <w:rFonts w:ascii="Arial" w:eastAsia="Times New Roman" w:hAnsi="Arial" w:cs="Arial"/>
          <w:b/>
          <w:bCs/>
          <w:sz w:val="18"/>
          <w:szCs w:val="18"/>
        </w:rPr>
        <w:t>84405, as requested by Kimley-Horn and Raising Cane’s Restaurants, LLC.</w:t>
      </w:r>
      <w:r w:rsidR="004D4388" w:rsidRPr="004D4388">
        <w:rPr>
          <w:rFonts w:ascii="Arial" w:eastAsia="Times New Roman" w:hAnsi="Arial" w:cs="Arial"/>
          <w:b/>
          <w:bCs/>
          <w:sz w:val="18"/>
          <w:szCs w:val="18"/>
        </w:rPr>
        <w:cr/>
      </w:r>
    </w:p>
    <w:p w14:paraId="6F959107" w14:textId="57E9A9C9" w:rsidR="00EC1089" w:rsidRDefault="00EC1089" w:rsidP="00EC1089">
      <w:pPr>
        <w:pStyle w:val="PlainText"/>
        <w:ind w:left="720"/>
        <w:rPr>
          <w:rFonts w:ascii="Arial" w:eastAsia="Times New Roman" w:hAnsi="Arial" w:cs="Arial"/>
          <w:b/>
          <w:bCs/>
          <w:sz w:val="18"/>
          <w:szCs w:val="18"/>
        </w:rPr>
      </w:pPr>
    </w:p>
    <w:p w14:paraId="3BD07DF0" w14:textId="7DFB2494" w:rsidR="00EC1089" w:rsidRDefault="00EC1089" w:rsidP="004D4388">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Mike Eggett went over the executive summary which explained, </w:t>
      </w:r>
      <w:r w:rsidR="004D4388" w:rsidRPr="004D4388">
        <w:rPr>
          <w:rFonts w:ascii="Arial" w:eastAsia="Times New Roman" w:hAnsi="Arial" w:cs="Arial"/>
          <w:sz w:val="18"/>
          <w:szCs w:val="18"/>
        </w:rPr>
        <w:t xml:space="preserve">Kimley-Horn/Raising Cane’s Restaurants, as represented by </w:t>
      </w:r>
      <w:r w:rsidR="004F0CBB" w:rsidRPr="004D4388">
        <w:rPr>
          <w:rFonts w:ascii="Arial" w:eastAsia="Times New Roman" w:hAnsi="Arial" w:cs="Arial"/>
          <w:sz w:val="18"/>
          <w:szCs w:val="18"/>
        </w:rPr>
        <w:t>Marissa</w:t>
      </w:r>
      <w:r w:rsidR="004D4388" w:rsidRPr="004D4388">
        <w:rPr>
          <w:rFonts w:ascii="Arial" w:eastAsia="Times New Roman" w:hAnsi="Arial" w:cs="Arial"/>
          <w:sz w:val="18"/>
          <w:szCs w:val="18"/>
        </w:rPr>
        <w:t xml:space="preserve"> Muha and Chris Bick, has applied for a</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Preliminary Site Plan review of a new restaurant building with drive-thru and supporting facilities</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development project for real estate located at approximately 4168 South Riverdale Road (to the direct</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south of the old Farmers Insurance building). The affected parcels are zoned in the Community</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Commercial (C-2) zone and, therefore, this request would need to go through a conditional use review</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process at a later date in this project’s timeline. This site plan is being proposed for development on</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property that is adjacent to a café/restaurant, a vacant building, an apartment complex, and across the</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street from a commercial center. The property is currently owned by DRH Properties, LLC. A public</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hearing is not required to consider this site plan proposal. Following the presentation and discussion of the</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proposal, the Planning Commission may make a motion giving preliminary approval of the Raising Cane’s site</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plan proposal, approval of the proposed site plan with any requested modifications, tabling the matter to a</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later date, or not giving preliminary approval of the proposed site plan with the appropriate findings of</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facts. If preliminary approval is provided, then this matter could move forward to a future Final Site Plan</w:t>
      </w:r>
      <w:r w:rsidR="004D4388">
        <w:rPr>
          <w:rFonts w:ascii="Arial" w:eastAsia="Times New Roman" w:hAnsi="Arial" w:cs="Arial"/>
          <w:sz w:val="18"/>
          <w:szCs w:val="18"/>
        </w:rPr>
        <w:t xml:space="preserve"> </w:t>
      </w:r>
      <w:r w:rsidR="004D4388" w:rsidRPr="004D4388">
        <w:rPr>
          <w:rFonts w:ascii="Arial" w:eastAsia="Times New Roman" w:hAnsi="Arial" w:cs="Arial"/>
          <w:sz w:val="18"/>
          <w:szCs w:val="18"/>
        </w:rPr>
        <w:t>recommendation consideration process with the Planning Commission.</w:t>
      </w:r>
      <w:r w:rsidR="004D4388" w:rsidRPr="004D4388">
        <w:rPr>
          <w:rFonts w:ascii="Arial" w:eastAsia="Times New Roman" w:hAnsi="Arial" w:cs="Arial"/>
          <w:sz w:val="18"/>
          <w:szCs w:val="18"/>
        </w:rPr>
        <w:cr/>
      </w:r>
    </w:p>
    <w:p w14:paraId="26B73070" w14:textId="5CC9F71A" w:rsidR="00C10416" w:rsidRDefault="00C10416" w:rsidP="004D4388">
      <w:pPr>
        <w:pStyle w:val="PlainText"/>
        <w:ind w:left="720" w:firstLine="720"/>
        <w:rPr>
          <w:rFonts w:ascii="Arial" w:eastAsia="Times New Roman" w:hAnsi="Arial" w:cs="Arial"/>
          <w:sz w:val="18"/>
          <w:szCs w:val="18"/>
        </w:rPr>
      </w:pPr>
    </w:p>
    <w:p w14:paraId="4B19860C" w14:textId="076E25AD" w:rsidR="00C10416" w:rsidRPr="004D4388" w:rsidRDefault="00C10416" w:rsidP="004D4388">
      <w:pPr>
        <w:pStyle w:val="PlainText"/>
        <w:ind w:left="720" w:firstLine="720"/>
        <w:rPr>
          <w:rFonts w:ascii="Arial" w:eastAsia="Times New Roman" w:hAnsi="Arial" w:cs="Arial"/>
          <w:sz w:val="18"/>
          <w:szCs w:val="18"/>
        </w:rPr>
      </w:pPr>
      <w:r>
        <w:rPr>
          <w:rFonts w:ascii="Arial" w:eastAsia="Times New Roman" w:hAnsi="Arial" w:cs="Arial"/>
          <w:sz w:val="18"/>
          <w:szCs w:val="18"/>
        </w:rPr>
        <w:t>Commissioner Hermann asked Mr.</w:t>
      </w:r>
      <w:r w:rsidR="009E2857">
        <w:rPr>
          <w:rFonts w:ascii="Arial" w:eastAsia="Times New Roman" w:hAnsi="Arial" w:cs="Arial"/>
          <w:sz w:val="18"/>
          <w:szCs w:val="18"/>
        </w:rPr>
        <w:t xml:space="preserve"> </w:t>
      </w:r>
      <w:r>
        <w:rPr>
          <w:rFonts w:ascii="Arial" w:eastAsia="Times New Roman" w:hAnsi="Arial" w:cs="Arial"/>
          <w:sz w:val="18"/>
          <w:szCs w:val="18"/>
        </w:rPr>
        <w:t>Eggett asked if the issue with landscaping, should the motio</w:t>
      </w:r>
      <w:r w:rsidR="005820F1">
        <w:rPr>
          <w:rFonts w:ascii="Arial" w:eastAsia="Times New Roman" w:hAnsi="Arial" w:cs="Arial"/>
          <w:sz w:val="18"/>
          <w:szCs w:val="18"/>
        </w:rPr>
        <w:t>n</w:t>
      </w:r>
      <w:r>
        <w:rPr>
          <w:rFonts w:ascii="Arial" w:eastAsia="Times New Roman" w:hAnsi="Arial" w:cs="Arial"/>
          <w:sz w:val="18"/>
          <w:szCs w:val="18"/>
        </w:rPr>
        <w:t xml:space="preserve"> include correcting </w:t>
      </w:r>
      <w:r w:rsidR="009E2857">
        <w:rPr>
          <w:rFonts w:ascii="Arial" w:eastAsia="Times New Roman" w:hAnsi="Arial" w:cs="Arial"/>
          <w:sz w:val="18"/>
          <w:szCs w:val="18"/>
        </w:rPr>
        <w:t xml:space="preserve">that. Mike Eggett, noted that he suggests the applicants look up the city’s landscaping code to make sure they are following it correctly and if Commissioners are more comfortable including that exception in the motion, they can. </w:t>
      </w:r>
    </w:p>
    <w:p w14:paraId="600A58E1" w14:textId="77777777" w:rsidR="00EC1089" w:rsidRDefault="00EC1089" w:rsidP="002275ED">
      <w:pPr>
        <w:pStyle w:val="PlainText"/>
        <w:ind w:left="2880" w:hanging="1440"/>
        <w:rPr>
          <w:rFonts w:ascii="Arial" w:eastAsia="Times New Roman" w:hAnsi="Arial" w:cs="Arial"/>
          <w:b/>
          <w:bCs/>
          <w:sz w:val="18"/>
          <w:szCs w:val="18"/>
        </w:rPr>
      </w:pPr>
    </w:p>
    <w:p w14:paraId="3201C69A" w14:textId="7997BF3E" w:rsidR="00901E1E" w:rsidRDefault="00901E1E" w:rsidP="002275ED">
      <w:pPr>
        <w:pStyle w:val="PlainText"/>
        <w:ind w:left="2880" w:hanging="1440"/>
        <w:rPr>
          <w:rFonts w:ascii="Arial" w:eastAsia="Times New Roman" w:hAnsi="Arial" w:cs="Arial"/>
          <w:sz w:val="18"/>
          <w:szCs w:val="18"/>
        </w:rPr>
      </w:pPr>
      <w:r>
        <w:rPr>
          <w:rFonts w:ascii="Arial" w:eastAsia="Times New Roman" w:hAnsi="Arial" w:cs="Arial"/>
          <w:b/>
          <w:bCs/>
          <w:sz w:val="18"/>
          <w:szCs w:val="18"/>
        </w:rPr>
        <w:t>MOTION:</w:t>
      </w:r>
      <w:r>
        <w:rPr>
          <w:rFonts w:ascii="Arial" w:eastAsia="Times New Roman" w:hAnsi="Arial" w:cs="Arial"/>
          <w:b/>
          <w:bCs/>
          <w:sz w:val="18"/>
          <w:szCs w:val="18"/>
        </w:rPr>
        <w:tab/>
      </w:r>
      <w:r>
        <w:rPr>
          <w:rFonts w:ascii="Arial" w:eastAsia="Times New Roman" w:hAnsi="Arial" w:cs="Arial"/>
          <w:sz w:val="18"/>
          <w:szCs w:val="18"/>
        </w:rPr>
        <w:t xml:space="preserve">Commissioner Jones moved </w:t>
      </w:r>
      <w:r w:rsidR="004D4388">
        <w:rPr>
          <w:rFonts w:ascii="Arial" w:eastAsia="Times New Roman" w:hAnsi="Arial" w:cs="Arial"/>
          <w:sz w:val="18"/>
          <w:szCs w:val="18"/>
        </w:rPr>
        <w:t>approve the Preliminary Site Plan for Raising Cane’s Restaurant, property located approximately 4168 South Riverdale Road, Riverdale, UT 84405, as requested by Kimley-Horn and Raising Cane’s Restaurants, LLC.</w:t>
      </w:r>
      <w:r w:rsidR="00D76E95">
        <w:rPr>
          <w:rFonts w:ascii="Arial" w:eastAsia="Times New Roman" w:hAnsi="Arial" w:cs="Arial"/>
          <w:sz w:val="18"/>
          <w:szCs w:val="18"/>
        </w:rPr>
        <w:t xml:space="preserve"> Commissioner </w:t>
      </w:r>
      <w:r w:rsidR="004D4388">
        <w:rPr>
          <w:rFonts w:ascii="Arial" w:eastAsia="Times New Roman" w:hAnsi="Arial" w:cs="Arial"/>
          <w:sz w:val="18"/>
          <w:szCs w:val="18"/>
        </w:rPr>
        <w:t>DeMar</w:t>
      </w:r>
      <w:r w:rsidR="00D76E95">
        <w:rPr>
          <w:rFonts w:ascii="Arial" w:eastAsia="Times New Roman" w:hAnsi="Arial" w:cs="Arial"/>
          <w:sz w:val="18"/>
          <w:szCs w:val="18"/>
        </w:rPr>
        <w:t xml:space="preserve"> seconded the motion.</w:t>
      </w:r>
    </w:p>
    <w:p w14:paraId="7F1238E7" w14:textId="7422A46A" w:rsidR="00901E1E" w:rsidRDefault="00901E1E" w:rsidP="00901E1E">
      <w:pPr>
        <w:pStyle w:val="PlainText"/>
        <w:rPr>
          <w:rFonts w:ascii="Arial" w:eastAsia="Times New Roman" w:hAnsi="Arial" w:cs="Arial"/>
          <w:b/>
          <w:bCs/>
          <w:sz w:val="18"/>
          <w:szCs w:val="18"/>
        </w:rPr>
      </w:pPr>
    </w:p>
    <w:p w14:paraId="700A7522" w14:textId="45B8576A" w:rsidR="00901E1E" w:rsidRDefault="00901E1E" w:rsidP="00901E1E">
      <w:pPr>
        <w:pStyle w:val="PlainText"/>
        <w:rPr>
          <w:rFonts w:ascii="Arial" w:eastAsia="Times New Roman" w:hAnsi="Arial" w:cs="Arial"/>
          <w:sz w:val="18"/>
          <w:szCs w:val="18"/>
        </w:rPr>
      </w:pPr>
      <w:r>
        <w:rPr>
          <w:rFonts w:ascii="Arial" w:eastAsia="Times New Roman" w:hAnsi="Arial" w:cs="Arial"/>
          <w:b/>
          <w:bCs/>
          <w:sz w:val="18"/>
          <w:szCs w:val="18"/>
        </w:rPr>
        <w:tab/>
      </w:r>
      <w:r>
        <w:rPr>
          <w:rFonts w:ascii="Arial" w:eastAsia="Times New Roman" w:hAnsi="Arial" w:cs="Arial"/>
          <w:b/>
          <w:bCs/>
          <w:sz w:val="18"/>
          <w:szCs w:val="18"/>
        </w:rPr>
        <w:tab/>
      </w:r>
      <w:r>
        <w:rPr>
          <w:rFonts w:ascii="Arial" w:eastAsia="Times New Roman" w:hAnsi="Arial" w:cs="Arial"/>
          <w:b/>
          <w:bCs/>
          <w:sz w:val="18"/>
          <w:szCs w:val="18"/>
        </w:rPr>
        <w:tab/>
      </w:r>
      <w:r>
        <w:rPr>
          <w:rFonts w:ascii="Arial" w:eastAsia="Times New Roman" w:hAnsi="Arial" w:cs="Arial"/>
          <w:b/>
          <w:bCs/>
          <w:sz w:val="18"/>
          <w:szCs w:val="18"/>
        </w:rPr>
        <w:tab/>
      </w:r>
      <w:r w:rsidRPr="00901E1E">
        <w:rPr>
          <w:rFonts w:ascii="Arial" w:eastAsia="Times New Roman" w:hAnsi="Arial" w:cs="Arial"/>
          <w:sz w:val="18"/>
          <w:szCs w:val="18"/>
        </w:rPr>
        <w:t>There was no discussion on this motion.</w:t>
      </w:r>
    </w:p>
    <w:p w14:paraId="4BFE4C8F" w14:textId="75CBD5A0" w:rsidR="002275ED" w:rsidRDefault="002275ED" w:rsidP="00901E1E">
      <w:pPr>
        <w:pStyle w:val="PlainText"/>
        <w:rPr>
          <w:rFonts w:ascii="Arial" w:eastAsia="Times New Roman" w:hAnsi="Arial" w:cs="Arial"/>
          <w:sz w:val="18"/>
          <w:szCs w:val="18"/>
        </w:rPr>
      </w:pPr>
    </w:p>
    <w:p w14:paraId="27CF4680" w14:textId="3B12E3A2" w:rsidR="002275ED" w:rsidRDefault="002275ED" w:rsidP="002275ED">
      <w:pPr>
        <w:pStyle w:val="PlainText"/>
        <w:ind w:firstLine="720"/>
        <w:rPr>
          <w:rFonts w:ascii="Arial" w:eastAsia="Times New Roman" w:hAnsi="Arial" w:cs="Arial"/>
          <w:sz w:val="18"/>
          <w:szCs w:val="18"/>
        </w:rPr>
      </w:pPr>
      <w:r>
        <w:rPr>
          <w:rFonts w:ascii="Arial" w:eastAsia="Times New Roman" w:hAnsi="Arial" w:cs="Arial"/>
          <w:b/>
          <w:bCs/>
          <w:sz w:val="18"/>
          <w:szCs w:val="18"/>
        </w:rPr>
        <w:t>ROLL CALL VOTE:</w:t>
      </w:r>
      <w:r>
        <w:rPr>
          <w:rFonts w:ascii="Arial" w:eastAsia="Times New Roman" w:hAnsi="Arial" w:cs="Arial"/>
          <w:b/>
          <w:bCs/>
          <w:sz w:val="18"/>
          <w:szCs w:val="18"/>
        </w:rPr>
        <w:tab/>
      </w:r>
      <w:r>
        <w:rPr>
          <w:rFonts w:ascii="Arial" w:eastAsia="Times New Roman" w:hAnsi="Arial" w:cs="Arial"/>
          <w:sz w:val="18"/>
          <w:szCs w:val="18"/>
        </w:rPr>
        <w:t xml:space="preserve">All commissioners voted in favor. </w:t>
      </w:r>
      <w:r w:rsidR="000B0B32">
        <w:rPr>
          <w:rFonts w:ascii="Arial" w:eastAsia="Times New Roman" w:hAnsi="Arial" w:cs="Arial"/>
          <w:sz w:val="18"/>
          <w:szCs w:val="18"/>
        </w:rPr>
        <w:t>Motion passes.</w:t>
      </w:r>
      <w:r w:rsidR="00D76E95">
        <w:rPr>
          <w:rFonts w:ascii="Arial" w:eastAsia="Times New Roman" w:hAnsi="Arial" w:cs="Arial"/>
          <w:sz w:val="18"/>
          <w:szCs w:val="18"/>
        </w:rPr>
        <w:t xml:space="preserve"> </w:t>
      </w:r>
    </w:p>
    <w:p w14:paraId="5EB39823" w14:textId="2AE07233" w:rsidR="009E2857" w:rsidRDefault="009E2857" w:rsidP="002275ED">
      <w:pPr>
        <w:pStyle w:val="PlainText"/>
        <w:ind w:firstLine="720"/>
        <w:rPr>
          <w:rFonts w:ascii="Arial" w:eastAsia="Times New Roman" w:hAnsi="Arial" w:cs="Arial"/>
          <w:sz w:val="18"/>
          <w:szCs w:val="18"/>
        </w:rPr>
      </w:pPr>
    </w:p>
    <w:p w14:paraId="7F89CF30" w14:textId="6EA945AC" w:rsidR="009E2857" w:rsidRDefault="009E2857" w:rsidP="009E2857">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Bill Cobabe, City Administrator, noted that Raising Cane’s is </w:t>
      </w:r>
      <w:r w:rsidR="005820F1">
        <w:rPr>
          <w:rFonts w:ascii="Arial" w:eastAsia="Times New Roman" w:hAnsi="Arial" w:cs="Arial"/>
          <w:sz w:val="18"/>
          <w:szCs w:val="18"/>
        </w:rPr>
        <w:t>amazing,</w:t>
      </w:r>
      <w:r>
        <w:rPr>
          <w:rFonts w:ascii="Arial" w:eastAsia="Times New Roman" w:hAnsi="Arial" w:cs="Arial"/>
          <w:sz w:val="18"/>
          <w:szCs w:val="18"/>
        </w:rPr>
        <w:t xml:space="preserve"> and he is </w:t>
      </w:r>
      <w:r w:rsidR="005820F1">
        <w:rPr>
          <w:rFonts w:ascii="Arial" w:eastAsia="Times New Roman" w:hAnsi="Arial" w:cs="Arial"/>
          <w:sz w:val="18"/>
          <w:szCs w:val="18"/>
        </w:rPr>
        <w:t>excited</w:t>
      </w:r>
      <w:r>
        <w:rPr>
          <w:rFonts w:ascii="Arial" w:eastAsia="Times New Roman" w:hAnsi="Arial" w:cs="Arial"/>
          <w:sz w:val="18"/>
          <w:szCs w:val="18"/>
        </w:rPr>
        <w:t xml:space="preserve"> that Riverdale gets the first Utah location. </w:t>
      </w:r>
    </w:p>
    <w:p w14:paraId="67107982" w14:textId="14D4DE70" w:rsidR="00D76E95" w:rsidRDefault="00D76E95" w:rsidP="00D76E95">
      <w:pPr>
        <w:pStyle w:val="PlainText"/>
        <w:rPr>
          <w:rFonts w:ascii="Arial" w:eastAsia="Times New Roman" w:hAnsi="Arial" w:cs="Arial"/>
          <w:sz w:val="18"/>
          <w:szCs w:val="18"/>
        </w:rPr>
      </w:pPr>
    </w:p>
    <w:p w14:paraId="6F7C13E5" w14:textId="7B0F2284" w:rsidR="00E97861" w:rsidRDefault="00D76E95" w:rsidP="004D4388">
      <w:pPr>
        <w:pStyle w:val="PlainText"/>
        <w:numPr>
          <w:ilvl w:val="0"/>
          <w:numId w:val="33"/>
        </w:numPr>
        <w:rPr>
          <w:rFonts w:ascii="Arial" w:eastAsia="Times New Roman" w:hAnsi="Arial" w:cs="Arial"/>
          <w:b/>
          <w:bCs/>
          <w:sz w:val="18"/>
          <w:szCs w:val="18"/>
        </w:rPr>
      </w:pPr>
      <w:r w:rsidRPr="00D76E95">
        <w:rPr>
          <w:rFonts w:ascii="Arial" w:eastAsia="Times New Roman" w:hAnsi="Arial" w:cs="Arial"/>
          <w:b/>
          <w:bCs/>
          <w:sz w:val="18"/>
          <w:szCs w:val="18"/>
        </w:rPr>
        <w:t xml:space="preserve">Consideration </w:t>
      </w:r>
      <w:r w:rsidR="004D4388" w:rsidRPr="004D4388">
        <w:rPr>
          <w:rFonts w:ascii="Arial" w:eastAsia="Times New Roman" w:hAnsi="Arial" w:cs="Arial"/>
          <w:b/>
          <w:bCs/>
          <w:sz w:val="18"/>
          <w:szCs w:val="18"/>
        </w:rPr>
        <w:t>to set Public Hearing for Proposed Rezone Request from</w:t>
      </w:r>
      <w:r w:rsidR="004D4388">
        <w:rPr>
          <w:rFonts w:ascii="Arial" w:eastAsia="Times New Roman" w:hAnsi="Arial" w:cs="Arial"/>
          <w:b/>
          <w:bCs/>
          <w:sz w:val="18"/>
          <w:szCs w:val="18"/>
        </w:rPr>
        <w:t xml:space="preserve"> </w:t>
      </w:r>
      <w:r w:rsidR="004D4388" w:rsidRPr="004D4388">
        <w:rPr>
          <w:rFonts w:ascii="Arial" w:eastAsia="Times New Roman" w:hAnsi="Arial" w:cs="Arial"/>
          <w:b/>
          <w:bCs/>
          <w:sz w:val="18"/>
          <w:szCs w:val="18"/>
        </w:rPr>
        <w:t>Agricultural (A-1) and Low-Impact Transition Overlay (LIT) Zoning to</w:t>
      </w:r>
      <w:r w:rsidR="004D4388">
        <w:rPr>
          <w:rFonts w:ascii="Arial" w:eastAsia="Times New Roman" w:hAnsi="Arial" w:cs="Arial"/>
          <w:b/>
          <w:bCs/>
          <w:sz w:val="18"/>
          <w:szCs w:val="18"/>
        </w:rPr>
        <w:t xml:space="preserve"> </w:t>
      </w:r>
      <w:r w:rsidR="004D4388" w:rsidRPr="004D4388">
        <w:rPr>
          <w:rFonts w:ascii="Arial" w:eastAsia="Times New Roman" w:hAnsi="Arial" w:cs="Arial"/>
          <w:b/>
          <w:bCs/>
          <w:sz w:val="18"/>
          <w:szCs w:val="18"/>
        </w:rPr>
        <w:t>Multiple-Family Residential (R-4) Zoning for properties located at approximately</w:t>
      </w:r>
      <w:r w:rsidR="004D4388">
        <w:rPr>
          <w:rFonts w:ascii="Arial" w:eastAsia="Times New Roman" w:hAnsi="Arial" w:cs="Arial"/>
          <w:b/>
          <w:bCs/>
          <w:sz w:val="18"/>
          <w:szCs w:val="18"/>
        </w:rPr>
        <w:t xml:space="preserve"> </w:t>
      </w:r>
      <w:r w:rsidR="004D4388" w:rsidRPr="004D4388">
        <w:rPr>
          <w:rFonts w:ascii="Arial" w:eastAsia="Times New Roman" w:hAnsi="Arial" w:cs="Arial"/>
          <w:b/>
          <w:bCs/>
          <w:sz w:val="18"/>
          <w:szCs w:val="18"/>
        </w:rPr>
        <w:t>1526, 1528, 1560, and 1580 West Ritter Drive, Riverdale, Utah 84405, as</w:t>
      </w:r>
      <w:r w:rsidR="004D4388">
        <w:rPr>
          <w:rFonts w:ascii="Arial" w:eastAsia="Times New Roman" w:hAnsi="Arial" w:cs="Arial"/>
          <w:b/>
          <w:bCs/>
          <w:sz w:val="18"/>
          <w:szCs w:val="18"/>
        </w:rPr>
        <w:t xml:space="preserve"> </w:t>
      </w:r>
      <w:r w:rsidR="004D4388" w:rsidRPr="004D4388">
        <w:rPr>
          <w:rFonts w:ascii="Arial" w:eastAsia="Times New Roman" w:hAnsi="Arial" w:cs="Arial"/>
          <w:b/>
          <w:bCs/>
          <w:sz w:val="18"/>
          <w:szCs w:val="18"/>
        </w:rPr>
        <w:t>requested by Riverdale Living, LLC</w:t>
      </w:r>
      <w:r w:rsidR="004D4388">
        <w:rPr>
          <w:rFonts w:ascii="Arial" w:eastAsia="Times New Roman" w:hAnsi="Arial" w:cs="Arial"/>
          <w:b/>
          <w:bCs/>
          <w:sz w:val="18"/>
          <w:szCs w:val="18"/>
        </w:rPr>
        <w:t>.</w:t>
      </w:r>
    </w:p>
    <w:p w14:paraId="0EAC2C46" w14:textId="7E2B38E4" w:rsidR="004D4388" w:rsidRDefault="004D4388" w:rsidP="004D4388">
      <w:pPr>
        <w:pStyle w:val="PlainText"/>
        <w:ind w:left="720"/>
        <w:rPr>
          <w:rFonts w:ascii="Arial" w:eastAsia="Times New Roman" w:hAnsi="Arial" w:cs="Arial"/>
          <w:b/>
          <w:bCs/>
          <w:sz w:val="18"/>
          <w:szCs w:val="18"/>
        </w:rPr>
      </w:pPr>
    </w:p>
    <w:p w14:paraId="5B327D42" w14:textId="3A92211F" w:rsidR="004D4388" w:rsidRDefault="004D4388" w:rsidP="004D4388">
      <w:pPr>
        <w:pStyle w:val="PlainText"/>
        <w:ind w:left="720" w:firstLine="720"/>
        <w:rPr>
          <w:rFonts w:ascii="Arial" w:eastAsia="Times New Roman" w:hAnsi="Arial" w:cs="Arial"/>
          <w:sz w:val="18"/>
          <w:szCs w:val="18"/>
        </w:rPr>
      </w:pPr>
      <w:r>
        <w:rPr>
          <w:rFonts w:ascii="Arial" w:eastAsia="Times New Roman" w:hAnsi="Arial" w:cs="Arial"/>
          <w:sz w:val="18"/>
          <w:szCs w:val="18"/>
        </w:rPr>
        <w:lastRenderedPageBreak/>
        <w:t xml:space="preserve">Mike Eggett went over the executive summary which explained, </w:t>
      </w:r>
      <w:r w:rsidRPr="004D4388">
        <w:rPr>
          <w:rFonts w:ascii="Arial" w:eastAsia="Times New Roman" w:hAnsi="Arial" w:cs="Arial"/>
          <w:sz w:val="18"/>
          <w:szCs w:val="18"/>
        </w:rPr>
        <w:t>the Planning Commission, following the</w:t>
      </w:r>
      <w:r>
        <w:rPr>
          <w:rFonts w:ascii="Arial" w:eastAsia="Times New Roman" w:hAnsi="Arial" w:cs="Arial"/>
          <w:sz w:val="18"/>
          <w:szCs w:val="18"/>
        </w:rPr>
        <w:t xml:space="preserve"> </w:t>
      </w:r>
      <w:r w:rsidRPr="004D4388">
        <w:rPr>
          <w:rFonts w:ascii="Arial" w:eastAsia="Times New Roman" w:hAnsi="Arial" w:cs="Arial"/>
          <w:sz w:val="18"/>
          <w:szCs w:val="18"/>
        </w:rPr>
        <w:t>public hearing, will consider action to approve or deny the rezone request. The decision of the Planning Commission will be forwarded to the City Council with the Planning Commission recommendation. The City Council will then make the final decision. If the request is approved, an Ordinance will be signed and filed. The application / property owner may obtain a copy of the Ordinance if desired.</w:t>
      </w:r>
    </w:p>
    <w:p w14:paraId="130D8386" w14:textId="087B5651" w:rsidR="009E2857" w:rsidRDefault="009E2857" w:rsidP="004D4388">
      <w:pPr>
        <w:pStyle w:val="PlainText"/>
        <w:ind w:left="720" w:firstLine="720"/>
        <w:rPr>
          <w:rFonts w:ascii="Arial" w:eastAsia="Times New Roman" w:hAnsi="Arial" w:cs="Arial"/>
          <w:sz w:val="18"/>
          <w:szCs w:val="18"/>
        </w:rPr>
      </w:pPr>
    </w:p>
    <w:p w14:paraId="7EAB2276" w14:textId="199DA1F6" w:rsidR="009E2857" w:rsidRDefault="009E2857" w:rsidP="004D4388">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Commissioner Jones asked if R-1-4 allows for places such as 4-plex’s. Mr. Eggett stated that it would. Commissioner Jones stated that he does have a </w:t>
      </w:r>
      <w:r w:rsidR="005820F1">
        <w:rPr>
          <w:rFonts w:ascii="Arial" w:eastAsia="Times New Roman" w:hAnsi="Arial" w:cs="Arial"/>
          <w:sz w:val="18"/>
          <w:szCs w:val="18"/>
        </w:rPr>
        <w:t>concern if</w:t>
      </w:r>
      <w:r>
        <w:rPr>
          <w:rFonts w:ascii="Arial" w:eastAsia="Times New Roman" w:hAnsi="Arial" w:cs="Arial"/>
          <w:sz w:val="18"/>
          <w:szCs w:val="18"/>
        </w:rPr>
        <w:t xml:space="preserve"> the applicant chooses to not finish the project. </w:t>
      </w:r>
      <w:r w:rsidR="005820F1">
        <w:rPr>
          <w:rFonts w:ascii="Arial" w:eastAsia="Times New Roman" w:hAnsi="Arial" w:cs="Arial"/>
          <w:sz w:val="18"/>
          <w:szCs w:val="18"/>
        </w:rPr>
        <w:t>Then</w:t>
      </w:r>
      <w:r>
        <w:rPr>
          <w:rFonts w:ascii="Arial" w:eastAsia="Times New Roman" w:hAnsi="Arial" w:cs="Arial"/>
          <w:sz w:val="18"/>
          <w:szCs w:val="18"/>
        </w:rPr>
        <w:t xml:space="preserve"> that area would be difficult to change back. Mr. Eggett stated that these types of concerns and questions should be addressed during the Public Hearing. </w:t>
      </w:r>
    </w:p>
    <w:p w14:paraId="253C42EA" w14:textId="13DFC754" w:rsidR="005321E8" w:rsidRDefault="005321E8" w:rsidP="004D4388">
      <w:pPr>
        <w:pStyle w:val="PlainText"/>
        <w:ind w:left="720" w:firstLine="720"/>
        <w:rPr>
          <w:rFonts w:ascii="Arial" w:eastAsia="Times New Roman" w:hAnsi="Arial" w:cs="Arial"/>
          <w:sz w:val="18"/>
          <w:szCs w:val="18"/>
        </w:rPr>
      </w:pPr>
    </w:p>
    <w:p w14:paraId="0AEE9D76" w14:textId="76342659" w:rsidR="005321E8" w:rsidRDefault="005321E8" w:rsidP="004D4388">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Commissioner Anderson what the difference is of Low Impact Transition, and what is the compacity and activity allowed. Mr. Eggett stated that Low Impact Transition is usually business’s, Care Centers for Elderly, </w:t>
      </w:r>
      <w:r w:rsidR="005820F1">
        <w:rPr>
          <w:rFonts w:ascii="Arial" w:eastAsia="Times New Roman" w:hAnsi="Arial" w:cs="Arial"/>
          <w:sz w:val="18"/>
          <w:szCs w:val="18"/>
        </w:rPr>
        <w:t>etc.</w:t>
      </w:r>
      <w:r>
        <w:rPr>
          <w:rFonts w:ascii="Arial" w:eastAsia="Times New Roman" w:hAnsi="Arial" w:cs="Arial"/>
          <w:sz w:val="18"/>
          <w:szCs w:val="18"/>
        </w:rPr>
        <w:t xml:space="preserve"> So, Low Impact Transition now longer fits this property. </w:t>
      </w:r>
    </w:p>
    <w:p w14:paraId="7B68C0C5" w14:textId="120E6785" w:rsidR="004D4388" w:rsidRDefault="004D4388" w:rsidP="005321E8">
      <w:pPr>
        <w:pStyle w:val="PlainText"/>
        <w:rPr>
          <w:rFonts w:ascii="Arial" w:eastAsia="Times New Roman" w:hAnsi="Arial" w:cs="Arial"/>
          <w:sz w:val="18"/>
          <w:szCs w:val="18"/>
        </w:rPr>
      </w:pPr>
    </w:p>
    <w:p w14:paraId="4DA62239" w14:textId="49A618DE" w:rsidR="005321E8" w:rsidRDefault="005321E8" w:rsidP="005321E8">
      <w:pPr>
        <w:pStyle w:val="PlainText"/>
        <w:ind w:left="720" w:firstLine="720"/>
        <w:rPr>
          <w:rFonts w:ascii="Arial" w:eastAsia="Times New Roman" w:hAnsi="Arial" w:cs="Arial"/>
          <w:sz w:val="18"/>
          <w:szCs w:val="18"/>
        </w:rPr>
      </w:pPr>
      <w:r>
        <w:rPr>
          <w:rFonts w:ascii="Arial" w:eastAsia="Times New Roman" w:hAnsi="Arial" w:cs="Arial"/>
          <w:sz w:val="18"/>
          <w:szCs w:val="18"/>
        </w:rPr>
        <w:t xml:space="preserve">Commissioner Spiers stated she read their letter and noted that this is not the first time this applicant has a different excuse each time. Mr. Eggett noted that this type of topic needs to be address at the Public Hearing. </w:t>
      </w:r>
    </w:p>
    <w:p w14:paraId="0414D033" w14:textId="77777777" w:rsidR="005321E8" w:rsidRDefault="005321E8" w:rsidP="005321E8">
      <w:pPr>
        <w:pStyle w:val="PlainText"/>
        <w:ind w:left="720" w:firstLine="720"/>
        <w:rPr>
          <w:rFonts w:ascii="Arial" w:eastAsia="Times New Roman" w:hAnsi="Arial" w:cs="Arial"/>
          <w:sz w:val="18"/>
          <w:szCs w:val="18"/>
        </w:rPr>
      </w:pPr>
    </w:p>
    <w:p w14:paraId="42038337" w14:textId="1E6EE448" w:rsidR="004D4388" w:rsidRDefault="004D4388" w:rsidP="004D4388">
      <w:pPr>
        <w:pStyle w:val="PlainText"/>
        <w:ind w:left="2880" w:hanging="1440"/>
        <w:rPr>
          <w:rFonts w:ascii="Arial" w:eastAsia="Times New Roman" w:hAnsi="Arial" w:cs="Arial"/>
          <w:sz w:val="18"/>
          <w:szCs w:val="18"/>
        </w:rPr>
      </w:pPr>
      <w:r>
        <w:rPr>
          <w:rFonts w:ascii="Arial" w:eastAsia="Times New Roman" w:hAnsi="Arial" w:cs="Arial"/>
          <w:b/>
          <w:bCs/>
          <w:sz w:val="18"/>
          <w:szCs w:val="18"/>
        </w:rPr>
        <w:t>MOTION:</w:t>
      </w:r>
      <w:r>
        <w:rPr>
          <w:rFonts w:ascii="Arial" w:eastAsia="Times New Roman" w:hAnsi="Arial" w:cs="Arial"/>
          <w:b/>
          <w:bCs/>
          <w:sz w:val="18"/>
          <w:szCs w:val="18"/>
        </w:rPr>
        <w:tab/>
      </w:r>
      <w:r>
        <w:rPr>
          <w:rFonts w:ascii="Arial" w:eastAsia="Times New Roman" w:hAnsi="Arial" w:cs="Arial"/>
          <w:sz w:val="18"/>
          <w:szCs w:val="18"/>
        </w:rPr>
        <w:t xml:space="preserve">Commissioner Hermann moved to set a Public Hearing on November 24, 2020, for </w:t>
      </w:r>
      <w:r w:rsidRPr="004D4388">
        <w:rPr>
          <w:rFonts w:ascii="Arial" w:eastAsia="Times New Roman" w:hAnsi="Arial" w:cs="Arial"/>
          <w:sz w:val="18"/>
          <w:szCs w:val="18"/>
        </w:rPr>
        <w:t>Proposed Rezone Request from</w:t>
      </w:r>
      <w:r>
        <w:rPr>
          <w:rFonts w:ascii="Arial" w:eastAsia="Times New Roman" w:hAnsi="Arial" w:cs="Arial"/>
          <w:sz w:val="18"/>
          <w:szCs w:val="18"/>
        </w:rPr>
        <w:t xml:space="preserve"> </w:t>
      </w:r>
      <w:r w:rsidRPr="004D4388">
        <w:rPr>
          <w:rFonts w:ascii="Arial" w:eastAsia="Times New Roman" w:hAnsi="Arial" w:cs="Arial"/>
          <w:sz w:val="18"/>
          <w:szCs w:val="18"/>
        </w:rPr>
        <w:t>Agricultural (A-1) and Low-Impact Transition Overlay (LIT) Zoning to</w:t>
      </w:r>
      <w:r>
        <w:rPr>
          <w:rFonts w:ascii="Arial" w:eastAsia="Times New Roman" w:hAnsi="Arial" w:cs="Arial"/>
          <w:sz w:val="18"/>
          <w:szCs w:val="18"/>
        </w:rPr>
        <w:t xml:space="preserve"> </w:t>
      </w:r>
      <w:r w:rsidRPr="004D4388">
        <w:rPr>
          <w:rFonts w:ascii="Arial" w:eastAsia="Times New Roman" w:hAnsi="Arial" w:cs="Arial"/>
          <w:sz w:val="18"/>
          <w:szCs w:val="18"/>
        </w:rPr>
        <w:t>Multiple-Family Residential (R-4) Zoning for properties located at approximately</w:t>
      </w:r>
      <w:r>
        <w:rPr>
          <w:rFonts w:ascii="Arial" w:eastAsia="Times New Roman" w:hAnsi="Arial" w:cs="Arial"/>
          <w:sz w:val="18"/>
          <w:szCs w:val="18"/>
        </w:rPr>
        <w:t xml:space="preserve"> </w:t>
      </w:r>
      <w:r w:rsidRPr="004D4388">
        <w:rPr>
          <w:rFonts w:ascii="Arial" w:eastAsia="Times New Roman" w:hAnsi="Arial" w:cs="Arial"/>
          <w:sz w:val="18"/>
          <w:szCs w:val="18"/>
        </w:rPr>
        <w:t>1526, 1528, 1560, and 1580 West Ritter Drive, Riverdale, Utah 84405, as</w:t>
      </w:r>
      <w:r>
        <w:rPr>
          <w:rFonts w:ascii="Arial" w:eastAsia="Times New Roman" w:hAnsi="Arial" w:cs="Arial"/>
          <w:sz w:val="18"/>
          <w:szCs w:val="18"/>
        </w:rPr>
        <w:t xml:space="preserve"> </w:t>
      </w:r>
      <w:r w:rsidRPr="004D4388">
        <w:rPr>
          <w:rFonts w:ascii="Arial" w:eastAsia="Times New Roman" w:hAnsi="Arial" w:cs="Arial"/>
          <w:sz w:val="18"/>
          <w:szCs w:val="18"/>
        </w:rPr>
        <w:t>requested by Riverdale Living, LLC</w:t>
      </w:r>
      <w:r>
        <w:rPr>
          <w:rFonts w:ascii="Arial" w:eastAsia="Times New Roman" w:hAnsi="Arial" w:cs="Arial"/>
          <w:sz w:val="18"/>
          <w:szCs w:val="18"/>
        </w:rPr>
        <w:t>. Commissioner Jones seconded the motion.</w:t>
      </w:r>
    </w:p>
    <w:p w14:paraId="2037453B" w14:textId="0367BE9B" w:rsidR="004D4388" w:rsidRDefault="004D4388" w:rsidP="004D4388">
      <w:pPr>
        <w:pStyle w:val="PlainText"/>
        <w:ind w:left="2880" w:hanging="1440"/>
        <w:rPr>
          <w:rFonts w:ascii="Arial" w:eastAsia="Times New Roman" w:hAnsi="Arial" w:cs="Arial"/>
          <w:sz w:val="18"/>
          <w:szCs w:val="18"/>
        </w:rPr>
      </w:pPr>
    </w:p>
    <w:p w14:paraId="3E07EF70" w14:textId="242725FB" w:rsidR="004D4388" w:rsidRDefault="004D4388" w:rsidP="004D4388">
      <w:pPr>
        <w:pStyle w:val="PlainText"/>
        <w:ind w:left="2880" w:hanging="1440"/>
        <w:rPr>
          <w:rFonts w:ascii="Arial" w:eastAsia="Times New Roman" w:hAnsi="Arial" w:cs="Arial"/>
          <w:sz w:val="18"/>
          <w:szCs w:val="18"/>
        </w:rPr>
      </w:pPr>
      <w:r>
        <w:rPr>
          <w:rFonts w:ascii="Arial" w:eastAsia="Times New Roman" w:hAnsi="Arial" w:cs="Arial"/>
          <w:sz w:val="18"/>
          <w:szCs w:val="18"/>
        </w:rPr>
        <w:t>There was no discussion on this item.</w:t>
      </w:r>
    </w:p>
    <w:p w14:paraId="4E177340" w14:textId="74AD4A5E" w:rsidR="004D4388" w:rsidRDefault="004D4388" w:rsidP="004D4388">
      <w:pPr>
        <w:pStyle w:val="PlainText"/>
        <w:rPr>
          <w:rFonts w:ascii="Arial" w:eastAsia="Times New Roman" w:hAnsi="Arial" w:cs="Arial"/>
          <w:sz w:val="18"/>
          <w:szCs w:val="18"/>
        </w:rPr>
      </w:pPr>
    </w:p>
    <w:p w14:paraId="370AFC79" w14:textId="1B0B2351" w:rsidR="004D4388" w:rsidRPr="004D4388" w:rsidRDefault="004D4388" w:rsidP="004D4388">
      <w:pPr>
        <w:pStyle w:val="PlainText"/>
        <w:rPr>
          <w:rFonts w:ascii="Arial" w:eastAsia="Times New Roman" w:hAnsi="Arial" w:cs="Arial"/>
          <w:sz w:val="18"/>
          <w:szCs w:val="18"/>
        </w:rPr>
      </w:pPr>
      <w:r>
        <w:rPr>
          <w:rFonts w:ascii="Arial" w:eastAsia="Times New Roman" w:hAnsi="Arial" w:cs="Arial"/>
          <w:sz w:val="18"/>
          <w:szCs w:val="18"/>
        </w:rPr>
        <w:tab/>
      </w:r>
      <w:r>
        <w:rPr>
          <w:rFonts w:ascii="Arial" w:eastAsia="Times New Roman" w:hAnsi="Arial" w:cs="Arial"/>
          <w:b/>
          <w:bCs/>
          <w:sz w:val="18"/>
          <w:szCs w:val="18"/>
        </w:rPr>
        <w:t>ROLL CALL VOTE:</w:t>
      </w:r>
      <w:r>
        <w:rPr>
          <w:rFonts w:ascii="Arial" w:eastAsia="Times New Roman" w:hAnsi="Arial" w:cs="Arial"/>
          <w:b/>
          <w:bCs/>
          <w:sz w:val="18"/>
          <w:szCs w:val="18"/>
        </w:rPr>
        <w:tab/>
      </w:r>
      <w:r>
        <w:rPr>
          <w:rFonts w:ascii="Arial" w:eastAsia="Times New Roman" w:hAnsi="Arial" w:cs="Arial"/>
          <w:sz w:val="18"/>
          <w:szCs w:val="18"/>
        </w:rPr>
        <w:t xml:space="preserve">All Commissioners voted in favor. Motion passes. </w:t>
      </w:r>
    </w:p>
    <w:p w14:paraId="3459FA1E" w14:textId="77777777" w:rsidR="004D4388" w:rsidRPr="004D4388" w:rsidRDefault="004D4388" w:rsidP="004D4388">
      <w:pPr>
        <w:pStyle w:val="PlainText"/>
        <w:ind w:left="1440"/>
        <w:rPr>
          <w:rFonts w:ascii="Arial" w:eastAsia="Times New Roman" w:hAnsi="Arial" w:cs="Arial"/>
          <w:sz w:val="18"/>
          <w:szCs w:val="18"/>
        </w:rPr>
      </w:pPr>
    </w:p>
    <w:p w14:paraId="0204652C" w14:textId="77777777" w:rsidR="00083476" w:rsidRDefault="000B790E" w:rsidP="00803714">
      <w:pPr>
        <w:pStyle w:val="PlainText"/>
        <w:numPr>
          <w:ilvl w:val="0"/>
          <w:numId w:val="1"/>
        </w:numPr>
        <w:rPr>
          <w:rFonts w:ascii="Arial" w:hAnsi="Arial" w:cs="Arial"/>
          <w:b/>
          <w:sz w:val="18"/>
          <w:szCs w:val="18"/>
          <w:u w:val="single"/>
        </w:rPr>
      </w:pPr>
      <w:r>
        <w:rPr>
          <w:rFonts w:ascii="Arial" w:hAnsi="Arial" w:cs="Arial"/>
          <w:b/>
          <w:sz w:val="18"/>
          <w:szCs w:val="18"/>
          <w:u w:val="single"/>
        </w:rPr>
        <w:t>Discretionary Items</w:t>
      </w:r>
      <w:r>
        <w:rPr>
          <w:rFonts w:ascii="Arial" w:hAnsi="Arial" w:cs="Arial"/>
          <w:b/>
          <w:sz w:val="18"/>
          <w:szCs w:val="18"/>
          <w:u w:val="single"/>
        </w:rPr>
        <w:br/>
      </w:r>
    </w:p>
    <w:p w14:paraId="2BD472BF" w14:textId="019893DF" w:rsidR="00992D1C" w:rsidRPr="00803714" w:rsidRDefault="004F0CBB" w:rsidP="00083476">
      <w:pPr>
        <w:pStyle w:val="PlainText"/>
        <w:ind w:left="720"/>
        <w:rPr>
          <w:rFonts w:ascii="Arial" w:hAnsi="Arial" w:cs="Arial"/>
          <w:b/>
          <w:sz w:val="18"/>
          <w:szCs w:val="18"/>
          <w:u w:val="single"/>
        </w:rPr>
      </w:pPr>
      <w:r>
        <w:rPr>
          <w:rFonts w:ascii="Arial" w:hAnsi="Arial" w:cs="Arial"/>
          <w:bCs/>
          <w:sz w:val="18"/>
          <w:szCs w:val="18"/>
        </w:rPr>
        <w:t xml:space="preserve">There were no Discretionary Items for this meeting. </w:t>
      </w:r>
      <w:r w:rsidR="00F506C3">
        <w:rPr>
          <w:rFonts w:ascii="Arial" w:hAnsi="Arial" w:cs="Arial"/>
          <w:b/>
          <w:sz w:val="18"/>
          <w:szCs w:val="18"/>
          <w:u w:val="single"/>
        </w:rPr>
        <w:br/>
      </w:r>
      <w:r w:rsidR="00D67B90">
        <w:rPr>
          <w:rFonts w:ascii="Arial" w:hAnsi="Arial" w:cs="Arial"/>
          <w:sz w:val="18"/>
          <w:szCs w:val="18"/>
        </w:rPr>
        <w:br/>
      </w:r>
    </w:p>
    <w:p w14:paraId="1042D584" w14:textId="556D89C2" w:rsidR="000B790E" w:rsidRPr="00CC3479" w:rsidRDefault="000B790E" w:rsidP="000B790E">
      <w:pPr>
        <w:pStyle w:val="PlainText"/>
        <w:numPr>
          <w:ilvl w:val="0"/>
          <w:numId w:val="1"/>
        </w:numPr>
        <w:rPr>
          <w:rFonts w:ascii="Arial" w:hAnsi="Arial" w:cs="Arial"/>
          <w:sz w:val="18"/>
          <w:szCs w:val="18"/>
          <w:u w:val="single"/>
        </w:rPr>
      </w:pPr>
      <w:r>
        <w:rPr>
          <w:rFonts w:ascii="Arial" w:hAnsi="Arial" w:cs="Arial"/>
          <w:b/>
          <w:sz w:val="18"/>
          <w:szCs w:val="18"/>
          <w:u w:val="single"/>
        </w:rPr>
        <w:t>Adjournment</w:t>
      </w:r>
      <w:r w:rsidR="00F506C3">
        <w:rPr>
          <w:rFonts w:ascii="Arial" w:hAnsi="Arial" w:cs="Arial"/>
          <w:b/>
          <w:sz w:val="18"/>
          <w:szCs w:val="18"/>
          <w:u w:val="single"/>
        </w:rPr>
        <w:br/>
      </w:r>
    </w:p>
    <w:p w14:paraId="6F05F168" w14:textId="238856C8" w:rsidR="004A1D48" w:rsidRPr="00F506C3" w:rsidRDefault="00CE1A58" w:rsidP="00630972">
      <w:pPr>
        <w:pStyle w:val="PlainText"/>
        <w:ind w:left="2880" w:hanging="1440"/>
        <w:rPr>
          <w:rFonts w:ascii="Arial" w:hAnsi="Arial" w:cs="Arial"/>
          <w:caps/>
          <w:sz w:val="18"/>
          <w:szCs w:val="18"/>
        </w:rPr>
      </w:pPr>
      <w:r>
        <w:rPr>
          <w:rFonts w:ascii="Arial" w:hAnsi="Arial" w:cs="Arial"/>
          <w:b/>
          <w:sz w:val="18"/>
          <w:szCs w:val="18"/>
        </w:rPr>
        <w:t>MOTION</w:t>
      </w:r>
      <w:r w:rsidR="000B790E">
        <w:rPr>
          <w:rFonts w:ascii="Arial" w:hAnsi="Arial" w:cs="Arial"/>
          <w:b/>
          <w:sz w:val="18"/>
          <w:szCs w:val="18"/>
        </w:rPr>
        <w:t xml:space="preserve">: </w:t>
      </w:r>
      <w:r>
        <w:rPr>
          <w:rFonts w:ascii="Arial" w:hAnsi="Arial" w:cs="Arial"/>
          <w:b/>
          <w:sz w:val="18"/>
          <w:szCs w:val="18"/>
        </w:rPr>
        <w:tab/>
      </w:r>
      <w:r w:rsidR="000B790E">
        <w:rPr>
          <w:rFonts w:ascii="Arial" w:hAnsi="Arial" w:cs="Arial"/>
          <w:sz w:val="18"/>
          <w:szCs w:val="18"/>
        </w:rPr>
        <w:t>There b</w:t>
      </w:r>
      <w:r>
        <w:rPr>
          <w:rFonts w:ascii="Arial" w:hAnsi="Arial" w:cs="Arial"/>
          <w:sz w:val="18"/>
          <w:szCs w:val="18"/>
        </w:rPr>
        <w:t>eing no further business to discuss,</w:t>
      </w:r>
      <w:r w:rsidR="000B790E">
        <w:rPr>
          <w:rFonts w:ascii="Arial" w:hAnsi="Arial" w:cs="Arial"/>
          <w:sz w:val="18"/>
          <w:szCs w:val="18"/>
        </w:rPr>
        <w:t xml:space="preserve"> Commissioner </w:t>
      </w:r>
      <w:r w:rsidR="00E56493">
        <w:rPr>
          <w:rFonts w:ascii="Arial" w:hAnsi="Arial" w:cs="Arial"/>
          <w:sz w:val="18"/>
          <w:szCs w:val="18"/>
        </w:rPr>
        <w:t>Jones</w:t>
      </w:r>
      <w:r w:rsidR="00191699">
        <w:rPr>
          <w:rFonts w:ascii="Arial" w:hAnsi="Arial" w:cs="Arial"/>
          <w:sz w:val="18"/>
          <w:szCs w:val="18"/>
        </w:rPr>
        <w:t xml:space="preserve"> </w:t>
      </w:r>
      <w:r w:rsidR="000B790E">
        <w:rPr>
          <w:rFonts w:ascii="Arial" w:hAnsi="Arial" w:cs="Arial"/>
          <w:sz w:val="18"/>
          <w:szCs w:val="18"/>
        </w:rPr>
        <w:t xml:space="preserve">moved to adjourn the meeting. </w:t>
      </w:r>
      <w:r>
        <w:rPr>
          <w:rFonts w:ascii="Arial" w:hAnsi="Arial" w:cs="Arial"/>
          <w:sz w:val="18"/>
          <w:szCs w:val="18"/>
        </w:rPr>
        <w:t xml:space="preserve">Commissioner </w:t>
      </w:r>
      <w:r w:rsidR="004F0CBB">
        <w:rPr>
          <w:rFonts w:ascii="Arial" w:hAnsi="Arial" w:cs="Arial"/>
          <w:sz w:val="18"/>
          <w:szCs w:val="18"/>
        </w:rPr>
        <w:t>Hermann</w:t>
      </w:r>
      <w:r w:rsidR="000B790E">
        <w:rPr>
          <w:rFonts w:ascii="Arial" w:hAnsi="Arial" w:cs="Arial"/>
          <w:sz w:val="18"/>
          <w:szCs w:val="18"/>
        </w:rPr>
        <w:t xml:space="preserve"> se</w:t>
      </w:r>
      <w:r w:rsidR="009F168B">
        <w:rPr>
          <w:rFonts w:ascii="Arial" w:hAnsi="Arial" w:cs="Arial"/>
          <w:sz w:val="18"/>
          <w:szCs w:val="18"/>
        </w:rPr>
        <w:t>con</w:t>
      </w:r>
      <w:r w:rsidR="000B790E">
        <w:rPr>
          <w:rFonts w:ascii="Arial" w:hAnsi="Arial" w:cs="Arial"/>
          <w:sz w:val="18"/>
          <w:szCs w:val="18"/>
        </w:rPr>
        <w:t>ded the</w:t>
      </w:r>
      <w:r w:rsidR="00715440">
        <w:rPr>
          <w:rFonts w:ascii="Arial" w:hAnsi="Arial" w:cs="Arial"/>
          <w:sz w:val="18"/>
          <w:szCs w:val="18"/>
        </w:rPr>
        <w:t xml:space="preserve"> motion; all voted in favor. </w:t>
      </w:r>
      <w:r w:rsidR="00715440">
        <w:rPr>
          <w:rFonts w:ascii="Arial" w:hAnsi="Arial" w:cs="Arial"/>
          <w:sz w:val="18"/>
          <w:szCs w:val="18"/>
        </w:rPr>
        <w:br/>
      </w:r>
      <w:r w:rsidR="00715440">
        <w:rPr>
          <w:rFonts w:ascii="Arial" w:hAnsi="Arial" w:cs="Arial"/>
          <w:sz w:val="18"/>
          <w:szCs w:val="18"/>
        </w:rPr>
        <w:br/>
      </w:r>
      <w:r w:rsidR="000B790E">
        <w:rPr>
          <w:rFonts w:ascii="Arial" w:hAnsi="Arial" w:cs="Arial"/>
          <w:sz w:val="18"/>
          <w:szCs w:val="18"/>
        </w:rPr>
        <w:t xml:space="preserve">The meeting adjourned at </w:t>
      </w:r>
      <w:r w:rsidR="00E97861">
        <w:rPr>
          <w:rFonts w:ascii="Arial" w:hAnsi="Arial" w:cs="Arial"/>
          <w:sz w:val="18"/>
          <w:szCs w:val="18"/>
        </w:rPr>
        <w:t>7:</w:t>
      </w:r>
      <w:r w:rsidR="004F0CBB">
        <w:rPr>
          <w:rFonts w:ascii="Arial" w:hAnsi="Arial" w:cs="Arial"/>
          <w:sz w:val="18"/>
          <w:szCs w:val="18"/>
        </w:rPr>
        <w:t>21</w:t>
      </w:r>
      <w:r w:rsidR="00317001">
        <w:rPr>
          <w:rFonts w:ascii="Arial" w:hAnsi="Arial" w:cs="Arial"/>
          <w:sz w:val="18"/>
          <w:szCs w:val="18"/>
        </w:rPr>
        <w:t xml:space="preserve"> p.m.</w:t>
      </w:r>
      <w:r w:rsidR="000B790E">
        <w:rPr>
          <w:rFonts w:ascii="Arial" w:hAnsi="Arial" w:cs="Arial"/>
          <w:sz w:val="18"/>
          <w:szCs w:val="18"/>
        </w:rPr>
        <w:t>.</w:t>
      </w:r>
      <w:r w:rsidR="00F506C3" w:rsidRPr="00CC3479">
        <w:rPr>
          <w:rFonts w:ascii="Arial" w:hAnsi="Arial" w:cs="Arial"/>
          <w:sz w:val="18"/>
          <w:szCs w:val="18"/>
          <w:u w:val="single"/>
        </w:rPr>
        <w:br/>
      </w:r>
      <w:r w:rsidR="00FF46EC" w:rsidRPr="003251B3">
        <w:rPr>
          <w:rFonts w:ascii="Arial" w:hAnsi="Arial" w:cs="Arial"/>
          <w:b/>
          <w:sz w:val="18"/>
          <w:szCs w:val="18"/>
        </w:rPr>
        <w:br/>
      </w:r>
    </w:p>
    <w:p w14:paraId="520B156C" w14:textId="77777777" w:rsidR="00FF270E" w:rsidRPr="00F506C3" w:rsidRDefault="00FF270E" w:rsidP="005800AE">
      <w:pPr>
        <w:pStyle w:val="PlainText"/>
        <w:rPr>
          <w:rFonts w:ascii="Arial" w:hAnsi="Arial" w:cs="Arial"/>
          <w:b/>
          <w:caps/>
          <w:sz w:val="18"/>
          <w:szCs w:val="18"/>
        </w:rPr>
      </w:pPr>
    </w:p>
    <w:p w14:paraId="0E41A6C8" w14:textId="77777777" w:rsidR="0026519A" w:rsidRPr="00F506C3" w:rsidRDefault="0026519A" w:rsidP="0026519A">
      <w:pPr>
        <w:pStyle w:val="PlainText"/>
        <w:rPr>
          <w:rFonts w:ascii="Arial" w:hAnsi="Arial" w:cs="Arial"/>
          <w:sz w:val="18"/>
          <w:szCs w:val="18"/>
        </w:rPr>
      </w:pPr>
    </w:p>
    <w:p w14:paraId="07A7F245" w14:textId="77777777" w:rsidR="001C46C0" w:rsidRPr="00F506C3" w:rsidRDefault="001C46C0" w:rsidP="00FB22DA">
      <w:pPr>
        <w:pStyle w:val="PlainText"/>
        <w:ind w:left="450"/>
        <w:rPr>
          <w:rFonts w:ascii="Arial" w:hAnsi="Arial" w:cs="Arial"/>
          <w:sz w:val="18"/>
          <w:szCs w:val="18"/>
        </w:rPr>
      </w:pPr>
    </w:p>
    <w:p w14:paraId="5105E99A"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6ADF9D0C" w14:textId="394AA393" w:rsidR="002D4615" w:rsidRDefault="00317001" w:rsidP="00FB22DA">
      <w:pPr>
        <w:pStyle w:val="PlainText"/>
        <w:ind w:left="360"/>
        <w:rPr>
          <w:rFonts w:ascii="Arial" w:hAnsi="Arial" w:cs="Arial"/>
          <w:sz w:val="18"/>
          <w:szCs w:val="18"/>
        </w:rPr>
      </w:pPr>
      <w:r>
        <w:rPr>
          <w:rFonts w:ascii="Arial" w:hAnsi="Arial" w:cs="Arial"/>
          <w:sz w:val="18"/>
          <w:szCs w:val="18"/>
        </w:rPr>
        <w:t>Amy Spiers</w:t>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0B790E">
        <w:rPr>
          <w:rFonts w:ascii="Arial" w:hAnsi="Arial" w:cs="Arial"/>
          <w:sz w:val="18"/>
          <w:szCs w:val="18"/>
        </w:rPr>
        <w:tab/>
      </w:r>
      <w:r>
        <w:rPr>
          <w:rFonts w:ascii="Arial" w:hAnsi="Arial" w:cs="Arial"/>
          <w:sz w:val="18"/>
          <w:szCs w:val="18"/>
        </w:rPr>
        <w:tab/>
      </w:r>
      <w:r w:rsidR="00B50903">
        <w:rPr>
          <w:rFonts w:ascii="Arial" w:hAnsi="Arial" w:cs="Arial"/>
          <w:sz w:val="18"/>
          <w:szCs w:val="18"/>
        </w:rPr>
        <w:t xml:space="preserve">Shalee </w:t>
      </w:r>
      <w:r w:rsidR="00E97861">
        <w:rPr>
          <w:rFonts w:ascii="Arial" w:hAnsi="Arial" w:cs="Arial"/>
          <w:sz w:val="18"/>
          <w:szCs w:val="18"/>
        </w:rPr>
        <w:t>Nay</w:t>
      </w:r>
    </w:p>
    <w:p w14:paraId="1F98C8FA" w14:textId="77777777" w:rsidR="000B790E" w:rsidRPr="00F506C3" w:rsidRDefault="000B790E" w:rsidP="00FB22DA">
      <w:pPr>
        <w:pStyle w:val="PlainText"/>
        <w:ind w:left="360"/>
        <w:rPr>
          <w:rFonts w:ascii="Arial" w:hAnsi="Arial" w:cs="Arial"/>
          <w:sz w:val="18"/>
          <w:szCs w:val="18"/>
        </w:rPr>
      </w:pPr>
      <w:r>
        <w:rPr>
          <w:rFonts w:ascii="Arial" w:hAnsi="Arial" w:cs="Arial"/>
          <w:sz w:val="18"/>
          <w:szCs w:val="18"/>
        </w:rPr>
        <w:t>Planning Commission Chair</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City Recorder</w:t>
      </w:r>
      <w:r w:rsidR="00C661ED">
        <w:rPr>
          <w:rFonts w:ascii="Arial" w:hAnsi="Arial" w:cs="Arial"/>
          <w:sz w:val="18"/>
          <w:szCs w:val="18"/>
        </w:rPr>
        <w:t xml:space="preserve">  </w:t>
      </w:r>
    </w:p>
    <w:p w14:paraId="4362DCC9" w14:textId="77777777" w:rsidR="00FF270E" w:rsidRPr="00F506C3" w:rsidRDefault="00FF270E" w:rsidP="00FB22DA">
      <w:pPr>
        <w:pStyle w:val="PlainText"/>
        <w:ind w:left="360"/>
        <w:rPr>
          <w:rFonts w:ascii="Arial" w:hAnsi="Arial" w:cs="Arial"/>
          <w:sz w:val="18"/>
          <w:szCs w:val="18"/>
        </w:rPr>
      </w:pPr>
    </w:p>
    <w:p w14:paraId="42BCED2D" w14:textId="77777777" w:rsidR="00FF270E" w:rsidRPr="00F506C3" w:rsidRDefault="00FF270E" w:rsidP="00FB22DA">
      <w:pPr>
        <w:pStyle w:val="PlainText"/>
        <w:ind w:left="360"/>
        <w:rPr>
          <w:rFonts w:ascii="Arial" w:hAnsi="Arial" w:cs="Arial"/>
          <w:sz w:val="18"/>
          <w:szCs w:val="18"/>
        </w:rPr>
      </w:pPr>
    </w:p>
    <w:p w14:paraId="64E3AF3D" w14:textId="556B78A1"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p>
    <w:sectPr w:rsidR="00EE1D91" w:rsidRPr="00F506C3" w:rsidSect="00630972">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3F659" w14:textId="77777777" w:rsidR="00630972" w:rsidRDefault="00630972">
      <w:r>
        <w:separator/>
      </w:r>
    </w:p>
  </w:endnote>
  <w:endnote w:type="continuationSeparator" w:id="0">
    <w:p w14:paraId="2F3D94C1" w14:textId="77777777" w:rsidR="00630972" w:rsidRDefault="0063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8C4E8" w14:textId="77777777" w:rsidR="00630972" w:rsidRDefault="006309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66F39D" w14:textId="77777777" w:rsidR="00630972" w:rsidRDefault="00630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D0C45" w14:textId="77777777" w:rsidR="00630972" w:rsidRDefault="00630972">
      <w:r>
        <w:separator/>
      </w:r>
    </w:p>
  </w:footnote>
  <w:footnote w:type="continuationSeparator" w:id="0">
    <w:p w14:paraId="3E8372E0" w14:textId="77777777" w:rsidR="00630972" w:rsidRDefault="0063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63D0B" w14:textId="08AFDA12" w:rsidR="00630972" w:rsidRDefault="00630972"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Planning Commission Regular Meeting, </w:t>
    </w:r>
    <w:r w:rsidR="00D9309E">
      <w:rPr>
        <w:rFonts w:ascii="Arial" w:hAnsi="Arial" w:cs="Arial"/>
        <w:b/>
        <w:sz w:val="20"/>
        <w:szCs w:val="22"/>
      </w:rPr>
      <w:t>November 10</w:t>
    </w:r>
    <w:r>
      <w:rPr>
        <w:rFonts w:ascii="Arial" w:hAnsi="Arial" w:cs="Arial"/>
        <w:b/>
        <w:sz w:val="20"/>
        <w:szCs w:val="22"/>
      </w:rPr>
      <w:t>, 2020</w:t>
    </w:r>
    <w:r w:rsidRPr="000F4C86">
      <w:rPr>
        <w:rFonts w:ascii="Arial" w:hAnsi="Arial" w:cs="Arial"/>
        <w:sz w:val="20"/>
        <w:szCs w:val="22"/>
      </w:rPr>
      <w:t xml:space="preserve">                    </w:t>
    </w:r>
  </w:p>
  <w:p w14:paraId="1B7083D3" w14:textId="77777777" w:rsidR="00630972" w:rsidRDefault="00630972"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2215EB94" wp14:editId="3DFB518D">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44F57" w14:textId="77777777" w:rsidR="00630972" w:rsidRPr="0064114B" w:rsidRDefault="00630972"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202498D8" w14:textId="77777777" w:rsidR="00630972" w:rsidRPr="0064114B" w:rsidRDefault="00630972"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D745E52" wp14:editId="2453504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2070A"/>
    <w:multiLevelType w:val="hybridMultilevel"/>
    <w:tmpl w:val="1A1A9DD4"/>
    <w:lvl w:ilvl="0" w:tplc="F7A888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D7236"/>
    <w:multiLevelType w:val="hybridMultilevel"/>
    <w:tmpl w:val="C97A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90684E"/>
    <w:multiLevelType w:val="hybridMultilevel"/>
    <w:tmpl w:val="A1CE0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CA36A08"/>
    <w:multiLevelType w:val="hybridMultilevel"/>
    <w:tmpl w:val="FE04A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861D4B"/>
    <w:multiLevelType w:val="hybridMultilevel"/>
    <w:tmpl w:val="D7E61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B4254F"/>
    <w:multiLevelType w:val="hybridMultilevel"/>
    <w:tmpl w:val="73D2B34A"/>
    <w:lvl w:ilvl="0" w:tplc="C3D2D2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D725D"/>
    <w:multiLevelType w:val="hybridMultilevel"/>
    <w:tmpl w:val="D5CE0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BE4832"/>
    <w:multiLevelType w:val="hybridMultilevel"/>
    <w:tmpl w:val="D7A8FB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3E330D"/>
    <w:multiLevelType w:val="hybridMultilevel"/>
    <w:tmpl w:val="6A4A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0576E4"/>
    <w:multiLevelType w:val="hybridMultilevel"/>
    <w:tmpl w:val="93A83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2D639C"/>
    <w:multiLevelType w:val="hybridMultilevel"/>
    <w:tmpl w:val="5F407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3E86A40"/>
    <w:multiLevelType w:val="hybridMultilevel"/>
    <w:tmpl w:val="BB7E53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0"/>
  </w:num>
  <w:num w:numId="2">
    <w:abstractNumId w:val="6"/>
  </w:num>
  <w:num w:numId="3">
    <w:abstractNumId w:val="14"/>
  </w:num>
  <w:num w:numId="4">
    <w:abstractNumId w:val="29"/>
  </w:num>
  <w:num w:numId="5">
    <w:abstractNumId w:val="3"/>
  </w:num>
  <w:num w:numId="6">
    <w:abstractNumId w:val="19"/>
  </w:num>
  <w:num w:numId="7">
    <w:abstractNumId w:val="2"/>
  </w:num>
  <w:num w:numId="8">
    <w:abstractNumId w:val="9"/>
  </w:num>
  <w:num w:numId="9">
    <w:abstractNumId w:val="24"/>
  </w:num>
  <w:num w:numId="10">
    <w:abstractNumId w:val="0"/>
  </w:num>
  <w:num w:numId="11">
    <w:abstractNumId w:val="8"/>
  </w:num>
  <w:num w:numId="12">
    <w:abstractNumId w:val="13"/>
  </w:num>
  <w:num w:numId="13">
    <w:abstractNumId w:val="5"/>
  </w:num>
  <w:num w:numId="14">
    <w:abstractNumId w:val="30"/>
  </w:num>
  <w:num w:numId="15">
    <w:abstractNumId w:val="7"/>
  </w:num>
  <w:num w:numId="16">
    <w:abstractNumId w:val="15"/>
  </w:num>
  <w:num w:numId="17">
    <w:abstractNumId w:val="22"/>
  </w:num>
  <w:num w:numId="18">
    <w:abstractNumId w:val="11"/>
  </w:num>
  <w:num w:numId="19">
    <w:abstractNumId w:val="28"/>
  </w:num>
  <w:num w:numId="20">
    <w:abstractNumId w:val="20"/>
  </w:num>
  <w:num w:numId="21">
    <w:abstractNumId w:val="18"/>
  </w:num>
  <w:num w:numId="22">
    <w:abstractNumId w:val="26"/>
  </w:num>
  <w:num w:numId="23">
    <w:abstractNumId w:val="1"/>
  </w:num>
  <w:num w:numId="24">
    <w:abstractNumId w:val="31"/>
  </w:num>
  <w:num w:numId="25">
    <w:abstractNumId w:val="17"/>
  </w:num>
  <w:num w:numId="26">
    <w:abstractNumId w:val="27"/>
  </w:num>
  <w:num w:numId="27">
    <w:abstractNumId w:val="23"/>
  </w:num>
  <w:num w:numId="28">
    <w:abstractNumId w:val="4"/>
  </w:num>
  <w:num w:numId="29">
    <w:abstractNumId w:val="32"/>
  </w:num>
  <w:num w:numId="30">
    <w:abstractNumId w:val="25"/>
  </w:num>
  <w:num w:numId="31">
    <w:abstractNumId w:val="12"/>
  </w:num>
  <w:num w:numId="32">
    <w:abstractNumId w:val="21"/>
  </w:num>
  <w:num w:numId="3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5F53"/>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476"/>
    <w:rsid w:val="00084380"/>
    <w:rsid w:val="00085219"/>
    <w:rsid w:val="00085346"/>
    <w:rsid w:val="00085ECC"/>
    <w:rsid w:val="00086167"/>
    <w:rsid w:val="000905FD"/>
    <w:rsid w:val="00091581"/>
    <w:rsid w:val="000916B9"/>
    <w:rsid w:val="00092185"/>
    <w:rsid w:val="000922BC"/>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B32"/>
    <w:rsid w:val="000B0C21"/>
    <w:rsid w:val="000B0C54"/>
    <w:rsid w:val="000B0E7B"/>
    <w:rsid w:val="000B0EA6"/>
    <w:rsid w:val="000B112A"/>
    <w:rsid w:val="000B15EC"/>
    <w:rsid w:val="000B16C6"/>
    <w:rsid w:val="000B1C56"/>
    <w:rsid w:val="000B224A"/>
    <w:rsid w:val="000B3A3E"/>
    <w:rsid w:val="000B4368"/>
    <w:rsid w:val="000B4845"/>
    <w:rsid w:val="000B51E5"/>
    <w:rsid w:val="000B68A8"/>
    <w:rsid w:val="000B6A24"/>
    <w:rsid w:val="000B6BCC"/>
    <w:rsid w:val="000B790E"/>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3FA"/>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4F29"/>
    <w:rsid w:val="0014537F"/>
    <w:rsid w:val="00145F8A"/>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8B2"/>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699"/>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5ED"/>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37A6D"/>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471D"/>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5E6"/>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80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689"/>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9"/>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001"/>
    <w:rsid w:val="0031784E"/>
    <w:rsid w:val="00317B3A"/>
    <w:rsid w:val="00317D11"/>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67FE0"/>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2595"/>
    <w:rsid w:val="00393478"/>
    <w:rsid w:val="003949FC"/>
    <w:rsid w:val="00394A79"/>
    <w:rsid w:val="00395417"/>
    <w:rsid w:val="0039581D"/>
    <w:rsid w:val="0039666A"/>
    <w:rsid w:val="003968F7"/>
    <w:rsid w:val="00396A1D"/>
    <w:rsid w:val="00396BED"/>
    <w:rsid w:val="003974D3"/>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DCA"/>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3A"/>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9753B"/>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CAF"/>
    <w:rsid w:val="004D41FF"/>
    <w:rsid w:val="004D4388"/>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0CBB"/>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1E8"/>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0F1"/>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4EC2"/>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281"/>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021"/>
    <w:rsid w:val="005F373F"/>
    <w:rsid w:val="005F4518"/>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72"/>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6E9"/>
    <w:rsid w:val="00650A69"/>
    <w:rsid w:val="0065116E"/>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3C"/>
    <w:rsid w:val="006C4D54"/>
    <w:rsid w:val="006C5369"/>
    <w:rsid w:val="006C5775"/>
    <w:rsid w:val="006C658D"/>
    <w:rsid w:val="006C76FC"/>
    <w:rsid w:val="006D0D05"/>
    <w:rsid w:val="006D1672"/>
    <w:rsid w:val="006D19D0"/>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0BFE"/>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1FB4"/>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885"/>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B73"/>
    <w:rsid w:val="007E57C6"/>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714"/>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2CF8"/>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1E1E"/>
    <w:rsid w:val="00903F06"/>
    <w:rsid w:val="00904BC1"/>
    <w:rsid w:val="00904BF4"/>
    <w:rsid w:val="009057C2"/>
    <w:rsid w:val="00905B2A"/>
    <w:rsid w:val="00905BA7"/>
    <w:rsid w:val="00906904"/>
    <w:rsid w:val="009078ED"/>
    <w:rsid w:val="009106EB"/>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6379"/>
    <w:rsid w:val="0091763F"/>
    <w:rsid w:val="009178DE"/>
    <w:rsid w:val="00917C0B"/>
    <w:rsid w:val="009202B6"/>
    <w:rsid w:val="0092037F"/>
    <w:rsid w:val="009207CF"/>
    <w:rsid w:val="00920A34"/>
    <w:rsid w:val="00920E81"/>
    <w:rsid w:val="009213CE"/>
    <w:rsid w:val="00921736"/>
    <w:rsid w:val="00922064"/>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85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C32"/>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D4C"/>
    <w:rsid w:val="00B1153A"/>
    <w:rsid w:val="00B115DC"/>
    <w:rsid w:val="00B11AA6"/>
    <w:rsid w:val="00B11F91"/>
    <w:rsid w:val="00B12632"/>
    <w:rsid w:val="00B14BDC"/>
    <w:rsid w:val="00B15F1E"/>
    <w:rsid w:val="00B16B4C"/>
    <w:rsid w:val="00B16FF6"/>
    <w:rsid w:val="00B173DB"/>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903"/>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57FAC"/>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8E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868"/>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416"/>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B18"/>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29"/>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6237"/>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E7F0D"/>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6E95"/>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09E"/>
    <w:rsid w:val="00D93CB4"/>
    <w:rsid w:val="00D940CE"/>
    <w:rsid w:val="00D945B0"/>
    <w:rsid w:val="00D94AD7"/>
    <w:rsid w:val="00D957A6"/>
    <w:rsid w:val="00D95D69"/>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93"/>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9A5"/>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B5C"/>
    <w:rsid w:val="00E93F56"/>
    <w:rsid w:val="00E940D4"/>
    <w:rsid w:val="00E9426C"/>
    <w:rsid w:val="00E95F06"/>
    <w:rsid w:val="00E9615B"/>
    <w:rsid w:val="00E968DF"/>
    <w:rsid w:val="00E969C2"/>
    <w:rsid w:val="00E97758"/>
    <w:rsid w:val="00E97861"/>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5B45"/>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089"/>
    <w:rsid w:val="00EC12F2"/>
    <w:rsid w:val="00EC1837"/>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152A"/>
    <w:rsid w:val="00ED1837"/>
    <w:rsid w:val="00ED2218"/>
    <w:rsid w:val="00ED3555"/>
    <w:rsid w:val="00ED44EB"/>
    <w:rsid w:val="00ED4687"/>
    <w:rsid w:val="00ED4B2B"/>
    <w:rsid w:val="00ED4EE6"/>
    <w:rsid w:val="00ED5294"/>
    <w:rsid w:val="00ED5854"/>
    <w:rsid w:val="00ED6109"/>
    <w:rsid w:val="00ED66B1"/>
    <w:rsid w:val="00ED673F"/>
    <w:rsid w:val="00ED6F4F"/>
    <w:rsid w:val="00ED7EB3"/>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3A5"/>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0727"/>
    <w:rsid w:val="00F312DC"/>
    <w:rsid w:val="00F31501"/>
    <w:rsid w:val="00F3157D"/>
    <w:rsid w:val="00F32B30"/>
    <w:rsid w:val="00F32B5B"/>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D6"/>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5BD"/>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00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432F098E"/>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7C26DC-8CB6-4CBA-9CD8-541B4292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1447</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9711</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Shalee Nay</cp:lastModifiedBy>
  <cp:revision>3</cp:revision>
  <cp:lastPrinted>2020-03-25T14:12:00Z</cp:lastPrinted>
  <dcterms:created xsi:type="dcterms:W3CDTF">2020-11-11T20:56:00Z</dcterms:created>
  <dcterms:modified xsi:type="dcterms:W3CDTF">2020-11-13T18:35:00Z</dcterms:modified>
</cp:coreProperties>
</file>