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1EB907" w14:textId="6841B8B3" w:rsidR="00B260DF" w:rsidRPr="00736E26" w:rsidRDefault="00B260DF" w:rsidP="00B260DF">
      <w:pPr>
        <w:rPr>
          <w:sz w:val="36"/>
          <w:szCs w:val="36"/>
        </w:rPr>
      </w:pPr>
      <w:r w:rsidRPr="00736E26">
        <w:rPr>
          <w:sz w:val="36"/>
          <w:szCs w:val="36"/>
        </w:rPr>
        <w:t>Board of Trustees Meeting Agenda</w:t>
      </w:r>
    </w:p>
    <w:p w14:paraId="3DAD12FE" w14:textId="77777777" w:rsidR="00B260DF" w:rsidRDefault="00B260DF" w:rsidP="00B260DF">
      <w:r>
        <w:tab/>
      </w:r>
      <w:r>
        <w:tab/>
      </w:r>
      <w:r>
        <w:tab/>
      </w:r>
    </w:p>
    <w:p w14:paraId="33BE5EC2" w14:textId="77777777" w:rsidR="00B260DF" w:rsidRPr="00736E26" w:rsidRDefault="00B260DF" w:rsidP="00B260DF">
      <w:pPr>
        <w:rPr>
          <w:b/>
          <w:bCs/>
        </w:rPr>
      </w:pPr>
      <w:r w:rsidRPr="00736E26">
        <w:rPr>
          <w:b/>
          <w:bCs/>
        </w:rPr>
        <w:t>Thursday, January 21, 2021</w:t>
      </w:r>
    </w:p>
    <w:p w14:paraId="00563DCF" w14:textId="77777777" w:rsidR="00B260DF" w:rsidRPr="00736E26" w:rsidRDefault="00B260DF" w:rsidP="00B260DF">
      <w:pPr>
        <w:rPr>
          <w:b/>
          <w:bCs/>
        </w:rPr>
      </w:pPr>
      <w:r w:rsidRPr="00736E26">
        <w:rPr>
          <w:b/>
          <w:bCs/>
        </w:rPr>
        <w:t>9:00 a.m.</w:t>
      </w:r>
    </w:p>
    <w:p w14:paraId="078DDE62" w14:textId="77777777" w:rsidR="00B260DF" w:rsidRPr="00736E26" w:rsidRDefault="00B260DF" w:rsidP="00B260DF">
      <w:pPr>
        <w:rPr>
          <w:b/>
          <w:bCs/>
        </w:rPr>
      </w:pPr>
      <w:r w:rsidRPr="00736E26">
        <w:rPr>
          <w:b/>
          <w:bCs/>
        </w:rPr>
        <w:t>VIRTUAL ELECTRONIC MEETING</w:t>
      </w:r>
    </w:p>
    <w:p w14:paraId="50D051E5" w14:textId="77777777" w:rsidR="00B260DF" w:rsidRDefault="00B260DF" w:rsidP="00B260DF">
      <w:r>
        <w:t>Notice regarding special restrictions for this electronic meeting</w:t>
      </w:r>
    </w:p>
    <w:p w14:paraId="62E28E37" w14:textId="77777777" w:rsidR="00B260DF" w:rsidRDefault="00B260DF" w:rsidP="00B260DF">
      <w:r>
        <w:t xml:space="preserve">In light of federal, state and local COVID-19 guidelines, and consistent with the Board chairperson’s written determination dated January 8, 2021, this Board of Trustees meeting will be held via electronic means only.  No anchor location will be used, and members of the public will not be allowed to attend this meeting in person.  The Board chairperson’s January 8, 2021 determination concerning the conduct of the January 21, 2021 meeting included the following:  </w:t>
      </w:r>
    </w:p>
    <w:p w14:paraId="6BEBA37A" w14:textId="77777777" w:rsidR="00B260DF" w:rsidRDefault="00B260DF" w:rsidP="00B260DF">
      <w:r>
        <w:t xml:space="preserve">Facts upon which the written determination is based:  </w:t>
      </w:r>
    </w:p>
    <w:p w14:paraId="49EB6932" w14:textId="77777777" w:rsidR="00B260DF" w:rsidRDefault="00B260DF" w:rsidP="00B260DF">
      <w:r>
        <w:t>On March 6, 2020, Governor Gary R. Herbert issued an Executive Order declaring a state of emergency due to the novel coronavirus disease 2019 (COVID-19).</w:t>
      </w:r>
    </w:p>
    <w:p w14:paraId="672F6FF7" w14:textId="77777777" w:rsidR="00B260DF" w:rsidRDefault="00B260DF" w:rsidP="00B260DF">
      <w:r>
        <w:t>On March 11, 2020, the World Health Organization characterized the COVID-19 outbreak as a pandemic.</w:t>
      </w:r>
    </w:p>
    <w:p w14:paraId="21E7378A" w14:textId="77777777" w:rsidR="00B260DF" w:rsidRDefault="00B260DF" w:rsidP="00B260DF">
      <w:r>
        <w:t>On March 13, 2020, President Donald J. Trump declared a national state of emergency based on the continuing spread of COVID-19.</w:t>
      </w:r>
    </w:p>
    <w:p w14:paraId="3E4A76AF" w14:textId="77777777" w:rsidR="00B260DF" w:rsidRDefault="00B260DF" w:rsidP="00B260DF">
      <w:r>
        <w:t>Federal, State, and local authorities have recommended that individuals limit public gatherings and that individuals experiencing symptoms of COVID-19 self-isolate to prevent and control the continuing spread of COVID-19.</w:t>
      </w:r>
    </w:p>
    <w:p w14:paraId="49B7F157" w14:textId="77777777" w:rsidR="00B260DF" w:rsidRDefault="00B260DF" w:rsidP="00B260DF">
      <w:r>
        <w:t>The public monitoring and participation requirements in the Open and Public Meetings Act, Utah Code Section 52-4-101 et seq. will gather interested persons, members of the public, and members of a public body in a single, confined location where the risks of further spreading COVID-19 are far greater.</w:t>
      </w:r>
    </w:p>
    <w:p w14:paraId="30B2614F" w14:textId="77777777" w:rsidR="00B260DF" w:rsidRDefault="00B260DF" w:rsidP="00B260DF">
      <w:r>
        <w:t>The anchor location requirements applicable to electronic meetings will likewise cause individuals to gather in a single, confined location, increasing the risk of spreading COVID-19.</w:t>
      </w:r>
    </w:p>
    <w:p w14:paraId="6A717277" w14:textId="7ABE2BA4" w:rsidR="00B260DF" w:rsidRDefault="00B260DF" w:rsidP="00B260DF">
      <w:r>
        <w:t xml:space="preserve">Determination concerning conduct of </w:t>
      </w:r>
      <w:r w:rsidR="004C6EA9">
        <w:t>January</w:t>
      </w:r>
      <w:r>
        <w:t xml:space="preserve"> Board meeting:</w:t>
      </w:r>
    </w:p>
    <w:p w14:paraId="6996093B" w14:textId="77777777" w:rsidR="00B260DF" w:rsidRDefault="00B260DF" w:rsidP="00B260DF">
      <w:r>
        <w:t>In light of the facts referenced above, conducting the January 21, 2021 meeting with an anchor location presents a substantial risk to the health and safety of those who may be present at the anchor location;</w:t>
      </w:r>
    </w:p>
    <w:p w14:paraId="3BECFB71" w14:textId="77777777" w:rsidR="00B260DF" w:rsidRDefault="00B260DF" w:rsidP="00B260DF">
      <w:r>
        <w:t xml:space="preserve">The Board, consistent with its recent practice under Utah Executive Order 2020-5, will therefore hold an electronic meeting without an anchor location, and will provide an electronic means by which the public may hear the open portions of the meeting, as well as an electronic means by which members of the public may provide comment to the Board; </w:t>
      </w:r>
    </w:p>
    <w:p w14:paraId="0D77042E" w14:textId="77777777" w:rsidR="00B260DF" w:rsidRDefault="00B260DF" w:rsidP="00B260DF"/>
    <w:p w14:paraId="29E8224B" w14:textId="77777777" w:rsidR="00B260DF" w:rsidRDefault="00B260DF" w:rsidP="00B260DF">
      <w:r>
        <w:lastRenderedPageBreak/>
        <w:t>The above findings will be included within the public notice of the January 21, 2021 meeting, and will be read into the record at the beginning of that meeting.</w:t>
      </w:r>
    </w:p>
    <w:p w14:paraId="28F9944F" w14:textId="0E62892F" w:rsidR="00B260DF" w:rsidRDefault="00B260DF" w:rsidP="00B260DF">
      <w:r>
        <w:t xml:space="preserve">This meeting will be conducted via Zoom.  Interested parties, including members of the public or representatives of county governments or Utah Tribes, may attend the meeting through the following registration link:  </w:t>
      </w:r>
      <w:r w:rsidRPr="00F92F67">
        <w:rPr>
          <w:u w:val="single"/>
        </w:rPr>
        <w:t>https://zoom.us/webinar/register/WN_RECp5MjIR1ioKFTGmk0PJw</w:t>
      </w:r>
      <w:r>
        <w:t xml:space="preserve">. We recommend registering by 8:50 a.m. to avoid missing the beginning of the meeting.  Those wishing to provide public comment will be asked at the beginning of the period designated for such comment to use the "raise hand" feature at the bottom of the screen within the Zoom meeting so you may be called upon to provide comment.  Please call Lisa Jones at 801-538-5110 or email </w:t>
      </w:r>
      <w:r w:rsidRPr="00F92F67">
        <w:rPr>
          <w:u w:val="single"/>
        </w:rPr>
        <w:t>lsjones@utah.gov</w:t>
      </w:r>
      <w:r>
        <w:t xml:space="preserve"> any time </w:t>
      </w:r>
      <w:r w:rsidR="00736E26">
        <w:t>before 8:00</w:t>
      </w:r>
      <w:r>
        <w:t xml:space="preserve"> a.m. on January 21, 2021 with any questions.  </w:t>
      </w:r>
    </w:p>
    <w:p w14:paraId="09BB645B" w14:textId="3C578C5C" w:rsidR="00B260DF" w:rsidRPr="00735B04" w:rsidRDefault="00B260DF" w:rsidP="00B260DF">
      <w:pPr>
        <w:rPr>
          <w:b/>
          <w:bCs/>
        </w:rPr>
      </w:pPr>
      <w:r w:rsidRPr="00735B04">
        <w:rPr>
          <w:b/>
          <w:bCs/>
        </w:rPr>
        <w:t>1.</w:t>
      </w:r>
      <w:r w:rsidRPr="00735B04">
        <w:rPr>
          <w:b/>
          <w:bCs/>
        </w:rPr>
        <w:tab/>
        <w:t>Welcome</w:t>
      </w:r>
      <w:r w:rsidRPr="00735B04">
        <w:rPr>
          <w:b/>
          <w:bCs/>
        </w:rPr>
        <w:tab/>
      </w:r>
    </w:p>
    <w:p w14:paraId="7505BFBC" w14:textId="05B07D64" w:rsidR="00B260DF" w:rsidRPr="00735B04" w:rsidRDefault="00B260DF" w:rsidP="00B260DF">
      <w:pPr>
        <w:rPr>
          <w:b/>
          <w:bCs/>
        </w:rPr>
      </w:pPr>
      <w:r w:rsidRPr="00735B04">
        <w:rPr>
          <w:b/>
          <w:bCs/>
        </w:rPr>
        <w:t>2.</w:t>
      </w:r>
      <w:r w:rsidRPr="00735B04">
        <w:rPr>
          <w:b/>
          <w:bCs/>
        </w:rPr>
        <w:tab/>
        <w:t>Approval of Minutes</w:t>
      </w:r>
    </w:p>
    <w:p w14:paraId="789996D7" w14:textId="18799837" w:rsidR="00B260DF" w:rsidRDefault="00F92F67" w:rsidP="00B260DF">
      <w:r>
        <w:tab/>
      </w:r>
      <w:r w:rsidR="00B260DF">
        <w:t>November 19, 2020</w:t>
      </w:r>
    </w:p>
    <w:p w14:paraId="2CCF219B" w14:textId="5EC7223E" w:rsidR="00B260DF" w:rsidRPr="00735B04" w:rsidRDefault="00B260DF" w:rsidP="00B260DF">
      <w:pPr>
        <w:rPr>
          <w:b/>
          <w:bCs/>
        </w:rPr>
      </w:pPr>
      <w:r w:rsidRPr="00735B04">
        <w:rPr>
          <w:b/>
          <w:bCs/>
        </w:rPr>
        <w:t>3.</w:t>
      </w:r>
      <w:r w:rsidRPr="00735B04">
        <w:rPr>
          <w:b/>
          <w:bCs/>
        </w:rPr>
        <w:tab/>
        <w:t>Confirmation of Upcoming Meeting Dates</w:t>
      </w:r>
    </w:p>
    <w:p w14:paraId="214906BC" w14:textId="0BD13AD8" w:rsidR="00B260DF" w:rsidRDefault="00F92F67" w:rsidP="00B260DF">
      <w:r>
        <w:tab/>
      </w:r>
      <w:r w:rsidR="00B260DF">
        <w:t>February 18, 2021 Regular Meeting (if needed)</w:t>
      </w:r>
    </w:p>
    <w:p w14:paraId="09942275" w14:textId="74CB212B" w:rsidR="00B260DF" w:rsidRDefault="00F92F67" w:rsidP="00B260DF">
      <w:r>
        <w:tab/>
      </w:r>
      <w:r w:rsidR="00B260DF">
        <w:t>March 18, 2021 Regular Meeting</w:t>
      </w:r>
    </w:p>
    <w:p w14:paraId="12FA92E9" w14:textId="2FC4715F" w:rsidR="00B260DF" w:rsidRDefault="00F92F67" w:rsidP="00B260DF">
      <w:r>
        <w:tab/>
      </w:r>
      <w:r w:rsidR="00B260DF">
        <w:t>April 14 &amp; 15, 2021 Board Tour?</w:t>
      </w:r>
    </w:p>
    <w:p w14:paraId="31E2B529" w14:textId="1E3E2201" w:rsidR="00B260DF" w:rsidRDefault="00F92F67" w:rsidP="00B260DF">
      <w:r>
        <w:tab/>
      </w:r>
      <w:r w:rsidR="00B260DF">
        <w:t>May 20, 2021 Regular Meeting</w:t>
      </w:r>
      <w:r w:rsidR="00B260DF">
        <w:tab/>
      </w:r>
    </w:p>
    <w:p w14:paraId="67C43E25" w14:textId="64211370" w:rsidR="00B260DF" w:rsidRPr="00735B04" w:rsidRDefault="00735B04" w:rsidP="00B260DF">
      <w:pPr>
        <w:rPr>
          <w:b/>
          <w:bCs/>
        </w:rPr>
      </w:pPr>
      <w:r>
        <w:rPr>
          <w:b/>
          <w:bCs/>
        </w:rPr>
        <w:t>4</w:t>
      </w:r>
      <w:r w:rsidR="00B260DF" w:rsidRPr="00735B04">
        <w:rPr>
          <w:b/>
          <w:bCs/>
        </w:rPr>
        <w:t>.</w:t>
      </w:r>
      <w:r w:rsidR="00B260DF" w:rsidRPr="00735B04">
        <w:rPr>
          <w:b/>
          <w:bCs/>
        </w:rPr>
        <w:tab/>
        <w:t>Public Comments</w:t>
      </w:r>
    </w:p>
    <w:p w14:paraId="6E911191" w14:textId="57F56E87" w:rsidR="00B260DF" w:rsidRDefault="00856C76" w:rsidP="00856C76">
      <w:pPr>
        <w:ind w:left="720" w:hanging="720"/>
      </w:pPr>
      <w:r>
        <w:tab/>
      </w:r>
      <w:r w:rsidR="00B260DF">
        <w:t xml:space="preserve">SITLA welcomes comments from the public. The Board sets aside 15 minutes at each Board meeting to hear from anyone wishing to speak. Each presenter is allowed one opportunity and has up to three (3) minutes for remarks.  Any member of the public who desires to make a comment shall use the “raise hand” feature during the Zoom meeting.  The public comment segment of the Board meeting is not the time for a </w:t>
      </w:r>
      <w:r w:rsidR="00736E26">
        <w:t>question-and-answer</w:t>
      </w:r>
      <w:r w:rsidR="00B260DF">
        <w:t xml:space="preserve"> discussion. SITLA staff </w:t>
      </w:r>
      <w:r w:rsidR="009E2D27">
        <w:t>is</w:t>
      </w:r>
      <w:r w:rsidR="00B260DF">
        <w:t xml:space="preserve"> available for dialogue outside of Board meetings.   </w:t>
      </w:r>
    </w:p>
    <w:p w14:paraId="51F43CE4" w14:textId="114EAD73" w:rsidR="00735B04" w:rsidRDefault="00735B04" w:rsidP="00735B04">
      <w:r>
        <w:rPr>
          <w:b/>
          <w:bCs/>
        </w:rPr>
        <w:t>5</w:t>
      </w:r>
      <w:r w:rsidRPr="00735B04">
        <w:rPr>
          <w:b/>
          <w:bCs/>
        </w:rPr>
        <w:t>.</w:t>
      </w:r>
      <w:r w:rsidRPr="00735B04">
        <w:rPr>
          <w:b/>
          <w:bCs/>
        </w:rPr>
        <w:tab/>
        <w:t>SITLA Funds in the Schools</w:t>
      </w:r>
      <w:r>
        <w:t xml:space="preserve"> by Deena Loyola, Public Information Officer</w:t>
      </w:r>
    </w:p>
    <w:p w14:paraId="3496CE9C" w14:textId="287BB9EE" w:rsidR="00B260DF" w:rsidRDefault="00735B04" w:rsidP="00B260DF">
      <w:r w:rsidRPr="009F7E3A">
        <w:rPr>
          <w:b/>
          <w:bCs/>
        </w:rPr>
        <w:t>6</w:t>
      </w:r>
      <w:r w:rsidR="00B260DF" w:rsidRPr="009F7E3A">
        <w:rPr>
          <w:b/>
          <w:bCs/>
        </w:rPr>
        <w:t>.</w:t>
      </w:r>
      <w:r w:rsidR="00B260DF" w:rsidRPr="009F7E3A">
        <w:rPr>
          <w:b/>
          <w:bCs/>
        </w:rPr>
        <w:tab/>
        <w:t>Chair’s Report</w:t>
      </w:r>
      <w:r w:rsidR="00B260DF">
        <w:t xml:space="preserve"> by Roger Barrus</w:t>
      </w:r>
    </w:p>
    <w:p w14:paraId="29A2ABEE" w14:textId="70C51480" w:rsidR="00B260DF" w:rsidRDefault="00735B04" w:rsidP="00B260DF">
      <w:r w:rsidRPr="009F7E3A">
        <w:rPr>
          <w:b/>
          <w:bCs/>
        </w:rPr>
        <w:t>7</w:t>
      </w:r>
      <w:r w:rsidR="00B260DF" w:rsidRPr="009F7E3A">
        <w:rPr>
          <w:b/>
          <w:bCs/>
        </w:rPr>
        <w:t>.</w:t>
      </w:r>
      <w:r w:rsidR="00B260DF" w:rsidRPr="009F7E3A">
        <w:rPr>
          <w:b/>
          <w:bCs/>
        </w:rPr>
        <w:tab/>
        <w:t>Advocate</w:t>
      </w:r>
      <w:r w:rsidR="009F7E3A">
        <w:rPr>
          <w:b/>
          <w:bCs/>
        </w:rPr>
        <w:t>’s</w:t>
      </w:r>
      <w:r w:rsidR="00B260DF" w:rsidRPr="009F7E3A">
        <w:rPr>
          <w:b/>
          <w:bCs/>
        </w:rPr>
        <w:t xml:space="preserve"> Report</w:t>
      </w:r>
      <w:r w:rsidR="00B260DF">
        <w:t xml:space="preserve"> by Tim Donaldson, Director, Land Trusts Protection &amp; Advocacy Office</w:t>
      </w:r>
    </w:p>
    <w:p w14:paraId="0898E894" w14:textId="5B00F538" w:rsidR="00B260DF" w:rsidRDefault="00735B04" w:rsidP="00B260DF">
      <w:r w:rsidRPr="009F7E3A">
        <w:rPr>
          <w:b/>
          <w:bCs/>
        </w:rPr>
        <w:t>8</w:t>
      </w:r>
      <w:r w:rsidR="00B260DF" w:rsidRPr="009F7E3A">
        <w:rPr>
          <w:b/>
          <w:bCs/>
        </w:rPr>
        <w:t>.</w:t>
      </w:r>
      <w:r w:rsidR="00B260DF" w:rsidRPr="009F7E3A">
        <w:rPr>
          <w:b/>
          <w:bCs/>
        </w:rPr>
        <w:tab/>
      </w:r>
      <w:r w:rsidR="009F7E3A">
        <w:rPr>
          <w:b/>
          <w:bCs/>
        </w:rPr>
        <w:t xml:space="preserve">2020 </w:t>
      </w:r>
      <w:r w:rsidR="00B260DF" w:rsidRPr="009F7E3A">
        <w:rPr>
          <w:b/>
          <w:bCs/>
        </w:rPr>
        <w:t>Audit Report</w:t>
      </w:r>
      <w:r w:rsidR="00B260DF">
        <w:t xml:space="preserve"> by Hollie Andrus, Deputy State Auditor &amp; Andrew Driggs, Audit Senior</w:t>
      </w:r>
    </w:p>
    <w:p w14:paraId="5E3EEF8D" w14:textId="3DD85169" w:rsidR="00B260DF" w:rsidRPr="009E2D27" w:rsidRDefault="00735B04" w:rsidP="00B260DF">
      <w:pPr>
        <w:rPr>
          <w:b/>
          <w:bCs/>
        </w:rPr>
      </w:pPr>
      <w:r w:rsidRPr="009E2D27">
        <w:rPr>
          <w:b/>
          <w:bCs/>
        </w:rPr>
        <w:t>9</w:t>
      </w:r>
      <w:r w:rsidR="00B260DF" w:rsidRPr="009E2D27">
        <w:rPr>
          <w:b/>
          <w:bCs/>
        </w:rPr>
        <w:t>.</w:t>
      </w:r>
      <w:r w:rsidR="00B260DF" w:rsidRPr="009E2D27">
        <w:rPr>
          <w:b/>
          <w:bCs/>
        </w:rPr>
        <w:tab/>
        <w:t>Notification &amp; Discussion Items</w:t>
      </w:r>
    </w:p>
    <w:p w14:paraId="0068A97F" w14:textId="409B34D2" w:rsidR="00D24FB9" w:rsidRDefault="00856C76" w:rsidP="004C6EA9">
      <w:pPr>
        <w:ind w:left="720" w:hanging="720"/>
      </w:pPr>
      <w:r>
        <w:tab/>
      </w:r>
      <w:r w:rsidR="00B260DF">
        <w:t>Notification items do not require Board action and are only informational.  Staff is prepared to discuss</w:t>
      </w:r>
      <w:r>
        <w:t xml:space="preserve"> </w:t>
      </w:r>
      <w:r w:rsidR="00B260DF">
        <w:t xml:space="preserve">any of the items if a member of the Board requests it. </w:t>
      </w:r>
      <w:r w:rsidR="00B260DF">
        <w:tab/>
      </w:r>
    </w:p>
    <w:p w14:paraId="2BE4A726" w14:textId="77777777" w:rsidR="004C6EA9" w:rsidRDefault="004C6EA9">
      <w:r>
        <w:br w:type="page"/>
      </w:r>
    </w:p>
    <w:p w14:paraId="4807932D" w14:textId="1D46457E" w:rsidR="00B260DF" w:rsidRDefault="00B260DF" w:rsidP="00B260DF">
      <w:r>
        <w:lastRenderedPageBreak/>
        <w:tab/>
        <w:t>a.</w:t>
      </w:r>
      <w:r>
        <w:tab/>
        <w:t>Recap of November Surface Group Auction</w:t>
      </w:r>
    </w:p>
    <w:p w14:paraId="65A5F43F" w14:textId="77777777" w:rsidR="00B260DF" w:rsidRDefault="00B260DF" w:rsidP="00B260DF">
      <w:r>
        <w:tab/>
      </w:r>
      <w:r>
        <w:tab/>
        <w:t>--- Diane Lund, Sales Coordinator, Surface</w:t>
      </w:r>
    </w:p>
    <w:p w14:paraId="2A97F8FE" w14:textId="71DA6D9A" w:rsidR="00B260DF" w:rsidRDefault="00B260DF" w:rsidP="00B260DF">
      <w:r>
        <w:tab/>
        <w:t>b.</w:t>
      </w:r>
      <w:r>
        <w:tab/>
        <w:t xml:space="preserve">Notice of Negotiated Sales: Tharps </w:t>
      </w:r>
      <w:r w:rsidR="009E2D27">
        <w:t xml:space="preserve">(5 Acres) </w:t>
      </w:r>
      <w:r>
        <w:t>&amp; Kanab City</w:t>
      </w:r>
      <w:r w:rsidR="009E2D27">
        <w:t xml:space="preserve"> (5 Acres)</w:t>
      </w:r>
      <w:r>
        <w:t>, Kane Co</w:t>
      </w:r>
      <w:r w:rsidR="000F7FA2">
        <w:t>.</w:t>
      </w:r>
    </w:p>
    <w:p w14:paraId="2337F587" w14:textId="77777777" w:rsidR="00B260DF" w:rsidRDefault="00B260DF" w:rsidP="00B260DF">
      <w:r>
        <w:tab/>
      </w:r>
      <w:r>
        <w:tab/>
        <w:t>--- Ron Torgerson, Deputy Assistant Director, Surface</w:t>
      </w:r>
    </w:p>
    <w:p w14:paraId="34D2F9EF" w14:textId="46B5E618" w:rsidR="00B260DF" w:rsidRDefault="00B260DF" w:rsidP="00D24FB9">
      <w:pPr>
        <w:ind w:left="720" w:hanging="720"/>
      </w:pPr>
      <w:r>
        <w:tab/>
        <w:t>c.</w:t>
      </w:r>
      <w:r>
        <w:tab/>
        <w:t>Notice of Minor Development Transaction – Sale of 2.93 Acre Parcel in Big Water, Kane</w:t>
      </w:r>
      <w:r w:rsidR="00D24FB9">
        <w:t xml:space="preserve"> </w:t>
      </w:r>
      <w:r w:rsidR="00D24FB9">
        <w:tab/>
      </w:r>
      <w:r>
        <w:t>Co.</w:t>
      </w:r>
    </w:p>
    <w:p w14:paraId="1CCB2104" w14:textId="77777777" w:rsidR="00B260DF" w:rsidRDefault="00B260DF" w:rsidP="00B260DF">
      <w:r>
        <w:tab/>
      </w:r>
      <w:r>
        <w:tab/>
        <w:t>--- Aaron Langston, Deputy Assistant Director, Planning &amp; Development – St. George</w:t>
      </w:r>
    </w:p>
    <w:p w14:paraId="37BE4C1A" w14:textId="1DA463C8" w:rsidR="00B260DF" w:rsidRDefault="00B260DF" w:rsidP="00D24FB9">
      <w:pPr>
        <w:ind w:left="720" w:hanging="720"/>
      </w:pPr>
      <w:r>
        <w:tab/>
        <w:t>d.</w:t>
      </w:r>
      <w:r>
        <w:tab/>
        <w:t xml:space="preserve">Notice of Minor Development Transaction – Sale of 2.93 Acre Parcel in Coral Canyon, </w:t>
      </w:r>
      <w:r w:rsidR="00D24FB9">
        <w:tab/>
      </w:r>
      <w:r>
        <w:t>Washington Co.</w:t>
      </w:r>
    </w:p>
    <w:p w14:paraId="1A7A5D63" w14:textId="77777777" w:rsidR="00B260DF" w:rsidRDefault="00B260DF" w:rsidP="00B260DF">
      <w:r>
        <w:tab/>
      </w:r>
      <w:r>
        <w:tab/>
        <w:t>--- Aaron Langston, Deputy Assistant Director, Planning &amp; Development – St. George</w:t>
      </w:r>
    </w:p>
    <w:p w14:paraId="182AC2A1" w14:textId="1C344F49" w:rsidR="00B260DF" w:rsidRPr="009E2D27" w:rsidRDefault="00B260DF" w:rsidP="00B260DF">
      <w:pPr>
        <w:rPr>
          <w:b/>
          <w:bCs/>
        </w:rPr>
      </w:pPr>
      <w:r w:rsidRPr="009E2D27">
        <w:rPr>
          <w:b/>
          <w:bCs/>
        </w:rPr>
        <w:t>1</w:t>
      </w:r>
      <w:r w:rsidR="00C40FDF">
        <w:rPr>
          <w:b/>
          <w:bCs/>
        </w:rPr>
        <w:t>0</w:t>
      </w:r>
      <w:r w:rsidRPr="009E2D27">
        <w:rPr>
          <w:b/>
          <w:bCs/>
        </w:rPr>
        <w:t>.</w:t>
      </w:r>
      <w:r w:rsidRPr="009E2D27">
        <w:rPr>
          <w:b/>
          <w:bCs/>
        </w:rPr>
        <w:tab/>
        <w:t>Board Action Items</w:t>
      </w:r>
    </w:p>
    <w:p w14:paraId="3B79650B" w14:textId="75F603E3" w:rsidR="00B260DF" w:rsidRDefault="00B260DF" w:rsidP="00B260DF">
      <w:r>
        <w:tab/>
        <w:t xml:space="preserve">a. </w:t>
      </w:r>
      <w:r>
        <w:tab/>
        <w:t>Increase in Salary Range for Deputy Assistant Director</w:t>
      </w:r>
      <w:r w:rsidR="009E2D27">
        <w:t xml:space="preserve"> Position</w:t>
      </w:r>
    </w:p>
    <w:p w14:paraId="3B262692" w14:textId="77777777" w:rsidR="00B260DF" w:rsidRDefault="00B260DF" w:rsidP="00B260DF">
      <w:r>
        <w:tab/>
      </w:r>
      <w:r>
        <w:tab/>
        <w:t>--- Scott Ruppe, Deputy Director</w:t>
      </w:r>
    </w:p>
    <w:p w14:paraId="41A28522" w14:textId="19E2770F" w:rsidR="00B260DF" w:rsidRDefault="00B260DF" w:rsidP="00D24FB9">
      <w:pPr>
        <w:ind w:left="720" w:hanging="720"/>
      </w:pPr>
      <w:r>
        <w:tab/>
        <w:t xml:space="preserve">b. </w:t>
      </w:r>
      <w:r>
        <w:tab/>
        <w:t xml:space="preserve">OBA – Non-Competitive Lease of Bituminous / Asphalitic Sands Mineral Lease, Uintah </w:t>
      </w:r>
      <w:r w:rsidR="00D24FB9">
        <w:tab/>
      </w:r>
      <w:r>
        <w:t>Co</w:t>
      </w:r>
      <w:r w:rsidR="000F7FA2">
        <w:t>.</w:t>
      </w:r>
      <w:r>
        <w:t>: Valkor</w:t>
      </w:r>
    </w:p>
    <w:p w14:paraId="12DA37E1" w14:textId="77777777" w:rsidR="00B260DF" w:rsidRDefault="00B260DF" w:rsidP="00B260DF">
      <w:r>
        <w:tab/>
      </w:r>
      <w:r>
        <w:tab/>
        <w:t>--- Tom Faddies, Assistant Director, Minerals</w:t>
      </w:r>
    </w:p>
    <w:p w14:paraId="589E7400" w14:textId="77777777" w:rsidR="00B260DF" w:rsidRDefault="00B260DF" w:rsidP="00B260DF">
      <w:r>
        <w:tab/>
      </w:r>
      <w:r>
        <w:tab/>
        <w:t>--- Jerry Mansfield, Resource Specialist, Minerals</w:t>
      </w:r>
    </w:p>
    <w:p w14:paraId="51D505DB" w14:textId="6B00BD3D" w:rsidR="00B260DF" w:rsidRDefault="00B260DF" w:rsidP="00B260DF">
      <w:r>
        <w:tab/>
        <w:t>c.</w:t>
      </w:r>
      <w:r>
        <w:tab/>
        <w:t>OBA – White Canyon</w:t>
      </w:r>
      <w:r w:rsidR="000202A3">
        <w:t xml:space="preserve"> &amp; Last Chance, </w:t>
      </w:r>
      <w:r w:rsidR="008E71EF">
        <w:t xml:space="preserve">Garfield </w:t>
      </w:r>
      <w:r w:rsidR="000202A3">
        <w:t>Co.</w:t>
      </w:r>
      <w:r w:rsidR="00F92F67">
        <w:t>: Wolcott</w:t>
      </w:r>
    </w:p>
    <w:p w14:paraId="744E84F0" w14:textId="77777777" w:rsidR="00B260DF" w:rsidRDefault="00B260DF" w:rsidP="00B260DF">
      <w:r>
        <w:tab/>
      </w:r>
      <w:r>
        <w:tab/>
        <w:t>--- Wes Adams, Assistant Director, Oil &amp; Gas</w:t>
      </w:r>
    </w:p>
    <w:p w14:paraId="034ED7FD" w14:textId="799A3D5D" w:rsidR="00B260DF" w:rsidRDefault="00B260DF" w:rsidP="00B260DF">
      <w:r>
        <w:tab/>
        <w:t xml:space="preserve">d. </w:t>
      </w:r>
      <w:r>
        <w:tab/>
      </w:r>
      <w:r w:rsidR="001C4135">
        <w:t>New</w:t>
      </w:r>
      <w:r w:rsidR="009E2D27">
        <w:t xml:space="preserve"> </w:t>
      </w:r>
      <w:r>
        <w:t>“Prohibited and Restricted Uses on Trust Lands” Rules</w:t>
      </w:r>
      <w:r w:rsidR="009E2D27">
        <w:t xml:space="preserve"> (R850-12)</w:t>
      </w:r>
    </w:p>
    <w:p w14:paraId="02C0AE80" w14:textId="77777777" w:rsidR="00B260DF" w:rsidRDefault="00B260DF" w:rsidP="00B260DF">
      <w:r>
        <w:tab/>
      </w:r>
      <w:r>
        <w:tab/>
        <w:t>--- Michelle McConkie, Assistant Director, Surface</w:t>
      </w:r>
    </w:p>
    <w:p w14:paraId="6BD4E708" w14:textId="2938081F" w:rsidR="00B260DF" w:rsidRPr="009E2D27" w:rsidRDefault="00B260DF" w:rsidP="00B260DF">
      <w:pPr>
        <w:rPr>
          <w:b/>
          <w:bCs/>
        </w:rPr>
      </w:pPr>
      <w:r w:rsidRPr="009E2D27">
        <w:rPr>
          <w:b/>
          <w:bCs/>
        </w:rPr>
        <w:t>1</w:t>
      </w:r>
      <w:r w:rsidR="00C40FDF">
        <w:rPr>
          <w:b/>
          <w:bCs/>
        </w:rPr>
        <w:t>1</w:t>
      </w:r>
      <w:r w:rsidRPr="009E2D27">
        <w:rPr>
          <w:b/>
          <w:bCs/>
        </w:rPr>
        <w:t>.</w:t>
      </w:r>
      <w:r w:rsidRPr="009E2D27">
        <w:rPr>
          <w:b/>
          <w:bCs/>
        </w:rPr>
        <w:tab/>
        <w:t>Closed Session</w:t>
      </w:r>
    </w:p>
    <w:p w14:paraId="67B6A13B" w14:textId="134B67A8" w:rsidR="00CD5BE9" w:rsidRDefault="00856C76" w:rsidP="004C6EA9">
      <w:pPr>
        <w:ind w:left="720" w:hanging="720"/>
      </w:pPr>
      <w:r>
        <w:tab/>
      </w:r>
      <w:r w:rsidR="00B260DF">
        <w:t xml:space="preserve">Pursuant to both Utah Code Section 52-4-205(1)(d), as well as Utah Code Section 53C-1-201(8)(a)(ii), the Board will conduct a strategy session to evaluate the proposed terms of an OBA (other business arrangement) lease of real property where public discussion of the proposed transaction would prevent the Board from completing the transaction on the best possible terms.  Specifically, the Board will hold a strategy session to discuss the leasing of land in the IPP Block in Millard County, Utah, including the modification of existing lease ML 51573-OBA. </w:t>
      </w:r>
    </w:p>
    <w:p w14:paraId="0A63F243" w14:textId="3940C3BE" w:rsidR="00B260DF" w:rsidRPr="009E2D27" w:rsidRDefault="00B260DF" w:rsidP="00B260DF">
      <w:pPr>
        <w:rPr>
          <w:b/>
          <w:bCs/>
        </w:rPr>
      </w:pPr>
      <w:r w:rsidRPr="009E2D27">
        <w:rPr>
          <w:b/>
          <w:bCs/>
        </w:rPr>
        <w:t>1</w:t>
      </w:r>
      <w:r w:rsidR="00C40FDF">
        <w:rPr>
          <w:b/>
          <w:bCs/>
        </w:rPr>
        <w:t>2</w:t>
      </w:r>
      <w:r w:rsidRPr="009E2D27">
        <w:rPr>
          <w:b/>
          <w:bCs/>
        </w:rPr>
        <w:t>.</w:t>
      </w:r>
      <w:r w:rsidRPr="009E2D27">
        <w:rPr>
          <w:b/>
          <w:bCs/>
        </w:rPr>
        <w:tab/>
        <w:t>Board Action</w:t>
      </w:r>
      <w:r w:rsidR="000A4102">
        <w:rPr>
          <w:b/>
          <w:bCs/>
        </w:rPr>
        <w:t xml:space="preserve"> on Closed Session Topic</w:t>
      </w:r>
    </w:p>
    <w:p w14:paraId="3751B933" w14:textId="474FFE0B" w:rsidR="00B260DF" w:rsidRDefault="00B260DF" w:rsidP="00D24FB9">
      <w:pPr>
        <w:ind w:left="720" w:hanging="720"/>
      </w:pPr>
      <w:r>
        <w:tab/>
        <w:t xml:space="preserve">a. </w:t>
      </w:r>
      <w:r>
        <w:tab/>
        <w:t>Following the closed session, if the Board deems the matter ready for action, the Board</w:t>
      </w:r>
      <w:r w:rsidR="001F7483">
        <w:t xml:space="preserve"> </w:t>
      </w:r>
      <w:r>
        <w:t xml:space="preserve">will act on the proposed </w:t>
      </w:r>
      <w:r w:rsidR="000A4102">
        <w:t xml:space="preserve">lease modifications for </w:t>
      </w:r>
      <w:r>
        <w:t>land within the IPP Block in Millard County, Utah. The Administration and Board will publicly disclose and discuss the basic OBA lease terms proposed for approval prior to the Board taking action.</w:t>
      </w:r>
    </w:p>
    <w:p w14:paraId="4795939B" w14:textId="5BB41A63" w:rsidR="00B260DF" w:rsidRPr="009E2D27" w:rsidRDefault="00B260DF" w:rsidP="00B260DF">
      <w:pPr>
        <w:rPr>
          <w:b/>
          <w:bCs/>
        </w:rPr>
      </w:pPr>
      <w:r w:rsidRPr="009E2D27">
        <w:rPr>
          <w:b/>
          <w:bCs/>
        </w:rPr>
        <w:lastRenderedPageBreak/>
        <w:t>1</w:t>
      </w:r>
      <w:r w:rsidR="00C40FDF">
        <w:rPr>
          <w:b/>
          <w:bCs/>
        </w:rPr>
        <w:t>3</w:t>
      </w:r>
      <w:r w:rsidRPr="009E2D27">
        <w:rPr>
          <w:b/>
          <w:bCs/>
        </w:rPr>
        <w:t>.</w:t>
      </w:r>
      <w:r w:rsidRPr="009E2D27">
        <w:rPr>
          <w:b/>
          <w:bCs/>
        </w:rPr>
        <w:tab/>
        <w:t>Adjourn</w:t>
      </w:r>
    </w:p>
    <w:p w14:paraId="504C79B9" w14:textId="77777777" w:rsidR="00B260DF" w:rsidRDefault="00B260DF" w:rsidP="00B260DF">
      <w:r>
        <w:t> </w:t>
      </w:r>
    </w:p>
    <w:p w14:paraId="20E694F0" w14:textId="77777777" w:rsidR="00B260DF" w:rsidRDefault="00B260DF" w:rsidP="00B260DF">
      <w:r>
        <w:t xml:space="preserve">Items may be heard in any order, at any time, at the Board’s discretion. </w:t>
      </w:r>
    </w:p>
    <w:p w14:paraId="48EC6FC9" w14:textId="77777777" w:rsidR="00B260DF" w:rsidRDefault="00B260DF" w:rsidP="00B260DF">
      <w:r>
        <w:t>Please be aware that the public portions of this meeting may be broadcast live over the Internet. Also, be aware that an audio recording of the public portions of this meeting, along with any materials presented or distributed in the public portions of this meeting, will be posted on Utah’s public notice website. Witnesses with questions, concerns, or handouts should contact staff.</w:t>
      </w:r>
    </w:p>
    <w:p w14:paraId="31895F7E" w14:textId="77777777" w:rsidR="00B260DF" w:rsidRDefault="00B260DF" w:rsidP="00B260DF">
      <w:r>
        <w:t xml:space="preserve">In accordance with the Americans with Disabilities Act, persons needing auxiliary communicative aids and services for this meeting should contact Lisa Jones at 801-538-5110, or by email at </w:t>
      </w:r>
      <w:r w:rsidRPr="009E2D27">
        <w:rPr>
          <w:u w:val="single"/>
        </w:rPr>
        <w:t>lsjones@utah.gov</w:t>
      </w:r>
      <w:r>
        <w:t>, at least three (3) days in advance.</w:t>
      </w:r>
    </w:p>
    <w:p w14:paraId="2A1992C4" w14:textId="23AC3A26" w:rsidR="00F17382" w:rsidRDefault="00B260DF" w:rsidP="00B260DF">
      <w:r>
        <w:t xml:space="preserve">I, Lisa Jones, SITLA Board of Trustees’ Executive Assistant, hereby certify the foregoing agenda was emailed to the Salt Lake Tribune, was posted on the Utah State Public Notice website, </w:t>
      </w:r>
      <w:bookmarkStart w:id="0" w:name="_Hlk61256922"/>
      <w:r w:rsidR="00736E26" w:rsidRPr="00736E26">
        <w:rPr>
          <w:u w:val="single"/>
        </w:rPr>
        <w:t>https://www.utah.gov/pmn/index.html</w:t>
      </w:r>
      <w:bookmarkEnd w:id="0"/>
      <w:r>
        <w:t xml:space="preserve">, SITLA’s website at </w:t>
      </w:r>
      <w:r w:rsidRPr="00D24FB9">
        <w:rPr>
          <w:u w:val="single"/>
        </w:rPr>
        <w:t>http://trustlands.utah.gov</w:t>
      </w:r>
      <w:r>
        <w:t xml:space="preserve">, and was posted at SITLA’s Offices, 675 East 500 South, Suite 500, SLC, Utah 84102. Posted and dated on </w:t>
      </w:r>
      <w:r w:rsidR="00A12D97">
        <w:t>Wednesday</w:t>
      </w:r>
      <w:r>
        <w:t xml:space="preserve">, January </w:t>
      </w:r>
      <w:r w:rsidR="00A12D97">
        <w:t>20</w:t>
      </w:r>
      <w:r>
        <w:t>, 2021.</w:t>
      </w:r>
    </w:p>
    <w:sectPr w:rsidR="00F17382">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3726298" w14:textId="77777777" w:rsidR="00856C76" w:rsidRDefault="00856C76" w:rsidP="00856C76">
      <w:pPr>
        <w:spacing w:after="0" w:line="240" w:lineRule="auto"/>
      </w:pPr>
      <w:r>
        <w:separator/>
      </w:r>
    </w:p>
  </w:endnote>
  <w:endnote w:type="continuationSeparator" w:id="0">
    <w:p w14:paraId="46A6DD67" w14:textId="77777777" w:rsidR="00856C76" w:rsidRDefault="00856C76" w:rsidP="00856C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F1089F" w14:textId="77777777" w:rsidR="00736E26" w:rsidRDefault="00736E2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sz w:val="16"/>
        <w:szCs w:val="16"/>
      </w:rPr>
      <w:id w:val="-1877696969"/>
      <w:docPartObj>
        <w:docPartGallery w:val="Page Numbers (Bottom of Page)"/>
        <w:docPartUnique/>
      </w:docPartObj>
    </w:sdtPr>
    <w:sdtEndPr/>
    <w:sdtContent>
      <w:sdt>
        <w:sdtPr>
          <w:rPr>
            <w:sz w:val="16"/>
            <w:szCs w:val="16"/>
          </w:rPr>
          <w:id w:val="-1769616900"/>
          <w:docPartObj>
            <w:docPartGallery w:val="Page Numbers (Top of Page)"/>
            <w:docPartUnique/>
          </w:docPartObj>
        </w:sdtPr>
        <w:sdtEndPr/>
        <w:sdtContent>
          <w:p w14:paraId="4FF89D14" w14:textId="4591DB8C" w:rsidR="00856C76" w:rsidRPr="00856C76" w:rsidRDefault="00856C76">
            <w:pPr>
              <w:pStyle w:val="Footer"/>
              <w:jc w:val="right"/>
              <w:rPr>
                <w:sz w:val="16"/>
                <w:szCs w:val="16"/>
              </w:rPr>
            </w:pPr>
            <w:r w:rsidRPr="00856C76">
              <w:rPr>
                <w:sz w:val="16"/>
                <w:szCs w:val="16"/>
              </w:rPr>
              <w:t xml:space="preserve">Page </w:t>
            </w:r>
            <w:r w:rsidRPr="00856C76">
              <w:rPr>
                <w:sz w:val="16"/>
                <w:szCs w:val="16"/>
              </w:rPr>
              <w:fldChar w:fldCharType="begin"/>
            </w:r>
            <w:r w:rsidRPr="00856C76">
              <w:rPr>
                <w:sz w:val="16"/>
                <w:szCs w:val="16"/>
              </w:rPr>
              <w:instrText xml:space="preserve"> PAGE </w:instrText>
            </w:r>
            <w:r w:rsidRPr="00856C76">
              <w:rPr>
                <w:sz w:val="16"/>
                <w:szCs w:val="16"/>
              </w:rPr>
              <w:fldChar w:fldCharType="separate"/>
            </w:r>
            <w:r w:rsidRPr="00856C76">
              <w:rPr>
                <w:noProof/>
                <w:sz w:val="16"/>
                <w:szCs w:val="16"/>
              </w:rPr>
              <w:t>2</w:t>
            </w:r>
            <w:r w:rsidRPr="00856C76">
              <w:rPr>
                <w:sz w:val="16"/>
                <w:szCs w:val="16"/>
              </w:rPr>
              <w:fldChar w:fldCharType="end"/>
            </w:r>
            <w:r w:rsidRPr="00856C76">
              <w:rPr>
                <w:sz w:val="16"/>
                <w:szCs w:val="16"/>
              </w:rPr>
              <w:t xml:space="preserve"> of </w:t>
            </w:r>
            <w:r w:rsidRPr="00856C76">
              <w:rPr>
                <w:sz w:val="16"/>
                <w:szCs w:val="16"/>
              </w:rPr>
              <w:fldChar w:fldCharType="begin"/>
            </w:r>
            <w:r w:rsidRPr="00856C76">
              <w:rPr>
                <w:sz w:val="16"/>
                <w:szCs w:val="16"/>
              </w:rPr>
              <w:instrText xml:space="preserve"> NUMPAGES  </w:instrText>
            </w:r>
            <w:r w:rsidRPr="00856C76">
              <w:rPr>
                <w:sz w:val="16"/>
                <w:szCs w:val="16"/>
              </w:rPr>
              <w:fldChar w:fldCharType="separate"/>
            </w:r>
            <w:r w:rsidRPr="00856C76">
              <w:rPr>
                <w:noProof/>
                <w:sz w:val="16"/>
                <w:szCs w:val="16"/>
              </w:rPr>
              <w:t>2</w:t>
            </w:r>
            <w:r w:rsidRPr="00856C76">
              <w:rPr>
                <w:sz w:val="16"/>
                <w:szCs w:val="16"/>
              </w:rPr>
              <w:fldChar w:fldCharType="end"/>
            </w:r>
          </w:p>
        </w:sdtContent>
      </w:sdt>
    </w:sdtContent>
  </w:sdt>
  <w:p w14:paraId="045B7954" w14:textId="77777777" w:rsidR="00856C76" w:rsidRDefault="00856C7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9E7544" w14:textId="77777777" w:rsidR="00736E26" w:rsidRDefault="00736E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698A6A4" w14:textId="77777777" w:rsidR="00856C76" w:rsidRDefault="00856C76" w:rsidP="00856C76">
      <w:pPr>
        <w:spacing w:after="0" w:line="240" w:lineRule="auto"/>
      </w:pPr>
      <w:r>
        <w:separator/>
      </w:r>
    </w:p>
  </w:footnote>
  <w:footnote w:type="continuationSeparator" w:id="0">
    <w:p w14:paraId="5B4016AE" w14:textId="77777777" w:rsidR="00856C76" w:rsidRDefault="00856C76" w:rsidP="00856C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B6F03E" w14:textId="77777777" w:rsidR="00736E26" w:rsidRDefault="00736E2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27DBC1" w14:textId="40A77D92" w:rsidR="00736E26" w:rsidRDefault="00736E2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98F517" w14:textId="77777777" w:rsidR="00736E26" w:rsidRDefault="00736E2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6E1A32EE"/>
    <w:lvl w:ilvl="0">
      <w:start w:val="1"/>
      <w:numFmt w:val="bullet"/>
      <w:pStyle w:val="ListBullet"/>
      <w:lvlText w:val=""/>
      <w:lvlJc w:val="left"/>
      <w:pPr>
        <w:tabs>
          <w:tab w:val="num" w:pos="360"/>
        </w:tabs>
        <w:ind w:left="36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60DF"/>
    <w:rsid w:val="000202A3"/>
    <w:rsid w:val="000A4102"/>
    <w:rsid w:val="000F7FA2"/>
    <w:rsid w:val="001C4135"/>
    <w:rsid w:val="001F7483"/>
    <w:rsid w:val="004C6EA9"/>
    <w:rsid w:val="00735B04"/>
    <w:rsid w:val="00736E26"/>
    <w:rsid w:val="00856C76"/>
    <w:rsid w:val="008E71EF"/>
    <w:rsid w:val="009E2D27"/>
    <w:rsid w:val="009F7E3A"/>
    <w:rsid w:val="00A12D97"/>
    <w:rsid w:val="00B260DF"/>
    <w:rsid w:val="00B9263B"/>
    <w:rsid w:val="00C40FDF"/>
    <w:rsid w:val="00CD5BE9"/>
    <w:rsid w:val="00D24FB9"/>
    <w:rsid w:val="00F17382"/>
    <w:rsid w:val="00F92F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9DB78A1"/>
  <w15:chartTrackingRefBased/>
  <w15:docId w15:val="{53D62B32-4D58-4B3E-AC90-885CA3CE4F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9"/>
    <w:unhideWhenUsed/>
    <w:rsid w:val="000202A3"/>
    <w:pPr>
      <w:numPr>
        <w:numId w:val="1"/>
      </w:numPr>
      <w:contextualSpacing/>
    </w:pPr>
  </w:style>
  <w:style w:type="paragraph" w:styleId="Header">
    <w:name w:val="header"/>
    <w:basedOn w:val="Normal"/>
    <w:link w:val="HeaderChar"/>
    <w:uiPriority w:val="99"/>
    <w:unhideWhenUsed/>
    <w:rsid w:val="00856C7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6C76"/>
  </w:style>
  <w:style w:type="paragraph" w:styleId="Footer">
    <w:name w:val="footer"/>
    <w:basedOn w:val="Normal"/>
    <w:link w:val="FooterChar"/>
    <w:uiPriority w:val="99"/>
    <w:unhideWhenUsed/>
    <w:rsid w:val="00856C76"/>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6C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1162</Words>
  <Characters>6627</Characters>
  <Application>Microsoft Office Word</Application>
  <DocSecurity>0</DocSecurity>
  <Lines>55</Lines>
  <Paragraphs>15</Paragraphs>
  <ScaleCrop>false</ScaleCrop>
  <Company/>
  <LinksUpToDate>false</LinksUpToDate>
  <CharactersWithSpaces>7774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Jones</dc:creator>
  <cp:keywords/>
  <dc:description/>
  <cp:lastModifiedBy>Lisa Jones</cp:lastModifiedBy>
  <cp:revision>4</cp:revision>
  <cp:lastPrinted>2021-01-11T20:59:00Z</cp:lastPrinted>
  <dcterms:created xsi:type="dcterms:W3CDTF">2021-01-12T17:22:00Z</dcterms:created>
  <dcterms:modified xsi:type="dcterms:W3CDTF">2021-01-19T15:04:00Z</dcterms:modified>
</cp:coreProperties>
</file>