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73EC7" w14:textId="77777777" w:rsidR="003F1C40" w:rsidRDefault="003B7071">
      <w:r>
        <w:rPr>
          <w:rFonts w:ascii="Georgia" w:eastAsia="Georgia" w:hAnsi="Georgia" w:cs="Georgia"/>
          <w:b/>
          <w:u w:val="single"/>
        </w:rPr>
        <w:t>Agenda</w:t>
      </w:r>
      <w:r>
        <w:rPr>
          <w:noProof/>
        </w:rPr>
        <w:drawing>
          <wp:anchor distT="0" distB="0" distL="114300" distR="114300" simplePos="0" relativeHeight="251658240" behindDoc="0" locked="0" layoutInCell="1" hidden="0" allowOverlap="1" wp14:anchorId="3D99EC40" wp14:editId="550933C2">
            <wp:simplePos x="0" y="0"/>
            <wp:positionH relativeFrom="column">
              <wp:posOffset>1</wp:posOffset>
            </wp:positionH>
            <wp:positionV relativeFrom="paragraph">
              <wp:posOffset>0</wp:posOffset>
            </wp:positionV>
            <wp:extent cx="1171575" cy="11715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71575" cy="1171575"/>
                    </a:xfrm>
                    <a:prstGeom prst="rect">
                      <a:avLst/>
                    </a:prstGeom>
                    <a:ln/>
                  </pic:spPr>
                </pic:pic>
              </a:graphicData>
            </a:graphic>
          </wp:anchor>
        </w:drawing>
      </w:r>
    </w:p>
    <w:p w14:paraId="02603236" w14:textId="77777777" w:rsidR="003F1C40" w:rsidRDefault="003B7071">
      <w:pPr>
        <w:spacing w:line="240" w:lineRule="auto"/>
        <w:rPr>
          <w:rFonts w:ascii="Georgia" w:eastAsia="Georgia" w:hAnsi="Georgia" w:cs="Georgia"/>
          <w:b/>
        </w:rPr>
      </w:pPr>
      <w:r>
        <w:rPr>
          <w:rFonts w:ascii="Georgia" w:eastAsia="Georgia" w:hAnsi="Georgia" w:cs="Georgia"/>
          <w:b/>
        </w:rPr>
        <w:t>Central Wasatch Commission</w:t>
      </w:r>
    </w:p>
    <w:p w14:paraId="3F72F3E5" w14:textId="77777777" w:rsidR="003F1C40" w:rsidRDefault="003B7071">
      <w:pPr>
        <w:spacing w:line="240" w:lineRule="auto"/>
        <w:rPr>
          <w:rFonts w:ascii="Georgia" w:eastAsia="Georgia" w:hAnsi="Georgia" w:cs="Georgia"/>
          <w:b/>
        </w:rPr>
      </w:pPr>
      <w:r>
        <w:rPr>
          <w:rFonts w:ascii="Georgia" w:eastAsia="Georgia" w:hAnsi="Georgia" w:cs="Georgia"/>
          <w:b/>
        </w:rPr>
        <w:t>Budget/Finance/Audit Committee Meeting</w:t>
      </w:r>
    </w:p>
    <w:p w14:paraId="38036D77" w14:textId="77777777" w:rsidR="003F1C40" w:rsidRDefault="003B7071">
      <w:pPr>
        <w:spacing w:line="240" w:lineRule="auto"/>
        <w:rPr>
          <w:rFonts w:ascii="Georgia" w:eastAsia="Georgia" w:hAnsi="Georgia" w:cs="Georgia"/>
          <w:b/>
        </w:rPr>
      </w:pPr>
      <w:r>
        <w:rPr>
          <w:rFonts w:ascii="Georgia" w:eastAsia="Georgia" w:hAnsi="Georgia" w:cs="Georgia"/>
          <w:b/>
        </w:rPr>
        <w:t>Friday, January 22nd, 2020</w:t>
      </w:r>
    </w:p>
    <w:p w14:paraId="768B2D78" w14:textId="7E6DE17F" w:rsidR="003F1C40" w:rsidRDefault="003B7071">
      <w:pPr>
        <w:spacing w:line="240" w:lineRule="auto"/>
        <w:rPr>
          <w:rFonts w:ascii="Georgia" w:eastAsia="Georgia" w:hAnsi="Georgia" w:cs="Georgia"/>
          <w:b/>
        </w:rPr>
      </w:pPr>
      <w:r>
        <w:rPr>
          <w:rFonts w:ascii="Georgia" w:eastAsia="Georgia" w:hAnsi="Georgia" w:cs="Georgia"/>
          <w:b/>
        </w:rPr>
        <w:t xml:space="preserve">11:00 a.m. – 12 noon </w:t>
      </w:r>
      <w:r>
        <w:rPr>
          <w:rFonts w:ascii="Georgia" w:eastAsia="Georgia" w:hAnsi="Georgia" w:cs="Georgia"/>
          <w:b/>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545C3A1F" w14:textId="77777777" w:rsidR="003F1C40" w:rsidRDefault="003F1C40">
      <w:pPr>
        <w:spacing w:line="240" w:lineRule="auto"/>
        <w:ind w:left="720" w:firstLine="720"/>
        <w:rPr>
          <w:rFonts w:ascii="Georgia" w:eastAsia="Georgia" w:hAnsi="Georgia" w:cs="Georgia"/>
        </w:rPr>
      </w:pPr>
    </w:p>
    <w:p w14:paraId="712E95E5" w14:textId="77777777" w:rsidR="003F1C40" w:rsidRDefault="003F1C40">
      <w:pPr>
        <w:spacing w:line="240" w:lineRule="auto"/>
        <w:jc w:val="center"/>
        <w:rPr>
          <w:rFonts w:ascii="Georgia" w:eastAsia="Georgia" w:hAnsi="Georgia" w:cs="Georgia"/>
        </w:rPr>
      </w:pPr>
    </w:p>
    <w:p w14:paraId="23395BD8" w14:textId="77777777" w:rsidR="003F1C40" w:rsidRDefault="003F1C40">
      <w:pPr>
        <w:spacing w:line="240" w:lineRule="auto"/>
        <w:jc w:val="center"/>
        <w:rPr>
          <w:rFonts w:ascii="Georgia" w:eastAsia="Georgia" w:hAnsi="Georgia" w:cs="Georgia"/>
        </w:rPr>
      </w:pPr>
    </w:p>
    <w:p w14:paraId="6A852570" w14:textId="77777777" w:rsidR="003F1C40" w:rsidRDefault="003B7071">
      <w:pPr>
        <w:spacing w:line="240" w:lineRule="auto"/>
        <w:jc w:val="center"/>
        <w:rPr>
          <w:rFonts w:ascii="Georgia" w:eastAsia="Georgia" w:hAnsi="Georgia" w:cs="Georgia"/>
          <w:u w:val="single"/>
        </w:rPr>
      </w:pPr>
      <w:r>
        <w:rPr>
          <w:rFonts w:ascii="Georgia" w:eastAsia="Georgia" w:hAnsi="Georgia" w:cs="Georgia"/>
          <w:u w:val="single"/>
        </w:rPr>
        <w:t>Committee membership:</w:t>
      </w:r>
    </w:p>
    <w:p w14:paraId="10FA2DD4" w14:textId="77777777" w:rsidR="003F1C40" w:rsidRDefault="003B7071">
      <w:pPr>
        <w:spacing w:line="240" w:lineRule="auto"/>
        <w:jc w:val="center"/>
        <w:rPr>
          <w:rFonts w:ascii="Georgia" w:eastAsia="Georgia" w:hAnsi="Georgia" w:cs="Georgia"/>
        </w:rPr>
      </w:pPr>
      <w:r>
        <w:rPr>
          <w:rFonts w:ascii="Georgia" w:eastAsia="Georgia" w:hAnsi="Georgia" w:cs="Georgia"/>
          <w:u w:val="single"/>
        </w:rPr>
        <w:t xml:space="preserve"> </w:t>
      </w:r>
      <w:r>
        <w:rPr>
          <w:rFonts w:ascii="Georgia" w:eastAsia="Georgia" w:hAnsi="Georgia" w:cs="Georgia"/>
        </w:rPr>
        <w:t xml:space="preserve">Mayor Jeff Silvestrini Chair/Treasurer, Mayor Harris Sondak, Councilmember Jim Bradley </w:t>
      </w:r>
    </w:p>
    <w:p w14:paraId="68BCE652" w14:textId="77777777" w:rsidR="003F1C40" w:rsidRDefault="003F1C40">
      <w:pPr>
        <w:spacing w:line="240" w:lineRule="auto"/>
        <w:jc w:val="center"/>
        <w:rPr>
          <w:rFonts w:ascii="Georgia" w:eastAsia="Georgia" w:hAnsi="Georgia" w:cs="Georgia"/>
        </w:rPr>
      </w:pPr>
    </w:p>
    <w:p w14:paraId="31DCBC7E" w14:textId="77777777" w:rsidR="003F1C40" w:rsidRDefault="003F1C40">
      <w:pPr>
        <w:spacing w:line="240" w:lineRule="auto"/>
        <w:rPr>
          <w:rFonts w:ascii="Georgia" w:eastAsia="Georgia" w:hAnsi="Georgia" w:cs="Georgia"/>
          <w:b/>
          <w:i/>
        </w:rPr>
      </w:pPr>
    </w:p>
    <w:p w14:paraId="7C380C68" w14:textId="77777777" w:rsidR="003F1C40" w:rsidRDefault="003B7071">
      <w:pPr>
        <w:spacing w:line="240" w:lineRule="auto"/>
        <w:jc w:val="center"/>
        <w:rPr>
          <w:rFonts w:ascii="Georgia" w:eastAsia="Georgia" w:hAnsi="Georgia" w:cs="Georgia"/>
          <w:b/>
          <w:i/>
        </w:rPr>
      </w:pPr>
      <w:r>
        <w:rPr>
          <w:rFonts w:ascii="Georgia" w:eastAsia="Georgia" w:hAnsi="Georgia" w:cs="Georgia"/>
          <w:b/>
          <w:i/>
        </w:rPr>
        <w:t>NOTICE OF ELECTRONIC MEETING</w:t>
      </w:r>
    </w:p>
    <w:p w14:paraId="0D40DB6F" w14:textId="77777777" w:rsidR="003F1C40" w:rsidRDefault="003B7071">
      <w:pPr>
        <w:spacing w:line="240" w:lineRule="auto"/>
        <w:jc w:val="center"/>
        <w:rPr>
          <w:rFonts w:ascii="Georgia" w:eastAsia="Georgia" w:hAnsi="Georgia" w:cs="Georgia"/>
          <w:b/>
          <w:i/>
        </w:rPr>
      </w:pPr>
      <w:r>
        <w:rPr>
          <w:rFonts w:ascii="Georgia" w:eastAsia="Georgia" w:hAnsi="Georgia" w:cs="Georgia"/>
          <w:b/>
          <w:i/>
        </w:rPr>
        <w:t>In view of the current COVID-19 pandemic</w:t>
      </w:r>
    </w:p>
    <w:p w14:paraId="0C2EE94D" w14:textId="77777777" w:rsidR="003F1C40" w:rsidRDefault="003F1C40">
      <w:pPr>
        <w:spacing w:line="240" w:lineRule="auto"/>
        <w:rPr>
          <w:rFonts w:ascii="Georgia" w:eastAsia="Georgia" w:hAnsi="Georgia" w:cs="Georgia"/>
          <w:b/>
          <w:i/>
        </w:rPr>
      </w:pPr>
    </w:p>
    <w:p w14:paraId="7EB8D662" w14:textId="77777777" w:rsidR="003F1C40" w:rsidRDefault="003B7071">
      <w:pPr>
        <w:spacing w:line="240" w:lineRule="auto"/>
        <w:rPr>
          <w:rFonts w:ascii="Georgia" w:eastAsia="Georgia" w:hAnsi="Georgia" w:cs="Georgia"/>
          <w:b/>
          <w:i/>
        </w:rPr>
      </w:pPr>
      <w:r>
        <w:rPr>
          <w:rFonts w:ascii="Georgia" w:eastAsia="Georgia" w:hAnsi="Georgia" w:cs="Georgia"/>
          <w:b/>
          <w:i/>
        </w:rPr>
        <w:t xml:space="preserve">This meeting will occur only electronically, without a physical location, as authorized by the Governor’s Executive Order dated March 18, 2020 (the “Governor’s Order”). The public may remotely hear the open portions of the meeting through live broadcast by connecting to: </w:t>
      </w:r>
    </w:p>
    <w:p w14:paraId="14055C46" w14:textId="77777777" w:rsidR="003F1C40" w:rsidRDefault="005950D8">
      <w:pPr>
        <w:spacing w:line="240" w:lineRule="auto"/>
        <w:rPr>
          <w:rFonts w:ascii="Georgia" w:eastAsia="Georgia" w:hAnsi="Georgia" w:cs="Georgia"/>
          <w:b/>
          <w:i/>
        </w:rPr>
      </w:pPr>
      <w:hyperlink r:id="rId6">
        <w:r w:rsidR="003B7071">
          <w:rPr>
            <w:rFonts w:ascii="Helvetica Neue" w:eastAsia="Helvetica Neue" w:hAnsi="Helvetica Neue" w:cs="Helvetica Neue"/>
            <w:color w:val="1155CC"/>
            <w:sz w:val="21"/>
            <w:szCs w:val="21"/>
            <w:highlight w:val="white"/>
            <w:u w:val="single"/>
          </w:rPr>
          <w:t>https://zoom.us/j/97297006498?pwd=L0dTb3RQcXVIZ1BlSnBZTmh6UVZvZz09</w:t>
        </w:r>
      </w:hyperlink>
    </w:p>
    <w:p w14:paraId="2CB1A7D9" w14:textId="77777777" w:rsidR="003F1C40" w:rsidRDefault="003F1C40">
      <w:pPr>
        <w:spacing w:line="240" w:lineRule="auto"/>
        <w:rPr>
          <w:rFonts w:ascii="Georgia" w:eastAsia="Georgia" w:hAnsi="Georgia" w:cs="Georgia"/>
        </w:rPr>
      </w:pPr>
    </w:p>
    <w:p w14:paraId="3680EF13" w14:textId="77777777" w:rsidR="003F1C40" w:rsidRDefault="003F1C40">
      <w:pPr>
        <w:spacing w:line="240" w:lineRule="auto"/>
        <w:rPr>
          <w:rFonts w:ascii="Georgia" w:eastAsia="Georgia" w:hAnsi="Georgia" w:cs="Georgia"/>
        </w:rPr>
      </w:pPr>
    </w:p>
    <w:p w14:paraId="0B606B12" w14:textId="7DA5B489" w:rsidR="003F1C40" w:rsidRDefault="003B7071">
      <w:pPr>
        <w:rPr>
          <w:rFonts w:ascii="Georgia" w:eastAsia="Georgia" w:hAnsi="Georgia" w:cs="Georgia"/>
          <w:b/>
        </w:rPr>
      </w:pPr>
      <w:r>
        <w:rPr>
          <w:rFonts w:ascii="Georgia" w:eastAsia="Georgia" w:hAnsi="Georgia" w:cs="Georgia"/>
          <w:b/>
        </w:rPr>
        <w:t xml:space="preserve">11:00 </w:t>
      </w:r>
      <w:r w:rsidR="00EE15E1">
        <w:rPr>
          <w:rFonts w:ascii="Georgia" w:eastAsia="Georgia" w:hAnsi="Georgia" w:cs="Georgia"/>
          <w:b/>
        </w:rPr>
        <w:t>a.m.</w:t>
      </w:r>
      <w:r>
        <w:rPr>
          <w:rFonts w:ascii="Georgia" w:eastAsia="Georgia" w:hAnsi="Georgia" w:cs="Georgia"/>
          <w:b/>
        </w:rPr>
        <w:tab/>
        <w:t xml:space="preserve">Opening </w:t>
      </w:r>
    </w:p>
    <w:p w14:paraId="0CF849BD" w14:textId="77777777" w:rsidR="003F1C40" w:rsidRDefault="003B7071">
      <w:pPr>
        <w:rPr>
          <w:rFonts w:ascii="Georgia" w:eastAsia="Georgia" w:hAnsi="Georgia" w:cs="Georgia"/>
        </w:rPr>
      </w:pPr>
      <w:r>
        <w:rPr>
          <w:rFonts w:ascii="Georgia" w:eastAsia="Georgia" w:hAnsi="Georgia" w:cs="Georgia"/>
          <w:b/>
          <w:u w:val="single"/>
        </w:rPr>
        <w:tab/>
      </w:r>
      <w:r>
        <w:rPr>
          <w:rFonts w:ascii="Georgia" w:eastAsia="Georgia" w:hAnsi="Georgia" w:cs="Georgia"/>
        </w:rPr>
        <w:t>1.</w:t>
      </w:r>
      <w:r>
        <w:rPr>
          <w:rFonts w:ascii="Georgia" w:eastAsia="Georgia" w:hAnsi="Georgia" w:cs="Georgia"/>
        </w:rPr>
        <w:tab/>
        <w:t>Mayor Silvestrini, as Chair of the Budget/Finance Committee will call the meeting to order.</w:t>
      </w:r>
    </w:p>
    <w:p w14:paraId="2C3193FB" w14:textId="77777777" w:rsidR="003F1C40" w:rsidRDefault="003B7071">
      <w:pPr>
        <w:rPr>
          <w:rFonts w:ascii="Georgia" w:eastAsia="Georgia" w:hAnsi="Georgia" w:cs="Georgia"/>
        </w:rPr>
      </w:pPr>
      <w:r>
        <w:rPr>
          <w:rFonts w:ascii="Georgia" w:eastAsia="Georgia" w:hAnsi="Georgia" w:cs="Georgia"/>
        </w:rPr>
        <w:tab/>
        <w:t>2.</w:t>
      </w:r>
      <w:r>
        <w:rPr>
          <w:rFonts w:ascii="Georgia" w:eastAsia="Georgia" w:hAnsi="Georgia" w:cs="Georgia"/>
        </w:rPr>
        <w:tab/>
        <w:t xml:space="preserve">Mayor Silvestrini will read the  letter of determination. </w:t>
      </w:r>
    </w:p>
    <w:p w14:paraId="0506C021" w14:textId="77777777" w:rsidR="003F1C40" w:rsidRDefault="003F1C40">
      <w:pPr>
        <w:rPr>
          <w:rFonts w:ascii="Georgia" w:eastAsia="Georgia" w:hAnsi="Georgia" w:cs="Georgia"/>
        </w:rPr>
      </w:pPr>
    </w:p>
    <w:p w14:paraId="6F057173" w14:textId="545B1D85" w:rsidR="003F1C40" w:rsidRDefault="003B7071">
      <w:pPr>
        <w:rPr>
          <w:rFonts w:ascii="Georgia" w:eastAsia="Georgia" w:hAnsi="Georgia" w:cs="Georgia"/>
          <w:b/>
        </w:rPr>
      </w:pPr>
      <w:r>
        <w:rPr>
          <w:rFonts w:ascii="Georgia" w:eastAsia="Georgia" w:hAnsi="Georgia" w:cs="Georgia"/>
          <w:b/>
        </w:rPr>
        <w:t xml:space="preserve">11:05 </w:t>
      </w:r>
      <w:r w:rsidR="00EE15E1">
        <w:rPr>
          <w:rFonts w:ascii="Georgia" w:eastAsia="Georgia" w:hAnsi="Georgia" w:cs="Georgia"/>
          <w:b/>
        </w:rPr>
        <w:t>a.m.</w:t>
      </w:r>
      <w:r>
        <w:rPr>
          <w:rFonts w:ascii="Georgia" w:eastAsia="Georgia" w:hAnsi="Georgia" w:cs="Georgia"/>
          <w:b/>
          <w:u w:val="single"/>
        </w:rPr>
        <w:tab/>
      </w:r>
      <w:r>
        <w:rPr>
          <w:rFonts w:ascii="Georgia" w:eastAsia="Georgia" w:hAnsi="Georgia" w:cs="Georgia"/>
          <w:b/>
        </w:rPr>
        <w:t>Financials and Staff Report Update</w:t>
      </w:r>
    </w:p>
    <w:p w14:paraId="3EDE4336" w14:textId="77777777" w:rsidR="003F1C40" w:rsidRDefault="003B7071">
      <w:pPr>
        <w:rPr>
          <w:rFonts w:ascii="Georgia" w:eastAsia="Georgia" w:hAnsi="Georgia" w:cs="Georgia"/>
        </w:rPr>
      </w:pPr>
      <w:r>
        <w:rPr>
          <w:rFonts w:ascii="Georgia" w:eastAsia="Georgia" w:hAnsi="Georgia" w:cs="Georgia"/>
        </w:rPr>
        <w:tab/>
        <w:t>1.</w:t>
      </w:r>
      <w:r>
        <w:rPr>
          <w:rFonts w:ascii="Georgia" w:eastAsia="Georgia" w:hAnsi="Georgia" w:cs="Georgia"/>
        </w:rPr>
        <w:tab/>
        <w:t>Second quarter documents were previously emailed to committee members. Member contribution update: Sandy City 2020-2021 member contribution ($90,000) received 1.14.2021.</w:t>
      </w:r>
    </w:p>
    <w:p w14:paraId="6FC540F6" w14:textId="77777777" w:rsidR="003F1C40" w:rsidRDefault="003F1C40">
      <w:pPr>
        <w:rPr>
          <w:rFonts w:ascii="Georgia" w:eastAsia="Georgia" w:hAnsi="Georgia" w:cs="Georgia"/>
        </w:rPr>
      </w:pPr>
    </w:p>
    <w:p w14:paraId="7D5A0F1B" w14:textId="2827ABCF" w:rsidR="003F1C40" w:rsidRDefault="003B7071">
      <w:pPr>
        <w:rPr>
          <w:rFonts w:ascii="Georgia" w:eastAsia="Georgia" w:hAnsi="Georgia" w:cs="Georgia"/>
          <w:b/>
        </w:rPr>
      </w:pPr>
      <w:r>
        <w:rPr>
          <w:rFonts w:ascii="Georgia" w:eastAsia="Georgia" w:hAnsi="Georgia" w:cs="Georgia"/>
          <w:b/>
        </w:rPr>
        <w:t xml:space="preserve">11:15 </w:t>
      </w:r>
      <w:r w:rsidR="00EE15E1">
        <w:rPr>
          <w:rFonts w:ascii="Georgia" w:eastAsia="Georgia" w:hAnsi="Georgia" w:cs="Georgia"/>
          <w:b/>
        </w:rPr>
        <w:t>a.m.</w:t>
      </w:r>
      <w:r>
        <w:rPr>
          <w:rFonts w:ascii="Georgia" w:eastAsia="Georgia" w:hAnsi="Georgia" w:cs="Georgia"/>
          <w:b/>
        </w:rPr>
        <w:tab/>
        <w:t>Sandy City Request: Member Contribution Formula</w:t>
      </w:r>
    </w:p>
    <w:p w14:paraId="030274D3" w14:textId="77777777" w:rsidR="003F1C40" w:rsidRDefault="003F1C40">
      <w:pPr>
        <w:rPr>
          <w:rFonts w:ascii="Georgia" w:eastAsia="Georgia" w:hAnsi="Georgia" w:cs="Georgia"/>
        </w:rPr>
      </w:pPr>
    </w:p>
    <w:p w14:paraId="1048796E" w14:textId="69C6FEE1" w:rsidR="003F1C40" w:rsidRDefault="003B7071">
      <w:pPr>
        <w:rPr>
          <w:rFonts w:ascii="Georgia" w:eastAsia="Georgia" w:hAnsi="Georgia" w:cs="Georgia"/>
          <w:b/>
        </w:rPr>
      </w:pPr>
      <w:r>
        <w:rPr>
          <w:rFonts w:ascii="Georgia" w:eastAsia="Georgia" w:hAnsi="Georgia" w:cs="Georgia"/>
          <w:b/>
        </w:rPr>
        <w:t xml:space="preserve">11:25 </w:t>
      </w:r>
      <w:r w:rsidR="00EE15E1">
        <w:rPr>
          <w:rFonts w:ascii="Georgia" w:eastAsia="Georgia" w:hAnsi="Georgia" w:cs="Georgia"/>
          <w:b/>
        </w:rPr>
        <w:t>a.m.</w:t>
      </w:r>
      <w:r>
        <w:rPr>
          <w:rFonts w:ascii="Georgia" w:eastAsia="Georgia" w:hAnsi="Georgia" w:cs="Georgia"/>
          <w:b/>
        </w:rPr>
        <w:t xml:space="preserve"> </w:t>
      </w:r>
      <w:r>
        <w:rPr>
          <w:rFonts w:ascii="Georgia" w:eastAsia="Georgia" w:hAnsi="Georgia" w:cs="Georgia"/>
          <w:b/>
          <w:u w:val="single"/>
        </w:rPr>
        <w:t xml:space="preserve"> </w:t>
      </w:r>
      <w:r>
        <w:rPr>
          <w:rFonts w:ascii="Georgia" w:eastAsia="Georgia" w:hAnsi="Georgia" w:cs="Georgia"/>
          <w:b/>
          <w:u w:val="single"/>
        </w:rPr>
        <w:tab/>
      </w:r>
      <w:r>
        <w:rPr>
          <w:rFonts w:ascii="Georgia" w:eastAsia="Georgia" w:hAnsi="Georgia" w:cs="Georgia"/>
          <w:b/>
        </w:rPr>
        <w:t xml:space="preserve">FY 21/22 Budget Building Timeframe </w:t>
      </w:r>
    </w:p>
    <w:p w14:paraId="47671BF9" w14:textId="77777777" w:rsidR="003F1C40" w:rsidRDefault="003F1C40">
      <w:pPr>
        <w:rPr>
          <w:rFonts w:ascii="Georgia" w:eastAsia="Georgia" w:hAnsi="Georgia" w:cs="Georgia"/>
          <w:b/>
        </w:rPr>
      </w:pPr>
    </w:p>
    <w:p w14:paraId="59A8F3FA" w14:textId="72F5C0F5" w:rsidR="003F1C40" w:rsidRDefault="003B7071">
      <w:pPr>
        <w:rPr>
          <w:rFonts w:ascii="Georgia" w:eastAsia="Georgia" w:hAnsi="Georgia" w:cs="Georgia"/>
          <w:b/>
        </w:rPr>
      </w:pPr>
      <w:r>
        <w:rPr>
          <w:rFonts w:ascii="Georgia" w:eastAsia="Georgia" w:hAnsi="Georgia" w:cs="Georgia"/>
          <w:b/>
        </w:rPr>
        <w:t xml:space="preserve">11:50 </w:t>
      </w:r>
      <w:r w:rsidR="00EE15E1">
        <w:rPr>
          <w:rFonts w:ascii="Georgia" w:eastAsia="Georgia" w:hAnsi="Georgia" w:cs="Georgia"/>
          <w:b/>
        </w:rPr>
        <w:t>a.m.</w:t>
      </w:r>
      <w:r>
        <w:rPr>
          <w:rFonts w:ascii="Georgia" w:eastAsia="Georgia" w:hAnsi="Georgia" w:cs="Georgia"/>
          <w:b/>
        </w:rPr>
        <w:tab/>
        <w:t xml:space="preserve">Committee Member Conversation </w:t>
      </w:r>
    </w:p>
    <w:p w14:paraId="41A49377" w14:textId="77777777" w:rsidR="003F1C40" w:rsidRDefault="003F1C40">
      <w:pPr>
        <w:rPr>
          <w:rFonts w:ascii="Georgia" w:eastAsia="Georgia" w:hAnsi="Georgia" w:cs="Georgia"/>
          <w:b/>
        </w:rPr>
      </w:pPr>
    </w:p>
    <w:p w14:paraId="61BA074F" w14:textId="5C4BC2D9" w:rsidR="003F1C40" w:rsidRDefault="003B7071">
      <w:pPr>
        <w:rPr>
          <w:rFonts w:ascii="Georgia" w:eastAsia="Georgia" w:hAnsi="Georgia" w:cs="Georgia"/>
          <w:b/>
        </w:rPr>
      </w:pPr>
      <w:r>
        <w:rPr>
          <w:rFonts w:ascii="Georgia" w:eastAsia="Georgia" w:hAnsi="Georgia" w:cs="Georgia"/>
          <w:b/>
        </w:rPr>
        <w:t xml:space="preserve">11:50 </w:t>
      </w:r>
      <w:r w:rsidR="00EE15E1">
        <w:rPr>
          <w:rFonts w:ascii="Georgia" w:eastAsia="Georgia" w:hAnsi="Georgia" w:cs="Georgia"/>
          <w:b/>
        </w:rPr>
        <w:t xml:space="preserve">a.m.  </w:t>
      </w:r>
      <w:r>
        <w:rPr>
          <w:rFonts w:ascii="Georgia" w:eastAsia="Georgia" w:hAnsi="Georgia" w:cs="Georgia"/>
          <w:b/>
        </w:rPr>
        <w:tab/>
        <w:t xml:space="preserve">Adjournment  </w:t>
      </w:r>
    </w:p>
    <w:p w14:paraId="38B73BB0" w14:textId="77777777" w:rsidR="003F1C40" w:rsidRDefault="003B7071">
      <w:pPr>
        <w:rPr>
          <w:rFonts w:ascii="Georgia" w:eastAsia="Georgia" w:hAnsi="Georgia" w:cs="Georgia"/>
          <w:b/>
          <w:u w:val="single"/>
        </w:rPr>
      </w:pPr>
      <w:r>
        <w:rPr>
          <w:rFonts w:ascii="Georgia" w:eastAsia="Georgia" w:hAnsi="Georgia" w:cs="Georgia"/>
          <w:b/>
        </w:rPr>
        <w:t xml:space="preserve"> </w:t>
      </w:r>
    </w:p>
    <w:p w14:paraId="6879AE8B" w14:textId="77777777" w:rsidR="003F1C40" w:rsidRDefault="003B7071">
      <w:pPr>
        <w:spacing w:line="240" w:lineRule="auto"/>
        <w:jc w:val="both"/>
        <w:rPr>
          <w:rFonts w:ascii="Georgia" w:eastAsia="Georgia" w:hAnsi="Georgia" w:cs="Georgia"/>
          <w:b/>
          <w:sz w:val="20"/>
          <w:szCs w:val="20"/>
        </w:rPr>
      </w:pPr>
      <w:r>
        <w:rPr>
          <w:rFonts w:ascii="Georgia" w:eastAsia="Georgia" w:hAnsi="Georgia" w:cs="Georgia"/>
          <w:b/>
          <w:sz w:val="20"/>
          <w:szCs w:val="20"/>
        </w:rPr>
        <w:t>Please take notice that a quorum of the Board of Commissioners (</w:t>
      </w:r>
      <w:r>
        <w:rPr>
          <w:rFonts w:ascii="Georgia" w:eastAsia="Georgia" w:hAnsi="Georgia" w:cs="Georgia"/>
          <w:b/>
          <w:i/>
          <w:sz w:val="20"/>
          <w:szCs w:val="20"/>
        </w:rPr>
        <w:t xml:space="preserve">the “Board”) </w:t>
      </w:r>
      <w:r>
        <w:rPr>
          <w:rFonts w:ascii="Georgia" w:eastAsia="Georgia" w:hAnsi="Georgia" w:cs="Georgia"/>
          <w:b/>
          <w:sz w:val="20"/>
          <w:szCs w:val="20"/>
        </w:rPr>
        <w:t>of the Central Wasatch Commission (</w:t>
      </w:r>
      <w:r>
        <w:rPr>
          <w:rFonts w:ascii="Georgia" w:eastAsia="Georgia" w:hAnsi="Georgia" w:cs="Georgia"/>
          <w:b/>
          <w:i/>
          <w:sz w:val="20"/>
          <w:szCs w:val="20"/>
        </w:rPr>
        <w:t xml:space="preserve">the “CWC”) </w:t>
      </w:r>
      <w:r>
        <w:rPr>
          <w:rFonts w:ascii="Georgia" w:eastAsia="Georgia" w:hAnsi="Georgia" w:cs="Georgia"/>
          <w:b/>
          <w:sz w:val="20"/>
          <w:szCs w:val="20"/>
        </w:rPr>
        <w:t>may attend the meeting of the Board’s Budget &amp; Finance Committee scheduled for Friday, January 22, 2020; beginning at 11:00 a.m. The agenda for that meeting of the Committee is accessible here: Utah Public Notice Website, CWC’s website, The Salt Lake Tribune and Deseret News.</w:t>
      </w:r>
    </w:p>
    <w:p w14:paraId="1F2A0202" w14:textId="77777777" w:rsidR="003F1C40" w:rsidRDefault="003F1C40">
      <w:pPr>
        <w:spacing w:line="240" w:lineRule="auto"/>
        <w:jc w:val="both"/>
        <w:rPr>
          <w:rFonts w:ascii="Georgia" w:eastAsia="Georgia" w:hAnsi="Georgia" w:cs="Georgia"/>
          <w:b/>
          <w:sz w:val="20"/>
          <w:szCs w:val="20"/>
        </w:rPr>
      </w:pPr>
    </w:p>
    <w:p w14:paraId="299BD5B4" w14:textId="77777777" w:rsidR="003F1C40" w:rsidRDefault="003F1C40">
      <w:pPr>
        <w:spacing w:line="240" w:lineRule="auto"/>
        <w:jc w:val="both"/>
        <w:rPr>
          <w:rFonts w:ascii="Georgia" w:eastAsia="Georgia" w:hAnsi="Georgia" w:cs="Georgia"/>
          <w:b/>
          <w:sz w:val="20"/>
          <w:szCs w:val="20"/>
        </w:rPr>
      </w:pPr>
    </w:p>
    <w:p w14:paraId="5A621F19" w14:textId="77777777" w:rsidR="003F1C40" w:rsidRDefault="003F1C40">
      <w:pPr>
        <w:spacing w:line="240" w:lineRule="auto"/>
        <w:jc w:val="both"/>
        <w:rPr>
          <w:rFonts w:ascii="Georgia" w:eastAsia="Georgia" w:hAnsi="Georgia" w:cs="Georgia"/>
          <w:b/>
          <w:sz w:val="20"/>
          <w:szCs w:val="20"/>
        </w:rPr>
      </w:pPr>
    </w:p>
    <w:p w14:paraId="014FF194" w14:textId="77777777" w:rsidR="003F1C40" w:rsidRDefault="003F1C40">
      <w:pPr>
        <w:spacing w:line="240" w:lineRule="auto"/>
        <w:jc w:val="both"/>
        <w:rPr>
          <w:rFonts w:ascii="Georgia" w:eastAsia="Georgia" w:hAnsi="Georgia" w:cs="Georgia"/>
          <w:b/>
          <w:sz w:val="20"/>
          <w:szCs w:val="20"/>
        </w:rPr>
      </w:pPr>
    </w:p>
    <w:p w14:paraId="72F37907" w14:textId="77777777" w:rsidR="003F1C40" w:rsidRDefault="003F1C40">
      <w:pPr>
        <w:spacing w:line="240" w:lineRule="auto"/>
        <w:jc w:val="both"/>
        <w:rPr>
          <w:rFonts w:ascii="Georgia" w:eastAsia="Georgia" w:hAnsi="Georgia" w:cs="Georgia"/>
          <w:b/>
          <w:sz w:val="20"/>
          <w:szCs w:val="20"/>
        </w:rPr>
      </w:pPr>
    </w:p>
    <w:p w14:paraId="0176FF94" w14:textId="77777777" w:rsidR="003F1C40" w:rsidRDefault="003F1C40">
      <w:pPr>
        <w:spacing w:line="240" w:lineRule="auto"/>
        <w:jc w:val="both"/>
        <w:rPr>
          <w:rFonts w:ascii="Georgia" w:eastAsia="Georgia" w:hAnsi="Georgia" w:cs="Georgia"/>
          <w:b/>
          <w:sz w:val="20"/>
          <w:szCs w:val="20"/>
        </w:rPr>
      </w:pPr>
    </w:p>
    <w:p w14:paraId="4D377D59" w14:textId="77777777" w:rsidR="003F1C40" w:rsidRDefault="003B7071">
      <w:pPr>
        <w:spacing w:line="240" w:lineRule="auto"/>
        <w:jc w:val="both"/>
        <w:rPr>
          <w:rFonts w:ascii="Georgia" w:eastAsia="Georgia" w:hAnsi="Georgia" w:cs="Georgia"/>
          <w:b/>
          <w:sz w:val="20"/>
          <w:szCs w:val="20"/>
        </w:rPr>
      </w:pPr>
      <w:r>
        <w:rPr>
          <w:rFonts w:ascii="Georgia" w:eastAsia="Georgia" w:hAnsi="Georgia" w:cs="Georgia"/>
          <w:b/>
          <w:sz w:val="20"/>
          <w:szCs w:val="20"/>
        </w:rPr>
        <w:t xml:space="preserve">As Chair of the Budget, Finance, Audit Committee of the Central Wasatch Commission, I hereby determine that conducting council meetings at any time during the next 30 days at an anchor location presents substantial risk to the health and safety of those who may be present at the anchor location. </w:t>
      </w:r>
    </w:p>
    <w:p w14:paraId="64D09C18" w14:textId="77777777" w:rsidR="003F1C40" w:rsidRDefault="003F1C40">
      <w:pPr>
        <w:spacing w:line="240" w:lineRule="auto"/>
        <w:jc w:val="both"/>
        <w:rPr>
          <w:rFonts w:ascii="Georgia" w:eastAsia="Georgia" w:hAnsi="Georgia" w:cs="Georgia"/>
          <w:b/>
          <w:sz w:val="20"/>
          <w:szCs w:val="20"/>
        </w:rPr>
      </w:pPr>
    </w:p>
    <w:p w14:paraId="32012514" w14:textId="77777777" w:rsidR="003F1C40" w:rsidRDefault="003B7071">
      <w:pPr>
        <w:spacing w:line="240" w:lineRule="auto"/>
        <w:jc w:val="both"/>
        <w:rPr>
          <w:rFonts w:ascii="Georgia" w:eastAsia="Georgia" w:hAnsi="Georgia" w:cs="Georgia"/>
          <w:b/>
          <w:sz w:val="20"/>
          <w:szCs w:val="20"/>
        </w:rPr>
      </w:pPr>
      <w:r>
        <w:rPr>
          <w:rFonts w:ascii="Georgia" w:eastAsia="Georgia" w:hAnsi="Georgia" w:cs="Georgia"/>
          <w:b/>
          <w:sz w:val="20"/>
          <w:szCs w:val="20"/>
        </w:rPr>
        <w:t>The World Health Organization, the President of the United States, The Governor of the State of Utah, and the Salt Lake County Mayor and Salt Lake County Health Department, have all recognized that a global pandemic exists related to the new strain of the coronavirus, SARS-CoV-2.</w:t>
      </w:r>
    </w:p>
    <w:p w14:paraId="70F83A5E" w14:textId="77777777" w:rsidR="003F1C40" w:rsidRDefault="003F1C40">
      <w:pPr>
        <w:spacing w:line="240" w:lineRule="auto"/>
        <w:jc w:val="both"/>
        <w:rPr>
          <w:rFonts w:ascii="Georgia" w:eastAsia="Georgia" w:hAnsi="Georgia" w:cs="Georgia"/>
          <w:b/>
          <w:sz w:val="20"/>
          <w:szCs w:val="20"/>
        </w:rPr>
      </w:pPr>
    </w:p>
    <w:p w14:paraId="7DE41AA3" w14:textId="77777777" w:rsidR="003F1C40" w:rsidRDefault="003B7071">
      <w:pPr>
        <w:spacing w:line="240" w:lineRule="auto"/>
        <w:jc w:val="both"/>
        <w:rPr>
          <w:rFonts w:ascii="Georgia" w:eastAsia="Georgia" w:hAnsi="Georgia" w:cs="Georgia"/>
          <w:b/>
          <w:sz w:val="20"/>
          <w:szCs w:val="20"/>
        </w:rPr>
      </w:pPr>
      <w:r>
        <w:rPr>
          <w:rFonts w:ascii="Georgia" w:eastAsia="Georgia" w:hAnsi="Georgia" w:cs="Georgia"/>
          <w:b/>
          <w:sz w:val="20"/>
          <w:szCs w:val="20"/>
        </w:rPr>
        <w:t>Due to the state of emergency caused by this global pandemic, we find that conducting a</w:t>
      </w:r>
    </w:p>
    <w:p w14:paraId="32DECE09" w14:textId="77777777" w:rsidR="003F1C40" w:rsidRDefault="003B7071">
      <w:pPr>
        <w:spacing w:line="240" w:lineRule="auto"/>
        <w:jc w:val="both"/>
        <w:rPr>
          <w:rFonts w:ascii="Georgia" w:eastAsia="Georgia" w:hAnsi="Georgia" w:cs="Georgia"/>
          <w:b/>
          <w:sz w:val="20"/>
          <w:szCs w:val="20"/>
        </w:rPr>
      </w:pPr>
      <w:r>
        <w:rPr>
          <w:rFonts w:ascii="Georgia" w:eastAsia="Georgia" w:hAnsi="Georgia" w:cs="Georgia"/>
          <w:b/>
          <w:sz w:val="20"/>
          <w:szCs w:val="20"/>
        </w:rPr>
        <w:t>meeting at an anchor location under the current state of public health emergency constitutes a substantial risk to the health and safety of those who may be present at the location.According to the information from state epidemiology experts, Utah is currently in an acceleration phase, which has the potential to overwhelm the state’s healthcare system.</w:t>
      </w:r>
    </w:p>
    <w:p w14:paraId="2892FBA0" w14:textId="77777777" w:rsidR="003F1C40" w:rsidRDefault="003F1C40">
      <w:pPr>
        <w:spacing w:line="240" w:lineRule="auto"/>
        <w:jc w:val="both"/>
        <w:rPr>
          <w:rFonts w:ascii="Georgia" w:eastAsia="Georgia" w:hAnsi="Georgia" w:cs="Georgia"/>
          <w:b/>
          <w:sz w:val="20"/>
          <w:szCs w:val="20"/>
        </w:rPr>
      </w:pPr>
    </w:p>
    <w:p w14:paraId="29CBE020" w14:textId="77777777" w:rsidR="003F1C40" w:rsidRDefault="003F1C40">
      <w:pPr>
        <w:spacing w:line="240" w:lineRule="auto"/>
        <w:jc w:val="both"/>
        <w:rPr>
          <w:rFonts w:ascii="Georgia" w:eastAsia="Georgia" w:hAnsi="Georgia" w:cs="Georgia"/>
          <w:b/>
          <w:sz w:val="20"/>
          <w:szCs w:val="20"/>
        </w:rPr>
      </w:pPr>
    </w:p>
    <w:p w14:paraId="0D61EB8B" w14:textId="77777777" w:rsidR="003F1C40" w:rsidRDefault="003F1C40">
      <w:pPr>
        <w:spacing w:line="240" w:lineRule="auto"/>
        <w:jc w:val="both"/>
        <w:rPr>
          <w:rFonts w:ascii="Georgia" w:eastAsia="Georgia" w:hAnsi="Georgia" w:cs="Georgia"/>
          <w:b/>
          <w:sz w:val="20"/>
          <w:szCs w:val="20"/>
        </w:rPr>
      </w:pPr>
    </w:p>
    <w:p w14:paraId="0095E4A7" w14:textId="77777777" w:rsidR="003F1C40" w:rsidRDefault="003F1C40">
      <w:pPr>
        <w:rPr>
          <w:rFonts w:ascii="Georgia" w:eastAsia="Georgia" w:hAnsi="Georgia" w:cs="Georgia"/>
          <w:b/>
        </w:rPr>
      </w:pPr>
    </w:p>
    <w:p w14:paraId="11719424" w14:textId="77777777" w:rsidR="003F1C40" w:rsidRDefault="003B7071">
      <w:pPr>
        <w:jc w:val="center"/>
        <w:rPr>
          <w:rFonts w:ascii="Georgia" w:eastAsia="Georgia" w:hAnsi="Georgia" w:cs="Georgia"/>
          <w:b/>
          <w:u w:val="single"/>
        </w:rPr>
      </w:pPr>
      <w:r>
        <w:rPr>
          <w:rFonts w:ascii="Georgia" w:eastAsia="Georgia" w:hAnsi="Georgia" w:cs="Georgia"/>
          <w:b/>
          <w:u w:val="single"/>
        </w:rPr>
        <w:t>CERTIFICATE OF POSTING</w:t>
      </w:r>
    </w:p>
    <w:p w14:paraId="4D4CE8C5" w14:textId="77777777" w:rsidR="003F1C40" w:rsidRDefault="003F1C40">
      <w:pPr>
        <w:jc w:val="center"/>
        <w:rPr>
          <w:rFonts w:ascii="Georgia" w:eastAsia="Georgia" w:hAnsi="Georgia" w:cs="Georgia"/>
          <w:b/>
          <w:u w:val="single"/>
        </w:rPr>
      </w:pPr>
    </w:p>
    <w:p w14:paraId="1A8A9BAF" w14:textId="77777777" w:rsidR="003F1C40" w:rsidRDefault="003B7071">
      <w:pPr>
        <w:jc w:val="both"/>
        <w:rPr>
          <w:rFonts w:ascii="Georgia" w:eastAsia="Georgia" w:hAnsi="Georgia" w:cs="Georgia"/>
        </w:rPr>
      </w:pPr>
      <w:r>
        <w:rPr>
          <w:rFonts w:ascii="Georgia" w:eastAsia="Georgia" w:hAnsi="Georgia" w:cs="Georgia"/>
        </w:rPr>
        <w:t xml:space="preserve">At or before </w:t>
      </w:r>
      <w:r>
        <w:rPr>
          <w:rFonts w:ascii="Georgia" w:eastAsia="Georgia" w:hAnsi="Georgia" w:cs="Georgia"/>
          <w:b/>
        </w:rPr>
        <w:t xml:space="preserve">11:oo a.m. on Thursday, January 21st, 2021  -  </w:t>
      </w:r>
      <w:r>
        <w:rPr>
          <w:rFonts w:ascii="Georgia" w:eastAsia="Georgia" w:hAnsi="Georgia" w:cs="Georgia"/>
        </w:rPr>
        <w:t>the undersigned does hereby certify that the above notice agenda was:</w:t>
      </w:r>
    </w:p>
    <w:p w14:paraId="528336BB" w14:textId="77777777" w:rsidR="003F1C40" w:rsidRDefault="003F1C40">
      <w:pPr>
        <w:jc w:val="both"/>
        <w:rPr>
          <w:rFonts w:ascii="Georgia" w:eastAsia="Georgia" w:hAnsi="Georgia" w:cs="Georgia"/>
        </w:rPr>
      </w:pPr>
    </w:p>
    <w:p w14:paraId="0ED77994" w14:textId="77777777" w:rsidR="003F1C40" w:rsidRDefault="003B7071">
      <w:pPr>
        <w:numPr>
          <w:ilvl w:val="0"/>
          <w:numId w:val="1"/>
        </w:numPr>
        <w:spacing w:line="259" w:lineRule="auto"/>
        <w:jc w:val="both"/>
        <w:rPr>
          <w:rFonts w:ascii="Georgia" w:eastAsia="Georgia" w:hAnsi="Georgia" w:cs="Georgia"/>
        </w:rPr>
      </w:pPr>
      <w:r>
        <w:rPr>
          <w:rFonts w:ascii="Georgia" w:eastAsia="Georgia" w:hAnsi="Georgia" w:cs="Georgia"/>
        </w:rPr>
        <w:t xml:space="preserve">Posted on the Utah Public Notice Website created under </w:t>
      </w:r>
      <w:r>
        <w:rPr>
          <w:rFonts w:ascii="Georgia" w:eastAsia="Georgia" w:hAnsi="Georgia" w:cs="Georgia"/>
          <w:smallCaps/>
        </w:rPr>
        <w:t>Utah Code Ann.</w:t>
      </w:r>
      <w:r>
        <w:rPr>
          <w:rFonts w:ascii="Georgia" w:eastAsia="Georgia" w:hAnsi="Georgia" w:cs="Georgia"/>
        </w:rPr>
        <w:t xml:space="preserve"> 63F-1-701; and</w:t>
      </w:r>
    </w:p>
    <w:p w14:paraId="7B5FEDD7" w14:textId="77777777" w:rsidR="003F1C40" w:rsidRDefault="003B7071">
      <w:pPr>
        <w:numPr>
          <w:ilvl w:val="0"/>
          <w:numId w:val="1"/>
        </w:numPr>
        <w:spacing w:after="160" w:line="259" w:lineRule="auto"/>
        <w:jc w:val="both"/>
        <w:rPr>
          <w:rFonts w:ascii="Georgia" w:eastAsia="Georgia" w:hAnsi="Georgia" w:cs="Georgia"/>
        </w:rPr>
      </w:pPr>
      <w:r>
        <w:rPr>
          <w:rFonts w:ascii="Georgia" w:eastAsia="Georgia" w:hAnsi="Georgia" w:cs="Georgia"/>
        </w:rPr>
        <w:t>Provided to The Salt Lake Tribune and/or Deseret News or to a local media correspondent.</w:t>
      </w:r>
    </w:p>
    <w:p w14:paraId="2A345176" w14:textId="77777777" w:rsidR="003F1C40" w:rsidRDefault="003B7071">
      <w:pPr>
        <w:jc w:val="both"/>
        <w:rPr>
          <w:rFonts w:ascii="Georgia" w:eastAsia="Georgia" w:hAnsi="Georgia" w:cs="Georgia"/>
        </w:rPr>
      </w:pPr>
      <w:r>
        <w:rPr>
          <w:rFonts w:ascii="Georgia" w:eastAsia="Georgia" w:hAnsi="Georgia" w:cs="Georgia"/>
        </w:rPr>
        <w:t>Final action may be taken in relation to any topic listed on the agenda, including but not limited to adoption, rejection, amendment, addition of conditions and variations of options discussed. Members of the Central Wasatch Commission may participate electronically. Meetings may be closed for reasons allowed by statute.</w:t>
      </w:r>
    </w:p>
    <w:p w14:paraId="3425D530" w14:textId="77777777" w:rsidR="003F1C40" w:rsidRDefault="003F1C40">
      <w:pPr>
        <w:jc w:val="both"/>
        <w:rPr>
          <w:rFonts w:ascii="Georgia" w:eastAsia="Georgia" w:hAnsi="Georgia" w:cs="Georgia"/>
        </w:rPr>
      </w:pPr>
    </w:p>
    <w:p w14:paraId="2A706A8E" w14:textId="77777777" w:rsidR="003F1C40" w:rsidRDefault="003B7071">
      <w:pPr>
        <w:jc w:val="both"/>
        <w:rPr>
          <w:rFonts w:ascii="Georgia" w:eastAsia="Georgia" w:hAnsi="Georgia" w:cs="Georgia"/>
        </w:rPr>
      </w:pPr>
      <w:r>
        <w:rPr>
          <w:rFonts w:ascii="Georgia" w:eastAsia="Georgia" w:hAnsi="Georgia" w:cs="Georgia"/>
        </w:rPr>
        <w:t xml:space="preserve"> 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14:paraId="35B49471" w14:textId="77777777" w:rsidR="003F1C40" w:rsidRDefault="003F1C40">
      <w:pPr>
        <w:jc w:val="both"/>
        <w:rPr>
          <w:rFonts w:ascii="Georgia" w:eastAsia="Georgia" w:hAnsi="Georgia" w:cs="Georgia"/>
        </w:rPr>
      </w:pPr>
    </w:p>
    <w:p w14:paraId="6BAF7822" w14:textId="77777777" w:rsidR="003F1C40" w:rsidRDefault="003B7071">
      <w:pPr>
        <w:jc w:val="right"/>
        <w:rPr>
          <w:rFonts w:ascii="Georgia" w:eastAsia="Georgia" w:hAnsi="Georgia" w:cs="Georgia"/>
          <w:b/>
          <w:i/>
        </w:rPr>
      </w:pPr>
      <w:r>
        <w:rPr>
          <w:rFonts w:ascii="Georgia" w:eastAsia="Georgia" w:hAnsi="Georgia" w:cs="Georgia"/>
          <w:b/>
          <w:i/>
        </w:rPr>
        <w:t>Kaye V. Mickelson, Central Wasatch Commission Office Administrator</w:t>
      </w:r>
    </w:p>
    <w:p w14:paraId="45A09C53" w14:textId="77777777" w:rsidR="003F1C40" w:rsidRDefault="003F1C40"/>
    <w:p w14:paraId="0140E090" w14:textId="77777777" w:rsidR="005950D8" w:rsidRDefault="005950D8"/>
    <w:sectPr w:rsidR="005950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A37A0"/>
    <w:multiLevelType w:val="multilevel"/>
    <w:tmpl w:val="6D582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40"/>
    <w:rsid w:val="003B7071"/>
    <w:rsid w:val="003F1C40"/>
    <w:rsid w:val="005950D8"/>
    <w:rsid w:val="00EE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BF33"/>
  <w15:docId w15:val="{513B0A71-5883-4533-8857-66ECDFDC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7297006498?pwd=L0dTb3RQcXVIZ1BlSnBZTmh6UVZv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Kaye MICKELSON</cp:lastModifiedBy>
  <cp:revision>5</cp:revision>
  <dcterms:created xsi:type="dcterms:W3CDTF">2021-01-19T18:20:00Z</dcterms:created>
  <dcterms:modified xsi:type="dcterms:W3CDTF">2021-01-19T21:38:00Z</dcterms:modified>
</cp:coreProperties>
</file>