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C0A48" w14:textId="77777777" w:rsidR="00535024" w:rsidRDefault="00535024" w:rsidP="00535024">
      <w:pPr>
        <w:shd w:val="clear" w:color="auto" w:fill="FFFFFF"/>
        <w:spacing w:after="0" w:line="240" w:lineRule="auto"/>
        <w:rPr>
          <w:rFonts w:ascii="Times New Roman" w:eastAsia="Times New Roman" w:hAnsi="Times New Roman" w:cs="Times New Roman"/>
          <w:b/>
          <w:bCs/>
          <w:sz w:val="24"/>
          <w:szCs w:val="24"/>
        </w:rPr>
      </w:pPr>
      <w:bookmarkStart w:id="0" w:name="_GoBack"/>
      <w:bookmarkEnd w:id="0"/>
    </w:p>
    <w:p w14:paraId="3CD3379C" w14:textId="77777777" w:rsidR="00535024" w:rsidRDefault="00535024" w:rsidP="00535024">
      <w:pPr>
        <w:shd w:val="clear" w:color="auto" w:fill="FFFFFF"/>
        <w:spacing w:after="0" w:line="240" w:lineRule="auto"/>
        <w:rPr>
          <w:rFonts w:ascii="Times New Roman" w:eastAsia="Times New Roman" w:hAnsi="Times New Roman" w:cs="Times New Roman"/>
          <w:b/>
          <w:bCs/>
          <w:sz w:val="24"/>
          <w:szCs w:val="24"/>
        </w:rPr>
      </w:pPr>
    </w:p>
    <w:p w14:paraId="031A5066" w14:textId="2ABB8BE9" w:rsidR="00535024" w:rsidRPr="00535024" w:rsidRDefault="00535024" w:rsidP="00535024">
      <w:pPr>
        <w:shd w:val="clear" w:color="auto" w:fill="FFFFFF"/>
        <w:spacing w:after="0" w:line="240" w:lineRule="auto"/>
        <w:jc w:val="center"/>
        <w:rPr>
          <w:rFonts w:eastAsia="Times New Roman" w:cstheme="minorHAnsi"/>
          <w:b/>
          <w:bCs/>
          <w:sz w:val="28"/>
          <w:szCs w:val="28"/>
        </w:rPr>
      </w:pPr>
      <w:r w:rsidRPr="00535024">
        <w:rPr>
          <w:rFonts w:eastAsia="Times New Roman" w:cstheme="minorHAnsi"/>
          <w:b/>
          <w:bCs/>
          <w:sz w:val="28"/>
          <w:szCs w:val="28"/>
        </w:rPr>
        <w:t>Ordinance 2021-0</w:t>
      </w:r>
      <w:r w:rsidR="00597D7A">
        <w:rPr>
          <w:rFonts w:eastAsia="Times New Roman" w:cstheme="minorHAnsi"/>
          <w:b/>
          <w:bCs/>
          <w:sz w:val="28"/>
          <w:szCs w:val="28"/>
        </w:rPr>
        <w:t>2</w:t>
      </w:r>
    </w:p>
    <w:p w14:paraId="40EDAAA6" w14:textId="39206533" w:rsidR="00535024" w:rsidRPr="00535024" w:rsidRDefault="00535024" w:rsidP="00535024">
      <w:pPr>
        <w:shd w:val="clear" w:color="auto" w:fill="FFFFFF"/>
        <w:spacing w:after="0" w:line="240" w:lineRule="auto"/>
        <w:jc w:val="center"/>
        <w:rPr>
          <w:rFonts w:eastAsia="Times New Roman" w:cstheme="minorHAnsi"/>
          <w:b/>
          <w:bCs/>
          <w:sz w:val="28"/>
          <w:szCs w:val="28"/>
        </w:rPr>
      </w:pPr>
      <w:r w:rsidRPr="00535024">
        <w:rPr>
          <w:rFonts w:eastAsia="Times New Roman" w:cstheme="minorHAnsi"/>
          <w:b/>
          <w:bCs/>
          <w:sz w:val="28"/>
          <w:szCs w:val="28"/>
        </w:rPr>
        <w:t>An Ordinance Outlining Culinary and Secondary Water Dedication</w:t>
      </w:r>
    </w:p>
    <w:p w14:paraId="2AD71ECF" w14:textId="77777777" w:rsidR="00535024" w:rsidRPr="00535024" w:rsidRDefault="00535024" w:rsidP="00535024">
      <w:pPr>
        <w:shd w:val="clear" w:color="auto" w:fill="FFFFFF"/>
        <w:spacing w:after="0" w:line="240" w:lineRule="auto"/>
        <w:jc w:val="center"/>
        <w:rPr>
          <w:rFonts w:eastAsia="Times New Roman" w:cstheme="minorHAnsi"/>
          <w:b/>
          <w:bCs/>
          <w:sz w:val="24"/>
          <w:szCs w:val="24"/>
        </w:rPr>
      </w:pPr>
    </w:p>
    <w:p w14:paraId="238B0DBB" w14:textId="77777777" w:rsidR="00535024" w:rsidRPr="00535024" w:rsidRDefault="00535024" w:rsidP="00535024">
      <w:pPr>
        <w:shd w:val="clear" w:color="auto" w:fill="FFFFFF"/>
        <w:spacing w:after="0" w:line="240" w:lineRule="auto"/>
        <w:rPr>
          <w:rFonts w:eastAsia="Times New Roman" w:cstheme="minorHAnsi"/>
          <w:bCs/>
          <w:sz w:val="24"/>
          <w:szCs w:val="24"/>
        </w:rPr>
      </w:pPr>
      <w:r w:rsidRPr="00535024">
        <w:rPr>
          <w:rFonts w:eastAsia="Times New Roman" w:cstheme="minorHAnsi"/>
          <w:b/>
          <w:bCs/>
          <w:sz w:val="24"/>
          <w:szCs w:val="24"/>
        </w:rPr>
        <w:t>WHEREAS</w:t>
      </w:r>
      <w:r w:rsidRPr="00535024">
        <w:rPr>
          <w:rFonts w:eastAsia="Times New Roman" w:cstheme="minorHAnsi"/>
          <w:bCs/>
          <w:sz w:val="24"/>
          <w:szCs w:val="24"/>
        </w:rPr>
        <w:t>, the City Council of Hyde Park City, Cache County, Utah passed and adopted the Hyde Park City code on May 13, 2015; and</w:t>
      </w:r>
    </w:p>
    <w:p w14:paraId="289A8D03" w14:textId="77777777" w:rsidR="00535024" w:rsidRPr="00535024" w:rsidRDefault="00535024" w:rsidP="00535024">
      <w:pPr>
        <w:shd w:val="clear" w:color="auto" w:fill="FFFFFF"/>
        <w:spacing w:after="0" w:line="240" w:lineRule="auto"/>
        <w:rPr>
          <w:rFonts w:eastAsia="Times New Roman" w:cstheme="minorHAnsi"/>
          <w:bCs/>
          <w:sz w:val="24"/>
          <w:szCs w:val="24"/>
        </w:rPr>
      </w:pPr>
    </w:p>
    <w:p w14:paraId="4C2080E9" w14:textId="77777777" w:rsidR="00535024" w:rsidRPr="00535024" w:rsidRDefault="00535024" w:rsidP="00535024">
      <w:pPr>
        <w:shd w:val="clear" w:color="auto" w:fill="FFFFFF"/>
        <w:spacing w:after="0" w:line="240" w:lineRule="auto"/>
        <w:rPr>
          <w:rFonts w:eastAsia="Times New Roman" w:cstheme="minorHAnsi"/>
          <w:bCs/>
          <w:sz w:val="24"/>
          <w:szCs w:val="24"/>
        </w:rPr>
      </w:pPr>
      <w:r w:rsidRPr="00535024">
        <w:rPr>
          <w:rFonts w:eastAsia="Times New Roman" w:cstheme="minorHAnsi"/>
          <w:b/>
          <w:bCs/>
          <w:sz w:val="24"/>
          <w:szCs w:val="24"/>
        </w:rPr>
        <w:t>WHEREAS,</w:t>
      </w:r>
      <w:r w:rsidRPr="00535024">
        <w:rPr>
          <w:rFonts w:eastAsia="Times New Roman" w:cstheme="minorHAnsi"/>
          <w:bCs/>
          <w:sz w:val="24"/>
          <w:szCs w:val="24"/>
        </w:rPr>
        <w:t xml:space="preserve"> The City Council of Hyde Park City determined there is a need to update, repeal, amend and/or modify certain provision contained in the referenced Municipal Code; and   </w:t>
      </w:r>
    </w:p>
    <w:p w14:paraId="15FE35CD" w14:textId="77777777" w:rsidR="00535024" w:rsidRPr="00535024" w:rsidRDefault="00535024" w:rsidP="00535024">
      <w:pPr>
        <w:shd w:val="clear" w:color="auto" w:fill="FFFFFF"/>
        <w:spacing w:after="0" w:line="240" w:lineRule="auto"/>
        <w:rPr>
          <w:rFonts w:eastAsia="Times New Roman" w:cstheme="minorHAnsi"/>
          <w:bCs/>
          <w:sz w:val="24"/>
          <w:szCs w:val="24"/>
        </w:rPr>
      </w:pPr>
    </w:p>
    <w:p w14:paraId="5462B411" w14:textId="77777777" w:rsidR="00535024" w:rsidRPr="00535024" w:rsidRDefault="00535024" w:rsidP="00535024">
      <w:pPr>
        <w:shd w:val="clear" w:color="auto" w:fill="FFFFFF"/>
        <w:spacing w:after="0" w:line="240" w:lineRule="auto"/>
        <w:ind w:firstLine="720"/>
        <w:rPr>
          <w:rFonts w:eastAsia="Times New Roman" w:cstheme="minorHAnsi"/>
          <w:b/>
          <w:bCs/>
          <w:sz w:val="24"/>
          <w:szCs w:val="24"/>
        </w:rPr>
      </w:pPr>
      <w:r w:rsidRPr="00535024">
        <w:rPr>
          <w:rFonts w:eastAsia="Times New Roman" w:cstheme="minorHAnsi"/>
          <w:b/>
          <w:bCs/>
          <w:sz w:val="24"/>
          <w:szCs w:val="24"/>
        </w:rPr>
        <w:t>NOW, THEREFORE</w:t>
      </w:r>
      <w:r w:rsidRPr="00535024">
        <w:rPr>
          <w:rFonts w:eastAsia="Times New Roman" w:cstheme="minorHAnsi"/>
          <w:bCs/>
          <w:sz w:val="24"/>
          <w:szCs w:val="24"/>
        </w:rPr>
        <w:t>, that City Council of Hyde Park City, Utah hereby adopts, passes and published the following:</w:t>
      </w:r>
    </w:p>
    <w:p w14:paraId="69A2CBA9" w14:textId="77777777" w:rsidR="00535024" w:rsidRPr="00535024" w:rsidRDefault="00535024" w:rsidP="00535024">
      <w:pPr>
        <w:spacing w:after="0" w:line="240" w:lineRule="auto"/>
        <w:jc w:val="center"/>
        <w:rPr>
          <w:rFonts w:eastAsia="Times New Roman" w:cstheme="minorHAnsi"/>
          <w:sz w:val="24"/>
          <w:szCs w:val="24"/>
        </w:rPr>
      </w:pPr>
    </w:p>
    <w:p w14:paraId="237D52C6" w14:textId="77777777" w:rsidR="00535024" w:rsidRDefault="00535024" w:rsidP="2AFEC692">
      <w:pPr>
        <w:spacing w:line="257" w:lineRule="auto"/>
        <w:rPr>
          <w:rFonts w:eastAsia="Calibri" w:cstheme="minorHAnsi"/>
          <w:b/>
          <w:bCs/>
          <w:sz w:val="32"/>
          <w:szCs w:val="32"/>
        </w:rPr>
      </w:pPr>
    </w:p>
    <w:p w14:paraId="6ECFD76B" w14:textId="4B68D6E1" w:rsidR="005E61E3" w:rsidRPr="00535024" w:rsidRDefault="2AFEC692" w:rsidP="2AFEC692">
      <w:pPr>
        <w:spacing w:line="257" w:lineRule="auto"/>
        <w:rPr>
          <w:rFonts w:cstheme="minorHAnsi"/>
        </w:rPr>
      </w:pPr>
      <w:r w:rsidRPr="00535024">
        <w:rPr>
          <w:rFonts w:eastAsia="Calibri" w:cstheme="minorHAnsi"/>
          <w:b/>
          <w:bCs/>
          <w:sz w:val="32"/>
          <w:szCs w:val="32"/>
        </w:rPr>
        <w:t xml:space="preserve">12.150 </w:t>
      </w:r>
      <w:r w:rsidR="00AF341C" w:rsidRPr="00535024">
        <w:rPr>
          <w:rFonts w:eastAsia="Calibri" w:cstheme="minorHAnsi"/>
          <w:b/>
          <w:bCs/>
          <w:sz w:val="32"/>
          <w:szCs w:val="32"/>
        </w:rPr>
        <w:t xml:space="preserve">Culinary and Secondary </w:t>
      </w:r>
      <w:r w:rsidRPr="00535024">
        <w:rPr>
          <w:rFonts w:eastAsia="Calibri" w:cstheme="minorHAnsi"/>
          <w:b/>
          <w:bCs/>
          <w:sz w:val="32"/>
          <w:szCs w:val="32"/>
        </w:rPr>
        <w:t>Water Dedication</w:t>
      </w:r>
    </w:p>
    <w:p w14:paraId="4C60C9ED" w14:textId="6BD9BE81" w:rsidR="00AF341C" w:rsidRPr="00535024" w:rsidRDefault="00AF341C">
      <w:pPr>
        <w:rPr>
          <w:rFonts w:eastAsia="Calibri" w:cstheme="minorHAnsi"/>
          <w:b/>
          <w:bCs/>
        </w:rPr>
      </w:pPr>
      <w:r w:rsidRPr="00535024">
        <w:rPr>
          <w:rFonts w:eastAsia="Calibri" w:cstheme="minorHAnsi"/>
          <w:b/>
          <w:bCs/>
        </w:rPr>
        <w:t>PART 1 – WATER DEDICATION</w:t>
      </w:r>
    </w:p>
    <w:p w14:paraId="55431AE1" w14:textId="382F5CF1" w:rsidR="005E61E3" w:rsidRPr="00535024" w:rsidRDefault="2AFEC692" w:rsidP="00AF341C">
      <w:pPr>
        <w:ind w:left="720"/>
        <w:rPr>
          <w:rFonts w:cstheme="minorHAnsi"/>
        </w:rPr>
      </w:pPr>
      <w:r w:rsidRPr="00535024">
        <w:rPr>
          <w:rFonts w:eastAsia="Calibri" w:cstheme="minorHAnsi"/>
          <w:b/>
          <w:bCs/>
        </w:rPr>
        <w:t>A. Purpose</w:t>
      </w:r>
    </w:p>
    <w:p w14:paraId="59EB3CF8" w14:textId="6F7A093D" w:rsidR="005E61E3" w:rsidRPr="00535024" w:rsidRDefault="2AFEC692" w:rsidP="00AF341C">
      <w:pPr>
        <w:ind w:left="720"/>
        <w:rPr>
          <w:rFonts w:cstheme="minorHAnsi"/>
        </w:rPr>
      </w:pPr>
      <w:r w:rsidRPr="00535024">
        <w:rPr>
          <w:rFonts w:eastAsia="Calibri" w:cstheme="minorHAnsi"/>
          <w:b/>
          <w:bCs/>
        </w:rPr>
        <w:t>B. Contribution</w:t>
      </w:r>
    </w:p>
    <w:p w14:paraId="10EDE29D" w14:textId="4AEEB83E" w:rsidR="005E61E3" w:rsidRPr="00535024" w:rsidRDefault="2AFEC692" w:rsidP="00AF341C">
      <w:pPr>
        <w:ind w:left="720"/>
        <w:rPr>
          <w:rFonts w:cstheme="minorHAnsi"/>
        </w:rPr>
      </w:pPr>
      <w:r w:rsidRPr="00535024">
        <w:rPr>
          <w:rFonts w:eastAsia="Calibri" w:cstheme="minorHAnsi"/>
          <w:b/>
          <w:bCs/>
        </w:rPr>
        <w:t>C. Required Dedication</w:t>
      </w:r>
    </w:p>
    <w:p w14:paraId="0D5E23D6" w14:textId="0115C1A6" w:rsidR="005E61E3" w:rsidRPr="00535024" w:rsidRDefault="2AFEC692" w:rsidP="00AF341C">
      <w:pPr>
        <w:ind w:left="720"/>
        <w:rPr>
          <w:rFonts w:cstheme="minorHAnsi"/>
        </w:rPr>
      </w:pPr>
      <w:r w:rsidRPr="00535024">
        <w:rPr>
          <w:rFonts w:eastAsia="Calibri" w:cstheme="minorHAnsi"/>
          <w:b/>
          <w:bCs/>
        </w:rPr>
        <w:t>D. Development not in a subdivision</w:t>
      </w:r>
    </w:p>
    <w:p w14:paraId="49ECF45D" w14:textId="0E4688FE" w:rsidR="005E61E3" w:rsidRPr="00535024" w:rsidRDefault="00AF341C">
      <w:pPr>
        <w:rPr>
          <w:rFonts w:cstheme="minorHAnsi"/>
        </w:rPr>
      </w:pPr>
      <w:r w:rsidRPr="00535024">
        <w:rPr>
          <w:rFonts w:eastAsia="Calibri" w:cstheme="minorHAnsi"/>
          <w:b/>
          <w:bCs/>
        </w:rPr>
        <w:t>PART 2 – FUTURE INFRASTRUCTURE</w:t>
      </w:r>
    </w:p>
    <w:p w14:paraId="23B90CC9" w14:textId="77777777" w:rsidR="00506D7E" w:rsidRPr="00535024" w:rsidRDefault="00AF341C" w:rsidP="00506D7E">
      <w:pPr>
        <w:ind w:left="720"/>
        <w:rPr>
          <w:rFonts w:cstheme="minorHAnsi"/>
        </w:rPr>
      </w:pPr>
      <w:r w:rsidRPr="00535024">
        <w:rPr>
          <w:rFonts w:eastAsia="Calibri" w:cstheme="minorHAnsi"/>
          <w:b/>
          <w:bCs/>
        </w:rPr>
        <w:t>Development outside canal service area</w:t>
      </w:r>
      <w:r w:rsidR="003958A6" w:rsidRPr="00535024">
        <w:rPr>
          <w:rFonts w:eastAsia="Calibri" w:cstheme="minorHAnsi"/>
          <w:b/>
          <w:bCs/>
        </w:rPr>
        <w:t>s</w:t>
      </w:r>
      <w:r w:rsidR="00506D7E" w:rsidRPr="00535024">
        <w:rPr>
          <w:rFonts w:cstheme="minorHAnsi"/>
        </w:rPr>
        <w:t xml:space="preserve"> </w:t>
      </w:r>
    </w:p>
    <w:p w14:paraId="71D5853A" w14:textId="0D2C3817" w:rsidR="005E61E3" w:rsidRPr="00535024" w:rsidRDefault="2AFEC692" w:rsidP="00506D7E">
      <w:pPr>
        <w:ind w:left="720"/>
        <w:rPr>
          <w:rFonts w:cstheme="minorHAnsi"/>
        </w:rPr>
      </w:pPr>
      <w:r w:rsidRPr="00535024">
        <w:rPr>
          <w:rFonts w:eastAsia="Calibri" w:cstheme="minorHAnsi"/>
          <w:b/>
          <w:bCs/>
        </w:rPr>
        <w:t>Design Requirements</w:t>
      </w:r>
      <w:r w:rsidR="00944EB6" w:rsidRPr="00535024">
        <w:rPr>
          <w:rFonts w:eastAsia="Calibri" w:cstheme="minorHAnsi"/>
          <w:b/>
          <w:bCs/>
        </w:rPr>
        <w:t xml:space="preserve"> </w:t>
      </w:r>
    </w:p>
    <w:p w14:paraId="6BE685DF" w14:textId="77777777" w:rsidR="00944EB6" w:rsidRDefault="00944EB6" w:rsidP="00944EB6">
      <w:pPr>
        <w:rPr>
          <w:rFonts w:ascii="Calibri" w:eastAsia="Calibri" w:hAnsi="Calibri" w:cs="Calibri"/>
          <w:b/>
          <w:bCs/>
        </w:rPr>
      </w:pPr>
    </w:p>
    <w:p w14:paraId="603EFFC1" w14:textId="77777777" w:rsidR="00944EB6" w:rsidRDefault="00944EB6" w:rsidP="00944EB6">
      <w:pPr>
        <w:rPr>
          <w:rFonts w:ascii="Calibri" w:eastAsia="Calibri" w:hAnsi="Calibri" w:cs="Calibri"/>
          <w:b/>
          <w:bCs/>
        </w:rPr>
      </w:pPr>
      <w:r>
        <w:rPr>
          <w:rFonts w:ascii="Calibri" w:eastAsia="Calibri" w:hAnsi="Calibri" w:cs="Calibri"/>
          <w:b/>
          <w:bCs/>
        </w:rPr>
        <w:t>PART 1 – WATER DEDICATION</w:t>
      </w:r>
    </w:p>
    <w:p w14:paraId="615BEACA" w14:textId="6AC73C3E" w:rsidR="005E61E3" w:rsidRDefault="2AFEC692">
      <w:r w:rsidRPr="2AFEC692">
        <w:rPr>
          <w:rFonts w:ascii="Calibri" w:eastAsia="Calibri" w:hAnsi="Calibri" w:cs="Calibri"/>
        </w:rPr>
        <w:t xml:space="preserve">A.  </w:t>
      </w:r>
      <w:r w:rsidR="00944EB6" w:rsidRPr="00944EB6">
        <w:rPr>
          <w:rFonts w:ascii="Calibri" w:eastAsia="Calibri" w:hAnsi="Calibri" w:cs="Calibri"/>
          <w:b/>
          <w:u w:val="single"/>
        </w:rPr>
        <w:t>Purpose</w:t>
      </w:r>
      <w:r w:rsidRPr="2AFEC692">
        <w:rPr>
          <w:rFonts w:ascii="Calibri" w:eastAsia="Calibri" w:hAnsi="Calibri" w:cs="Calibri"/>
        </w:rPr>
        <w:t xml:space="preserve"> </w:t>
      </w:r>
      <w:r w:rsidR="00944EB6">
        <w:rPr>
          <w:rFonts w:ascii="Calibri" w:eastAsia="Calibri" w:hAnsi="Calibri" w:cs="Calibri"/>
        </w:rPr>
        <w:t>-</w:t>
      </w:r>
      <w:r w:rsidRPr="2AFEC692">
        <w:rPr>
          <w:rFonts w:ascii="Calibri" w:eastAsia="Calibri" w:hAnsi="Calibri" w:cs="Calibri"/>
        </w:rPr>
        <w:t xml:space="preserve"> The intent of this section is to ensure that adequate culinary and irrigation water accompany property proposed for development. Such water shares or water rights shall be provided in accordance with the provisions of this section, thereby enabling the City to meet additional demands for both culinary and secondary water created by a proposed development without diminishing the quality, quantity, or level of service to existing users.</w:t>
      </w:r>
    </w:p>
    <w:p w14:paraId="78FCC615" w14:textId="77777777" w:rsidR="00EE665D" w:rsidRDefault="2AFEC692" w:rsidP="00EE665D">
      <w:pPr>
        <w:ind w:left="360" w:hanging="360"/>
      </w:pPr>
      <w:r w:rsidRPr="2AFEC692">
        <w:rPr>
          <w:rFonts w:ascii="Calibri" w:eastAsia="Calibri" w:hAnsi="Calibri" w:cs="Calibri"/>
        </w:rPr>
        <w:t xml:space="preserve"> B.  </w:t>
      </w:r>
      <w:r w:rsidR="00944EB6">
        <w:rPr>
          <w:rFonts w:ascii="Calibri" w:eastAsia="Calibri" w:hAnsi="Calibri" w:cs="Calibri"/>
          <w:b/>
          <w:u w:val="single"/>
        </w:rPr>
        <w:t>Contribution of water stock</w:t>
      </w:r>
      <w:r w:rsidRPr="2AFEC692">
        <w:rPr>
          <w:rFonts w:ascii="Calibri" w:eastAsia="Calibri" w:hAnsi="Calibri" w:cs="Calibri"/>
        </w:rPr>
        <w:t xml:space="preserve"> </w:t>
      </w:r>
      <w:r w:rsidR="00944EB6">
        <w:rPr>
          <w:rFonts w:ascii="Calibri" w:eastAsia="Calibri" w:hAnsi="Calibri" w:cs="Calibri"/>
        </w:rPr>
        <w:t>-</w:t>
      </w:r>
      <w:r w:rsidRPr="2AFEC692">
        <w:rPr>
          <w:rFonts w:ascii="Calibri" w:eastAsia="Calibri" w:hAnsi="Calibri" w:cs="Calibri"/>
        </w:rPr>
        <w:t xml:space="preserve"> As a condition of </w:t>
      </w:r>
      <w:r w:rsidR="00944EB6">
        <w:rPr>
          <w:rFonts w:ascii="Calibri" w:eastAsia="Calibri" w:hAnsi="Calibri" w:cs="Calibri"/>
        </w:rPr>
        <w:t xml:space="preserve">project </w:t>
      </w:r>
      <w:r w:rsidRPr="2AFEC692">
        <w:rPr>
          <w:rFonts w:ascii="Calibri" w:eastAsia="Calibri" w:hAnsi="Calibri" w:cs="Calibri"/>
        </w:rPr>
        <w:t>approval, City Council require</w:t>
      </w:r>
      <w:r w:rsidR="00944EB6">
        <w:rPr>
          <w:rFonts w:ascii="Calibri" w:eastAsia="Calibri" w:hAnsi="Calibri" w:cs="Calibri"/>
        </w:rPr>
        <w:t>s</w:t>
      </w:r>
      <w:r w:rsidRPr="2AFEC692">
        <w:rPr>
          <w:rFonts w:ascii="Calibri" w:eastAsia="Calibri" w:hAnsi="Calibri" w:cs="Calibri"/>
        </w:rPr>
        <w:t xml:space="preserve"> each owner/developer of real property that has received preliminary approval of a project to dedicate water </w:t>
      </w:r>
      <w:r w:rsidR="00D309CD">
        <w:rPr>
          <w:rFonts w:ascii="Calibri" w:eastAsia="Calibri" w:hAnsi="Calibri" w:cs="Calibri"/>
        </w:rPr>
        <w:t>stock</w:t>
      </w:r>
      <w:r w:rsidRPr="2AFEC692">
        <w:rPr>
          <w:rFonts w:ascii="Calibri" w:eastAsia="Calibri" w:hAnsi="Calibri" w:cs="Calibri"/>
        </w:rPr>
        <w:t xml:space="preserve"> to the City as required by this section prior to final approval being granted.  </w:t>
      </w:r>
      <w:r w:rsidR="00944EB6">
        <w:rPr>
          <w:rFonts w:ascii="Calibri" w:eastAsia="Calibri" w:hAnsi="Calibri" w:cs="Calibri"/>
        </w:rPr>
        <w:t xml:space="preserve">The </w:t>
      </w:r>
      <w:r w:rsidR="00944EB6" w:rsidRPr="2AFEC692">
        <w:rPr>
          <w:rFonts w:ascii="Calibri" w:eastAsia="Calibri" w:hAnsi="Calibri" w:cs="Calibri"/>
        </w:rPr>
        <w:t>owner/developer</w:t>
      </w:r>
      <w:r w:rsidRPr="2AFEC692">
        <w:rPr>
          <w:rFonts w:ascii="Calibri" w:eastAsia="Calibri" w:hAnsi="Calibri" w:cs="Calibri"/>
        </w:rPr>
        <w:t xml:space="preserve"> shall dedica</w:t>
      </w:r>
      <w:r w:rsidR="00D309CD">
        <w:rPr>
          <w:rFonts w:ascii="Calibri" w:eastAsia="Calibri" w:hAnsi="Calibri" w:cs="Calibri"/>
        </w:rPr>
        <w:t>te, on</w:t>
      </w:r>
      <w:r w:rsidRPr="2AFEC692">
        <w:rPr>
          <w:rFonts w:ascii="Calibri" w:eastAsia="Calibri" w:hAnsi="Calibri" w:cs="Calibri"/>
        </w:rPr>
        <w:t xml:space="preserve"> a pro</w:t>
      </w:r>
      <w:r w:rsidR="00D309CD">
        <w:rPr>
          <w:rFonts w:ascii="Calibri" w:eastAsia="Calibri" w:hAnsi="Calibri" w:cs="Calibri"/>
        </w:rPr>
        <w:t xml:space="preserve"> </w:t>
      </w:r>
      <w:r w:rsidRPr="2AFEC692">
        <w:rPr>
          <w:rFonts w:ascii="Calibri" w:eastAsia="Calibri" w:hAnsi="Calibri" w:cs="Calibri"/>
        </w:rPr>
        <w:t>rata basis</w:t>
      </w:r>
      <w:r w:rsidR="00C83119">
        <w:rPr>
          <w:rFonts w:ascii="Calibri" w:eastAsia="Calibri" w:hAnsi="Calibri" w:cs="Calibri"/>
        </w:rPr>
        <w:t>.</w:t>
      </w:r>
      <w:r w:rsidRPr="2AFEC692">
        <w:rPr>
          <w:rFonts w:ascii="Calibri" w:eastAsia="Calibri" w:hAnsi="Calibri" w:cs="Calibri"/>
        </w:rPr>
        <w:t xml:space="preserve"> The City shall have the right of first refusal to </w:t>
      </w:r>
      <w:r w:rsidRPr="2AFEC692">
        <w:rPr>
          <w:rFonts w:ascii="Calibri" w:eastAsia="Calibri" w:hAnsi="Calibri" w:cs="Calibri"/>
        </w:rPr>
        <w:lastRenderedPageBreak/>
        <w:t>purchase any excess water shares that an owner/developer sells as a result of developing real property.</w:t>
      </w:r>
    </w:p>
    <w:p w14:paraId="69514420" w14:textId="6887CE01" w:rsidR="005E61E3" w:rsidRDefault="00EE665D" w:rsidP="00EE665D">
      <w:pPr>
        <w:ind w:left="360" w:hanging="360"/>
      </w:pPr>
      <w:r>
        <w:t xml:space="preserve">C.  </w:t>
      </w:r>
      <w:r w:rsidR="00944EB6">
        <w:rPr>
          <w:rFonts w:ascii="Calibri" w:eastAsia="Calibri" w:hAnsi="Calibri" w:cs="Calibri"/>
          <w:b/>
          <w:u w:val="single"/>
        </w:rPr>
        <w:t>Options</w:t>
      </w:r>
      <w:r w:rsidR="2AFEC692" w:rsidRPr="2AFEC692">
        <w:rPr>
          <w:rFonts w:ascii="Calibri" w:eastAsia="Calibri" w:hAnsi="Calibri" w:cs="Calibri"/>
        </w:rPr>
        <w:t xml:space="preserve"> </w:t>
      </w:r>
      <w:r w:rsidR="00944EB6">
        <w:rPr>
          <w:rFonts w:ascii="Calibri" w:eastAsia="Calibri" w:hAnsi="Calibri" w:cs="Calibri"/>
        </w:rPr>
        <w:t>-</w:t>
      </w:r>
      <w:r w:rsidR="2AFEC692" w:rsidRPr="2AFEC692">
        <w:rPr>
          <w:rFonts w:ascii="Calibri" w:eastAsia="Calibri" w:hAnsi="Calibri" w:cs="Calibri"/>
        </w:rPr>
        <w:t xml:space="preserve"> The </w:t>
      </w:r>
      <w:r w:rsidR="00944EB6">
        <w:rPr>
          <w:rFonts w:ascii="Calibri" w:eastAsia="Calibri" w:hAnsi="Calibri" w:cs="Calibri"/>
        </w:rPr>
        <w:t xml:space="preserve">water </w:t>
      </w:r>
      <w:r w:rsidR="00D309CD" w:rsidRPr="2AFEC692">
        <w:rPr>
          <w:rFonts w:ascii="Calibri" w:eastAsia="Calibri" w:hAnsi="Calibri" w:cs="Calibri"/>
        </w:rPr>
        <w:t xml:space="preserve">requirement </w:t>
      </w:r>
      <w:r w:rsidR="00213FEA">
        <w:rPr>
          <w:rFonts w:ascii="Calibri" w:eastAsia="Calibri" w:hAnsi="Calibri" w:cs="Calibri"/>
        </w:rPr>
        <w:t>shall</w:t>
      </w:r>
      <w:r w:rsidR="2AFEC692" w:rsidRPr="2AFEC692">
        <w:rPr>
          <w:rFonts w:ascii="Calibri" w:eastAsia="Calibri" w:hAnsi="Calibri" w:cs="Calibri"/>
        </w:rPr>
        <w:t xml:space="preserve"> be satisfied through the application of one</w:t>
      </w:r>
      <w:r w:rsidR="00213FEA">
        <w:rPr>
          <w:rFonts w:ascii="Calibri" w:eastAsia="Calibri" w:hAnsi="Calibri" w:cs="Calibri"/>
        </w:rPr>
        <w:t>,</w:t>
      </w:r>
      <w:r w:rsidR="2AFEC692" w:rsidRPr="2AFEC692">
        <w:rPr>
          <w:rFonts w:ascii="Calibri" w:eastAsia="Calibri" w:hAnsi="Calibri" w:cs="Calibri"/>
        </w:rPr>
        <w:t xml:space="preserve"> or a combination</w:t>
      </w:r>
      <w:r w:rsidR="00213FEA">
        <w:rPr>
          <w:rFonts w:ascii="Calibri" w:eastAsia="Calibri" w:hAnsi="Calibri" w:cs="Calibri"/>
        </w:rPr>
        <w:t>,</w:t>
      </w:r>
      <w:r w:rsidR="2AFEC692" w:rsidRPr="2AFEC692">
        <w:rPr>
          <w:rFonts w:ascii="Calibri" w:eastAsia="Calibri" w:hAnsi="Calibri" w:cs="Calibri"/>
        </w:rPr>
        <w:t xml:space="preserve"> of the following options:</w:t>
      </w:r>
    </w:p>
    <w:p w14:paraId="600C13D5" w14:textId="7CA5CBE2" w:rsidR="005E61E3" w:rsidRDefault="00213FEA" w:rsidP="00671C22">
      <w:pPr>
        <w:pStyle w:val="ListParagraph"/>
        <w:numPr>
          <w:ilvl w:val="0"/>
          <w:numId w:val="3"/>
        </w:numPr>
        <w:rPr>
          <w:rFonts w:eastAsiaTheme="minorEastAsia"/>
        </w:rPr>
      </w:pPr>
      <w:r w:rsidRPr="00213FEA">
        <w:rPr>
          <w:rFonts w:ascii="Calibri" w:eastAsia="Calibri" w:hAnsi="Calibri" w:cs="Calibri"/>
          <w:b/>
          <w:u w:val="single"/>
        </w:rPr>
        <w:t>Dedicate Culinary Water.</w:t>
      </w:r>
      <w:r>
        <w:rPr>
          <w:rFonts w:ascii="Calibri" w:eastAsia="Calibri" w:hAnsi="Calibri" w:cs="Calibri"/>
          <w:b/>
        </w:rPr>
        <w:t xml:space="preserve"> </w:t>
      </w:r>
      <w:r w:rsidR="2AFEC692" w:rsidRPr="2AFEC692">
        <w:rPr>
          <w:rFonts w:ascii="Calibri" w:eastAsia="Calibri" w:hAnsi="Calibri" w:cs="Calibri"/>
        </w:rPr>
        <w:t>Culinary quality water, per State Testing, would qualify for conversion to a municipal use with a point of diversion residing in an existing city diversion point or that may be transferrable to an existing city diversion point.</w:t>
      </w:r>
    </w:p>
    <w:p w14:paraId="7D99EEEA" w14:textId="69DD10CA" w:rsidR="005E61E3" w:rsidRDefault="00213FEA" w:rsidP="00671C22">
      <w:pPr>
        <w:pStyle w:val="ListParagraph"/>
        <w:numPr>
          <w:ilvl w:val="0"/>
          <w:numId w:val="3"/>
        </w:numPr>
        <w:rPr>
          <w:rFonts w:eastAsiaTheme="minorEastAsia"/>
        </w:rPr>
      </w:pPr>
      <w:r>
        <w:rPr>
          <w:rFonts w:ascii="Calibri" w:eastAsia="Calibri" w:hAnsi="Calibri" w:cs="Calibri"/>
          <w:b/>
          <w:u w:val="single"/>
        </w:rPr>
        <w:t>Dedicate Secondary</w:t>
      </w:r>
      <w:r w:rsidRPr="00213FEA">
        <w:rPr>
          <w:rFonts w:ascii="Calibri" w:eastAsia="Calibri" w:hAnsi="Calibri" w:cs="Calibri"/>
          <w:b/>
          <w:u w:val="single"/>
        </w:rPr>
        <w:t xml:space="preserve"> Water.</w:t>
      </w:r>
      <w:r>
        <w:rPr>
          <w:rFonts w:ascii="Calibri" w:eastAsia="Calibri" w:hAnsi="Calibri" w:cs="Calibri"/>
          <w:b/>
        </w:rPr>
        <w:t xml:space="preserve"> </w:t>
      </w:r>
      <w:r w:rsidR="2AFEC692" w:rsidRPr="2AFEC692">
        <w:rPr>
          <w:rFonts w:ascii="Calibri" w:eastAsia="Calibri" w:hAnsi="Calibri" w:cs="Calibri"/>
        </w:rPr>
        <w:t>Secondary or irrigation quality water from a canal or irrigation company operating within the corporate limits of Hyde Park City. Secondary water shares that are dedicated to the subdivision property as required by the ordinance must remain with the property. It is recommended that appropriate notice be given to the Canal Company for any unused shares to prevent loss of excess water shares. The development agreement will specify the actual number of shares that will be dedicated to the lots within the subdivision. High water or partial season water will not be accepted.</w:t>
      </w:r>
    </w:p>
    <w:p w14:paraId="5D16FB41" w14:textId="7C038B42" w:rsidR="005E61E3" w:rsidRDefault="00213FEA" w:rsidP="00671C22">
      <w:pPr>
        <w:pStyle w:val="ListParagraph"/>
        <w:numPr>
          <w:ilvl w:val="0"/>
          <w:numId w:val="3"/>
        </w:numPr>
        <w:rPr>
          <w:rFonts w:eastAsiaTheme="minorEastAsia"/>
        </w:rPr>
      </w:pPr>
      <w:r>
        <w:rPr>
          <w:rFonts w:ascii="Calibri" w:eastAsia="Calibri" w:hAnsi="Calibri" w:cs="Calibri"/>
          <w:b/>
          <w:u w:val="single"/>
        </w:rPr>
        <w:t xml:space="preserve">Pay for the City to acquire adequate water. </w:t>
      </w:r>
      <w:r w:rsidR="2AFEC692" w:rsidRPr="2AFEC692">
        <w:rPr>
          <w:rFonts w:ascii="Calibri" w:eastAsia="Calibri" w:hAnsi="Calibri" w:cs="Calibri"/>
        </w:rPr>
        <w:t xml:space="preserve">If the land being developed is above the upper canal, or by any other unique situation is not able to be served by secondary water, </w:t>
      </w:r>
      <w:r>
        <w:rPr>
          <w:rFonts w:ascii="Calibri" w:eastAsia="Calibri" w:hAnsi="Calibri" w:cs="Calibri"/>
        </w:rPr>
        <w:t>the owner/</w:t>
      </w:r>
      <w:r w:rsidR="2AFEC692" w:rsidRPr="2AFEC692">
        <w:rPr>
          <w:rFonts w:ascii="Calibri" w:eastAsia="Calibri" w:hAnsi="Calibri" w:cs="Calibri"/>
        </w:rPr>
        <w:t>developer may</w:t>
      </w:r>
      <w:r w:rsidR="00E52EDE">
        <w:rPr>
          <w:rFonts w:ascii="Calibri" w:eastAsia="Calibri" w:hAnsi="Calibri" w:cs="Calibri"/>
        </w:rPr>
        <w:t>,</w:t>
      </w:r>
      <w:r w:rsidR="2AFEC692" w:rsidRPr="2AFEC692">
        <w:rPr>
          <w:rFonts w:ascii="Calibri" w:eastAsia="Calibri" w:hAnsi="Calibri" w:cs="Calibri"/>
        </w:rPr>
        <w:t xml:space="preserve"> in lieu of providing water, pay the amount identified in the most current "prevailing fee schedule" as set forth by the </w:t>
      </w:r>
      <w:r w:rsidR="00E52EDE">
        <w:rPr>
          <w:rFonts w:ascii="Calibri" w:eastAsia="Calibri" w:hAnsi="Calibri" w:cs="Calibri"/>
        </w:rPr>
        <w:t>C</w:t>
      </w:r>
      <w:r w:rsidR="2AFEC692" w:rsidRPr="2AFEC692">
        <w:rPr>
          <w:rFonts w:ascii="Calibri" w:eastAsia="Calibri" w:hAnsi="Calibri" w:cs="Calibri"/>
        </w:rPr>
        <w:t xml:space="preserve">ity </w:t>
      </w:r>
      <w:r w:rsidR="00E52EDE">
        <w:rPr>
          <w:rFonts w:ascii="Calibri" w:eastAsia="Calibri" w:hAnsi="Calibri" w:cs="Calibri"/>
        </w:rPr>
        <w:t>C</w:t>
      </w:r>
      <w:r w:rsidR="2AFEC692" w:rsidRPr="2AFEC692">
        <w:rPr>
          <w:rFonts w:ascii="Calibri" w:eastAsia="Calibri" w:hAnsi="Calibri" w:cs="Calibri"/>
        </w:rPr>
        <w:t xml:space="preserve">ouncil. Fees collected by the </w:t>
      </w:r>
      <w:r>
        <w:rPr>
          <w:rFonts w:ascii="Calibri" w:eastAsia="Calibri" w:hAnsi="Calibri" w:cs="Calibri"/>
        </w:rPr>
        <w:t>C</w:t>
      </w:r>
      <w:r w:rsidR="2AFEC692" w:rsidRPr="2AFEC692">
        <w:rPr>
          <w:rFonts w:ascii="Calibri" w:eastAsia="Calibri" w:hAnsi="Calibri" w:cs="Calibri"/>
        </w:rPr>
        <w:t xml:space="preserve">ity shall be earmarked for the purpose of obtaining additional water rights or developing existing water resources. The </w:t>
      </w:r>
      <w:r>
        <w:rPr>
          <w:rFonts w:ascii="Calibri" w:eastAsia="Calibri" w:hAnsi="Calibri" w:cs="Calibri"/>
        </w:rPr>
        <w:t>C</w:t>
      </w:r>
      <w:r w:rsidR="2AFEC692" w:rsidRPr="2AFEC692">
        <w:rPr>
          <w:rFonts w:ascii="Calibri" w:eastAsia="Calibri" w:hAnsi="Calibri" w:cs="Calibri"/>
        </w:rPr>
        <w:t xml:space="preserve">ity may refund any fees received in accordance with this option if the </w:t>
      </w:r>
      <w:r>
        <w:rPr>
          <w:rFonts w:ascii="Calibri" w:eastAsia="Calibri" w:hAnsi="Calibri" w:cs="Calibri"/>
        </w:rPr>
        <w:t>owner/</w:t>
      </w:r>
      <w:r w:rsidR="2AFEC692" w:rsidRPr="2AFEC692">
        <w:rPr>
          <w:rFonts w:ascii="Calibri" w:eastAsia="Calibri" w:hAnsi="Calibri" w:cs="Calibri"/>
        </w:rPr>
        <w:t>developer provides water in accorda</w:t>
      </w:r>
      <w:r>
        <w:rPr>
          <w:rFonts w:ascii="Calibri" w:eastAsia="Calibri" w:hAnsi="Calibri" w:cs="Calibri"/>
        </w:rPr>
        <w:t>nce with A or B of this section</w:t>
      </w:r>
      <w:r w:rsidR="2AFEC692" w:rsidRPr="2AFEC692">
        <w:rPr>
          <w:rFonts w:ascii="Calibri" w:eastAsia="Calibri" w:hAnsi="Calibri" w:cs="Calibri"/>
        </w:rPr>
        <w:t>.</w:t>
      </w:r>
    </w:p>
    <w:p w14:paraId="5C5F4CB2" w14:textId="268AACA7" w:rsidR="00076459" w:rsidRPr="00076459" w:rsidRDefault="00A76C00" w:rsidP="00671C22">
      <w:pPr>
        <w:pStyle w:val="ListParagraph"/>
        <w:numPr>
          <w:ilvl w:val="0"/>
          <w:numId w:val="3"/>
        </w:numPr>
        <w:rPr>
          <w:rFonts w:eastAsiaTheme="minorEastAsia"/>
        </w:rPr>
      </w:pPr>
      <w:r>
        <w:rPr>
          <w:rFonts w:ascii="Calibri" w:eastAsia="Calibri" w:hAnsi="Calibri" w:cs="Calibri"/>
          <w:b/>
          <w:u w:val="single"/>
        </w:rPr>
        <w:t>Split Option.</w:t>
      </w:r>
      <w:r>
        <w:rPr>
          <w:rFonts w:ascii="Calibri" w:eastAsia="Calibri" w:hAnsi="Calibri" w:cs="Calibri"/>
        </w:rPr>
        <w:t xml:space="preserve"> </w:t>
      </w:r>
      <w:r w:rsidR="00213FEA">
        <w:rPr>
          <w:rFonts w:ascii="Calibri" w:eastAsia="Calibri" w:hAnsi="Calibri" w:cs="Calibri"/>
        </w:rPr>
        <w:t xml:space="preserve">This </w:t>
      </w:r>
      <w:r w:rsidR="2AFEC692" w:rsidRPr="2AFEC692">
        <w:rPr>
          <w:rFonts w:ascii="Calibri" w:eastAsia="Calibri" w:hAnsi="Calibri" w:cs="Calibri"/>
        </w:rPr>
        <w:t>option</w:t>
      </w:r>
      <w:r w:rsidR="00213FEA">
        <w:rPr>
          <w:rFonts w:ascii="Calibri" w:eastAsia="Calibri" w:hAnsi="Calibri" w:cs="Calibri"/>
        </w:rPr>
        <w:t xml:space="preserve"> may be </w:t>
      </w:r>
      <w:r w:rsidR="2AFEC692" w:rsidRPr="2AFEC692">
        <w:rPr>
          <w:rFonts w:ascii="Calibri" w:eastAsia="Calibri" w:hAnsi="Calibri" w:cs="Calibri"/>
        </w:rPr>
        <w:t>use</w:t>
      </w:r>
      <w:r w:rsidR="00213FEA">
        <w:rPr>
          <w:rFonts w:ascii="Calibri" w:eastAsia="Calibri" w:hAnsi="Calibri" w:cs="Calibri"/>
        </w:rPr>
        <w:t>d</w:t>
      </w:r>
      <w:r w:rsidR="2AFEC692" w:rsidRPr="2AFEC692">
        <w:rPr>
          <w:rFonts w:ascii="Calibri" w:eastAsia="Calibri" w:hAnsi="Calibri" w:cs="Calibri"/>
        </w:rPr>
        <w:t xml:space="preserve"> in conjunction with 1 -3 above by constructing a secondary distribution system within the development or a portion of the developme</w:t>
      </w:r>
      <w:r>
        <w:rPr>
          <w:rFonts w:ascii="Calibri" w:eastAsia="Calibri" w:hAnsi="Calibri" w:cs="Calibri"/>
        </w:rPr>
        <w:t>nt using these guidelines:</w:t>
      </w:r>
    </w:p>
    <w:p w14:paraId="5F58705A" w14:textId="5F4AD6F9" w:rsidR="005E61E3" w:rsidRPr="00076459" w:rsidRDefault="00A76C00" w:rsidP="00671C22">
      <w:pPr>
        <w:pStyle w:val="ListParagraph"/>
        <w:numPr>
          <w:ilvl w:val="1"/>
          <w:numId w:val="3"/>
        </w:numPr>
        <w:rPr>
          <w:rFonts w:eastAsiaTheme="minorEastAsia"/>
        </w:rPr>
      </w:pPr>
      <w:r>
        <w:rPr>
          <w:rFonts w:ascii="Calibri" w:eastAsia="Calibri" w:hAnsi="Calibri" w:cs="Calibri"/>
        </w:rPr>
        <w:t>Install a</w:t>
      </w:r>
      <w:r w:rsidR="2AFEC692" w:rsidRPr="00076459">
        <w:rPr>
          <w:rFonts w:ascii="Calibri" w:eastAsia="Calibri" w:hAnsi="Calibri" w:cs="Calibri"/>
        </w:rPr>
        <w:t xml:space="preserve"> distribution system</w:t>
      </w:r>
      <w:r>
        <w:rPr>
          <w:rFonts w:ascii="Calibri" w:eastAsia="Calibri" w:hAnsi="Calibri" w:cs="Calibri"/>
        </w:rPr>
        <w:t xml:space="preserve"> providing for</w:t>
      </w:r>
      <w:r w:rsidR="2AFEC692" w:rsidRPr="00076459">
        <w:rPr>
          <w:rFonts w:ascii="Calibri" w:eastAsia="Calibri" w:hAnsi="Calibri" w:cs="Calibri"/>
        </w:rPr>
        <w:t xml:space="preserve"> secondary water</w:t>
      </w:r>
      <w:r>
        <w:rPr>
          <w:rFonts w:ascii="Calibri" w:eastAsia="Calibri" w:hAnsi="Calibri" w:cs="Calibri"/>
        </w:rPr>
        <w:t xml:space="preserve"> to be</w:t>
      </w:r>
      <w:r w:rsidR="2AFEC692" w:rsidRPr="00076459">
        <w:rPr>
          <w:rFonts w:ascii="Calibri" w:eastAsia="Calibri" w:hAnsi="Calibri" w:cs="Calibri"/>
        </w:rPr>
        <w:t xml:space="preserve"> used for watering on each building lot created. The </w:t>
      </w:r>
      <w:r>
        <w:rPr>
          <w:rFonts w:ascii="Calibri" w:eastAsia="Calibri" w:hAnsi="Calibri" w:cs="Calibri"/>
        </w:rPr>
        <w:t>owner/</w:t>
      </w:r>
      <w:r w:rsidR="2AFEC692" w:rsidRPr="00076459">
        <w:rPr>
          <w:rFonts w:ascii="Calibri" w:eastAsia="Calibri" w:hAnsi="Calibri" w:cs="Calibri"/>
        </w:rPr>
        <w:t xml:space="preserve">developer </w:t>
      </w:r>
      <w:r>
        <w:rPr>
          <w:rFonts w:ascii="Calibri" w:eastAsia="Calibri" w:hAnsi="Calibri" w:cs="Calibri"/>
        </w:rPr>
        <w:t>shall</w:t>
      </w:r>
      <w:r w:rsidR="2AFEC692" w:rsidRPr="00076459">
        <w:rPr>
          <w:rFonts w:ascii="Calibri" w:eastAsia="Calibri" w:hAnsi="Calibri" w:cs="Calibri"/>
        </w:rPr>
        <w:t xml:space="preserve"> create a water entity (HOA or Distribution Coop) whose ownership and management is to be turned over to the subdivision’s residents at the earliest possible point in the development timeline, unless title to the required water share(s) can be transferred directly to each lot owner entitled to and responsible for the same. The entity</w:t>
      </w:r>
      <w:r>
        <w:rPr>
          <w:rFonts w:ascii="Calibri" w:eastAsia="Calibri" w:hAnsi="Calibri" w:cs="Calibri"/>
        </w:rPr>
        <w:t xml:space="preserve"> shall (1) </w:t>
      </w:r>
      <w:r w:rsidR="2AFEC692" w:rsidRPr="00076459">
        <w:rPr>
          <w:rFonts w:ascii="Calibri" w:eastAsia="Calibri" w:hAnsi="Calibri" w:cs="Calibri"/>
        </w:rPr>
        <w:t xml:space="preserve">provide management of the business requirements related to the water share(s) (pay bills, make assessments, etc.), </w:t>
      </w:r>
      <w:r>
        <w:rPr>
          <w:rFonts w:ascii="Calibri" w:eastAsia="Calibri" w:hAnsi="Calibri" w:cs="Calibri"/>
        </w:rPr>
        <w:t xml:space="preserve">(2) </w:t>
      </w:r>
      <w:r w:rsidR="2AFEC692" w:rsidRPr="00076459">
        <w:rPr>
          <w:rFonts w:ascii="Calibri" w:eastAsia="Calibri" w:hAnsi="Calibri" w:cs="Calibri"/>
        </w:rPr>
        <w:t xml:space="preserve">hold title to the water shares owned and used by the entity for the benefit of the lot owners and other subdivision property, and </w:t>
      </w:r>
      <w:r>
        <w:rPr>
          <w:rFonts w:ascii="Calibri" w:eastAsia="Calibri" w:hAnsi="Calibri" w:cs="Calibri"/>
        </w:rPr>
        <w:t>(3)</w:t>
      </w:r>
      <w:r w:rsidR="2AFEC692" w:rsidRPr="00076459">
        <w:rPr>
          <w:rFonts w:ascii="Calibri" w:eastAsia="Calibri" w:hAnsi="Calibri" w:cs="Calibri"/>
        </w:rPr>
        <w:t xml:space="preserve">maintain the delivery system. </w:t>
      </w:r>
    </w:p>
    <w:p w14:paraId="08F538A9" w14:textId="4DFC473B" w:rsidR="005E61E3" w:rsidRDefault="2AFEC692" w:rsidP="00671C22">
      <w:pPr>
        <w:pStyle w:val="ListParagraph"/>
        <w:numPr>
          <w:ilvl w:val="0"/>
          <w:numId w:val="4"/>
        </w:numPr>
        <w:rPr>
          <w:rFonts w:eastAsiaTheme="minorEastAsia"/>
        </w:rPr>
      </w:pPr>
      <w:r w:rsidRPr="2AFEC692">
        <w:rPr>
          <w:rFonts w:ascii="Calibri" w:eastAsia="Calibri" w:hAnsi="Calibri" w:cs="Calibri"/>
        </w:rPr>
        <w:t xml:space="preserve">The </w:t>
      </w:r>
      <w:r w:rsidR="00356C6C">
        <w:rPr>
          <w:rFonts w:ascii="Calibri" w:eastAsia="Calibri" w:hAnsi="Calibri" w:cs="Calibri"/>
        </w:rPr>
        <w:t>owner/developer</w:t>
      </w:r>
      <w:r w:rsidRPr="2AFEC692">
        <w:rPr>
          <w:rFonts w:ascii="Calibri" w:eastAsia="Calibri" w:hAnsi="Calibri" w:cs="Calibri"/>
        </w:rPr>
        <w:t xml:space="preserve"> shall work with irrigation, drainage or ditch companies to determine:</w:t>
      </w:r>
    </w:p>
    <w:p w14:paraId="1EB02926" w14:textId="3766D0B6" w:rsidR="005E61E3" w:rsidRDefault="2AFEC692" w:rsidP="00671C22">
      <w:pPr>
        <w:pStyle w:val="ListParagraph"/>
        <w:numPr>
          <w:ilvl w:val="1"/>
          <w:numId w:val="2"/>
        </w:numPr>
        <w:rPr>
          <w:rFonts w:eastAsiaTheme="minorEastAsia"/>
        </w:rPr>
      </w:pPr>
      <w:r w:rsidRPr="2AFEC692">
        <w:rPr>
          <w:rFonts w:ascii="Calibri" w:eastAsia="Calibri" w:hAnsi="Calibri" w:cs="Calibri"/>
        </w:rPr>
        <w:t>Methods of covering, realigning or eliminating ditches or canals within or adjoining the subdivision.</w:t>
      </w:r>
    </w:p>
    <w:p w14:paraId="741B128A" w14:textId="2EBC81AE" w:rsidR="005E61E3" w:rsidRDefault="2AFEC692" w:rsidP="00671C22">
      <w:pPr>
        <w:pStyle w:val="ListParagraph"/>
        <w:numPr>
          <w:ilvl w:val="1"/>
          <w:numId w:val="2"/>
        </w:numPr>
        <w:rPr>
          <w:rFonts w:eastAsiaTheme="minorEastAsia"/>
        </w:rPr>
      </w:pPr>
      <w:r w:rsidRPr="2AFEC692">
        <w:rPr>
          <w:rFonts w:ascii="Calibri" w:eastAsia="Calibri" w:hAnsi="Calibri" w:cs="Calibri"/>
        </w:rPr>
        <w:t>Methods of distributing available secondary water to each lot and irrigated open space in the subdivision.</w:t>
      </w:r>
    </w:p>
    <w:p w14:paraId="5FD490D1" w14:textId="6416749E" w:rsidR="005E61E3" w:rsidRDefault="2AFEC692" w:rsidP="00671C22">
      <w:pPr>
        <w:pStyle w:val="ListParagraph"/>
        <w:numPr>
          <w:ilvl w:val="1"/>
          <w:numId w:val="2"/>
        </w:numPr>
        <w:rPr>
          <w:rFonts w:eastAsiaTheme="minorEastAsia"/>
        </w:rPr>
      </w:pPr>
      <w:r w:rsidRPr="2AFEC692">
        <w:rPr>
          <w:rFonts w:ascii="Calibri" w:eastAsia="Calibri" w:hAnsi="Calibri" w:cs="Calibri"/>
        </w:rPr>
        <w:t>The size of pipe and culverts required.</w:t>
      </w:r>
    </w:p>
    <w:p w14:paraId="763FCFE4" w14:textId="52A1C280" w:rsidR="005E61E3" w:rsidRDefault="2AFEC692" w:rsidP="00671C22">
      <w:pPr>
        <w:pStyle w:val="ListParagraph"/>
        <w:numPr>
          <w:ilvl w:val="1"/>
          <w:numId w:val="2"/>
        </w:numPr>
        <w:rPr>
          <w:rFonts w:eastAsiaTheme="minorEastAsia"/>
        </w:rPr>
      </w:pPr>
      <w:r w:rsidRPr="2AFEC692">
        <w:rPr>
          <w:rFonts w:ascii="Calibri" w:eastAsia="Calibri" w:hAnsi="Calibri" w:cs="Calibri"/>
        </w:rPr>
        <w:t xml:space="preserve">The responsibility for the periodic inspection, cleaning and maintenance of such ditches, pipes and culverts. In cases where canals or ditches cross public roads or proposed public roads, specifications and grades for pipe or culvert must be </w:t>
      </w:r>
      <w:r w:rsidRPr="2AFEC692">
        <w:rPr>
          <w:rFonts w:ascii="Calibri" w:eastAsia="Calibri" w:hAnsi="Calibri" w:cs="Calibri"/>
        </w:rPr>
        <w:lastRenderedPageBreak/>
        <w:t xml:space="preserve">approved by the </w:t>
      </w:r>
      <w:r w:rsidR="00356C6C">
        <w:rPr>
          <w:rFonts w:ascii="Calibri" w:eastAsia="Calibri" w:hAnsi="Calibri" w:cs="Calibri"/>
        </w:rPr>
        <w:t>P</w:t>
      </w:r>
      <w:r w:rsidRPr="2AFEC692">
        <w:rPr>
          <w:rFonts w:ascii="Calibri" w:eastAsia="Calibri" w:hAnsi="Calibri" w:cs="Calibri"/>
        </w:rPr>
        <w:t xml:space="preserve">ublic </w:t>
      </w:r>
      <w:r w:rsidR="00356C6C">
        <w:rPr>
          <w:rFonts w:ascii="Calibri" w:eastAsia="Calibri" w:hAnsi="Calibri" w:cs="Calibri"/>
        </w:rPr>
        <w:t>W</w:t>
      </w:r>
      <w:r w:rsidRPr="2AFEC692">
        <w:rPr>
          <w:rFonts w:ascii="Calibri" w:eastAsia="Calibri" w:hAnsi="Calibri" w:cs="Calibri"/>
        </w:rPr>
        <w:t xml:space="preserve">orks </w:t>
      </w:r>
      <w:r w:rsidR="00356C6C">
        <w:rPr>
          <w:rFonts w:ascii="Calibri" w:eastAsia="Calibri" w:hAnsi="Calibri" w:cs="Calibri"/>
        </w:rPr>
        <w:t>Director</w:t>
      </w:r>
      <w:r w:rsidRPr="2AFEC692">
        <w:rPr>
          <w:rFonts w:ascii="Calibri" w:eastAsia="Calibri" w:hAnsi="Calibri" w:cs="Calibri"/>
        </w:rPr>
        <w:t xml:space="preserve"> in cooperation with the DRC and/or the City engineer.</w:t>
      </w:r>
    </w:p>
    <w:p w14:paraId="20287566" w14:textId="77777777" w:rsidR="00356C6C" w:rsidRDefault="2AFEC692">
      <w:pPr>
        <w:rPr>
          <w:rFonts w:ascii="Calibri" w:eastAsia="Calibri" w:hAnsi="Calibri" w:cs="Calibri"/>
        </w:rPr>
      </w:pPr>
      <w:r w:rsidRPr="2AFEC692">
        <w:rPr>
          <w:rFonts w:ascii="Calibri" w:eastAsia="Calibri" w:hAnsi="Calibri" w:cs="Calibri"/>
        </w:rPr>
        <w:t xml:space="preserve"> </w:t>
      </w:r>
      <w:r w:rsidR="00356C6C">
        <w:rPr>
          <w:rFonts w:ascii="Calibri" w:eastAsia="Calibri" w:hAnsi="Calibri" w:cs="Calibri"/>
        </w:rPr>
        <w:br w:type="page"/>
      </w:r>
    </w:p>
    <w:p w14:paraId="16353549" w14:textId="660B48F9" w:rsidR="005E61E3" w:rsidRPr="00817A34" w:rsidRDefault="00356C6C">
      <w:pPr>
        <w:rPr>
          <w:b/>
          <w:u w:val="single"/>
        </w:rPr>
      </w:pPr>
      <w:r>
        <w:rPr>
          <w:rFonts w:ascii="Calibri" w:eastAsia="Calibri" w:hAnsi="Calibri" w:cs="Calibri"/>
        </w:rPr>
        <w:lastRenderedPageBreak/>
        <w:t>D</w:t>
      </w:r>
      <w:r w:rsidR="2AFEC692" w:rsidRPr="2AFEC692">
        <w:rPr>
          <w:rFonts w:ascii="Calibri" w:eastAsia="Calibri" w:hAnsi="Calibri" w:cs="Calibri"/>
        </w:rPr>
        <w:t xml:space="preserve">. </w:t>
      </w:r>
      <w:r w:rsidR="00817A34" w:rsidRPr="00817A34">
        <w:rPr>
          <w:rFonts w:ascii="Calibri" w:eastAsia="Calibri" w:hAnsi="Calibri" w:cs="Calibri"/>
          <w:b/>
          <w:u w:val="single"/>
        </w:rPr>
        <w:t>Required</w:t>
      </w:r>
      <w:r w:rsidRPr="00817A34">
        <w:rPr>
          <w:rFonts w:ascii="Calibri" w:eastAsia="Calibri" w:hAnsi="Calibri" w:cs="Calibri"/>
          <w:b/>
          <w:u w:val="single"/>
        </w:rPr>
        <w:t xml:space="preserve"> Dedication </w:t>
      </w:r>
      <w:r w:rsidR="00817A34" w:rsidRPr="00817A34">
        <w:rPr>
          <w:rFonts w:ascii="Calibri" w:eastAsia="Calibri" w:hAnsi="Calibri" w:cs="Calibri"/>
          <w:b/>
          <w:u w:val="single"/>
        </w:rPr>
        <w:t>Amounts</w:t>
      </w:r>
      <w:r w:rsidRPr="00817A34">
        <w:rPr>
          <w:rFonts w:ascii="Calibri" w:eastAsia="Calibri" w:hAnsi="Calibri" w:cs="Calibri"/>
          <w:b/>
          <w:u w:val="single"/>
        </w:rPr>
        <w:t xml:space="preserve"> by</w:t>
      </w:r>
      <w:r w:rsidR="2AFEC692" w:rsidRPr="00817A34">
        <w:rPr>
          <w:rFonts w:ascii="Calibri" w:eastAsia="Calibri" w:hAnsi="Calibri" w:cs="Calibri"/>
          <w:b/>
          <w:u w:val="single"/>
        </w:rPr>
        <w:t xml:space="preserve"> Residential Zone.</w:t>
      </w:r>
    </w:p>
    <w:tbl>
      <w:tblPr>
        <w:tblW w:w="0" w:type="auto"/>
        <w:tblInd w:w="93" w:type="dxa"/>
        <w:tblLook w:val="04A0" w:firstRow="1" w:lastRow="0" w:firstColumn="1" w:lastColumn="0" w:noHBand="0" w:noVBand="1"/>
      </w:tblPr>
      <w:tblGrid>
        <w:gridCol w:w="2272"/>
        <w:gridCol w:w="23"/>
        <w:gridCol w:w="1265"/>
        <w:gridCol w:w="1144"/>
        <w:gridCol w:w="1144"/>
        <w:gridCol w:w="1167"/>
        <w:gridCol w:w="1053"/>
        <w:gridCol w:w="1415"/>
      </w:tblGrid>
      <w:tr w:rsidR="00EE665D" w:rsidRPr="00EE665D" w14:paraId="317E2FC4" w14:textId="77777777" w:rsidTr="00EE665D">
        <w:trPr>
          <w:trHeight w:val="375"/>
        </w:trPr>
        <w:tc>
          <w:tcPr>
            <w:tcW w:w="0" w:type="auto"/>
            <w:gridSpan w:val="7"/>
            <w:tcBorders>
              <w:top w:val="nil"/>
              <w:left w:val="nil"/>
              <w:bottom w:val="nil"/>
              <w:right w:val="nil"/>
            </w:tcBorders>
            <w:shd w:val="clear" w:color="auto" w:fill="auto"/>
            <w:noWrap/>
            <w:vAlign w:val="bottom"/>
            <w:hideMark/>
          </w:tcPr>
          <w:p w14:paraId="3E1D292B" w14:textId="0343E642" w:rsidR="00EE665D" w:rsidRPr="00EE665D" w:rsidRDefault="00EE665D" w:rsidP="00EE665D">
            <w:pPr>
              <w:spacing w:after="0" w:line="240" w:lineRule="auto"/>
              <w:rPr>
                <w:rFonts w:ascii="Calibri" w:eastAsia="Times New Roman" w:hAnsi="Calibri" w:cs="Calibri"/>
                <w:b/>
                <w:bCs/>
                <w:color w:val="000000"/>
                <w:sz w:val="28"/>
                <w:szCs w:val="28"/>
              </w:rPr>
            </w:pPr>
            <w:r w:rsidRPr="00EE665D">
              <w:rPr>
                <w:rFonts w:ascii="Calibri" w:eastAsia="Times New Roman" w:hAnsi="Calibri" w:cs="Calibri"/>
                <w:b/>
                <w:bCs/>
                <w:color w:val="000000"/>
                <w:sz w:val="28"/>
                <w:szCs w:val="28"/>
              </w:rPr>
              <w:t>Residential Water Requirements in Acre-feet per year.</w:t>
            </w:r>
          </w:p>
        </w:tc>
        <w:tc>
          <w:tcPr>
            <w:tcW w:w="0" w:type="auto"/>
            <w:tcBorders>
              <w:top w:val="nil"/>
              <w:left w:val="nil"/>
              <w:bottom w:val="nil"/>
              <w:right w:val="nil"/>
            </w:tcBorders>
            <w:shd w:val="clear" w:color="auto" w:fill="auto"/>
            <w:noWrap/>
            <w:vAlign w:val="bottom"/>
            <w:hideMark/>
          </w:tcPr>
          <w:p w14:paraId="7FC130E8" w14:textId="77777777" w:rsidR="00EE665D" w:rsidRPr="00EE665D" w:rsidRDefault="00EE665D" w:rsidP="00EE665D">
            <w:pPr>
              <w:spacing w:after="0" w:line="240" w:lineRule="auto"/>
              <w:jc w:val="center"/>
              <w:rPr>
                <w:rFonts w:ascii="Calibri" w:eastAsia="Times New Roman" w:hAnsi="Calibri" w:cs="Calibri"/>
                <w:color w:val="000000"/>
              </w:rPr>
            </w:pPr>
          </w:p>
        </w:tc>
      </w:tr>
      <w:tr w:rsidR="00EE665D" w:rsidRPr="00EE665D" w14:paraId="4EF1D925" w14:textId="77777777" w:rsidTr="00EE665D">
        <w:trPr>
          <w:trHeight w:val="315"/>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50FB32DE" w14:textId="77777777" w:rsidR="00EE665D" w:rsidRPr="00EE665D" w:rsidRDefault="00EE665D" w:rsidP="00EE665D">
            <w:pPr>
              <w:spacing w:after="0" w:line="240" w:lineRule="auto"/>
              <w:jc w:val="center"/>
              <w:rPr>
                <w:rFonts w:ascii="Calibri" w:eastAsia="Times New Roman" w:hAnsi="Calibri" w:cs="Calibri"/>
                <w:b/>
                <w:bCs/>
                <w:color w:val="000000"/>
              </w:rPr>
            </w:pPr>
            <w:r w:rsidRPr="00EE665D">
              <w:rPr>
                <w:rFonts w:ascii="Calibri" w:eastAsia="Times New Roman" w:hAnsi="Calibri" w:cs="Calibri"/>
                <w:b/>
                <w:bCs/>
                <w:color w:val="000000"/>
              </w:rPr>
              <w:t> </w:t>
            </w:r>
          </w:p>
        </w:tc>
        <w:tc>
          <w:tcPr>
            <w:tcW w:w="0" w:type="auto"/>
            <w:gridSpan w:val="2"/>
            <w:tcBorders>
              <w:top w:val="single" w:sz="4" w:space="0" w:color="auto"/>
              <w:left w:val="nil"/>
              <w:bottom w:val="nil"/>
              <w:right w:val="single" w:sz="4" w:space="0" w:color="auto"/>
            </w:tcBorders>
            <w:shd w:val="clear" w:color="auto" w:fill="auto"/>
            <w:noWrap/>
            <w:vAlign w:val="bottom"/>
            <w:hideMark/>
          </w:tcPr>
          <w:p w14:paraId="4FDB3F1F" w14:textId="77777777" w:rsidR="00EE665D" w:rsidRPr="00EE665D" w:rsidRDefault="00EE665D" w:rsidP="00EE665D">
            <w:pPr>
              <w:spacing w:after="0" w:line="240" w:lineRule="auto"/>
              <w:jc w:val="center"/>
              <w:rPr>
                <w:rFonts w:ascii="Calibri" w:eastAsia="Times New Roman" w:hAnsi="Calibri" w:cs="Calibri"/>
                <w:b/>
                <w:bCs/>
                <w:color w:val="000000"/>
                <w:sz w:val="24"/>
                <w:szCs w:val="24"/>
              </w:rPr>
            </w:pPr>
            <w:r w:rsidRPr="00EE665D">
              <w:rPr>
                <w:rFonts w:ascii="Calibri" w:eastAsia="Times New Roman" w:hAnsi="Calibri" w:cs="Calibri"/>
                <w:b/>
                <w:bCs/>
                <w:color w:val="000000"/>
                <w:sz w:val="24"/>
                <w:szCs w:val="24"/>
              </w:rPr>
              <w:t>A</w:t>
            </w:r>
          </w:p>
        </w:tc>
        <w:tc>
          <w:tcPr>
            <w:tcW w:w="0" w:type="auto"/>
            <w:tcBorders>
              <w:top w:val="single" w:sz="4" w:space="0" w:color="auto"/>
              <w:left w:val="nil"/>
              <w:bottom w:val="nil"/>
              <w:right w:val="single" w:sz="4" w:space="0" w:color="auto"/>
            </w:tcBorders>
            <w:shd w:val="clear" w:color="auto" w:fill="auto"/>
            <w:noWrap/>
            <w:vAlign w:val="bottom"/>
            <w:hideMark/>
          </w:tcPr>
          <w:p w14:paraId="29116540" w14:textId="77777777" w:rsidR="00EE665D" w:rsidRPr="00EE665D" w:rsidRDefault="00EE665D" w:rsidP="00EE665D">
            <w:pPr>
              <w:spacing w:after="0" w:line="240" w:lineRule="auto"/>
              <w:jc w:val="center"/>
              <w:rPr>
                <w:rFonts w:ascii="Calibri" w:eastAsia="Times New Roman" w:hAnsi="Calibri" w:cs="Calibri"/>
                <w:b/>
                <w:bCs/>
                <w:color w:val="000000"/>
                <w:sz w:val="24"/>
                <w:szCs w:val="24"/>
              </w:rPr>
            </w:pPr>
            <w:r w:rsidRPr="00EE665D">
              <w:rPr>
                <w:rFonts w:ascii="Calibri" w:eastAsia="Times New Roman" w:hAnsi="Calibri" w:cs="Calibri"/>
                <w:b/>
                <w:bCs/>
                <w:color w:val="000000"/>
                <w:sz w:val="24"/>
                <w:szCs w:val="24"/>
              </w:rPr>
              <w:t>B</w:t>
            </w:r>
          </w:p>
        </w:tc>
        <w:tc>
          <w:tcPr>
            <w:tcW w:w="0" w:type="auto"/>
            <w:tcBorders>
              <w:top w:val="single" w:sz="4" w:space="0" w:color="auto"/>
              <w:left w:val="nil"/>
              <w:bottom w:val="nil"/>
              <w:right w:val="single" w:sz="4" w:space="0" w:color="auto"/>
            </w:tcBorders>
            <w:shd w:val="clear" w:color="auto" w:fill="auto"/>
            <w:noWrap/>
            <w:vAlign w:val="bottom"/>
            <w:hideMark/>
          </w:tcPr>
          <w:p w14:paraId="1B660BB0" w14:textId="77777777" w:rsidR="00EE665D" w:rsidRPr="00EE665D" w:rsidRDefault="00EE665D" w:rsidP="00EE665D">
            <w:pPr>
              <w:spacing w:after="0" w:line="240" w:lineRule="auto"/>
              <w:jc w:val="center"/>
              <w:rPr>
                <w:rFonts w:ascii="Calibri" w:eastAsia="Times New Roman" w:hAnsi="Calibri" w:cs="Calibri"/>
                <w:b/>
                <w:bCs/>
                <w:color w:val="000000"/>
                <w:sz w:val="24"/>
                <w:szCs w:val="24"/>
              </w:rPr>
            </w:pPr>
            <w:r w:rsidRPr="00EE665D">
              <w:rPr>
                <w:rFonts w:ascii="Calibri" w:eastAsia="Times New Roman" w:hAnsi="Calibri" w:cs="Calibri"/>
                <w:b/>
                <w:bCs/>
                <w:color w:val="000000"/>
                <w:sz w:val="24"/>
                <w:szCs w:val="24"/>
              </w:rPr>
              <w:t>C</w:t>
            </w:r>
          </w:p>
        </w:tc>
        <w:tc>
          <w:tcPr>
            <w:tcW w:w="0" w:type="auto"/>
            <w:tcBorders>
              <w:top w:val="single" w:sz="4" w:space="0" w:color="auto"/>
              <w:left w:val="nil"/>
              <w:bottom w:val="nil"/>
              <w:right w:val="single" w:sz="4" w:space="0" w:color="auto"/>
            </w:tcBorders>
            <w:shd w:val="clear" w:color="auto" w:fill="auto"/>
            <w:noWrap/>
            <w:vAlign w:val="bottom"/>
            <w:hideMark/>
          </w:tcPr>
          <w:p w14:paraId="34DB24B2" w14:textId="77777777" w:rsidR="00EE665D" w:rsidRPr="00EE665D" w:rsidRDefault="00EE665D" w:rsidP="00EE665D">
            <w:pPr>
              <w:spacing w:after="0" w:line="240" w:lineRule="auto"/>
              <w:jc w:val="center"/>
              <w:rPr>
                <w:rFonts w:ascii="Calibri" w:eastAsia="Times New Roman" w:hAnsi="Calibri" w:cs="Calibri"/>
                <w:b/>
                <w:bCs/>
                <w:color w:val="000000"/>
                <w:sz w:val="24"/>
                <w:szCs w:val="24"/>
              </w:rPr>
            </w:pPr>
            <w:r w:rsidRPr="00EE665D">
              <w:rPr>
                <w:rFonts w:ascii="Calibri" w:eastAsia="Times New Roman" w:hAnsi="Calibri" w:cs="Calibri"/>
                <w:b/>
                <w:bCs/>
                <w:color w:val="000000"/>
                <w:sz w:val="24"/>
                <w:szCs w:val="24"/>
              </w:rPr>
              <w:t>D</w:t>
            </w:r>
          </w:p>
        </w:tc>
        <w:tc>
          <w:tcPr>
            <w:tcW w:w="0" w:type="auto"/>
            <w:tcBorders>
              <w:top w:val="single" w:sz="4" w:space="0" w:color="auto"/>
              <w:left w:val="nil"/>
              <w:bottom w:val="nil"/>
              <w:right w:val="single" w:sz="4" w:space="0" w:color="auto"/>
            </w:tcBorders>
            <w:shd w:val="clear" w:color="auto" w:fill="auto"/>
            <w:noWrap/>
            <w:vAlign w:val="bottom"/>
            <w:hideMark/>
          </w:tcPr>
          <w:p w14:paraId="561B9EA0" w14:textId="77777777" w:rsidR="00EE665D" w:rsidRPr="00EE665D" w:rsidRDefault="00EE665D" w:rsidP="00EE665D">
            <w:pPr>
              <w:spacing w:after="0" w:line="240" w:lineRule="auto"/>
              <w:jc w:val="center"/>
              <w:rPr>
                <w:rFonts w:ascii="Calibri" w:eastAsia="Times New Roman" w:hAnsi="Calibri" w:cs="Calibri"/>
                <w:b/>
                <w:bCs/>
                <w:color w:val="000000"/>
                <w:sz w:val="24"/>
                <w:szCs w:val="24"/>
              </w:rPr>
            </w:pPr>
            <w:r w:rsidRPr="00EE665D">
              <w:rPr>
                <w:rFonts w:ascii="Calibri" w:eastAsia="Times New Roman" w:hAnsi="Calibri" w:cs="Calibri"/>
                <w:b/>
                <w:bCs/>
                <w:color w:val="000000"/>
                <w:sz w:val="24"/>
                <w:szCs w:val="24"/>
              </w:rPr>
              <w:t>E</w:t>
            </w:r>
          </w:p>
        </w:tc>
        <w:tc>
          <w:tcPr>
            <w:tcW w:w="0" w:type="auto"/>
            <w:tcBorders>
              <w:top w:val="single" w:sz="4" w:space="0" w:color="auto"/>
              <w:left w:val="nil"/>
              <w:bottom w:val="nil"/>
              <w:right w:val="single" w:sz="4" w:space="0" w:color="auto"/>
            </w:tcBorders>
            <w:shd w:val="clear" w:color="auto" w:fill="auto"/>
            <w:noWrap/>
            <w:vAlign w:val="bottom"/>
            <w:hideMark/>
          </w:tcPr>
          <w:p w14:paraId="7CA1316B" w14:textId="77777777" w:rsidR="00EE665D" w:rsidRPr="00EE665D" w:rsidRDefault="00EE665D" w:rsidP="00EE665D">
            <w:pPr>
              <w:spacing w:after="0" w:line="240" w:lineRule="auto"/>
              <w:jc w:val="center"/>
              <w:rPr>
                <w:rFonts w:ascii="Calibri" w:eastAsia="Times New Roman" w:hAnsi="Calibri" w:cs="Calibri"/>
                <w:b/>
                <w:bCs/>
                <w:color w:val="000000"/>
                <w:sz w:val="24"/>
                <w:szCs w:val="24"/>
              </w:rPr>
            </w:pPr>
            <w:r w:rsidRPr="00EE665D">
              <w:rPr>
                <w:rFonts w:ascii="Calibri" w:eastAsia="Times New Roman" w:hAnsi="Calibri" w:cs="Calibri"/>
                <w:b/>
                <w:bCs/>
                <w:color w:val="000000"/>
                <w:sz w:val="24"/>
                <w:szCs w:val="24"/>
              </w:rPr>
              <w:t>F</w:t>
            </w:r>
          </w:p>
        </w:tc>
      </w:tr>
      <w:tr w:rsidR="00EE665D" w:rsidRPr="00EE665D" w14:paraId="4143FBE7" w14:textId="77777777" w:rsidTr="00EE665D">
        <w:trPr>
          <w:trHeight w:val="315"/>
        </w:trPr>
        <w:tc>
          <w:tcPr>
            <w:tcW w:w="0" w:type="auto"/>
            <w:tcBorders>
              <w:top w:val="nil"/>
              <w:left w:val="single" w:sz="4" w:space="0" w:color="auto"/>
              <w:bottom w:val="nil"/>
              <w:right w:val="single" w:sz="4" w:space="0" w:color="auto"/>
            </w:tcBorders>
            <w:shd w:val="clear" w:color="auto" w:fill="auto"/>
            <w:noWrap/>
            <w:vAlign w:val="bottom"/>
            <w:hideMark/>
          </w:tcPr>
          <w:p w14:paraId="2F244346" w14:textId="77777777" w:rsidR="00EE665D" w:rsidRPr="00EE665D" w:rsidRDefault="00EE665D" w:rsidP="00EE665D">
            <w:pPr>
              <w:spacing w:after="0" w:line="240" w:lineRule="auto"/>
              <w:jc w:val="center"/>
              <w:rPr>
                <w:rFonts w:ascii="Calibri" w:eastAsia="Times New Roman" w:hAnsi="Calibri" w:cs="Calibri"/>
                <w:b/>
                <w:bCs/>
                <w:color w:val="000000"/>
              </w:rPr>
            </w:pPr>
            <w:r w:rsidRPr="00EE665D">
              <w:rPr>
                <w:rFonts w:ascii="Calibri" w:eastAsia="Times New Roman" w:hAnsi="Calibri" w:cs="Calibri"/>
                <w:b/>
                <w:bCs/>
                <w:color w:val="000000"/>
              </w:rPr>
              <w:t> </w:t>
            </w:r>
          </w:p>
        </w:tc>
        <w:tc>
          <w:tcPr>
            <w:tcW w:w="0" w:type="auto"/>
            <w:gridSpan w:val="2"/>
            <w:tcBorders>
              <w:top w:val="nil"/>
              <w:left w:val="nil"/>
              <w:bottom w:val="nil"/>
              <w:right w:val="single" w:sz="4" w:space="0" w:color="auto"/>
            </w:tcBorders>
            <w:shd w:val="clear" w:color="auto" w:fill="auto"/>
            <w:noWrap/>
            <w:vAlign w:val="bottom"/>
            <w:hideMark/>
          </w:tcPr>
          <w:p w14:paraId="1D359E50" w14:textId="77777777" w:rsidR="00EE665D" w:rsidRPr="00EE665D" w:rsidRDefault="00EE665D" w:rsidP="00EE665D">
            <w:pPr>
              <w:spacing w:after="0" w:line="240" w:lineRule="auto"/>
              <w:jc w:val="center"/>
              <w:rPr>
                <w:rFonts w:ascii="Calibri" w:eastAsia="Times New Roman" w:hAnsi="Calibri" w:cs="Calibri"/>
                <w:color w:val="000000"/>
                <w:sz w:val="16"/>
                <w:szCs w:val="16"/>
              </w:rPr>
            </w:pPr>
            <w:r w:rsidRPr="00EE665D">
              <w:rPr>
                <w:rFonts w:ascii="Calibri" w:eastAsia="Times New Roman" w:hAnsi="Calibri" w:cs="Calibri"/>
                <w:color w:val="000000"/>
                <w:sz w:val="16"/>
                <w:szCs w:val="16"/>
              </w:rPr>
              <w:t>(See Notes)</w:t>
            </w:r>
          </w:p>
        </w:tc>
        <w:tc>
          <w:tcPr>
            <w:tcW w:w="0" w:type="auto"/>
            <w:tcBorders>
              <w:top w:val="nil"/>
              <w:left w:val="nil"/>
              <w:bottom w:val="nil"/>
              <w:right w:val="single" w:sz="4" w:space="0" w:color="auto"/>
            </w:tcBorders>
            <w:shd w:val="clear" w:color="auto" w:fill="auto"/>
            <w:noWrap/>
            <w:vAlign w:val="bottom"/>
            <w:hideMark/>
          </w:tcPr>
          <w:p w14:paraId="2D071A49" w14:textId="77777777" w:rsidR="00EE665D" w:rsidRPr="00EE665D" w:rsidRDefault="00EE665D" w:rsidP="00EE665D">
            <w:pPr>
              <w:spacing w:after="0" w:line="240" w:lineRule="auto"/>
              <w:jc w:val="center"/>
              <w:rPr>
                <w:rFonts w:ascii="Calibri" w:eastAsia="Times New Roman" w:hAnsi="Calibri" w:cs="Calibri"/>
                <w:color w:val="000000"/>
                <w:sz w:val="16"/>
                <w:szCs w:val="16"/>
              </w:rPr>
            </w:pPr>
            <w:r w:rsidRPr="00EE665D">
              <w:rPr>
                <w:rFonts w:ascii="Calibri" w:eastAsia="Times New Roman" w:hAnsi="Calibri" w:cs="Calibri"/>
                <w:color w:val="000000"/>
                <w:sz w:val="16"/>
                <w:szCs w:val="16"/>
              </w:rPr>
              <w:t>(See Notes)</w:t>
            </w:r>
          </w:p>
        </w:tc>
        <w:tc>
          <w:tcPr>
            <w:tcW w:w="0" w:type="auto"/>
            <w:tcBorders>
              <w:top w:val="nil"/>
              <w:left w:val="nil"/>
              <w:bottom w:val="nil"/>
              <w:right w:val="single" w:sz="4" w:space="0" w:color="auto"/>
            </w:tcBorders>
            <w:shd w:val="clear" w:color="auto" w:fill="auto"/>
            <w:noWrap/>
            <w:vAlign w:val="bottom"/>
            <w:hideMark/>
          </w:tcPr>
          <w:p w14:paraId="04883758" w14:textId="77777777" w:rsidR="00EE665D" w:rsidRPr="00EE665D" w:rsidRDefault="00EE665D" w:rsidP="00EE665D">
            <w:pPr>
              <w:spacing w:after="0" w:line="240" w:lineRule="auto"/>
              <w:jc w:val="center"/>
              <w:rPr>
                <w:rFonts w:ascii="Calibri" w:eastAsia="Times New Roman" w:hAnsi="Calibri" w:cs="Calibri"/>
                <w:color w:val="000000"/>
                <w:sz w:val="16"/>
                <w:szCs w:val="16"/>
              </w:rPr>
            </w:pPr>
            <w:r w:rsidRPr="00EE665D">
              <w:rPr>
                <w:rFonts w:ascii="Calibri" w:eastAsia="Times New Roman" w:hAnsi="Calibri" w:cs="Calibri"/>
                <w:color w:val="000000"/>
                <w:sz w:val="16"/>
                <w:szCs w:val="16"/>
              </w:rPr>
              <w:t>(See Notes)</w:t>
            </w:r>
          </w:p>
        </w:tc>
        <w:tc>
          <w:tcPr>
            <w:tcW w:w="0" w:type="auto"/>
            <w:tcBorders>
              <w:top w:val="nil"/>
              <w:left w:val="nil"/>
              <w:bottom w:val="nil"/>
              <w:right w:val="single" w:sz="4" w:space="0" w:color="auto"/>
            </w:tcBorders>
            <w:shd w:val="clear" w:color="auto" w:fill="auto"/>
            <w:noWrap/>
            <w:vAlign w:val="bottom"/>
            <w:hideMark/>
          </w:tcPr>
          <w:p w14:paraId="78BFCFC1" w14:textId="77777777" w:rsidR="00EE665D" w:rsidRPr="00EE665D" w:rsidRDefault="00EE665D" w:rsidP="00EE665D">
            <w:pPr>
              <w:spacing w:after="0" w:line="240" w:lineRule="auto"/>
              <w:jc w:val="center"/>
              <w:rPr>
                <w:rFonts w:ascii="Calibri" w:eastAsia="Times New Roman" w:hAnsi="Calibri" w:cs="Calibri"/>
                <w:b/>
                <w:bCs/>
                <w:color w:val="000000"/>
                <w:sz w:val="24"/>
                <w:szCs w:val="24"/>
              </w:rPr>
            </w:pPr>
            <w:r w:rsidRPr="00EE665D">
              <w:rPr>
                <w:rFonts w:ascii="Calibri" w:eastAsia="Times New Roman" w:hAnsi="Calibri" w:cs="Calibri"/>
                <w:b/>
                <w:bCs/>
                <w:color w:val="000000"/>
                <w:sz w:val="24"/>
                <w:szCs w:val="24"/>
              </w:rPr>
              <w:t>(B + C)</w:t>
            </w:r>
          </w:p>
        </w:tc>
        <w:tc>
          <w:tcPr>
            <w:tcW w:w="0" w:type="auto"/>
            <w:tcBorders>
              <w:top w:val="nil"/>
              <w:left w:val="nil"/>
              <w:bottom w:val="nil"/>
              <w:right w:val="single" w:sz="4" w:space="0" w:color="auto"/>
            </w:tcBorders>
            <w:shd w:val="clear" w:color="auto" w:fill="auto"/>
            <w:noWrap/>
            <w:vAlign w:val="bottom"/>
            <w:hideMark/>
          </w:tcPr>
          <w:p w14:paraId="7192266E" w14:textId="77777777" w:rsidR="00EE665D" w:rsidRPr="00EE665D" w:rsidRDefault="00EE665D" w:rsidP="00EE665D">
            <w:pPr>
              <w:spacing w:after="0" w:line="240" w:lineRule="auto"/>
              <w:jc w:val="center"/>
              <w:rPr>
                <w:rFonts w:ascii="Calibri" w:eastAsia="Times New Roman" w:hAnsi="Calibri" w:cs="Calibri"/>
                <w:color w:val="000000"/>
                <w:sz w:val="16"/>
                <w:szCs w:val="16"/>
              </w:rPr>
            </w:pPr>
            <w:r w:rsidRPr="00EE665D">
              <w:rPr>
                <w:rFonts w:ascii="Calibri" w:eastAsia="Times New Roman" w:hAnsi="Calibri" w:cs="Calibri"/>
                <w:color w:val="000000"/>
                <w:sz w:val="16"/>
                <w:szCs w:val="16"/>
              </w:rPr>
              <w:t>(See Notes)</w:t>
            </w:r>
          </w:p>
        </w:tc>
        <w:tc>
          <w:tcPr>
            <w:tcW w:w="0" w:type="auto"/>
            <w:tcBorders>
              <w:top w:val="nil"/>
              <w:left w:val="nil"/>
              <w:bottom w:val="nil"/>
              <w:right w:val="single" w:sz="4" w:space="0" w:color="auto"/>
            </w:tcBorders>
            <w:shd w:val="clear" w:color="auto" w:fill="auto"/>
            <w:noWrap/>
            <w:vAlign w:val="bottom"/>
            <w:hideMark/>
          </w:tcPr>
          <w:p w14:paraId="0ED94BF7" w14:textId="77777777" w:rsidR="00EE665D" w:rsidRPr="00EE665D" w:rsidRDefault="00EE665D" w:rsidP="00EE665D">
            <w:pPr>
              <w:spacing w:after="0" w:line="240" w:lineRule="auto"/>
              <w:jc w:val="center"/>
              <w:rPr>
                <w:rFonts w:ascii="Calibri" w:eastAsia="Times New Roman" w:hAnsi="Calibri" w:cs="Calibri"/>
                <w:b/>
                <w:bCs/>
                <w:color w:val="000000"/>
                <w:sz w:val="24"/>
                <w:szCs w:val="24"/>
              </w:rPr>
            </w:pPr>
            <w:r w:rsidRPr="00EE665D">
              <w:rPr>
                <w:rFonts w:ascii="Calibri" w:eastAsia="Times New Roman" w:hAnsi="Calibri" w:cs="Calibri"/>
                <w:b/>
                <w:bCs/>
                <w:color w:val="000000"/>
                <w:sz w:val="24"/>
                <w:szCs w:val="24"/>
              </w:rPr>
              <w:t>(D x E)</w:t>
            </w:r>
          </w:p>
        </w:tc>
      </w:tr>
      <w:tr w:rsidR="00EE665D" w:rsidRPr="00EE665D" w14:paraId="10896C57" w14:textId="77777777" w:rsidTr="00EE665D">
        <w:trPr>
          <w:trHeight w:val="315"/>
        </w:trPr>
        <w:tc>
          <w:tcPr>
            <w:tcW w:w="0" w:type="auto"/>
            <w:tcBorders>
              <w:top w:val="nil"/>
              <w:left w:val="single" w:sz="4" w:space="0" w:color="auto"/>
              <w:bottom w:val="nil"/>
              <w:right w:val="single" w:sz="4" w:space="0" w:color="auto"/>
            </w:tcBorders>
            <w:shd w:val="clear" w:color="auto" w:fill="auto"/>
            <w:noWrap/>
            <w:vAlign w:val="bottom"/>
            <w:hideMark/>
          </w:tcPr>
          <w:p w14:paraId="68239718"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gridSpan w:val="2"/>
            <w:tcBorders>
              <w:top w:val="nil"/>
              <w:left w:val="nil"/>
              <w:bottom w:val="nil"/>
              <w:right w:val="single" w:sz="4" w:space="0" w:color="auto"/>
            </w:tcBorders>
            <w:shd w:val="clear" w:color="auto" w:fill="auto"/>
            <w:noWrap/>
            <w:vAlign w:val="bottom"/>
            <w:hideMark/>
          </w:tcPr>
          <w:p w14:paraId="38686D2E" w14:textId="77777777" w:rsidR="00EE665D" w:rsidRPr="00EE665D" w:rsidRDefault="00EE665D" w:rsidP="00EE665D">
            <w:pPr>
              <w:spacing w:after="0" w:line="240" w:lineRule="auto"/>
              <w:jc w:val="center"/>
              <w:rPr>
                <w:rFonts w:ascii="Calibri" w:eastAsia="Times New Roman" w:hAnsi="Calibri" w:cs="Calibri"/>
                <w:color w:val="000000"/>
                <w:sz w:val="20"/>
                <w:szCs w:val="20"/>
              </w:rPr>
            </w:pPr>
            <w:r w:rsidRPr="00EE665D">
              <w:rPr>
                <w:rFonts w:ascii="Calibri" w:eastAsia="Times New Roman" w:hAnsi="Calibri" w:cs="Calibri"/>
                <w:color w:val="000000"/>
                <w:sz w:val="20"/>
                <w:szCs w:val="20"/>
              </w:rPr>
              <w:t>Landscaped</w:t>
            </w:r>
          </w:p>
        </w:tc>
        <w:tc>
          <w:tcPr>
            <w:tcW w:w="0" w:type="auto"/>
            <w:tcBorders>
              <w:top w:val="nil"/>
              <w:left w:val="nil"/>
              <w:bottom w:val="nil"/>
              <w:right w:val="single" w:sz="4" w:space="0" w:color="auto"/>
            </w:tcBorders>
            <w:shd w:val="clear" w:color="auto" w:fill="auto"/>
            <w:noWrap/>
            <w:vAlign w:val="bottom"/>
            <w:hideMark/>
          </w:tcPr>
          <w:p w14:paraId="1931420C" w14:textId="77777777" w:rsidR="00EE665D" w:rsidRPr="00EE665D" w:rsidRDefault="00EE665D" w:rsidP="00EE665D">
            <w:pPr>
              <w:spacing w:after="0" w:line="240" w:lineRule="auto"/>
              <w:jc w:val="center"/>
              <w:rPr>
                <w:rFonts w:ascii="Calibri" w:eastAsia="Times New Roman" w:hAnsi="Calibri" w:cs="Calibri"/>
                <w:color w:val="000000"/>
                <w:sz w:val="24"/>
                <w:szCs w:val="24"/>
              </w:rPr>
            </w:pPr>
            <w:r w:rsidRPr="00EE665D">
              <w:rPr>
                <w:rFonts w:ascii="Calibri" w:eastAsia="Times New Roman" w:hAnsi="Calibri" w:cs="Calibri"/>
                <w:color w:val="000000"/>
                <w:sz w:val="24"/>
                <w:szCs w:val="24"/>
              </w:rPr>
              <w:t xml:space="preserve">Outdoor </w:t>
            </w:r>
          </w:p>
        </w:tc>
        <w:tc>
          <w:tcPr>
            <w:tcW w:w="0" w:type="auto"/>
            <w:tcBorders>
              <w:top w:val="nil"/>
              <w:left w:val="nil"/>
              <w:bottom w:val="nil"/>
              <w:right w:val="single" w:sz="4" w:space="0" w:color="auto"/>
            </w:tcBorders>
            <w:shd w:val="clear" w:color="auto" w:fill="auto"/>
            <w:noWrap/>
            <w:vAlign w:val="bottom"/>
            <w:hideMark/>
          </w:tcPr>
          <w:p w14:paraId="11BF9304" w14:textId="77777777" w:rsidR="00EE665D" w:rsidRPr="00EE665D" w:rsidRDefault="00EE665D" w:rsidP="00EE665D">
            <w:pPr>
              <w:spacing w:after="0" w:line="240" w:lineRule="auto"/>
              <w:jc w:val="center"/>
              <w:rPr>
                <w:rFonts w:ascii="Calibri" w:eastAsia="Times New Roman" w:hAnsi="Calibri" w:cs="Calibri"/>
                <w:color w:val="000000"/>
                <w:sz w:val="24"/>
                <w:szCs w:val="24"/>
              </w:rPr>
            </w:pPr>
            <w:r w:rsidRPr="00EE665D">
              <w:rPr>
                <w:rFonts w:ascii="Calibri" w:eastAsia="Times New Roman" w:hAnsi="Calibri" w:cs="Calibri"/>
                <w:color w:val="000000"/>
                <w:sz w:val="24"/>
                <w:szCs w:val="24"/>
              </w:rPr>
              <w:t>Indoor</w:t>
            </w:r>
          </w:p>
        </w:tc>
        <w:tc>
          <w:tcPr>
            <w:tcW w:w="0" w:type="auto"/>
            <w:tcBorders>
              <w:top w:val="nil"/>
              <w:left w:val="nil"/>
              <w:bottom w:val="nil"/>
              <w:right w:val="single" w:sz="4" w:space="0" w:color="auto"/>
            </w:tcBorders>
            <w:shd w:val="clear" w:color="auto" w:fill="auto"/>
            <w:noWrap/>
            <w:vAlign w:val="bottom"/>
            <w:hideMark/>
          </w:tcPr>
          <w:p w14:paraId="7D77ACF5" w14:textId="77777777" w:rsidR="00EE665D" w:rsidRPr="00EE665D" w:rsidRDefault="00EE665D" w:rsidP="00EE665D">
            <w:pPr>
              <w:spacing w:after="0" w:line="240" w:lineRule="auto"/>
              <w:jc w:val="center"/>
              <w:rPr>
                <w:rFonts w:ascii="Calibri" w:eastAsia="Times New Roman" w:hAnsi="Calibri" w:cs="Calibri"/>
                <w:color w:val="000000"/>
                <w:sz w:val="24"/>
                <w:szCs w:val="24"/>
              </w:rPr>
            </w:pPr>
            <w:r w:rsidRPr="00EE665D">
              <w:rPr>
                <w:rFonts w:ascii="Calibri" w:eastAsia="Times New Roman" w:hAnsi="Calibri" w:cs="Calibri"/>
                <w:color w:val="000000"/>
                <w:sz w:val="24"/>
                <w:szCs w:val="24"/>
              </w:rPr>
              <w:t xml:space="preserve">Total Lot </w:t>
            </w:r>
          </w:p>
        </w:tc>
        <w:tc>
          <w:tcPr>
            <w:tcW w:w="0" w:type="auto"/>
            <w:tcBorders>
              <w:top w:val="nil"/>
              <w:left w:val="nil"/>
              <w:bottom w:val="nil"/>
              <w:right w:val="single" w:sz="4" w:space="0" w:color="auto"/>
            </w:tcBorders>
            <w:shd w:val="clear" w:color="auto" w:fill="auto"/>
            <w:noWrap/>
            <w:vAlign w:val="bottom"/>
            <w:hideMark/>
          </w:tcPr>
          <w:p w14:paraId="73332F28" w14:textId="77777777" w:rsidR="00EE665D" w:rsidRPr="00EE665D" w:rsidRDefault="00EE665D" w:rsidP="00EE665D">
            <w:pPr>
              <w:spacing w:after="0" w:line="240" w:lineRule="auto"/>
              <w:jc w:val="center"/>
              <w:rPr>
                <w:rFonts w:ascii="Calibri" w:eastAsia="Times New Roman" w:hAnsi="Calibri" w:cs="Calibri"/>
                <w:color w:val="000000"/>
                <w:sz w:val="24"/>
                <w:szCs w:val="24"/>
              </w:rPr>
            </w:pPr>
            <w:r w:rsidRPr="00EE665D">
              <w:rPr>
                <w:rFonts w:ascii="Calibri" w:eastAsia="Times New Roman" w:hAnsi="Calibri" w:cs="Calibri"/>
                <w:color w:val="000000"/>
                <w:sz w:val="24"/>
                <w:szCs w:val="24"/>
              </w:rPr>
              <w:t>Max</w:t>
            </w:r>
          </w:p>
        </w:tc>
        <w:tc>
          <w:tcPr>
            <w:tcW w:w="0" w:type="auto"/>
            <w:tcBorders>
              <w:top w:val="nil"/>
              <w:left w:val="nil"/>
              <w:bottom w:val="nil"/>
              <w:right w:val="single" w:sz="4" w:space="0" w:color="auto"/>
            </w:tcBorders>
            <w:shd w:val="clear" w:color="auto" w:fill="auto"/>
            <w:noWrap/>
            <w:vAlign w:val="bottom"/>
            <w:hideMark/>
          </w:tcPr>
          <w:p w14:paraId="0DA510FD" w14:textId="77777777" w:rsidR="00EE665D" w:rsidRPr="00EE665D" w:rsidRDefault="00EE665D" w:rsidP="00EE665D">
            <w:pPr>
              <w:spacing w:after="0" w:line="240" w:lineRule="auto"/>
              <w:jc w:val="center"/>
              <w:rPr>
                <w:rFonts w:ascii="Calibri" w:eastAsia="Times New Roman" w:hAnsi="Calibri" w:cs="Calibri"/>
                <w:color w:val="000000"/>
                <w:sz w:val="20"/>
                <w:szCs w:val="20"/>
              </w:rPr>
            </w:pPr>
            <w:r w:rsidRPr="00EE665D">
              <w:rPr>
                <w:rFonts w:ascii="Calibri" w:eastAsia="Times New Roman" w:hAnsi="Calibri" w:cs="Calibri"/>
                <w:color w:val="000000"/>
                <w:sz w:val="20"/>
                <w:szCs w:val="20"/>
              </w:rPr>
              <w:t>Per Acre</w:t>
            </w:r>
          </w:p>
        </w:tc>
      </w:tr>
      <w:tr w:rsidR="00EE665D" w:rsidRPr="00EE665D" w14:paraId="6AFCCCCC" w14:textId="77777777" w:rsidTr="00EE665D">
        <w:trPr>
          <w:trHeight w:val="315"/>
        </w:trPr>
        <w:tc>
          <w:tcPr>
            <w:tcW w:w="0" w:type="auto"/>
            <w:tcBorders>
              <w:top w:val="nil"/>
              <w:left w:val="single" w:sz="4" w:space="0" w:color="auto"/>
              <w:bottom w:val="nil"/>
              <w:right w:val="single" w:sz="4" w:space="0" w:color="auto"/>
            </w:tcBorders>
            <w:shd w:val="clear" w:color="auto" w:fill="auto"/>
            <w:noWrap/>
            <w:vAlign w:val="bottom"/>
            <w:hideMark/>
          </w:tcPr>
          <w:p w14:paraId="030E0274" w14:textId="77777777" w:rsidR="00EE665D" w:rsidRPr="00EE665D" w:rsidRDefault="00EE665D" w:rsidP="00EE665D">
            <w:pPr>
              <w:spacing w:after="0" w:line="240" w:lineRule="auto"/>
              <w:jc w:val="center"/>
              <w:rPr>
                <w:rFonts w:ascii="Calibri" w:eastAsia="Times New Roman" w:hAnsi="Calibri" w:cs="Calibri"/>
                <w:color w:val="000000"/>
                <w:sz w:val="24"/>
                <w:szCs w:val="24"/>
              </w:rPr>
            </w:pPr>
            <w:r w:rsidRPr="00EE665D">
              <w:rPr>
                <w:rFonts w:ascii="Calibri" w:eastAsia="Times New Roman" w:hAnsi="Calibri" w:cs="Calibri"/>
                <w:color w:val="000000"/>
                <w:sz w:val="24"/>
                <w:szCs w:val="24"/>
              </w:rPr>
              <w:t> </w:t>
            </w:r>
          </w:p>
        </w:tc>
        <w:tc>
          <w:tcPr>
            <w:tcW w:w="0" w:type="auto"/>
            <w:gridSpan w:val="2"/>
            <w:tcBorders>
              <w:top w:val="nil"/>
              <w:left w:val="nil"/>
              <w:bottom w:val="nil"/>
              <w:right w:val="single" w:sz="4" w:space="0" w:color="auto"/>
            </w:tcBorders>
            <w:shd w:val="clear" w:color="auto" w:fill="auto"/>
            <w:noWrap/>
            <w:vAlign w:val="bottom"/>
            <w:hideMark/>
          </w:tcPr>
          <w:p w14:paraId="4B80BC22" w14:textId="77777777" w:rsidR="00EE665D" w:rsidRPr="00EE665D" w:rsidRDefault="00EE665D" w:rsidP="00EE665D">
            <w:pPr>
              <w:spacing w:after="0" w:line="240" w:lineRule="auto"/>
              <w:jc w:val="center"/>
              <w:rPr>
                <w:rFonts w:ascii="Calibri" w:eastAsia="Times New Roman" w:hAnsi="Calibri" w:cs="Calibri"/>
                <w:color w:val="000000"/>
                <w:sz w:val="20"/>
                <w:szCs w:val="20"/>
              </w:rPr>
            </w:pPr>
            <w:r w:rsidRPr="00EE665D">
              <w:rPr>
                <w:rFonts w:ascii="Calibri" w:eastAsia="Times New Roman" w:hAnsi="Calibri" w:cs="Calibri"/>
                <w:color w:val="000000"/>
                <w:sz w:val="20"/>
                <w:szCs w:val="20"/>
              </w:rPr>
              <w:t>Lot size</w:t>
            </w:r>
          </w:p>
        </w:tc>
        <w:tc>
          <w:tcPr>
            <w:tcW w:w="0" w:type="auto"/>
            <w:tcBorders>
              <w:top w:val="nil"/>
              <w:left w:val="nil"/>
              <w:bottom w:val="nil"/>
              <w:right w:val="single" w:sz="4" w:space="0" w:color="auto"/>
            </w:tcBorders>
            <w:shd w:val="clear" w:color="auto" w:fill="auto"/>
            <w:noWrap/>
            <w:vAlign w:val="bottom"/>
            <w:hideMark/>
          </w:tcPr>
          <w:p w14:paraId="24BE53B3" w14:textId="77777777" w:rsidR="00EE665D" w:rsidRPr="00EE665D" w:rsidRDefault="00EE665D" w:rsidP="00EE665D">
            <w:pPr>
              <w:spacing w:after="0" w:line="240" w:lineRule="auto"/>
              <w:jc w:val="center"/>
              <w:rPr>
                <w:rFonts w:ascii="Calibri" w:eastAsia="Times New Roman" w:hAnsi="Calibri" w:cs="Calibri"/>
                <w:color w:val="000000"/>
                <w:sz w:val="24"/>
                <w:szCs w:val="24"/>
              </w:rPr>
            </w:pPr>
            <w:r w:rsidRPr="00EE665D">
              <w:rPr>
                <w:rFonts w:ascii="Calibri" w:eastAsia="Times New Roman" w:hAnsi="Calibri" w:cs="Calibri"/>
                <w:color w:val="000000"/>
                <w:sz w:val="24"/>
                <w:szCs w:val="24"/>
              </w:rPr>
              <w:t>Water</w:t>
            </w:r>
          </w:p>
        </w:tc>
        <w:tc>
          <w:tcPr>
            <w:tcW w:w="0" w:type="auto"/>
            <w:tcBorders>
              <w:top w:val="nil"/>
              <w:left w:val="nil"/>
              <w:bottom w:val="nil"/>
              <w:right w:val="single" w:sz="4" w:space="0" w:color="auto"/>
            </w:tcBorders>
            <w:shd w:val="clear" w:color="auto" w:fill="auto"/>
            <w:noWrap/>
            <w:vAlign w:val="bottom"/>
            <w:hideMark/>
          </w:tcPr>
          <w:p w14:paraId="349DC15C" w14:textId="77777777" w:rsidR="00EE665D" w:rsidRPr="00EE665D" w:rsidRDefault="00EE665D" w:rsidP="00EE665D">
            <w:pPr>
              <w:spacing w:after="0" w:line="240" w:lineRule="auto"/>
              <w:jc w:val="center"/>
              <w:rPr>
                <w:rFonts w:ascii="Calibri" w:eastAsia="Times New Roman" w:hAnsi="Calibri" w:cs="Calibri"/>
                <w:color w:val="000000"/>
                <w:sz w:val="24"/>
                <w:szCs w:val="24"/>
              </w:rPr>
            </w:pPr>
            <w:r w:rsidRPr="00EE665D">
              <w:rPr>
                <w:rFonts w:ascii="Calibri" w:eastAsia="Times New Roman" w:hAnsi="Calibri" w:cs="Calibri"/>
                <w:color w:val="000000"/>
                <w:sz w:val="24"/>
                <w:szCs w:val="24"/>
              </w:rPr>
              <w:t>Water</w:t>
            </w:r>
          </w:p>
        </w:tc>
        <w:tc>
          <w:tcPr>
            <w:tcW w:w="0" w:type="auto"/>
            <w:tcBorders>
              <w:top w:val="nil"/>
              <w:left w:val="nil"/>
              <w:bottom w:val="nil"/>
              <w:right w:val="single" w:sz="4" w:space="0" w:color="auto"/>
            </w:tcBorders>
            <w:shd w:val="clear" w:color="auto" w:fill="auto"/>
            <w:noWrap/>
            <w:vAlign w:val="bottom"/>
            <w:hideMark/>
          </w:tcPr>
          <w:p w14:paraId="230FBD44" w14:textId="77777777" w:rsidR="00EE665D" w:rsidRPr="00EE665D" w:rsidRDefault="00EE665D" w:rsidP="00EE665D">
            <w:pPr>
              <w:spacing w:after="0" w:line="240" w:lineRule="auto"/>
              <w:jc w:val="center"/>
              <w:rPr>
                <w:rFonts w:ascii="Calibri" w:eastAsia="Times New Roman" w:hAnsi="Calibri" w:cs="Calibri"/>
                <w:color w:val="000000"/>
                <w:sz w:val="24"/>
                <w:szCs w:val="24"/>
              </w:rPr>
            </w:pPr>
            <w:r w:rsidRPr="00EE665D">
              <w:rPr>
                <w:rFonts w:ascii="Calibri" w:eastAsia="Times New Roman" w:hAnsi="Calibri" w:cs="Calibri"/>
                <w:color w:val="000000"/>
                <w:sz w:val="24"/>
                <w:szCs w:val="24"/>
              </w:rPr>
              <w:t>Water</w:t>
            </w:r>
          </w:p>
        </w:tc>
        <w:tc>
          <w:tcPr>
            <w:tcW w:w="0" w:type="auto"/>
            <w:tcBorders>
              <w:top w:val="nil"/>
              <w:left w:val="nil"/>
              <w:bottom w:val="nil"/>
              <w:right w:val="single" w:sz="4" w:space="0" w:color="auto"/>
            </w:tcBorders>
            <w:shd w:val="clear" w:color="auto" w:fill="auto"/>
            <w:noWrap/>
            <w:vAlign w:val="bottom"/>
            <w:hideMark/>
          </w:tcPr>
          <w:p w14:paraId="2DDCA130" w14:textId="77777777" w:rsidR="00EE665D" w:rsidRPr="00EE665D" w:rsidRDefault="00EE665D" w:rsidP="00EE665D">
            <w:pPr>
              <w:spacing w:after="0" w:line="240" w:lineRule="auto"/>
              <w:jc w:val="center"/>
              <w:rPr>
                <w:rFonts w:ascii="Calibri" w:eastAsia="Times New Roman" w:hAnsi="Calibri" w:cs="Calibri"/>
                <w:color w:val="000000"/>
                <w:sz w:val="24"/>
                <w:szCs w:val="24"/>
              </w:rPr>
            </w:pPr>
            <w:r w:rsidRPr="00EE665D">
              <w:rPr>
                <w:rFonts w:ascii="Calibri" w:eastAsia="Times New Roman" w:hAnsi="Calibri" w:cs="Calibri"/>
                <w:color w:val="000000"/>
                <w:sz w:val="24"/>
                <w:szCs w:val="24"/>
              </w:rPr>
              <w:t># lots</w:t>
            </w:r>
          </w:p>
        </w:tc>
        <w:tc>
          <w:tcPr>
            <w:tcW w:w="0" w:type="auto"/>
            <w:tcBorders>
              <w:top w:val="nil"/>
              <w:left w:val="nil"/>
              <w:bottom w:val="nil"/>
              <w:right w:val="single" w:sz="4" w:space="0" w:color="auto"/>
            </w:tcBorders>
            <w:shd w:val="clear" w:color="auto" w:fill="auto"/>
            <w:noWrap/>
            <w:vAlign w:val="bottom"/>
            <w:hideMark/>
          </w:tcPr>
          <w:p w14:paraId="04206CDB" w14:textId="77777777" w:rsidR="00EE665D" w:rsidRPr="00EE665D" w:rsidRDefault="00EE665D" w:rsidP="00EE665D">
            <w:pPr>
              <w:spacing w:after="0" w:line="240" w:lineRule="auto"/>
              <w:jc w:val="center"/>
              <w:rPr>
                <w:rFonts w:ascii="Calibri" w:eastAsia="Times New Roman" w:hAnsi="Calibri" w:cs="Calibri"/>
                <w:color w:val="000000"/>
                <w:sz w:val="20"/>
                <w:szCs w:val="20"/>
              </w:rPr>
            </w:pPr>
            <w:r w:rsidRPr="00EE665D">
              <w:rPr>
                <w:rFonts w:ascii="Calibri" w:eastAsia="Times New Roman" w:hAnsi="Calibri" w:cs="Calibri"/>
                <w:color w:val="000000"/>
                <w:sz w:val="20"/>
                <w:szCs w:val="20"/>
              </w:rPr>
              <w:t>Development</w:t>
            </w:r>
          </w:p>
        </w:tc>
      </w:tr>
      <w:tr w:rsidR="00EE665D" w:rsidRPr="00EE665D" w14:paraId="680D54E2" w14:textId="77777777" w:rsidTr="00EE665D">
        <w:trPr>
          <w:trHeight w:val="315"/>
        </w:trPr>
        <w:tc>
          <w:tcPr>
            <w:tcW w:w="0" w:type="auto"/>
            <w:tcBorders>
              <w:top w:val="nil"/>
              <w:left w:val="single" w:sz="4" w:space="0" w:color="auto"/>
              <w:bottom w:val="nil"/>
              <w:right w:val="single" w:sz="4" w:space="0" w:color="auto"/>
            </w:tcBorders>
            <w:shd w:val="clear" w:color="auto" w:fill="auto"/>
            <w:noWrap/>
            <w:vAlign w:val="bottom"/>
            <w:hideMark/>
          </w:tcPr>
          <w:p w14:paraId="7F4993A2" w14:textId="77777777" w:rsidR="00EE665D" w:rsidRPr="00EE665D" w:rsidRDefault="00EE665D" w:rsidP="00EE665D">
            <w:pPr>
              <w:spacing w:after="0" w:line="240" w:lineRule="auto"/>
              <w:jc w:val="center"/>
              <w:rPr>
                <w:rFonts w:ascii="Calibri" w:eastAsia="Times New Roman" w:hAnsi="Calibri" w:cs="Calibri"/>
                <w:color w:val="000000"/>
                <w:sz w:val="24"/>
                <w:szCs w:val="24"/>
              </w:rPr>
            </w:pPr>
            <w:r w:rsidRPr="00EE665D">
              <w:rPr>
                <w:rFonts w:ascii="Calibri" w:eastAsia="Times New Roman" w:hAnsi="Calibri" w:cs="Calibri"/>
                <w:color w:val="000000"/>
                <w:sz w:val="24"/>
                <w:szCs w:val="24"/>
              </w:rPr>
              <w:t> </w:t>
            </w:r>
          </w:p>
        </w:tc>
        <w:tc>
          <w:tcPr>
            <w:tcW w:w="0" w:type="auto"/>
            <w:gridSpan w:val="2"/>
            <w:tcBorders>
              <w:top w:val="nil"/>
              <w:left w:val="nil"/>
              <w:bottom w:val="nil"/>
              <w:right w:val="single" w:sz="4" w:space="0" w:color="auto"/>
            </w:tcBorders>
            <w:shd w:val="clear" w:color="auto" w:fill="auto"/>
            <w:noWrap/>
            <w:vAlign w:val="bottom"/>
            <w:hideMark/>
          </w:tcPr>
          <w:p w14:paraId="44B1B2D9" w14:textId="77777777" w:rsidR="00EE665D" w:rsidRPr="00EE665D" w:rsidRDefault="00EE665D" w:rsidP="00EE665D">
            <w:pPr>
              <w:spacing w:after="0" w:line="240" w:lineRule="auto"/>
              <w:jc w:val="center"/>
              <w:rPr>
                <w:rFonts w:ascii="Calibri" w:eastAsia="Times New Roman" w:hAnsi="Calibri" w:cs="Calibri"/>
                <w:color w:val="000000"/>
                <w:sz w:val="20"/>
                <w:szCs w:val="20"/>
              </w:rPr>
            </w:pPr>
            <w:r w:rsidRPr="00EE665D">
              <w:rPr>
                <w:rFonts w:ascii="Calibri" w:eastAsia="Times New Roman" w:hAnsi="Calibri" w:cs="Calibri"/>
                <w:color w:val="000000"/>
                <w:sz w:val="20"/>
                <w:szCs w:val="20"/>
              </w:rPr>
              <w:t>Factor</w:t>
            </w:r>
          </w:p>
        </w:tc>
        <w:tc>
          <w:tcPr>
            <w:tcW w:w="0" w:type="auto"/>
            <w:tcBorders>
              <w:top w:val="nil"/>
              <w:left w:val="nil"/>
              <w:bottom w:val="nil"/>
              <w:right w:val="single" w:sz="4" w:space="0" w:color="auto"/>
            </w:tcBorders>
            <w:shd w:val="clear" w:color="auto" w:fill="auto"/>
            <w:noWrap/>
            <w:vAlign w:val="bottom"/>
            <w:hideMark/>
          </w:tcPr>
          <w:p w14:paraId="7027188E" w14:textId="77777777" w:rsidR="00EE665D" w:rsidRPr="00EE665D" w:rsidRDefault="00EE665D" w:rsidP="00EE665D">
            <w:pPr>
              <w:spacing w:after="0" w:line="240" w:lineRule="auto"/>
              <w:jc w:val="center"/>
              <w:rPr>
                <w:rFonts w:ascii="Calibri" w:eastAsia="Times New Roman" w:hAnsi="Calibri" w:cs="Calibri"/>
                <w:color w:val="000000"/>
                <w:sz w:val="24"/>
                <w:szCs w:val="24"/>
              </w:rPr>
            </w:pPr>
            <w:r w:rsidRPr="00EE665D">
              <w:rPr>
                <w:rFonts w:ascii="Calibri" w:eastAsia="Times New Roman" w:hAnsi="Calibri" w:cs="Calibri"/>
                <w:color w:val="000000"/>
                <w:sz w:val="24"/>
                <w:szCs w:val="24"/>
              </w:rPr>
              <w:t>1.87</w:t>
            </w:r>
          </w:p>
        </w:tc>
        <w:tc>
          <w:tcPr>
            <w:tcW w:w="0" w:type="auto"/>
            <w:tcBorders>
              <w:top w:val="nil"/>
              <w:left w:val="nil"/>
              <w:bottom w:val="nil"/>
              <w:right w:val="single" w:sz="4" w:space="0" w:color="auto"/>
            </w:tcBorders>
            <w:shd w:val="clear" w:color="auto" w:fill="auto"/>
            <w:noWrap/>
            <w:vAlign w:val="bottom"/>
            <w:hideMark/>
          </w:tcPr>
          <w:p w14:paraId="26E5E4BE" w14:textId="77777777" w:rsidR="00EE665D" w:rsidRPr="00EE665D" w:rsidRDefault="00EE665D" w:rsidP="00EE665D">
            <w:pPr>
              <w:spacing w:after="0" w:line="240" w:lineRule="auto"/>
              <w:jc w:val="center"/>
              <w:rPr>
                <w:rFonts w:ascii="Calibri" w:eastAsia="Times New Roman" w:hAnsi="Calibri" w:cs="Calibri"/>
                <w:color w:val="000000"/>
                <w:sz w:val="24"/>
                <w:szCs w:val="24"/>
              </w:rPr>
            </w:pPr>
            <w:r w:rsidRPr="00EE665D">
              <w:rPr>
                <w:rFonts w:ascii="Calibri" w:eastAsia="Times New Roman" w:hAnsi="Calibri" w:cs="Calibri"/>
                <w:color w:val="000000"/>
                <w:sz w:val="24"/>
                <w:szCs w:val="24"/>
              </w:rPr>
              <w:t>0.45</w:t>
            </w:r>
          </w:p>
        </w:tc>
        <w:tc>
          <w:tcPr>
            <w:tcW w:w="0" w:type="auto"/>
            <w:tcBorders>
              <w:top w:val="nil"/>
              <w:left w:val="nil"/>
              <w:bottom w:val="nil"/>
              <w:right w:val="single" w:sz="4" w:space="0" w:color="auto"/>
            </w:tcBorders>
            <w:shd w:val="clear" w:color="auto" w:fill="auto"/>
            <w:noWrap/>
            <w:vAlign w:val="bottom"/>
            <w:hideMark/>
          </w:tcPr>
          <w:p w14:paraId="5C8508E4" w14:textId="77777777" w:rsidR="00EE665D" w:rsidRPr="00EE665D" w:rsidRDefault="00EE665D" w:rsidP="00EE665D">
            <w:pPr>
              <w:spacing w:after="0" w:line="240" w:lineRule="auto"/>
              <w:jc w:val="center"/>
              <w:rPr>
                <w:rFonts w:ascii="Calibri" w:eastAsia="Times New Roman" w:hAnsi="Calibri" w:cs="Calibri"/>
                <w:color w:val="000000"/>
                <w:sz w:val="20"/>
                <w:szCs w:val="20"/>
              </w:rPr>
            </w:pPr>
            <w:r w:rsidRPr="00EE665D">
              <w:rPr>
                <w:rFonts w:ascii="Calibri" w:eastAsia="Times New Roman" w:hAnsi="Calibri" w:cs="Calibri"/>
                <w:color w:val="000000"/>
                <w:sz w:val="20"/>
                <w:szCs w:val="20"/>
              </w:rPr>
              <w:t>Indoor +</w:t>
            </w:r>
          </w:p>
        </w:tc>
        <w:tc>
          <w:tcPr>
            <w:tcW w:w="0" w:type="auto"/>
            <w:tcBorders>
              <w:top w:val="nil"/>
              <w:left w:val="nil"/>
              <w:bottom w:val="nil"/>
              <w:right w:val="single" w:sz="4" w:space="0" w:color="auto"/>
            </w:tcBorders>
            <w:shd w:val="clear" w:color="auto" w:fill="auto"/>
            <w:noWrap/>
            <w:vAlign w:val="bottom"/>
            <w:hideMark/>
          </w:tcPr>
          <w:p w14:paraId="76B2F1AF" w14:textId="77777777" w:rsidR="00EE665D" w:rsidRPr="00EE665D" w:rsidRDefault="00EE665D" w:rsidP="00EE665D">
            <w:pPr>
              <w:spacing w:after="0" w:line="240" w:lineRule="auto"/>
              <w:jc w:val="center"/>
              <w:rPr>
                <w:rFonts w:ascii="Calibri" w:eastAsia="Times New Roman" w:hAnsi="Calibri" w:cs="Calibri"/>
                <w:color w:val="000000"/>
                <w:sz w:val="24"/>
                <w:szCs w:val="24"/>
              </w:rPr>
            </w:pPr>
            <w:r w:rsidRPr="00EE665D">
              <w:rPr>
                <w:rFonts w:ascii="Calibri" w:eastAsia="Times New Roman" w:hAnsi="Calibri" w:cs="Calibri"/>
                <w:color w:val="000000"/>
                <w:sz w:val="24"/>
                <w:szCs w:val="24"/>
              </w:rPr>
              <w:t> </w:t>
            </w:r>
          </w:p>
        </w:tc>
        <w:tc>
          <w:tcPr>
            <w:tcW w:w="0" w:type="auto"/>
            <w:tcBorders>
              <w:top w:val="nil"/>
              <w:left w:val="nil"/>
              <w:bottom w:val="nil"/>
              <w:right w:val="single" w:sz="4" w:space="0" w:color="auto"/>
            </w:tcBorders>
            <w:shd w:val="clear" w:color="auto" w:fill="auto"/>
            <w:noWrap/>
            <w:vAlign w:val="bottom"/>
            <w:hideMark/>
          </w:tcPr>
          <w:p w14:paraId="49EEC521" w14:textId="77777777" w:rsidR="00EE665D" w:rsidRPr="00EE665D" w:rsidRDefault="00EE665D" w:rsidP="00EE665D">
            <w:pPr>
              <w:spacing w:after="0" w:line="240" w:lineRule="auto"/>
              <w:jc w:val="center"/>
              <w:rPr>
                <w:rFonts w:ascii="Calibri" w:eastAsia="Times New Roman" w:hAnsi="Calibri" w:cs="Calibri"/>
                <w:color w:val="000000"/>
                <w:sz w:val="20"/>
                <w:szCs w:val="20"/>
              </w:rPr>
            </w:pPr>
            <w:r w:rsidRPr="00EE665D">
              <w:rPr>
                <w:rFonts w:ascii="Calibri" w:eastAsia="Times New Roman" w:hAnsi="Calibri" w:cs="Calibri"/>
                <w:color w:val="000000"/>
                <w:sz w:val="20"/>
                <w:szCs w:val="20"/>
              </w:rPr>
              <w:t>Requirement</w:t>
            </w:r>
          </w:p>
        </w:tc>
      </w:tr>
      <w:tr w:rsidR="00EE665D" w:rsidRPr="00EE665D" w14:paraId="0004BF0F" w14:textId="77777777" w:rsidTr="00EE665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7E5065" w14:textId="77777777" w:rsidR="00EE665D" w:rsidRPr="00EE665D" w:rsidRDefault="00EE665D" w:rsidP="00EE665D">
            <w:pPr>
              <w:spacing w:after="0" w:line="240" w:lineRule="auto"/>
              <w:jc w:val="center"/>
              <w:rPr>
                <w:rFonts w:ascii="Calibri" w:eastAsia="Times New Roman" w:hAnsi="Calibri" w:cs="Calibri"/>
                <w:color w:val="000000"/>
                <w:sz w:val="24"/>
                <w:szCs w:val="24"/>
              </w:rPr>
            </w:pPr>
            <w:r w:rsidRPr="00EE665D">
              <w:rPr>
                <w:rFonts w:ascii="Calibri" w:eastAsia="Times New Roman" w:hAnsi="Calibri" w:cs="Calibri"/>
                <w:color w:val="000000"/>
                <w:sz w:val="24"/>
                <w:szCs w:val="24"/>
              </w:rPr>
              <w:t>Zone</w:t>
            </w:r>
          </w:p>
        </w:tc>
        <w:tc>
          <w:tcPr>
            <w:tcW w:w="0" w:type="auto"/>
            <w:gridSpan w:val="2"/>
            <w:tcBorders>
              <w:top w:val="nil"/>
              <w:left w:val="nil"/>
              <w:bottom w:val="nil"/>
              <w:right w:val="single" w:sz="4" w:space="0" w:color="auto"/>
            </w:tcBorders>
            <w:shd w:val="clear" w:color="auto" w:fill="auto"/>
            <w:noWrap/>
            <w:vAlign w:val="bottom"/>
            <w:hideMark/>
          </w:tcPr>
          <w:p w14:paraId="22DF1AEB" w14:textId="77777777" w:rsidR="00EE665D" w:rsidRPr="00EE665D" w:rsidRDefault="00EE665D" w:rsidP="00EE665D">
            <w:pPr>
              <w:spacing w:after="0" w:line="240" w:lineRule="auto"/>
              <w:jc w:val="center"/>
              <w:rPr>
                <w:rFonts w:ascii="Calibri" w:eastAsia="Times New Roman" w:hAnsi="Calibri" w:cs="Calibri"/>
                <w:color w:val="000000"/>
                <w:sz w:val="20"/>
                <w:szCs w:val="20"/>
              </w:rPr>
            </w:pPr>
            <w:r w:rsidRPr="00EE665D">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418763F" w14:textId="77777777" w:rsidR="00EE665D" w:rsidRPr="00EE665D" w:rsidRDefault="00EE665D" w:rsidP="00EE665D">
            <w:pPr>
              <w:spacing w:after="0" w:line="240" w:lineRule="auto"/>
              <w:jc w:val="center"/>
              <w:rPr>
                <w:rFonts w:ascii="Calibri" w:eastAsia="Times New Roman" w:hAnsi="Calibri" w:cs="Calibri"/>
                <w:color w:val="000000"/>
                <w:sz w:val="20"/>
                <w:szCs w:val="20"/>
              </w:rPr>
            </w:pPr>
            <w:r w:rsidRPr="00EE665D">
              <w:rPr>
                <w:rFonts w:ascii="Calibri" w:eastAsia="Times New Roman" w:hAnsi="Calibri" w:cs="Calibri"/>
                <w:color w:val="000000"/>
                <w:sz w:val="20"/>
                <w:szCs w:val="20"/>
              </w:rPr>
              <w:t>acre-</w:t>
            </w:r>
            <w:proofErr w:type="spellStart"/>
            <w:r w:rsidRPr="00EE665D">
              <w:rPr>
                <w:rFonts w:ascii="Calibri" w:eastAsia="Times New Roman" w:hAnsi="Calibri" w:cs="Calibri"/>
                <w:color w:val="000000"/>
                <w:sz w:val="20"/>
                <w:szCs w:val="20"/>
              </w:rPr>
              <w:t>ft</w:t>
            </w:r>
            <w:proofErr w:type="spellEnd"/>
            <w:r w:rsidRPr="00EE665D">
              <w:rPr>
                <w:rFonts w:ascii="Calibri" w:eastAsia="Times New Roman" w:hAnsi="Calibri" w:cs="Calibri"/>
                <w:color w:val="000000"/>
                <w:sz w:val="20"/>
                <w:szCs w:val="20"/>
              </w:rPr>
              <w:t>/lot</w:t>
            </w:r>
          </w:p>
        </w:tc>
        <w:tc>
          <w:tcPr>
            <w:tcW w:w="0" w:type="auto"/>
            <w:tcBorders>
              <w:top w:val="nil"/>
              <w:left w:val="nil"/>
              <w:bottom w:val="single" w:sz="4" w:space="0" w:color="auto"/>
              <w:right w:val="single" w:sz="4" w:space="0" w:color="auto"/>
            </w:tcBorders>
            <w:shd w:val="clear" w:color="auto" w:fill="auto"/>
            <w:noWrap/>
            <w:vAlign w:val="bottom"/>
            <w:hideMark/>
          </w:tcPr>
          <w:p w14:paraId="197D36AA" w14:textId="77777777" w:rsidR="00EE665D" w:rsidRPr="00EE665D" w:rsidRDefault="00EE665D" w:rsidP="00EE665D">
            <w:pPr>
              <w:spacing w:after="0" w:line="240" w:lineRule="auto"/>
              <w:jc w:val="center"/>
              <w:rPr>
                <w:rFonts w:ascii="Calibri" w:eastAsia="Times New Roman" w:hAnsi="Calibri" w:cs="Calibri"/>
                <w:color w:val="000000"/>
                <w:sz w:val="20"/>
                <w:szCs w:val="20"/>
              </w:rPr>
            </w:pPr>
            <w:r w:rsidRPr="00EE665D">
              <w:rPr>
                <w:rFonts w:ascii="Calibri" w:eastAsia="Times New Roman" w:hAnsi="Calibri" w:cs="Calibri"/>
                <w:color w:val="000000"/>
                <w:sz w:val="20"/>
                <w:szCs w:val="20"/>
              </w:rPr>
              <w:t>acre-</w:t>
            </w:r>
            <w:proofErr w:type="spellStart"/>
            <w:r w:rsidRPr="00EE665D">
              <w:rPr>
                <w:rFonts w:ascii="Calibri" w:eastAsia="Times New Roman" w:hAnsi="Calibri" w:cs="Calibri"/>
                <w:color w:val="000000"/>
                <w:sz w:val="20"/>
                <w:szCs w:val="20"/>
              </w:rPr>
              <w:t>ft</w:t>
            </w:r>
            <w:proofErr w:type="spellEnd"/>
            <w:r w:rsidRPr="00EE665D">
              <w:rPr>
                <w:rFonts w:ascii="Calibri" w:eastAsia="Times New Roman" w:hAnsi="Calibri" w:cs="Calibri"/>
                <w:color w:val="000000"/>
                <w:sz w:val="20"/>
                <w:szCs w:val="20"/>
              </w:rPr>
              <w:t>/lot</w:t>
            </w:r>
          </w:p>
        </w:tc>
        <w:tc>
          <w:tcPr>
            <w:tcW w:w="0" w:type="auto"/>
            <w:tcBorders>
              <w:top w:val="nil"/>
              <w:left w:val="nil"/>
              <w:bottom w:val="nil"/>
              <w:right w:val="nil"/>
            </w:tcBorders>
            <w:shd w:val="clear" w:color="auto" w:fill="auto"/>
            <w:noWrap/>
            <w:vAlign w:val="bottom"/>
            <w:hideMark/>
          </w:tcPr>
          <w:p w14:paraId="73A6E12F" w14:textId="77777777" w:rsidR="00EE665D" w:rsidRPr="00EE665D" w:rsidRDefault="00EE665D" w:rsidP="00EE665D">
            <w:pPr>
              <w:spacing w:after="0" w:line="240" w:lineRule="auto"/>
              <w:jc w:val="center"/>
              <w:rPr>
                <w:rFonts w:ascii="Calibri" w:eastAsia="Times New Roman" w:hAnsi="Calibri" w:cs="Calibri"/>
                <w:color w:val="000000"/>
                <w:sz w:val="20"/>
                <w:szCs w:val="20"/>
              </w:rPr>
            </w:pPr>
            <w:r w:rsidRPr="00EE665D">
              <w:rPr>
                <w:rFonts w:ascii="Calibri" w:eastAsia="Times New Roman" w:hAnsi="Calibri" w:cs="Calibri"/>
                <w:color w:val="000000"/>
                <w:sz w:val="20"/>
                <w:szCs w:val="20"/>
              </w:rPr>
              <w:t>Outdoor</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19C893" w14:textId="77777777" w:rsidR="00EE665D" w:rsidRPr="00EE665D" w:rsidRDefault="00EE665D" w:rsidP="00EE665D">
            <w:pPr>
              <w:spacing w:after="0" w:line="240" w:lineRule="auto"/>
              <w:jc w:val="center"/>
              <w:rPr>
                <w:rFonts w:ascii="Calibri" w:eastAsia="Times New Roman" w:hAnsi="Calibri" w:cs="Calibri"/>
                <w:color w:val="000000"/>
                <w:sz w:val="20"/>
                <w:szCs w:val="20"/>
              </w:rPr>
            </w:pPr>
            <w:r w:rsidRPr="00EE665D">
              <w:rPr>
                <w:rFonts w:ascii="Calibri" w:eastAsia="Times New Roman" w:hAnsi="Calibri" w:cs="Calibri"/>
                <w:color w:val="000000"/>
                <w:sz w:val="20"/>
                <w:szCs w:val="20"/>
              </w:rPr>
              <w:t>per acre</w:t>
            </w:r>
          </w:p>
        </w:tc>
        <w:tc>
          <w:tcPr>
            <w:tcW w:w="0" w:type="auto"/>
            <w:tcBorders>
              <w:top w:val="nil"/>
              <w:left w:val="nil"/>
              <w:bottom w:val="single" w:sz="4" w:space="0" w:color="auto"/>
              <w:right w:val="single" w:sz="4" w:space="0" w:color="auto"/>
            </w:tcBorders>
            <w:shd w:val="clear" w:color="auto" w:fill="auto"/>
            <w:noWrap/>
            <w:vAlign w:val="bottom"/>
            <w:hideMark/>
          </w:tcPr>
          <w:p w14:paraId="4C309D06" w14:textId="77777777" w:rsidR="00EE665D" w:rsidRPr="00EE665D" w:rsidRDefault="00EE665D" w:rsidP="00EE665D">
            <w:pPr>
              <w:spacing w:after="0" w:line="240" w:lineRule="auto"/>
              <w:jc w:val="center"/>
              <w:rPr>
                <w:rFonts w:ascii="Calibri" w:eastAsia="Times New Roman" w:hAnsi="Calibri" w:cs="Calibri"/>
                <w:color w:val="000000"/>
                <w:sz w:val="20"/>
                <w:szCs w:val="20"/>
              </w:rPr>
            </w:pPr>
            <w:r w:rsidRPr="00EE665D">
              <w:rPr>
                <w:rFonts w:ascii="Calibri" w:eastAsia="Times New Roman" w:hAnsi="Calibri" w:cs="Calibri"/>
                <w:color w:val="000000"/>
                <w:sz w:val="20"/>
                <w:szCs w:val="20"/>
              </w:rPr>
              <w:t> </w:t>
            </w:r>
          </w:p>
        </w:tc>
      </w:tr>
      <w:tr w:rsidR="00EE665D" w:rsidRPr="00EE665D" w14:paraId="22095F27" w14:textId="77777777" w:rsidTr="00EE665D">
        <w:trPr>
          <w:trHeight w:val="300"/>
        </w:trPr>
        <w:tc>
          <w:tcPr>
            <w:tcW w:w="0" w:type="auto"/>
            <w:tcBorders>
              <w:top w:val="nil"/>
              <w:left w:val="single" w:sz="4" w:space="0" w:color="auto"/>
              <w:bottom w:val="nil"/>
              <w:right w:val="single" w:sz="4" w:space="0" w:color="auto"/>
            </w:tcBorders>
            <w:shd w:val="clear" w:color="auto" w:fill="auto"/>
            <w:noWrap/>
            <w:vAlign w:val="bottom"/>
            <w:hideMark/>
          </w:tcPr>
          <w:p w14:paraId="512247B0"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xml:space="preserve">A1 </w:t>
            </w:r>
            <w:r w:rsidRPr="00EE665D">
              <w:rPr>
                <w:rFonts w:ascii="Calibri" w:eastAsia="Times New Roman" w:hAnsi="Calibri" w:cs="Calibri"/>
                <w:color w:val="000000"/>
                <w:sz w:val="20"/>
                <w:szCs w:val="20"/>
              </w:rPr>
              <w:t>(agricultural)</w:t>
            </w:r>
          </w:p>
        </w:tc>
        <w:tc>
          <w:tcPr>
            <w:tcW w:w="0" w:type="auto"/>
            <w:gridSpan w:val="2"/>
            <w:tcBorders>
              <w:top w:val="single" w:sz="4" w:space="0" w:color="auto"/>
              <w:left w:val="nil"/>
              <w:bottom w:val="nil"/>
              <w:right w:val="single" w:sz="4" w:space="0" w:color="auto"/>
            </w:tcBorders>
            <w:shd w:val="clear" w:color="auto" w:fill="auto"/>
            <w:noWrap/>
            <w:vAlign w:val="bottom"/>
            <w:hideMark/>
          </w:tcPr>
          <w:p w14:paraId="2B250F58"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0.92</w:t>
            </w:r>
          </w:p>
        </w:tc>
        <w:tc>
          <w:tcPr>
            <w:tcW w:w="0" w:type="auto"/>
            <w:tcBorders>
              <w:top w:val="nil"/>
              <w:left w:val="nil"/>
              <w:bottom w:val="nil"/>
              <w:right w:val="single" w:sz="4" w:space="0" w:color="auto"/>
            </w:tcBorders>
            <w:shd w:val="clear" w:color="auto" w:fill="auto"/>
            <w:noWrap/>
            <w:vAlign w:val="bottom"/>
            <w:hideMark/>
          </w:tcPr>
          <w:p w14:paraId="47CA7397"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1.72</w:t>
            </w:r>
          </w:p>
        </w:tc>
        <w:tc>
          <w:tcPr>
            <w:tcW w:w="0" w:type="auto"/>
            <w:tcBorders>
              <w:top w:val="nil"/>
              <w:left w:val="nil"/>
              <w:bottom w:val="nil"/>
              <w:right w:val="single" w:sz="4" w:space="0" w:color="auto"/>
            </w:tcBorders>
            <w:shd w:val="clear" w:color="auto" w:fill="auto"/>
            <w:noWrap/>
            <w:vAlign w:val="bottom"/>
            <w:hideMark/>
          </w:tcPr>
          <w:p w14:paraId="3CC152C7"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0.45</w:t>
            </w:r>
          </w:p>
        </w:tc>
        <w:tc>
          <w:tcPr>
            <w:tcW w:w="0" w:type="auto"/>
            <w:tcBorders>
              <w:top w:val="single" w:sz="4" w:space="0" w:color="auto"/>
              <w:left w:val="nil"/>
              <w:bottom w:val="nil"/>
              <w:right w:val="single" w:sz="4" w:space="0" w:color="auto"/>
            </w:tcBorders>
            <w:shd w:val="clear" w:color="auto" w:fill="auto"/>
            <w:noWrap/>
            <w:vAlign w:val="bottom"/>
            <w:hideMark/>
          </w:tcPr>
          <w:p w14:paraId="5F917DD9"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2.17</w:t>
            </w:r>
          </w:p>
        </w:tc>
        <w:tc>
          <w:tcPr>
            <w:tcW w:w="0" w:type="auto"/>
            <w:tcBorders>
              <w:top w:val="nil"/>
              <w:left w:val="nil"/>
              <w:bottom w:val="nil"/>
              <w:right w:val="single" w:sz="4" w:space="0" w:color="auto"/>
            </w:tcBorders>
            <w:shd w:val="clear" w:color="auto" w:fill="auto"/>
            <w:noWrap/>
            <w:vAlign w:val="bottom"/>
            <w:hideMark/>
          </w:tcPr>
          <w:p w14:paraId="6B95DAB3"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1.00</w:t>
            </w:r>
          </w:p>
        </w:tc>
        <w:tc>
          <w:tcPr>
            <w:tcW w:w="0" w:type="auto"/>
            <w:tcBorders>
              <w:top w:val="nil"/>
              <w:left w:val="nil"/>
              <w:bottom w:val="nil"/>
              <w:right w:val="single" w:sz="4" w:space="0" w:color="auto"/>
            </w:tcBorders>
            <w:shd w:val="clear" w:color="auto" w:fill="auto"/>
            <w:noWrap/>
            <w:vAlign w:val="bottom"/>
            <w:hideMark/>
          </w:tcPr>
          <w:p w14:paraId="6EF4024E"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2.17</w:t>
            </w:r>
          </w:p>
        </w:tc>
      </w:tr>
      <w:tr w:rsidR="00EE665D" w:rsidRPr="00EE665D" w14:paraId="5BBC70DD" w14:textId="77777777" w:rsidTr="00EE665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941589"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xml:space="preserve">43,560 </w:t>
            </w:r>
            <w:proofErr w:type="spellStart"/>
            <w:r w:rsidRPr="00EE665D">
              <w:rPr>
                <w:rFonts w:ascii="Calibri" w:eastAsia="Times New Roman" w:hAnsi="Calibri" w:cs="Calibri"/>
                <w:color w:val="000000"/>
              </w:rPr>
              <w:t>sq.ft</w:t>
            </w:r>
            <w:proofErr w:type="spellEnd"/>
          </w:p>
        </w:tc>
        <w:tc>
          <w:tcPr>
            <w:tcW w:w="0" w:type="auto"/>
            <w:gridSpan w:val="2"/>
            <w:tcBorders>
              <w:top w:val="nil"/>
              <w:left w:val="nil"/>
              <w:bottom w:val="single" w:sz="4" w:space="0" w:color="auto"/>
              <w:right w:val="single" w:sz="4" w:space="0" w:color="auto"/>
            </w:tcBorders>
            <w:shd w:val="clear" w:color="auto" w:fill="auto"/>
            <w:noWrap/>
            <w:vAlign w:val="bottom"/>
            <w:hideMark/>
          </w:tcPr>
          <w:p w14:paraId="380B15B7"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C4CEB5E"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DEE3F7A"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8060C5A"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B14BB27"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55C9491"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r>
      <w:tr w:rsidR="00EE665D" w:rsidRPr="00EE665D" w14:paraId="3A018BBC" w14:textId="77777777" w:rsidTr="00EE665D">
        <w:trPr>
          <w:trHeight w:val="300"/>
        </w:trPr>
        <w:tc>
          <w:tcPr>
            <w:tcW w:w="0" w:type="auto"/>
            <w:tcBorders>
              <w:top w:val="nil"/>
              <w:left w:val="single" w:sz="4" w:space="0" w:color="auto"/>
              <w:bottom w:val="nil"/>
              <w:right w:val="single" w:sz="4" w:space="0" w:color="auto"/>
            </w:tcBorders>
            <w:shd w:val="clear" w:color="auto" w:fill="auto"/>
            <w:noWrap/>
            <w:vAlign w:val="bottom"/>
            <w:hideMark/>
          </w:tcPr>
          <w:p w14:paraId="6742C798"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A1 -  Bonus Density</w:t>
            </w:r>
          </w:p>
        </w:tc>
        <w:tc>
          <w:tcPr>
            <w:tcW w:w="0" w:type="auto"/>
            <w:gridSpan w:val="2"/>
            <w:tcBorders>
              <w:top w:val="nil"/>
              <w:left w:val="nil"/>
              <w:bottom w:val="nil"/>
              <w:right w:val="single" w:sz="4" w:space="0" w:color="auto"/>
            </w:tcBorders>
            <w:shd w:val="clear" w:color="auto" w:fill="auto"/>
            <w:noWrap/>
            <w:vAlign w:val="bottom"/>
            <w:hideMark/>
          </w:tcPr>
          <w:p w14:paraId="07EFEEFC"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0.46</w:t>
            </w:r>
          </w:p>
        </w:tc>
        <w:tc>
          <w:tcPr>
            <w:tcW w:w="0" w:type="auto"/>
            <w:tcBorders>
              <w:top w:val="nil"/>
              <w:left w:val="nil"/>
              <w:bottom w:val="nil"/>
              <w:right w:val="single" w:sz="4" w:space="0" w:color="auto"/>
            </w:tcBorders>
            <w:shd w:val="clear" w:color="auto" w:fill="auto"/>
            <w:noWrap/>
            <w:vAlign w:val="bottom"/>
            <w:hideMark/>
          </w:tcPr>
          <w:p w14:paraId="1AAFE814"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0.86</w:t>
            </w:r>
          </w:p>
        </w:tc>
        <w:tc>
          <w:tcPr>
            <w:tcW w:w="0" w:type="auto"/>
            <w:tcBorders>
              <w:top w:val="nil"/>
              <w:left w:val="nil"/>
              <w:bottom w:val="nil"/>
              <w:right w:val="single" w:sz="4" w:space="0" w:color="auto"/>
            </w:tcBorders>
            <w:shd w:val="clear" w:color="auto" w:fill="auto"/>
            <w:noWrap/>
            <w:vAlign w:val="bottom"/>
            <w:hideMark/>
          </w:tcPr>
          <w:p w14:paraId="69671963"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0.45</w:t>
            </w:r>
          </w:p>
        </w:tc>
        <w:tc>
          <w:tcPr>
            <w:tcW w:w="0" w:type="auto"/>
            <w:tcBorders>
              <w:top w:val="nil"/>
              <w:left w:val="nil"/>
              <w:bottom w:val="nil"/>
              <w:right w:val="single" w:sz="4" w:space="0" w:color="auto"/>
            </w:tcBorders>
            <w:shd w:val="clear" w:color="auto" w:fill="auto"/>
            <w:noWrap/>
            <w:vAlign w:val="bottom"/>
            <w:hideMark/>
          </w:tcPr>
          <w:p w14:paraId="3345C7CD"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1.31</w:t>
            </w:r>
          </w:p>
        </w:tc>
        <w:tc>
          <w:tcPr>
            <w:tcW w:w="0" w:type="auto"/>
            <w:tcBorders>
              <w:top w:val="nil"/>
              <w:left w:val="nil"/>
              <w:bottom w:val="nil"/>
              <w:right w:val="single" w:sz="4" w:space="0" w:color="auto"/>
            </w:tcBorders>
            <w:shd w:val="clear" w:color="auto" w:fill="auto"/>
            <w:noWrap/>
            <w:vAlign w:val="bottom"/>
            <w:hideMark/>
          </w:tcPr>
          <w:p w14:paraId="170EDF56"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2.00</w:t>
            </w:r>
          </w:p>
        </w:tc>
        <w:tc>
          <w:tcPr>
            <w:tcW w:w="0" w:type="auto"/>
            <w:tcBorders>
              <w:top w:val="nil"/>
              <w:left w:val="nil"/>
              <w:bottom w:val="nil"/>
              <w:right w:val="single" w:sz="4" w:space="0" w:color="auto"/>
            </w:tcBorders>
            <w:shd w:val="clear" w:color="auto" w:fill="auto"/>
            <w:noWrap/>
            <w:vAlign w:val="bottom"/>
            <w:hideMark/>
          </w:tcPr>
          <w:p w14:paraId="309AB43E"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2.62</w:t>
            </w:r>
          </w:p>
        </w:tc>
      </w:tr>
      <w:tr w:rsidR="00EE665D" w:rsidRPr="00EE665D" w14:paraId="31A68B63" w14:textId="77777777" w:rsidTr="00EE665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5A83A3"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xml:space="preserve">20,000 </w:t>
            </w:r>
            <w:proofErr w:type="spellStart"/>
            <w:r w:rsidRPr="00EE665D">
              <w:rPr>
                <w:rFonts w:ascii="Calibri" w:eastAsia="Times New Roman" w:hAnsi="Calibri" w:cs="Calibri"/>
                <w:color w:val="000000"/>
              </w:rPr>
              <w:t>sq.ft</w:t>
            </w:r>
            <w:proofErr w:type="spellEnd"/>
          </w:p>
        </w:tc>
        <w:tc>
          <w:tcPr>
            <w:tcW w:w="0" w:type="auto"/>
            <w:gridSpan w:val="2"/>
            <w:tcBorders>
              <w:top w:val="nil"/>
              <w:left w:val="nil"/>
              <w:bottom w:val="single" w:sz="4" w:space="0" w:color="auto"/>
              <w:right w:val="single" w:sz="4" w:space="0" w:color="auto"/>
            </w:tcBorders>
            <w:shd w:val="clear" w:color="auto" w:fill="auto"/>
            <w:noWrap/>
            <w:vAlign w:val="bottom"/>
            <w:hideMark/>
          </w:tcPr>
          <w:p w14:paraId="7378E3F8"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FCEA68A"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5D7E94E"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71E21D7"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A04FA0B"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BF92FAB"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r>
      <w:tr w:rsidR="00EE665D" w:rsidRPr="00EE665D" w14:paraId="7AA02161" w14:textId="77777777" w:rsidTr="00EE665D">
        <w:trPr>
          <w:trHeight w:val="300"/>
        </w:trPr>
        <w:tc>
          <w:tcPr>
            <w:tcW w:w="0" w:type="auto"/>
            <w:tcBorders>
              <w:top w:val="nil"/>
              <w:left w:val="single" w:sz="4" w:space="0" w:color="auto"/>
              <w:bottom w:val="nil"/>
              <w:right w:val="single" w:sz="4" w:space="0" w:color="auto"/>
            </w:tcBorders>
            <w:shd w:val="clear" w:color="auto" w:fill="auto"/>
            <w:noWrap/>
            <w:vAlign w:val="bottom"/>
            <w:hideMark/>
          </w:tcPr>
          <w:p w14:paraId="5D3E2DC1"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xml:space="preserve">RE20  </w:t>
            </w:r>
            <w:r w:rsidRPr="00EE665D">
              <w:rPr>
                <w:rFonts w:ascii="Calibri" w:eastAsia="Times New Roman" w:hAnsi="Calibri" w:cs="Calibri"/>
                <w:color w:val="000000"/>
                <w:sz w:val="20"/>
                <w:szCs w:val="20"/>
              </w:rPr>
              <w:t>(residential)</w:t>
            </w:r>
          </w:p>
        </w:tc>
        <w:tc>
          <w:tcPr>
            <w:tcW w:w="0" w:type="auto"/>
            <w:gridSpan w:val="2"/>
            <w:tcBorders>
              <w:top w:val="nil"/>
              <w:left w:val="nil"/>
              <w:bottom w:val="nil"/>
              <w:right w:val="single" w:sz="4" w:space="0" w:color="auto"/>
            </w:tcBorders>
            <w:shd w:val="clear" w:color="auto" w:fill="auto"/>
            <w:noWrap/>
            <w:vAlign w:val="bottom"/>
            <w:hideMark/>
          </w:tcPr>
          <w:p w14:paraId="356E2852" w14:textId="62E443F8" w:rsidR="00EE665D" w:rsidRPr="00EE665D" w:rsidRDefault="00EE665D" w:rsidP="009E3E6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0.</w:t>
            </w:r>
            <w:r w:rsidR="009E3E6D">
              <w:rPr>
                <w:rFonts w:ascii="Calibri" w:eastAsia="Times New Roman" w:hAnsi="Calibri" w:cs="Calibri"/>
                <w:color w:val="000000"/>
              </w:rPr>
              <w:t>46</w:t>
            </w:r>
          </w:p>
        </w:tc>
        <w:tc>
          <w:tcPr>
            <w:tcW w:w="0" w:type="auto"/>
            <w:tcBorders>
              <w:top w:val="nil"/>
              <w:left w:val="nil"/>
              <w:bottom w:val="nil"/>
              <w:right w:val="single" w:sz="4" w:space="0" w:color="auto"/>
            </w:tcBorders>
            <w:shd w:val="clear" w:color="auto" w:fill="auto"/>
            <w:noWrap/>
            <w:vAlign w:val="bottom"/>
            <w:hideMark/>
          </w:tcPr>
          <w:p w14:paraId="5E0D9825" w14:textId="3C858C6D" w:rsidR="00EE665D" w:rsidRPr="00EE665D" w:rsidRDefault="00EE665D" w:rsidP="009E3E6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0.</w:t>
            </w:r>
            <w:r w:rsidR="009E3E6D">
              <w:rPr>
                <w:rFonts w:ascii="Calibri" w:eastAsia="Times New Roman" w:hAnsi="Calibri" w:cs="Calibri"/>
                <w:color w:val="000000"/>
              </w:rPr>
              <w:t>86</w:t>
            </w:r>
          </w:p>
        </w:tc>
        <w:tc>
          <w:tcPr>
            <w:tcW w:w="0" w:type="auto"/>
            <w:tcBorders>
              <w:top w:val="nil"/>
              <w:left w:val="nil"/>
              <w:bottom w:val="nil"/>
              <w:right w:val="single" w:sz="4" w:space="0" w:color="auto"/>
            </w:tcBorders>
            <w:shd w:val="clear" w:color="auto" w:fill="auto"/>
            <w:noWrap/>
            <w:vAlign w:val="bottom"/>
            <w:hideMark/>
          </w:tcPr>
          <w:p w14:paraId="4A92B2C9"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0.45</w:t>
            </w:r>
          </w:p>
        </w:tc>
        <w:tc>
          <w:tcPr>
            <w:tcW w:w="0" w:type="auto"/>
            <w:tcBorders>
              <w:top w:val="nil"/>
              <w:left w:val="nil"/>
              <w:bottom w:val="nil"/>
              <w:right w:val="single" w:sz="4" w:space="0" w:color="auto"/>
            </w:tcBorders>
            <w:shd w:val="clear" w:color="auto" w:fill="auto"/>
            <w:noWrap/>
            <w:vAlign w:val="bottom"/>
            <w:hideMark/>
          </w:tcPr>
          <w:p w14:paraId="78E19FB5" w14:textId="6DD0BD1C" w:rsidR="00EE665D" w:rsidRPr="00EE665D" w:rsidRDefault="009E3E6D" w:rsidP="009E3E6D">
            <w:pPr>
              <w:spacing w:after="0" w:line="240" w:lineRule="auto"/>
              <w:jc w:val="center"/>
              <w:rPr>
                <w:rFonts w:ascii="Calibri" w:eastAsia="Times New Roman" w:hAnsi="Calibri" w:cs="Calibri"/>
                <w:color w:val="000000"/>
              </w:rPr>
            </w:pPr>
            <w:r>
              <w:rPr>
                <w:rFonts w:ascii="Calibri" w:eastAsia="Times New Roman" w:hAnsi="Calibri" w:cs="Calibri"/>
                <w:color w:val="000000"/>
              </w:rPr>
              <w:t>1.31</w:t>
            </w:r>
          </w:p>
        </w:tc>
        <w:tc>
          <w:tcPr>
            <w:tcW w:w="0" w:type="auto"/>
            <w:tcBorders>
              <w:top w:val="nil"/>
              <w:left w:val="nil"/>
              <w:bottom w:val="nil"/>
              <w:right w:val="single" w:sz="4" w:space="0" w:color="auto"/>
            </w:tcBorders>
            <w:shd w:val="clear" w:color="auto" w:fill="auto"/>
            <w:noWrap/>
            <w:vAlign w:val="bottom"/>
            <w:hideMark/>
          </w:tcPr>
          <w:p w14:paraId="02B8E908"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2.00</w:t>
            </w:r>
          </w:p>
        </w:tc>
        <w:tc>
          <w:tcPr>
            <w:tcW w:w="0" w:type="auto"/>
            <w:tcBorders>
              <w:top w:val="nil"/>
              <w:left w:val="nil"/>
              <w:bottom w:val="nil"/>
              <w:right w:val="single" w:sz="4" w:space="0" w:color="auto"/>
            </w:tcBorders>
            <w:shd w:val="clear" w:color="auto" w:fill="auto"/>
            <w:noWrap/>
            <w:vAlign w:val="bottom"/>
            <w:hideMark/>
          </w:tcPr>
          <w:p w14:paraId="0AD07834" w14:textId="557BA050" w:rsidR="00EE665D" w:rsidRPr="00EE665D" w:rsidRDefault="009E3E6D" w:rsidP="00EE665D">
            <w:pPr>
              <w:spacing w:after="0" w:line="240" w:lineRule="auto"/>
              <w:jc w:val="center"/>
              <w:rPr>
                <w:rFonts w:ascii="Calibri" w:eastAsia="Times New Roman" w:hAnsi="Calibri" w:cs="Calibri"/>
                <w:color w:val="000000"/>
              </w:rPr>
            </w:pPr>
            <w:r>
              <w:rPr>
                <w:rFonts w:ascii="Calibri" w:eastAsia="Times New Roman" w:hAnsi="Calibri" w:cs="Calibri"/>
                <w:color w:val="000000"/>
              </w:rPr>
              <w:t>2.62</w:t>
            </w:r>
          </w:p>
        </w:tc>
      </w:tr>
      <w:tr w:rsidR="00EE665D" w:rsidRPr="00EE665D" w14:paraId="20707EC3" w14:textId="77777777" w:rsidTr="00EE665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2D89CD"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xml:space="preserve">20,000 </w:t>
            </w:r>
            <w:proofErr w:type="spellStart"/>
            <w:r w:rsidRPr="00EE665D">
              <w:rPr>
                <w:rFonts w:ascii="Calibri" w:eastAsia="Times New Roman" w:hAnsi="Calibri" w:cs="Calibri"/>
                <w:color w:val="000000"/>
              </w:rPr>
              <w:t>sq.ft</w:t>
            </w:r>
            <w:proofErr w:type="spellEnd"/>
          </w:p>
        </w:tc>
        <w:tc>
          <w:tcPr>
            <w:tcW w:w="0" w:type="auto"/>
            <w:gridSpan w:val="2"/>
            <w:tcBorders>
              <w:top w:val="nil"/>
              <w:left w:val="nil"/>
              <w:bottom w:val="single" w:sz="4" w:space="0" w:color="auto"/>
              <w:right w:val="single" w:sz="4" w:space="0" w:color="auto"/>
            </w:tcBorders>
            <w:shd w:val="clear" w:color="auto" w:fill="auto"/>
            <w:noWrap/>
            <w:vAlign w:val="bottom"/>
            <w:hideMark/>
          </w:tcPr>
          <w:p w14:paraId="2A0C6D0B"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9C0044E"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671FEDA"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E4AB4DB"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309103A"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DC02C4F"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r>
      <w:tr w:rsidR="00EE665D" w:rsidRPr="00EE665D" w14:paraId="7689A021" w14:textId="77777777" w:rsidTr="00EE665D">
        <w:trPr>
          <w:trHeight w:val="300"/>
        </w:trPr>
        <w:tc>
          <w:tcPr>
            <w:tcW w:w="0" w:type="auto"/>
            <w:tcBorders>
              <w:top w:val="nil"/>
              <w:left w:val="single" w:sz="4" w:space="0" w:color="auto"/>
              <w:bottom w:val="nil"/>
              <w:right w:val="single" w:sz="4" w:space="0" w:color="auto"/>
            </w:tcBorders>
            <w:shd w:val="clear" w:color="auto" w:fill="auto"/>
            <w:noWrap/>
            <w:vAlign w:val="bottom"/>
            <w:hideMark/>
          </w:tcPr>
          <w:p w14:paraId="16BBC1D4"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RE20 - Bonus Density</w:t>
            </w:r>
          </w:p>
        </w:tc>
        <w:tc>
          <w:tcPr>
            <w:tcW w:w="0" w:type="auto"/>
            <w:gridSpan w:val="2"/>
            <w:tcBorders>
              <w:top w:val="nil"/>
              <w:left w:val="nil"/>
              <w:bottom w:val="nil"/>
              <w:right w:val="single" w:sz="4" w:space="0" w:color="auto"/>
            </w:tcBorders>
            <w:shd w:val="clear" w:color="auto" w:fill="auto"/>
            <w:noWrap/>
            <w:vAlign w:val="bottom"/>
            <w:hideMark/>
          </w:tcPr>
          <w:p w14:paraId="3C07A454"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0.28</w:t>
            </w:r>
          </w:p>
        </w:tc>
        <w:tc>
          <w:tcPr>
            <w:tcW w:w="0" w:type="auto"/>
            <w:tcBorders>
              <w:top w:val="nil"/>
              <w:left w:val="nil"/>
              <w:bottom w:val="nil"/>
              <w:right w:val="single" w:sz="4" w:space="0" w:color="auto"/>
            </w:tcBorders>
            <w:shd w:val="clear" w:color="auto" w:fill="auto"/>
            <w:noWrap/>
            <w:vAlign w:val="bottom"/>
            <w:hideMark/>
          </w:tcPr>
          <w:p w14:paraId="0C37FAD8"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0.52</w:t>
            </w:r>
          </w:p>
        </w:tc>
        <w:tc>
          <w:tcPr>
            <w:tcW w:w="0" w:type="auto"/>
            <w:tcBorders>
              <w:top w:val="nil"/>
              <w:left w:val="nil"/>
              <w:bottom w:val="nil"/>
              <w:right w:val="single" w:sz="4" w:space="0" w:color="auto"/>
            </w:tcBorders>
            <w:shd w:val="clear" w:color="auto" w:fill="auto"/>
            <w:noWrap/>
            <w:vAlign w:val="bottom"/>
            <w:hideMark/>
          </w:tcPr>
          <w:p w14:paraId="5A9ED927"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0.45</w:t>
            </w:r>
          </w:p>
        </w:tc>
        <w:tc>
          <w:tcPr>
            <w:tcW w:w="0" w:type="auto"/>
            <w:tcBorders>
              <w:top w:val="nil"/>
              <w:left w:val="nil"/>
              <w:bottom w:val="nil"/>
              <w:right w:val="single" w:sz="4" w:space="0" w:color="auto"/>
            </w:tcBorders>
            <w:shd w:val="clear" w:color="auto" w:fill="auto"/>
            <w:noWrap/>
            <w:vAlign w:val="bottom"/>
            <w:hideMark/>
          </w:tcPr>
          <w:p w14:paraId="1AFD9F36"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0.97</w:t>
            </w:r>
          </w:p>
        </w:tc>
        <w:tc>
          <w:tcPr>
            <w:tcW w:w="0" w:type="auto"/>
            <w:tcBorders>
              <w:top w:val="nil"/>
              <w:left w:val="nil"/>
              <w:bottom w:val="nil"/>
              <w:right w:val="single" w:sz="4" w:space="0" w:color="auto"/>
            </w:tcBorders>
            <w:shd w:val="clear" w:color="auto" w:fill="auto"/>
            <w:noWrap/>
            <w:vAlign w:val="bottom"/>
            <w:hideMark/>
          </w:tcPr>
          <w:p w14:paraId="0ED19FA1"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2.00</w:t>
            </w:r>
          </w:p>
        </w:tc>
        <w:tc>
          <w:tcPr>
            <w:tcW w:w="0" w:type="auto"/>
            <w:tcBorders>
              <w:top w:val="nil"/>
              <w:left w:val="nil"/>
              <w:bottom w:val="nil"/>
              <w:right w:val="single" w:sz="4" w:space="0" w:color="auto"/>
            </w:tcBorders>
            <w:shd w:val="clear" w:color="auto" w:fill="auto"/>
            <w:noWrap/>
            <w:vAlign w:val="bottom"/>
            <w:hideMark/>
          </w:tcPr>
          <w:p w14:paraId="1AE5A222"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1.95</w:t>
            </w:r>
          </w:p>
        </w:tc>
      </w:tr>
      <w:tr w:rsidR="00EE665D" w:rsidRPr="00EE665D" w14:paraId="2BD0366E" w14:textId="77777777" w:rsidTr="00EE665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D11185"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xml:space="preserve">12,000 </w:t>
            </w:r>
            <w:proofErr w:type="spellStart"/>
            <w:r w:rsidRPr="00EE665D">
              <w:rPr>
                <w:rFonts w:ascii="Calibri" w:eastAsia="Times New Roman" w:hAnsi="Calibri" w:cs="Calibri"/>
                <w:color w:val="000000"/>
              </w:rPr>
              <w:t>Sq.ft</w:t>
            </w:r>
            <w:proofErr w:type="spellEnd"/>
          </w:p>
        </w:tc>
        <w:tc>
          <w:tcPr>
            <w:tcW w:w="0" w:type="auto"/>
            <w:gridSpan w:val="2"/>
            <w:tcBorders>
              <w:top w:val="nil"/>
              <w:left w:val="nil"/>
              <w:bottom w:val="single" w:sz="4" w:space="0" w:color="auto"/>
              <w:right w:val="single" w:sz="4" w:space="0" w:color="auto"/>
            </w:tcBorders>
            <w:shd w:val="clear" w:color="auto" w:fill="auto"/>
            <w:noWrap/>
            <w:vAlign w:val="bottom"/>
            <w:hideMark/>
          </w:tcPr>
          <w:p w14:paraId="2799D4CA"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3850912"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1B9E084"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2E6EDC9"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03D1CF3"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38C6374"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r>
      <w:tr w:rsidR="00EE665D" w:rsidRPr="00EE665D" w14:paraId="6E5929E2" w14:textId="77777777" w:rsidTr="00EE665D">
        <w:trPr>
          <w:trHeight w:val="300"/>
        </w:trPr>
        <w:tc>
          <w:tcPr>
            <w:tcW w:w="0" w:type="auto"/>
            <w:tcBorders>
              <w:top w:val="nil"/>
              <w:left w:val="single" w:sz="4" w:space="0" w:color="auto"/>
              <w:bottom w:val="nil"/>
              <w:right w:val="single" w:sz="4" w:space="0" w:color="auto"/>
            </w:tcBorders>
            <w:shd w:val="clear" w:color="auto" w:fill="auto"/>
            <w:noWrap/>
            <w:vAlign w:val="bottom"/>
            <w:hideMark/>
          </w:tcPr>
          <w:p w14:paraId="6DC4D2E7"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xml:space="preserve">R1 - </w:t>
            </w:r>
            <w:r w:rsidRPr="00EE665D">
              <w:rPr>
                <w:rFonts w:ascii="Calibri" w:eastAsia="Times New Roman" w:hAnsi="Calibri" w:cs="Calibri"/>
                <w:color w:val="000000"/>
                <w:sz w:val="20"/>
                <w:szCs w:val="20"/>
              </w:rPr>
              <w:t>(city core)</w:t>
            </w:r>
          </w:p>
        </w:tc>
        <w:tc>
          <w:tcPr>
            <w:tcW w:w="0" w:type="auto"/>
            <w:gridSpan w:val="2"/>
            <w:tcBorders>
              <w:top w:val="nil"/>
              <w:left w:val="nil"/>
              <w:bottom w:val="nil"/>
              <w:right w:val="single" w:sz="4" w:space="0" w:color="auto"/>
            </w:tcBorders>
            <w:shd w:val="clear" w:color="auto" w:fill="auto"/>
            <w:noWrap/>
            <w:vAlign w:val="bottom"/>
            <w:hideMark/>
          </w:tcPr>
          <w:p w14:paraId="32DBE9EB"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0.30</w:t>
            </w:r>
          </w:p>
        </w:tc>
        <w:tc>
          <w:tcPr>
            <w:tcW w:w="0" w:type="auto"/>
            <w:tcBorders>
              <w:top w:val="nil"/>
              <w:left w:val="nil"/>
              <w:bottom w:val="nil"/>
              <w:right w:val="single" w:sz="4" w:space="0" w:color="auto"/>
            </w:tcBorders>
            <w:shd w:val="clear" w:color="auto" w:fill="auto"/>
            <w:noWrap/>
            <w:vAlign w:val="bottom"/>
            <w:hideMark/>
          </w:tcPr>
          <w:p w14:paraId="39A9BBE8"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0.56</w:t>
            </w:r>
          </w:p>
        </w:tc>
        <w:tc>
          <w:tcPr>
            <w:tcW w:w="0" w:type="auto"/>
            <w:tcBorders>
              <w:top w:val="nil"/>
              <w:left w:val="nil"/>
              <w:bottom w:val="nil"/>
              <w:right w:val="single" w:sz="4" w:space="0" w:color="auto"/>
            </w:tcBorders>
            <w:shd w:val="clear" w:color="auto" w:fill="auto"/>
            <w:noWrap/>
            <w:vAlign w:val="bottom"/>
            <w:hideMark/>
          </w:tcPr>
          <w:p w14:paraId="3F9A7D76"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0.45</w:t>
            </w:r>
          </w:p>
        </w:tc>
        <w:tc>
          <w:tcPr>
            <w:tcW w:w="0" w:type="auto"/>
            <w:tcBorders>
              <w:top w:val="nil"/>
              <w:left w:val="nil"/>
              <w:bottom w:val="nil"/>
              <w:right w:val="single" w:sz="4" w:space="0" w:color="auto"/>
            </w:tcBorders>
            <w:shd w:val="clear" w:color="auto" w:fill="auto"/>
            <w:noWrap/>
            <w:vAlign w:val="bottom"/>
            <w:hideMark/>
          </w:tcPr>
          <w:p w14:paraId="24CBEAF7"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1.01</w:t>
            </w:r>
          </w:p>
        </w:tc>
        <w:tc>
          <w:tcPr>
            <w:tcW w:w="0" w:type="auto"/>
            <w:tcBorders>
              <w:top w:val="nil"/>
              <w:left w:val="nil"/>
              <w:bottom w:val="nil"/>
              <w:right w:val="single" w:sz="4" w:space="0" w:color="auto"/>
            </w:tcBorders>
            <w:shd w:val="clear" w:color="auto" w:fill="auto"/>
            <w:noWrap/>
            <w:vAlign w:val="bottom"/>
            <w:hideMark/>
          </w:tcPr>
          <w:p w14:paraId="3E01CA11"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2.00</w:t>
            </w:r>
          </w:p>
        </w:tc>
        <w:tc>
          <w:tcPr>
            <w:tcW w:w="0" w:type="auto"/>
            <w:tcBorders>
              <w:top w:val="nil"/>
              <w:left w:val="nil"/>
              <w:bottom w:val="nil"/>
              <w:right w:val="single" w:sz="4" w:space="0" w:color="auto"/>
            </w:tcBorders>
            <w:shd w:val="clear" w:color="auto" w:fill="auto"/>
            <w:noWrap/>
            <w:vAlign w:val="bottom"/>
            <w:hideMark/>
          </w:tcPr>
          <w:p w14:paraId="65B1BAD3"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2.02</w:t>
            </w:r>
          </w:p>
        </w:tc>
      </w:tr>
      <w:tr w:rsidR="00EE665D" w:rsidRPr="00EE665D" w14:paraId="45516190" w14:textId="77777777" w:rsidTr="00EE665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A8BF41"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xml:space="preserve">13,000 </w:t>
            </w:r>
            <w:proofErr w:type="spellStart"/>
            <w:r w:rsidRPr="00EE665D">
              <w:rPr>
                <w:rFonts w:ascii="Calibri" w:eastAsia="Times New Roman" w:hAnsi="Calibri" w:cs="Calibri"/>
                <w:color w:val="000000"/>
              </w:rPr>
              <w:t>sq.ft</w:t>
            </w:r>
            <w:proofErr w:type="spellEnd"/>
          </w:p>
        </w:tc>
        <w:tc>
          <w:tcPr>
            <w:tcW w:w="0" w:type="auto"/>
            <w:gridSpan w:val="2"/>
            <w:tcBorders>
              <w:top w:val="nil"/>
              <w:left w:val="nil"/>
              <w:bottom w:val="single" w:sz="4" w:space="0" w:color="auto"/>
              <w:right w:val="single" w:sz="4" w:space="0" w:color="auto"/>
            </w:tcBorders>
            <w:shd w:val="clear" w:color="auto" w:fill="auto"/>
            <w:noWrap/>
            <w:vAlign w:val="bottom"/>
            <w:hideMark/>
          </w:tcPr>
          <w:p w14:paraId="7DBE2010"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1E104F8"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0885B03"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A184F6A"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1AB97BD"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EE8D572"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 </w:t>
            </w:r>
          </w:p>
        </w:tc>
      </w:tr>
      <w:tr w:rsidR="00EE665D" w:rsidRPr="00EE665D" w14:paraId="0011A1D2" w14:textId="77777777" w:rsidTr="00EE665D">
        <w:trPr>
          <w:trHeight w:val="332"/>
        </w:trPr>
        <w:tc>
          <w:tcPr>
            <w:tcW w:w="0" w:type="auto"/>
            <w:gridSpan w:val="8"/>
            <w:tcBorders>
              <w:top w:val="nil"/>
              <w:left w:val="nil"/>
              <w:bottom w:val="single" w:sz="4" w:space="0" w:color="auto"/>
              <w:right w:val="nil"/>
            </w:tcBorders>
            <w:shd w:val="clear" w:color="auto" w:fill="auto"/>
            <w:noWrap/>
            <w:vAlign w:val="bottom"/>
            <w:hideMark/>
          </w:tcPr>
          <w:p w14:paraId="5F7AAB7C" w14:textId="580642F7" w:rsidR="00EE665D" w:rsidRPr="00EE665D" w:rsidRDefault="00EE665D" w:rsidP="00EE665D">
            <w:pPr>
              <w:spacing w:after="0" w:line="240" w:lineRule="auto"/>
              <w:rPr>
                <w:rFonts w:ascii="Calibri" w:eastAsia="Times New Roman" w:hAnsi="Calibri" w:cs="Calibri"/>
                <w:color w:val="000000"/>
              </w:rPr>
            </w:pPr>
            <w:r w:rsidRPr="00EE665D">
              <w:rPr>
                <w:rFonts w:ascii="Calibri" w:eastAsia="Times New Roman" w:hAnsi="Calibri" w:cs="Calibri"/>
                <w:color w:val="000000"/>
              </w:rPr>
              <w:t>PUD outside water computation is lot plus one fifth of open space. (see Note at bottom) </w:t>
            </w:r>
          </w:p>
        </w:tc>
      </w:tr>
      <w:tr w:rsidR="00EE665D" w:rsidRPr="00EE665D" w14:paraId="62F1DF61" w14:textId="77777777" w:rsidTr="00EE665D">
        <w:trPr>
          <w:trHeight w:val="300"/>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F79ACBD"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Standard PUD</w:t>
            </w:r>
          </w:p>
        </w:tc>
        <w:tc>
          <w:tcPr>
            <w:tcW w:w="0" w:type="auto"/>
            <w:gridSpan w:val="2"/>
            <w:tcBorders>
              <w:top w:val="single" w:sz="4" w:space="0" w:color="auto"/>
              <w:left w:val="nil"/>
              <w:bottom w:val="nil"/>
              <w:right w:val="single" w:sz="4" w:space="0" w:color="auto"/>
            </w:tcBorders>
            <w:shd w:val="clear" w:color="auto" w:fill="auto"/>
            <w:noWrap/>
            <w:vAlign w:val="bottom"/>
            <w:hideMark/>
          </w:tcPr>
          <w:p w14:paraId="39E49206"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0.07</w:t>
            </w:r>
          </w:p>
        </w:tc>
        <w:tc>
          <w:tcPr>
            <w:tcW w:w="0" w:type="auto"/>
            <w:tcBorders>
              <w:top w:val="single" w:sz="4" w:space="0" w:color="auto"/>
              <w:left w:val="nil"/>
              <w:bottom w:val="nil"/>
              <w:right w:val="single" w:sz="4" w:space="0" w:color="auto"/>
            </w:tcBorders>
            <w:shd w:val="clear" w:color="auto" w:fill="auto"/>
            <w:noWrap/>
            <w:vAlign w:val="bottom"/>
            <w:hideMark/>
          </w:tcPr>
          <w:p w14:paraId="10C2BC9C"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0.44</w:t>
            </w:r>
          </w:p>
        </w:tc>
        <w:tc>
          <w:tcPr>
            <w:tcW w:w="0" w:type="auto"/>
            <w:tcBorders>
              <w:top w:val="single" w:sz="4" w:space="0" w:color="auto"/>
              <w:left w:val="nil"/>
              <w:bottom w:val="nil"/>
              <w:right w:val="single" w:sz="4" w:space="0" w:color="auto"/>
            </w:tcBorders>
            <w:shd w:val="clear" w:color="auto" w:fill="auto"/>
            <w:noWrap/>
            <w:vAlign w:val="bottom"/>
            <w:hideMark/>
          </w:tcPr>
          <w:p w14:paraId="19CA6AA4"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0.45</w:t>
            </w:r>
          </w:p>
        </w:tc>
        <w:tc>
          <w:tcPr>
            <w:tcW w:w="0" w:type="auto"/>
            <w:tcBorders>
              <w:top w:val="single" w:sz="4" w:space="0" w:color="auto"/>
              <w:left w:val="nil"/>
              <w:bottom w:val="nil"/>
              <w:right w:val="single" w:sz="4" w:space="0" w:color="auto"/>
            </w:tcBorders>
            <w:shd w:val="clear" w:color="auto" w:fill="auto"/>
            <w:noWrap/>
            <w:vAlign w:val="bottom"/>
            <w:hideMark/>
          </w:tcPr>
          <w:p w14:paraId="0569D160"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0.89</w:t>
            </w:r>
          </w:p>
        </w:tc>
        <w:tc>
          <w:tcPr>
            <w:tcW w:w="0" w:type="auto"/>
            <w:tcBorders>
              <w:top w:val="single" w:sz="4" w:space="0" w:color="auto"/>
              <w:left w:val="nil"/>
              <w:bottom w:val="nil"/>
              <w:right w:val="single" w:sz="4" w:space="0" w:color="auto"/>
            </w:tcBorders>
            <w:shd w:val="clear" w:color="auto" w:fill="auto"/>
            <w:noWrap/>
            <w:vAlign w:val="bottom"/>
            <w:hideMark/>
          </w:tcPr>
          <w:p w14:paraId="47920167"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5.00</w:t>
            </w:r>
          </w:p>
        </w:tc>
        <w:tc>
          <w:tcPr>
            <w:tcW w:w="0" w:type="auto"/>
            <w:tcBorders>
              <w:top w:val="single" w:sz="4" w:space="0" w:color="auto"/>
              <w:left w:val="nil"/>
              <w:bottom w:val="nil"/>
              <w:right w:val="single" w:sz="4" w:space="0" w:color="auto"/>
            </w:tcBorders>
            <w:shd w:val="clear" w:color="auto" w:fill="auto"/>
            <w:noWrap/>
            <w:vAlign w:val="bottom"/>
            <w:hideMark/>
          </w:tcPr>
          <w:p w14:paraId="474CA8BB"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4.45</w:t>
            </w:r>
          </w:p>
        </w:tc>
      </w:tr>
      <w:tr w:rsidR="00EE665D" w:rsidRPr="00EE665D" w14:paraId="15CB3555" w14:textId="77777777" w:rsidTr="00EE665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75B43"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Senior PUD</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D05095B"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0.07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44D71B"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0.44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FCE1A0"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0.38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68A784"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0.82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EF5E7B"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5.00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B083AF9" w14:textId="77777777" w:rsidR="00EE665D" w:rsidRPr="00EE665D" w:rsidRDefault="00EE665D" w:rsidP="00EE665D">
            <w:pPr>
              <w:spacing w:after="0" w:line="240" w:lineRule="auto"/>
              <w:jc w:val="center"/>
              <w:rPr>
                <w:rFonts w:ascii="Calibri" w:eastAsia="Times New Roman" w:hAnsi="Calibri" w:cs="Calibri"/>
                <w:color w:val="000000"/>
              </w:rPr>
            </w:pPr>
            <w:r w:rsidRPr="00EE665D">
              <w:rPr>
                <w:rFonts w:ascii="Calibri" w:eastAsia="Times New Roman" w:hAnsi="Calibri" w:cs="Calibri"/>
                <w:color w:val="000000"/>
              </w:rPr>
              <w:t>4.10</w:t>
            </w:r>
          </w:p>
        </w:tc>
      </w:tr>
      <w:tr w:rsidR="00EE665D" w:rsidRPr="00EE665D" w14:paraId="03A4B72C" w14:textId="77777777" w:rsidTr="00EE665D">
        <w:trPr>
          <w:trHeight w:val="305"/>
        </w:trPr>
        <w:tc>
          <w:tcPr>
            <w:tcW w:w="0" w:type="auto"/>
            <w:tcBorders>
              <w:top w:val="single" w:sz="4" w:space="0" w:color="auto"/>
              <w:left w:val="nil"/>
              <w:bottom w:val="nil"/>
              <w:right w:val="nil"/>
            </w:tcBorders>
            <w:shd w:val="clear" w:color="auto" w:fill="auto"/>
            <w:noWrap/>
            <w:vAlign w:val="bottom"/>
            <w:hideMark/>
          </w:tcPr>
          <w:p w14:paraId="1BDA7A2A" w14:textId="77777777" w:rsidR="00EE665D" w:rsidRPr="00EE665D" w:rsidRDefault="00EE665D" w:rsidP="00EE665D">
            <w:pPr>
              <w:spacing w:after="0" w:line="240" w:lineRule="auto"/>
              <w:rPr>
                <w:rFonts w:ascii="Calibri" w:eastAsia="Times New Roman" w:hAnsi="Calibri" w:cs="Calibri"/>
                <w:b/>
                <w:bCs/>
                <w:color w:val="000000"/>
                <w:sz w:val="24"/>
                <w:u w:val="single"/>
              </w:rPr>
            </w:pPr>
          </w:p>
        </w:tc>
        <w:tc>
          <w:tcPr>
            <w:tcW w:w="0" w:type="auto"/>
            <w:gridSpan w:val="2"/>
            <w:tcBorders>
              <w:top w:val="single" w:sz="4" w:space="0" w:color="auto"/>
              <w:left w:val="nil"/>
              <w:bottom w:val="nil"/>
              <w:right w:val="nil"/>
            </w:tcBorders>
            <w:shd w:val="clear" w:color="auto" w:fill="auto"/>
            <w:noWrap/>
            <w:vAlign w:val="bottom"/>
            <w:hideMark/>
          </w:tcPr>
          <w:p w14:paraId="278D56F4" w14:textId="77777777" w:rsidR="00EE665D" w:rsidRPr="00EE665D" w:rsidRDefault="00EE665D" w:rsidP="00EE665D">
            <w:pPr>
              <w:spacing w:after="0" w:line="240" w:lineRule="auto"/>
              <w:rPr>
                <w:rFonts w:ascii="Calibri" w:eastAsia="Times New Roman" w:hAnsi="Calibri" w:cs="Calibri"/>
                <w:b/>
                <w:bCs/>
                <w:color w:val="000000"/>
                <w:sz w:val="24"/>
                <w:szCs w:val="28"/>
              </w:rPr>
            </w:pPr>
            <w:r w:rsidRPr="00EE665D">
              <w:rPr>
                <w:rFonts w:ascii="Calibri" w:eastAsia="Times New Roman" w:hAnsi="Calibri" w:cs="Calibri"/>
                <w:b/>
                <w:bCs/>
                <w:color w:val="000000"/>
                <w:sz w:val="24"/>
                <w:szCs w:val="28"/>
              </w:rPr>
              <w:t>LEGEND</w:t>
            </w:r>
          </w:p>
        </w:tc>
        <w:tc>
          <w:tcPr>
            <w:tcW w:w="0" w:type="auto"/>
            <w:tcBorders>
              <w:top w:val="single" w:sz="4" w:space="0" w:color="auto"/>
              <w:left w:val="nil"/>
              <w:bottom w:val="nil"/>
              <w:right w:val="nil"/>
            </w:tcBorders>
            <w:shd w:val="clear" w:color="auto" w:fill="auto"/>
            <w:noWrap/>
            <w:vAlign w:val="bottom"/>
            <w:hideMark/>
          </w:tcPr>
          <w:p w14:paraId="744DA33B" w14:textId="77777777" w:rsidR="00EE665D" w:rsidRPr="00EE665D" w:rsidRDefault="00EE665D" w:rsidP="00EE665D">
            <w:pPr>
              <w:spacing w:after="0" w:line="240" w:lineRule="auto"/>
              <w:jc w:val="center"/>
              <w:rPr>
                <w:rFonts w:ascii="Calibri" w:eastAsia="Times New Roman" w:hAnsi="Calibri" w:cs="Calibri"/>
                <w:color w:val="000000"/>
                <w:sz w:val="24"/>
              </w:rPr>
            </w:pPr>
          </w:p>
        </w:tc>
        <w:tc>
          <w:tcPr>
            <w:tcW w:w="0" w:type="auto"/>
            <w:tcBorders>
              <w:top w:val="single" w:sz="4" w:space="0" w:color="auto"/>
              <w:left w:val="nil"/>
              <w:bottom w:val="nil"/>
              <w:right w:val="nil"/>
            </w:tcBorders>
            <w:shd w:val="clear" w:color="auto" w:fill="auto"/>
            <w:noWrap/>
            <w:vAlign w:val="bottom"/>
            <w:hideMark/>
          </w:tcPr>
          <w:p w14:paraId="617C1168" w14:textId="77777777" w:rsidR="00EE665D" w:rsidRPr="00EE665D" w:rsidRDefault="00EE665D" w:rsidP="00EE665D">
            <w:pPr>
              <w:spacing w:after="0" w:line="240" w:lineRule="auto"/>
              <w:jc w:val="center"/>
              <w:rPr>
                <w:rFonts w:ascii="Calibri" w:eastAsia="Times New Roman" w:hAnsi="Calibri" w:cs="Calibri"/>
                <w:color w:val="000000"/>
                <w:sz w:val="24"/>
              </w:rPr>
            </w:pPr>
          </w:p>
        </w:tc>
        <w:tc>
          <w:tcPr>
            <w:tcW w:w="0" w:type="auto"/>
            <w:tcBorders>
              <w:top w:val="single" w:sz="4" w:space="0" w:color="auto"/>
              <w:left w:val="nil"/>
              <w:bottom w:val="nil"/>
              <w:right w:val="nil"/>
            </w:tcBorders>
            <w:shd w:val="clear" w:color="auto" w:fill="auto"/>
            <w:noWrap/>
            <w:vAlign w:val="bottom"/>
            <w:hideMark/>
          </w:tcPr>
          <w:p w14:paraId="6FB4B019" w14:textId="77777777" w:rsidR="00EE665D" w:rsidRPr="00EE665D" w:rsidRDefault="00EE665D" w:rsidP="00EE665D">
            <w:pPr>
              <w:spacing w:after="0" w:line="240" w:lineRule="auto"/>
              <w:jc w:val="center"/>
              <w:rPr>
                <w:rFonts w:ascii="Calibri" w:eastAsia="Times New Roman" w:hAnsi="Calibri" w:cs="Calibri"/>
                <w:color w:val="000000"/>
                <w:sz w:val="24"/>
              </w:rPr>
            </w:pPr>
          </w:p>
        </w:tc>
        <w:tc>
          <w:tcPr>
            <w:tcW w:w="0" w:type="auto"/>
            <w:tcBorders>
              <w:top w:val="single" w:sz="4" w:space="0" w:color="auto"/>
              <w:left w:val="nil"/>
              <w:bottom w:val="nil"/>
              <w:right w:val="nil"/>
            </w:tcBorders>
            <w:shd w:val="clear" w:color="auto" w:fill="auto"/>
            <w:noWrap/>
            <w:vAlign w:val="bottom"/>
            <w:hideMark/>
          </w:tcPr>
          <w:p w14:paraId="01D4AFD0" w14:textId="77777777" w:rsidR="00EE665D" w:rsidRPr="00EE665D" w:rsidRDefault="00EE665D" w:rsidP="00EE665D">
            <w:pPr>
              <w:spacing w:after="0" w:line="240" w:lineRule="auto"/>
              <w:rPr>
                <w:rFonts w:ascii="Calibri" w:eastAsia="Times New Roman" w:hAnsi="Calibri" w:cs="Calibri"/>
                <w:b/>
                <w:bCs/>
                <w:color w:val="000000"/>
                <w:sz w:val="24"/>
              </w:rPr>
            </w:pPr>
          </w:p>
        </w:tc>
        <w:tc>
          <w:tcPr>
            <w:tcW w:w="0" w:type="auto"/>
            <w:tcBorders>
              <w:top w:val="single" w:sz="4" w:space="0" w:color="auto"/>
              <w:left w:val="nil"/>
              <w:bottom w:val="nil"/>
              <w:right w:val="nil"/>
            </w:tcBorders>
            <w:shd w:val="clear" w:color="auto" w:fill="auto"/>
            <w:noWrap/>
            <w:vAlign w:val="bottom"/>
            <w:hideMark/>
          </w:tcPr>
          <w:p w14:paraId="5769746F" w14:textId="77777777" w:rsidR="00EE665D" w:rsidRPr="00EE665D" w:rsidRDefault="00EE665D" w:rsidP="00EE665D">
            <w:pPr>
              <w:spacing w:after="0" w:line="240" w:lineRule="auto"/>
              <w:jc w:val="center"/>
              <w:rPr>
                <w:rFonts w:ascii="Calibri" w:eastAsia="Times New Roman" w:hAnsi="Calibri" w:cs="Calibri"/>
                <w:color w:val="000000"/>
                <w:sz w:val="24"/>
              </w:rPr>
            </w:pPr>
          </w:p>
        </w:tc>
      </w:tr>
      <w:tr w:rsidR="00EE665D" w:rsidRPr="00EE665D" w14:paraId="74445013" w14:textId="77777777" w:rsidTr="00EE665D">
        <w:trPr>
          <w:trHeight w:val="300"/>
        </w:trPr>
        <w:tc>
          <w:tcPr>
            <w:tcW w:w="0" w:type="auto"/>
            <w:gridSpan w:val="7"/>
            <w:tcBorders>
              <w:top w:val="nil"/>
              <w:left w:val="nil"/>
              <w:bottom w:val="nil"/>
              <w:right w:val="nil"/>
            </w:tcBorders>
            <w:shd w:val="clear" w:color="auto" w:fill="auto"/>
            <w:noWrap/>
            <w:vAlign w:val="bottom"/>
            <w:hideMark/>
          </w:tcPr>
          <w:p w14:paraId="362BACF6" w14:textId="77777777" w:rsidR="00EE665D" w:rsidRPr="00EE665D" w:rsidRDefault="00EE665D" w:rsidP="00EE665D">
            <w:pPr>
              <w:spacing w:after="0" w:line="240" w:lineRule="auto"/>
              <w:rPr>
                <w:rFonts w:ascii="Calibri" w:eastAsia="Times New Roman" w:hAnsi="Calibri" w:cs="Calibri"/>
                <w:b/>
                <w:bCs/>
                <w:color w:val="000000"/>
                <w:u w:val="single"/>
              </w:rPr>
            </w:pPr>
            <w:r w:rsidRPr="00EE665D">
              <w:rPr>
                <w:rFonts w:ascii="Calibri" w:eastAsia="Times New Roman" w:hAnsi="Calibri" w:cs="Calibri"/>
                <w:b/>
                <w:bCs/>
                <w:color w:val="000000"/>
                <w:u w:val="single"/>
              </w:rPr>
              <w:t>Column A:</w:t>
            </w:r>
            <w:r w:rsidRPr="00EE665D">
              <w:rPr>
                <w:rFonts w:ascii="Calibri" w:eastAsia="Times New Roman" w:hAnsi="Calibri" w:cs="Calibri"/>
                <w:color w:val="000000"/>
                <w:u w:val="single"/>
              </w:rPr>
              <w:t xml:space="preserve"> Landscaped lot size factor per Zone (from random sampling city wide)</w:t>
            </w:r>
          </w:p>
        </w:tc>
        <w:tc>
          <w:tcPr>
            <w:tcW w:w="0" w:type="auto"/>
            <w:tcBorders>
              <w:top w:val="nil"/>
              <w:left w:val="nil"/>
              <w:bottom w:val="nil"/>
              <w:right w:val="nil"/>
            </w:tcBorders>
            <w:shd w:val="clear" w:color="auto" w:fill="auto"/>
            <w:noWrap/>
            <w:vAlign w:val="bottom"/>
            <w:hideMark/>
          </w:tcPr>
          <w:p w14:paraId="44971D1A" w14:textId="77777777" w:rsidR="00EE665D" w:rsidRPr="00EE665D" w:rsidRDefault="00EE665D" w:rsidP="00EE665D">
            <w:pPr>
              <w:spacing w:after="0" w:line="240" w:lineRule="auto"/>
              <w:jc w:val="center"/>
              <w:rPr>
                <w:rFonts w:ascii="Calibri" w:eastAsia="Times New Roman" w:hAnsi="Calibri" w:cs="Calibri"/>
                <w:color w:val="000000"/>
              </w:rPr>
            </w:pPr>
          </w:p>
        </w:tc>
      </w:tr>
      <w:tr w:rsidR="00EE665D" w:rsidRPr="00EE665D" w14:paraId="61243F94" w14:textId="77777777" w:rsidTr="00EE665D">
        <w:trPr>
          <w:trHeight w:val="300"/>
        </w:trPr>
        <w:tc>
          <w:tcPr>
            <w:tcW w:w="0" w:type="auto"/>
            <w:gridSpan w:val="2"/>
            <w:tcBorders>
              <w:top w:val="nil"/>
              <w:left w:val="nil"/>
              <w:bottom w:val="nil"/>
              <w:right w:val="nil"/>
            </w:tcBorders>
            <w:shd w:val="clear" w:color="auto" w:fill="auto"/>
            <w:noWrap/>
            <w:vAlign w:val="bottom"/>
            <w:hideMark/>
          </w:tcPr>
          <w:p w14:paraId="7BC0DCBD"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gridSpan w:val="2"/>
            <w:tcBorders>
              <w:top w:val="nil"/>
              <w:left w:val="nil"/>
              <w:bottom w:val="nil"/>
              <w:right w:val="nil"/>
            </w:tcBorders>
            <w:shd w:val="clear" w:color="auto" w:fill="auto"/>
            <w:noWrap/>
            <w:vAlign w:val="bottom"/>
            <w:hideMark/>
          </w:tcPr>
          <w:p w14:paraId="30E137F8" w14:textId="77777777" w:rsidR="00EE665D" w:rsidRPr="00EE665D" w:rsidRDefault="00EE665D" w:rsidP="00EE665D">
            <w:pPr>
              <w:spacing w:after="0" w:line="240" w:lineRule="auto"/>
              <w:rPr>
                <w:rFonts w:ascii="Calibri" w:eastAsia="Times New Roman" w:hAnsi="Calibri" w:cs="Calibri"/>
                <w:color w:val="000000"/>
              </w:rPr>
            </w:pPr>
            <w:r w:rsidRPr="00EE665D">
              <w:rPr>
                <w:rFonts w:ascii="Calibri" w:eastAsia="Times New Roman" w:hAnsi="Calibri" w:cs="Calibri"/>
                <w:color w:val="000000"/>
              </w:rPr>
              <w:t>A1 = 0.92-acre</w:t>
            </w:r>
          </w:p>
        </w:tc>
        <w:tc>
          <w:tcPr>
            <w:tcW w:w="0" w:type="auto"/>
            <w:tcBorders>
              <w:top w:val="nil"/>
              <w:left w:val="nil"/>
              <w:bottom w:val="nil"/>
              <w:right w:val="nil"/>
            </w:tcBorders>
            <w:shd w:val="clear" w:color="auto" w:fill="auto"/>
            <w:noWrap/>
            <w:vAlign w:val="bottom"/>
            <w:hideMark/>
          </w:tcPr>
          <w:p w14:paraId="4B2D01EE"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18AFE353"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2EB0B527"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4C227661" w14:textId="77777777" w:rsidR="00EE665D" w:rsidRPr="00EE665D" w:rsidRDefault="00EE665D" w:rsidP="00EE665D">
            <w:pPr>
              <w:spacing w:after="0" w:line="240" w:lineRule="auto"/>
              <w:jc w:val="center"/>
              <w:rPr>
                <w:rFonts w:ascii="Calibri" w:eastAsia="Times New Roman" w:hAnsi="Calibri" w:cs="Calibri"/>
                <w:color w:val="000000"/>
              </w:rPr>
            </w:pPr>
          </w:p>
        </w:tc>
      </w:tr>
      <w:tr w:rsidR="00EE665D" w:rsidRPr="00EE665D" w14:paraId="1351AA65" w14:textId="77777777" w:rsidTr="00EE665D">
        <w:trPr>
          <w:trHeight w:val="300"/>
        </w:trPr>
        <w:tc>
          <w:tcPr>
            <w:tcW w:w="0" w:type="auto"/>
            <w:gridSpan w:val="2"/>
            <w:tcBorders>
              <w:top w:val="nil"/>
              <w:left w:val="nil"/>
              <w:bottom w:val="nil"/>
              <w:right w:val="nil"/>
            </w:tcBorders>
            <w:shd w:val="clear" w:color="auto" w:fill="auto"/>
            <w:noWrap/>
            <w:vAlign w:val="bottom"/>
            <w:hideMark/>
          </w:tcPr>
          <w:p w14:paraId="46A7F086"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gridSpan w:val="4"/>
            <w:tcBorders>
              <w:top w:val="nil"/>
              <w:left w:val="nil"/>
              <w:bottom w:val="nil"/>
              <w:right w:val="nil"/>
            </w:tcBorders>
            <w:shd w:val="clear" w:color="auto" w:fill="auto"/>
            <w:noWrap/>
            <w:vAlign w:val="bottom"/>
            <w:hideMark/>
          </w:tcPr>
          <w:p w14:paraId="33C323C4" w14:textId="77777777" w:rsidR="00EE665D" w:rsidRPr="00EE665D" w:rsidRDefault="00EE665D" w:rsidP="00EE665D">
            <w:pPr>
              <w:spacing w:after="0" w:line="240" w:lineRule="auto"/>
              <w:rPr>
                <w:rFonts w:ascii="Calibri" w:eastAsia="Times New Roman" w:hAnsi="Calibri" w:cs="Calibri"/>
                <w:color w:val="000000"/>
              </w:rPr>
            </w:pPr>
            <w:r w:rsidRPr="00EE665D">
              <w:rPr>
                <w:rFonts w:ascii="Calibri" w:eastAsia="Times New Roman" w:hAnsi="Calibri" w:cs="Calibri"/>
                <w:color w:val="000000"/>
              </w:rPr>
              <w:t>A1 Bonus Density and RE20 = 0.46-acre</w:t>
            </w:r>
          </w:p>
        </w:tc>
        <w:tc>
          <w:tcPr>
            <w:tcW w:w="0" w:type="auto"/>
            <w:tcBorders>
              <w:top w:val="nil"/>
              <w:left w:val="nil"/>
              <w:bottom w:val="nil"/>
              <w:right w:val="nil"/>
            </w:tcBorders>
            <w:shd w:val="clear" w:color="auto" w:fill="auto"/>
            <w:noWrap/>
            <w:vAlign w:val="bottom"/>
            <w:hideMark/>
          </w:tcPr>
          <w:p w14:paraId="603FDCEF"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0D0BA8A6" w14:textId="77777777" w:rsidR="00EE665D" w:rsidRPr="00EE665D" w:rsidRDefault="00EE665D" w:rsidP="00EE665D">
            <w:pPr>
              <w:spacing w:after="0" w:line="240" w:lineRule="auto"/>
              <w:jc w:val="center"/>
              <w:rPr>
                <w:rFonts w:ascii="Calibri" w:eastAsia="Times New Roman" w:hAnsi="Calibri" w:cs="Calibri"/>
                <w:color w:val="000000"/>
              </w:rPr>
            </w:pPr>
          </w:p>
        </w:tc>
      </w:tr>
      <w:tr w:rsidR="00EE665D" w:rsidRPr="00EE665D" w14:paraId="6D141CE5" w14:textId="77777777" w:rsidTr="00EE665D">
        <w:trPr>
          <w:trHeight w:val="300"/>
        </w:trPr>
        <w:tc>
          <w:tcPr>
            <w:tcW w:w="0" w:type="auto"/>
            <w:gridSpan w:val="2"/>
            <w:tcBorders>
              <w:top w:val="nil"/>
              <w:left w:val="nil"/>
              <w:bottom w:val="nil"/>
              <w:right w:val="nil"/>
            </w:tcBorders>
            <w:shd w:val="clear" w:color="auto" w:fill="auto"/>
            <w:noWrap/>
            <w:vAlign w:val="bottom"/>
            <w:hideMark/>
          </w:tcPr>
          <w:p w14:paraId="3F02A01C"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gridSpan w:val="3"/>
            <w:tcBorders>
              <w:top w:val="nil"/>
              <w:left w:val="nil"/>
              <w:bottom w:val="nil"/>
              <w:right w:val="nil"/>
            </w:tcBorders>
            <w:shd w:val="clear" w:color="auto" w:fill="auto"/>
            <w:noWrap/>
            <w:vAlign w:val="bottom"/>
            <w:hideMark/>
          </w:tcPr>
          <w:p w14:paraId="62C52D95" w14:textId="77777777" w:rsidR="00EE665D" w:rsidRPr="00EE665D" w:rsidRDefault="00EE665D" w:rsidP="00EE665D">
            <w:pPr>
              <w:spacing w:after="0" w:line="240" w:lineRule="auto"/>
              <w:rPr>
                <w:rFonts w:ascii="Calibri" w:eastAsia="Times New Roman" w:hAnsi="Calibri" w:cs="Calibri"/>
                <w:color w:val="000000"/>
              </w:rPr>
            </w:pPr>
            <w:r w:rsidRPr="00EE665D">
              <w:rPr>
                <w:rFonts w:ascii="Calibri" w:eastAsia="Times New Roman" w:hAnsi="Calibri" w:cs="Calibri"/>
                <w:color w:val="000000"/>
              </w:rPr>
              <w:t>RE20 Bonus Density = 0.28-acre</w:t>
            </w:r>
          </w:p>
        </w:tc>
        <w:tc>
          <w:tcPr>
            <w:tcW w:w="0" w:type="auto"/>
            <w:tcBorders>
              <w:top w:val="nil"/>
              <w:left w:val="nil"/>
              <w:bottom w:val="nil"/>
              <w:right w:val="nil"/>
            </w:tcBorders>
            <w:shd w:val="clear" w:color="auto" w:fill="auto"/>
            <w:noWrap/>
            <w:vAlign w:val="bottom"/>
            <w:hideMark/>
          </w:tcPr>
          <w:p w14:paraId="41729E0C"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652601EE"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7E2503EA" w14:textId="77777777" w:rsidR="00EE665D" w:rsidRPr="00EE665D" w:rsidRDefault="00EE665D" w:rsidP="00EE665D">
            <w:pPr>
              <w:spacing w:after="0" w:line="240" w:lineRule="auto"/>
              <w:jc w:val="center"/>
              <w:rPr>
                <w:rFonts w:ascii="Calibri" w:eastAsia="Times New Roman" w:hAnsi="Calibri" w:cs="Calibri"/>
                <w:color w:val="000000"/>
              </w:rPr>
            </w:pPr>
          </w:p>
        </w:tc>
      </w:tr>
      <w:tr w:rsidR="00EE665D" w:rsidRPr="00EE665D" w14:paraId="366DDCBF" w14:textId="77777777" w:rsidTr="00EE665D">
        <w:trPr>
          <w:trHeight w:val="300"/>
        </w:trPr>
        <w:tc>
          <w:tcPr>
            <w:tcW w:w="0" w:type="auto"/>
            <w:gridSpan w:val="2"/>
            <w:tcBorders>
              <w:top w:val="nil"/>
              <w:left w:val="nil"/>
              <w:bottom w:val="nil"/>
              <w:right w:val="nil"/>
            </w:tcBorders>
            <w:shd w:val="clear" w:color="auto" w:fill="auto"/>
            <w:noWrap/>
            <w:vAlign w:val="bottom"/>
            <w:hideMark/>
          </w:tcPr>
          <w:p w14:paraId="37A564D1"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gridSpan w:val="2"/>
            <w:tcBorders>
              <w:top w:val="nil"/>
              <w:left w:val="nil"/>
              <w:bottom w:val="nil"/>
              <w:right w:val="nil"/>
            </w:tcBorders>
            <w:shd w:val="clear" w:color="auto" w:fill="auto"/>
            <w:noWrap/>
            <w:vAlign w:val="bottom"/>
            <w:hideMark/>
          </w:tcPr>
          <w:p w14:paraId="5F1987DB" w14:textId="77777777" w:rsidR="00EE665D" w:rsidRPr="00EE665D" w:rsidRDefault="00EE665D" w:rsidP="00EE665D">
            <w:pPr>
              <w:spacing w:after="0" w:line="240" w:lineRule="auto"/>
              <w:rPr>
                <w:rFonts w:ascii="Calibri" w:eastAsia="Times New Roman" w:hAnsi="Calibri" w:cs="Calibri"/>
                <w:color w:val="000000"/>
              </w:rPr>
            </w:pPr>
            <w:r w:rsidRPr="00EE665D">
              <w:rPr>
                <w:rFonts w:ascii="Calibri" w:eastAsia="Times New Roman" w:hAnsi="Calibri" w:cs="Calibri"/>
                <w:color w:val="000000"/>
              </w:rPr>
              <w:t>R1 = 0.30-acre</w:t>
            </w:r>
          </w:p>
        </w:tc>
        <w:tc>
          <w:tcPr>
            <w:tcW w:w="0" w:type="auto"/>
            <w:tcBorders>
              <w:top w:val="nil"/>
              <w:left w:val="nil"/>
              <w:bottom w:val="nil"/>
              <w:right w:val="nil"/>
            </w:tcBorders>
            <w:shd w:val="clear" w:color="auto" w:fill="auto"/>
            <w:noWrap/>
            <w:vAlign w:val="bottom"/>
            <w:hideMark/>
          </w:tcPr>
          <w:p w14:paraId="717DC5E8"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011E3DF6"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003BB068"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0CEB3571" w14:textId="77777777" w:rsidR="00EE665D" w:rsidRPr="00EE665D" w:rsidRDefault="00EE665D" w:rsidP="00EE665D">
            <w:pPr>
              <w:spacing w:after="0" w:line="240" w:lineRule="auto"/>
              <w:jc w:val="center"/>
              <w:rPr>
                <w:rFonts w:ascii="Calibri" w:eastAsia="Times New Roman" w:hAnsi="Calibri" w:cs="Calibri"/>
                <w:color w:val="000000"/>
              </w:rPr>
            </w:pPr>
          </w:p>
        </w:tc>
      </w:tr>
      <w:tr w:rsidR="00EE665D" w:rsidRPr="00EE665D" w14:paraId="3C5C5578" w14:textId="77777777" w:rsidTr="00EE665D">
        <w:trPr>
          <w:trHeight w:val="300"/>
        </w:trPr>
        <w:tc>
          <w:tcPr>
            <w:tcW w:w="0" w:type="auto"/>
            <w:gridSpan w:val="2"/>
            <w:tcBorders>
              <w:top w:val="nil"/>
              <w:left w:val="nil"/>
              <w:bottom w:val="nil"/>
              <w:right w:val="nil"/>
            </w:tcBorders>
            <w:shd w:val="clear" w:color="auto" w:fill="auto"/>
            <w:noWrap/>
            <w:vAlign w:val="bottom"/>
            <w:hideMark/>
          </w:tcPr>
          <w:p w14:paraId="2FBA4B4D"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gridSpan w:val="2"/>
            <w:tcBorders>
              <w:top w:val="nil"/>
              <w:left w:val="nil"/>
              <w:bottom w:val="nil"/>
              <w:right w:val="nil"/>
            </w:tcBorders>
            <w:shd w:val="clear" w:color="auto" w:fill="auto"/>
            <w:noWrap/>
            <w:vAlign w:val="bottom"/>
            <w:hideMark/>
          </w:tcPr>
          <w:p w14:paraId="18E7A07E" w14:textId="77777777" w:rsidR="00EE665D" w:rsidRPr="00EE665D" w:rsidRDefault="00EE665D" w:rsidP="00EE665D">
            <w:pPr>
              <w:spacing w:after="0" w:line="240" w:lineRule="auto"/>
              <w:rPr>
                <w:rFonts w:ascii="Calibri" w:eastAsia="Times New Roman" w:hAnsi="Calibri" w:cs="Calibri"/>
                <w:color w:val="000000"/>
              </w:rPr>
            </w:pPr>
            <w:r w:rsidRPr="00EE665D">
              <w:rPr>
                <w:rFonts w:ascii="Calibri" w:eastAsia="Times New Roman" w:hAnsi="Calibri" w:cs="Calibri"/>
                <w:color w:val="000000"/>
              </w:rPr>
              <w:t>PUD = 0.07-acre</w:t>
            </w:r>
          </w:p>
        </w:tc>
        <w:tc>
          <w:tcPr>
            <w:tcW w:w="0" w:type="auto"/>
            <w:tcBorders>
              <w:top w:val="nil"/>
              <w:left w:val="nil"/>
              <w:bottom w:val="nil"/>
              <w:right w:val="nil"/>
            </w:tcBorders>
            <w:shd w:val="clear" w:color="auto" w:fill="auto"/>
            <w:noWrap/>
            <w:vAlign w:val="bottom"/>
            <w:hideMark/>
          </w:tcPr>
          <w:p w14:paraId="0904BB3F"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15901F94"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55183360"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1C77D613" w14:textId="77777777" w:rsidR="00EE665D" w:rsidRPr="00EE665D" w:rsidRDefault="00EE665D" w:rsidP="00EE665D">
            <w:pPr>
              <w:spacing w:after="0" w:line="240" w:lineRule="auto"/>
              <w:jc w:val="center"/>
              <w:rPr>
                <w:rFonts w:ascii="Calibri" w:eastAsia="Times New Roman" w:hAnsi="Calibri" w:cs="Calibri"/>
                <w:color w:val="000000"/>
              </w:rPr>
            </w:pPr>
          </w:p>
        </w:tc>
      </w:tr>
      <w:tr w:rsidR="00EE665D" w:rsidRPr="00EE665D" w14:paraId="0148C7DB" w14:textId="77777777" w:rsidTr="00EE665D">
        <w:trPr>
          <w:trHeight w:val="300"/>
        </w:trPr>
        <w:tc>
          <w:tcPr>
            <w:tcW w:w="0" w:type="auto"/>
            <w:gridSpan w:val="8"/>
            <w:tcBorders>
              <w:top w:val="nil"/>
              <w:left w:val="nil"/>
              <w:bottom w:val="nil"/>
              <w:right w:val="nil"/>
            </w:tcBorders>
            <w:shd w:val="clear" w:color="auto" w:fill="auto"/>
            <w:noWrap/>
            <w:vAlign w:val="bottom"/>
            <w:hideMark/>
          </w:tcPr>
          <w:p w14:paraId="3D47A9C5" w14:textId="77777777" w:rsidR="00EE665D" w:rsidRPr="00EE665D" w:rsidRDefault="00EE665D" w:rsidP="00EE665D">
            <w:pPr>
              <w:spacing w:after="0" w:line="240" w:lineRule="auto"/>
              <w:rPr>
                <w:rFonts w:ascii="Calibri" w:eastAsia="Times New Roman" w:hAnsi="Calibri" w:cs="Calibri"/>
                <w:color w:val="000000"/>
              </w:rPr>
            </w:pPr>
            <w:r w:rsidRPr="00EE665D">
              <w:rPr>
                <w:rFonts w:ascii="Calibri" w:eastAsia="Times New Roman" w:hAnsi="Calibri" w:cs="Calibri"/>
                <w:b/>
                <w:bCs/>
                <w:color w:val="000000"/>
              </w:rPr>
              <w:t>Columns B and C:</w:t>
            </w:r>
            <w:r w:rsidRPr="00EE665D">
              <w:rPr>
                <w:rFonts w:ascii="Calibri" w:eastAsia="Times New Roman" w:hAnsi="Calibri" w:cs="Calibri"/>
                <w:color w:val="000000"/>
              </w:rPr>
              <w:t xml:space="preserve"> 0.45 per house and 1.87 per acre for landscape numbers are taken from </w:t>
            </w:r>
          </w:p>
        </w:tc>
      </w:tr>
      <w:tr w:rsidR="00EE665D" w:rsidRPr="00EE665D" w14:paraId="4F1E5820" w14:textId="77777777" w:rsidTr="00EE665D">
        <w:trPr>
          <w:trHeight w:val="300"/>
        </w:trPr>
        <w:tc>
          <w:tcPr>
            <w:tcW w:w="0" w:type="auto"/>
            <w:gridSpan w:val="5"/>
            <w:tcBorders>
              <w:top w:val="nil"/>
              <w:left w:val="nil"/>
              <w:bottom w:val="nil"/>
              <w:right w:val="nil"/>
            </w:tcBorders>
            <w:shd w:val="clear" w:color="auto" w:fill="auto"/>
            <w:noWrap/>
            <w:vAlign w:val="bottom"/>
            <w:hideMark/>
          </w:tcPr>
          <w:p w14:paraId="6027D581" w14:textId="77777777" w:rsidR="00EE665D" w:rsidRPr="00EE665D" w:rsidRDefault="00EE665D" w:rsidP="00EE665D">
            <w:pPr>
              <w:spacing w:after="0" w:line="240" w:lineRule="auto"/>
              <w:rPr>
                <w:rFonts w:ascii="Calibri" w:eastAsia="Times New Roman" w:hAnsi="Calibri" w:cs="Calibri"/>
                <w:color w:val="000000"/>
              </w:rPr>
            </w:pPr>
            <w:r w:rsidRPr="00EE665D">
              <w:rPr>
                <w:rFonts w:ascii="Calibri" w:eastAsia="Times New Roman" w:hAnsi="Calibri" w:cs="Calibri"/>
                <w:color w:val="000000"/>
              </w:rPr>
              <w:t xml:space="preserve"> Utah Code Title 19, Chapter 4 - Safe Drinking Water Act</w:t>
            </w:r>
          </w:p>
        </w:tc>
        <w:tc>
          <w:tcPr>
            <w:tcW w:w="0" w:type="auto"/>
            <w:tcBorders>
              <w:top w:val="nil"/>
              <w:left w:val="nil"/>
              <w:bottom w:val="nil"/>
              <w:right w:val="nil"/>
            </w:tcBorders>
            <w:shd w:val="clear" w:color="auto" w:fill="auto"/>
            <w:noWrap/>
            <w:vAlign w:val="bottom"/>
            <w:hideMark/>
          </w:tcPr>
          <w:p w14:paraId="73369180" w14:textId="77777777" w:rsidR="00EE665D" w:rsidRPr="00EE665D" w:rsidRDefault="00EE665D" w:rsidP="00EE665D">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0F78C66D" w14:textId="77777777" w:rsidR="00EE665D" w:rsidRPr="00EE665D" w:rsidRDefault="00EE665D" w:rsidP="00EE665D">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2760FEDE" w14:textId="77777777" w:rsidR="00EE665D" w:rsidRPr="00EE665D" w:rsidRDefault="00EE665D" w:rsidP="00EE665D">
            <w:pPr>
              <w:spacing w:after="0" w:line="240" w:lineRule="auto"/>
              <w:rPr>
                <w:rFonts w:ascii="Calibri" w:eastAsia="Times New Roman" w:hAnsi="Calibri" w:cs="Calibri"/>
                <w:color w:val="000000"/>
              </w:rPr>
            </w:pPr>
          </w:p>
        </w:tc>
      </w:tr>
      <w:tr w:rsidR="00EE665D" w:rsidRPr="00EE665D" w14:paraId="14018EF8" w14:textId="77777777" w:rsidTr="00EE665D">
        <w:trPr>
          <w:trHeight w:val="300"/>
        </w:trPr>
        <w:tc>
          <w:tcPr>
            <w:tcW w:w="0" w:type="auto"/>
            <w:gridSpan w:val="4"/>
            <w:tcBorders>
              <w:top w:val="nil"/>
              <w:left w:val="nil"/>
              <w:bottom w:val="nil"/>
              <w:right w:val="nil"/>
            </w:tcBorders>
            <w:shd w:val="clear" w:color="auto" w:fill="auto"/>
            <w:noWrap/>
            <w:vAlign w:val="bottom"/>
            <w:hideMark/>
          </w:tcPr>
          <w:p w14:paraId="5A27966B" w14:textId="77777777" w:rsidR="00EE665D" w:rsidRPr="00EE665D" w:rsidRDefault="00EE665D" w:rsidP="00EE665D">
            <w:pPr>
              <w:spacing w:after="0" w:line="240" w:lineRule="auto"/>
              <w:rPr>
                <w:rFonts w:ascii="Calibri" w:eastAsia="Times New Roman" w:hAnsi="Calibri" w:cs="Calibri"/>
                <w:color w:val="000000"/>
              </w:rPr>
            </w:pPr>
            <w:r w:rsidRPr="00EE665D">
              <w:rPr>
                <w:rFonts w:ascii="Calibri" w:eastAsia="Times New Roman" w:hAnsi="Calibri" w:cs="Calibri"/>
                <w:b/>
                <w:bCs/>
                <w:color w:val="000000"/>
              </w:rPr>
              <w:t>Column B</w:t>
            </w:r>
            <w:r w:rsidRPr="00EE665D">
              <w:rPr>
                <w:rFonts w:ascii="Calibri" w:eastAsia="Times New Roman" w:hAnsi="Calibri" w:cs="Calibri"/>
                <w:color w:val="000000"/>
              </w:rPr>
              <w:t>: Column A multiplied by 1.87</w:t>
            </w:r>
          </w:p>
        </w:tc>
        <w:tc>
          <w:tcPr>
            <w:tcW w:w="0" w:type="auto"/>
            <w:tcBorders>
              <w:top w:val="nil"/>
              <w:left w:val="nil"/>
              <w:bottom w:val="nil"/>
              <w:right w:val="nil"/>
            </w:tcBorders>
            <w:shd w:val="clear" w:color="auto" w:fill="auto"/>
            <w:noWrap/>
            <w:vAlign w:val="bottom"/>
            <w:hideMark/>
          </w:tcPr>
          <w:p w14:paraId="3BC27C0F" w14:textId="77777777" w:rsidR="00EE665D" w:rsidRPr="00EE665D" w:rsidRDefault="00EE665D" w:rsidP="00EE665D">
            <w:pPr>
              <w:spacing w:after="0" w:line="240" w:lineRule="auto"/>
              <w:rPr>
                <w:rFonts w:ascii="Calibri" w:eastAsia="Times New Roman" w:hAnsi="Calibri" w:cs="Calibri"/>
                <w:b/>
                <w:bCs/>
                <w:color w:val="000000"/>
              </w:rPr>
            </w:pPr>
          </w:p>
        </w:tc>
        <w:tc>
          <w:tcPr>
            <w:tcW w:w="0" w:type="auto"/>
            <w:tcBorders>
              <w:top w:val="nil"/>
              <w:left w:val="nil"/>
              <w:bottom w:val="nil"/>
              <w:right w:val="nil"/>
            </w:tcBorders>
            <w:shd w:val="clear" w:color="auto" w:fill="auto"/>
            <w:noWrap/>
            <w:vAlign w:val="bottom"/>
            <w:hideMark/>
          </w:tcPr>
          <w:p w14:paraId="2F1E2896"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3307D3DE" w14:textId="77777777" w:rsidR="00EE665D" w:rsidRPr="00EE665D" w:rsidRDefault="00EE665D" w:rsidP="00EE665D">
            <w:pPr>
              <w:spacing w:after="0" w:line="240" w:lineRule="auto"/>
              <w:rPr>
                <w:rFonts w:ascii="Calibri" w:eastAsia="Times New Roman" w:hAnsi="Calibri" w:cs="Calibri"/>
                <w:b/>
                <w:bCs/>
                <w:color w:val="000000"/>
              </w:rPr>
            </w:pPr>
          </w:p>
        </w:tc>
        <w:tc>
          <w:tcPr>
            <w:tcW w:w="0" w:type="auto"/>
            <w:tcBorders>
              <w:top w:val="nil"/>
              <w:left w:val="nil"/>
              <w:bottom w:val="nil"/>
              <w:right w:val="nil"/>
            </w:tcBorders>
            <w:shd w:val="clear" w:color="auto" w:fill="auto"/>
            <w:noWrap/>
            <w:vAlign w:val="bottom"/>
            <w:hideMark/>
          </w:tcPr>
          <w:p w14:paraId="4E57A92A" w14:textId="77777777" w:rsidR="00EE665D" w:rsidRPr="00EE665D" w:rsidRDefault="00EE665D" w:rsidP="00EE665D">
            <w:pPr>
              <w:spacing w:after="0" w:line="240" w:lineRule="auto"/>
              <w:jc w:val="center"/>
              <w:rPr>
                <w:rFonts w:ascii="Calibri" w:eastAsia="Times New Roman" w:hAnsi="Calibri" w:cs="Calibri"/>
                <w:color w:val="000000"/>
              </w:rPr>
            </w:pPr>
          </w:p>
        </w:tc>
      </w:tr>
      <w:tr w:rsidR="00EE665D" w:rsidRPr="00EE665D" w14:paraId="4B6F9EBA" w14:textId="77777777" w:rsidTr="00EE665D">
        <w:trPr>
          <w:trHeight w:val="300"/>
        </w:trPr>
        <w:tc>
          <w:tcPr>
            <w:tcW w:w="0" w:type="auto"/>
            <w:gridSpan w:val="4"/>
            <w:tcBorders>
              <w:top w:val="nil"/>
              <w:left w:val="nil"/>
              <w:bottom w:val="nil"/>
              <w:right w:val="nil"/>
            </w:tcBorders>
            <w:shd w:val="clear" w:color="auto" w:fill="auto"/>
            <w:noWrap/>
            <w:vAlign w:val="bottom"/>
            <w:hideMark/>
          </w:tcPr>
          <w:p w14:paraId="1AD68A5A" w14:textId="77777777" w:rsidR="00EE665D" w:rsidRPr="00EE665D" w:rsidRDefault="00EE665D" w:rsidP="00EE665D">
            <w:pPr>
              <w:spacing w:after="0" w:line="240" w:lineRule="auto"/>
              <w:rPr>
                <w:rFonts w:ascii="Calibri" w:eastAsia="Times New Roman" w:hAnsi="Calibri" w:cs="Calibri"/>
                <w:b/>
                <w:bCs/>
                <w:color w:val="000000"/>
              </w:rPr>
            </w:pPr>
            <w:r w:rsidRPr="00EE665D">
              <w:rPr>
                <w:rFonts w:ascii="Calibri" w:eastAsia="Times New Roman" w:hAnsi="Calibri" w:cs="Calibri"/>
                <w:b/>
                <w:bCs/>
                <w:color w:val="000000"/>
              </w:rPr>
              <w:t xml:space="preserve">Column E: </w:t>
            </w:r>
            <w:r w:rsidRPr="00EE665D">
              <w:rPr>
                <w:rFonts w:ascii="Calibri" w:eastAsia="Times New Roman" w:hAnsi="Calibri" w:cs="Calibri"/>
                <w:color w:val="000000"/>
              </w:rPr>
              <w:t>Number of lots per city ordinance</w:t>
            </w:r>
          </w:p>
        </w:tc>
        <w:tc>
          <w:tcPr>
            <w:tcW w:w="0" w:type="auto"/>
            <w:tcBorders>
              <w:top w:val="nil"/>
              <w:left w:val="nil"/>
              <w:bottom w:val="nil"/>
              <w:right w:val="nil"/>
            </w:tcBorders>
            <w:shd w:val="clear" w:color="auto" w:fill="auto"/>
            <w:noWrap/>
            <w:vAlign w:val="bottom"/>
            <w:hideMark/>
          </w:tcPr>
          <w:p w14:paraId="33865266"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4313D345"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6A9CCB17" w14:textId="77777777" w:rsidR="00EE665D" w:rsidRPr="00EE665D" w:rsidRDefault="00EE665D" w:rsidP="00EE665D">
            <w:pPr>
              <w:spacing w:after="0" w:line="240" w:lineRule="auto"/>
              <w:rPr>
                <w:rFonts w:ascii="Calibri" w:eastAsia="Times New Roman" w:hAnsi="Calibri" w:cs="Calibri"/>
                <w:b/>
                <w:bCs/>
                <w:color w:val="000000"/>
              </w:rPr>
            </w:pPr>
          </w:p>
        </w:tc>
        <w:tc>
          <w:tcPr>
            <w:tcW w:w="0" w:type="auto"/>
            <w:tcBorders>
              <w:top w:val="nil"/>
              <w:left w:val="nil"/>
              <w:bottom w:val="nil"/>
              <w:right w:val="nil"/>
            </w:tcBorders>
            <w:shd w:val="clear" w:color="auto" w:fill="auto"/>
            <w:noWrap/>
            <w:vAlign w:val="bottom"/>
            <w:hideMark/>
          </w:tcPr>
          <w:p w14:paraId="1C282712" w14:textId="77777777" w:rsidR="00EE665D" w:rsidRPr="00EE665D" w:rsidRDefault="00EE665D" w:rsidP="00EE665D">
            <w:pPr>
              <w:spacing w:after="0" w:line="240" w:lineRule="auto"/>
              <w:jc w:val="center"/>
              <w:rPr>
                <w:rFonts w:ascii="Calibri" w:eastAsia="Times New Roman" w:hAnsi="Calibri" w:cs="Calibri"/>
                <w:color w:val="000000"/>
              </w:rPr>
            </w:pPr>
          </w:p>
        </w:tc>
      </w:tr>
      <w:tr w:rsidR="00EE665D" w:rsidRPr="00EE665D" w14:paraId="525C9CF1" w14:textId="77777777" w:rsidTr="00EE665D">
        <w:trPr>
          <w:trHeight w:val="153"/>
        </w:trPr>
        <w:tc>
          <w:tcPr>
            <w:tcW w:w="0" w:type="auto"/>
            <w:gridSpan w:val="2"/>
            <w:tcBorders>
              <w:top w:val="nil"/>
              <w:left w:val="nil"/>
              <w:bottom w:val="nil"/>
              <w:right w:val="nil"/>
            </w:tcBorders>
            <w:shd w:val="clear" w:color="auto" w:fill="auto"/>
            <w:noWrap/>
            <w:vAlign w:val="bottom"/>
            <w:hideMark/>
          </w:tcPr>
          <w:p w14:paraId="14292076" w14:textId="77777777" w:rsidR="00EE665D" w:rsidRPr="00EE665D" w:rsidRDefault="00EE665D" w:rsidP="00EE665D">
            <w:pPr>
              <w:spacing w:after="0" w:line="240" w:lineRule="auto"/>
              <w:rPr>
                <w:rFonts w:ascii="Calibri" w:eastAsia="Times New Roman" w:hAnsi="Calibri" w:cs="Calibri"/>
                <w:b/>
                <w:bCs/>
                <w:color w:val="000000"/>
              </w:rPr>
            </w:pPr>
          </w:p>
        </w:tc>
        <w:tc>
          <w:tcPr>
            <w:tcW w:w="0" w:type="auto"/>
            <w:tcBorders>
              <w:top w:val="nil"/>
              <w:left w:val="nil"/>
              <w:bottom w:val="nil"/>
              <w:right w:val="nil"/>
            </w:tcBorders>
            <w:shd w:val="clear" w:color="auto" w:fill="auto"/>
            <w:noWrap/>
            <w:vAlign w:val="bottom"/>
            <w:hideMark/>
          </w:tcPr>
          <w:p w14:paraId="08CF0F02" w14:textId="77777777" w:rsidR="00EE665D" w:rsidRPr="00EE665D" w:rsidRDefault="00EE665D" w:rsidP="00EE665D">
            <w:pPr>
              <w:spacing w:after="0" w:line="240" w:lineRule="auto"/>
              <w:rPr>
                <w:rFonts w:ascii="Calibri" w:eastAsia="Times New Roman" w:hAnsi="Calibri" w:cs="Calibri"/>
                <w:b/>
                <w:bCs/>
                <w:color w:val="000000"/>
              </w:rPr>
            </w:pPr>
          </w:p>
        </w:tc>
        <w:tc>
          <w:tcPr>
            <w:tcW w:w="0" w:type="auto"/>
            <w:tcBorders>
              <w:top w:val="nil"/>
              <w:left w:val="nil"/>
              <w:bottom w:val="nil"/>
              <w:right w:val="nil"/>
            </w:tcBorders>
            <w:shd w:val="clear" w:color="auto" w:fill="auto"/>
            <w:noWrap/>
            <w:vAlign w:val="bottom"/>
            <w:hideMark/>
          </w:tcPr>
          <w:p w14:paraId="0A7F85CA"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593C437D"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77F5F995"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3274CDE7" w14:textId="77777777" w:rsidR="00EE665D" w:rsidRPr="00EE665D" w:rsidRDefault="00EE665D" w:rsidP="00EE665D">
            <w:pPr>
              <w:spacing w:after="0" w:line="240" w:lineRule="auto"/>
              <w:rPr>
                <w:rFonts w:ascii="Calibri" w:eastAsia="Times New Roman" w:hAnsi="Calibri" w:cs="Calibri"/>
                <w:b/>
                <w:bCs/>
                <w:color w:val="000000"/>
              </w:rPr>
            </w:pPr>
          </w:p>
        </w:tc>
        <w:tc>
          <w:tcPr>
            <w:tcW w:w="0" w:type="auto"/>
            <w:tcBorders>
              <w:top w:val="nil"/>
              <w:left w:val="nil"/>
              <w:bottom w:val="nil"/>
              <w:right w:val="nil"/>
            </w:tcBorders>
            <w:shd w:val="clear" w:color="auto" w:fill="auto"/>
            <w:noWrap/>
            <w:vAlign w:val="bottom"/>
            <w:hideMark/>
          </w:tcPr>
          <w:p w14:paraId="460BEBA9" w14:textId="77777777" w:rsidR="00EE665D" w:rsidRPr="00EE665D" w:rsidRDefault="00EE665D" w:rsidP="00EE665D">
            <w:pPr>
              <w:spacing w:after="0" w:line="240" w:lineRule="auto"/>
              <w:jc w:val="center"/>
              <w:rPr>
                <w:rFonts w:ascii="Calibri" w:eastAsia="Times New Roman" w:hAnsi="Calibri" w:cs="Calibri"/>
                <w:color w:val="000000"/>
              </w:rPr>
            </w:pPr>
          </w:p>
        </w:tc>
      </w:tr>
      <w:tr w:rsidR="00EE665D" w:rsidRPr="00EE665D" w14:paraId="0E59C314" w14:textId="77777777" w:rsidTr="00EE665D">
        <w:trPr>
          <w:trHeight w:val="300"/>
        </w:trPr>
        <w:tc>
          <w:tcPr>
            <w:tcW w:w="0" w:type="auto"/>
            <w:gridSpan w:val="2"/>
            <w:tcBorders>
              <w:top w:val="nil"/>
              <w:left w:val="nil"/>
              <w:bottom w:val="nil"/>
              <w:right w:val="nil"/>
            </w:tcBorders>
            <w:shd w:val="clear" w:color="auto" w:fill="auto"/>
            <w:noWrap/>
            <w:vAlign w:val="bottom"/>
            <w:hideMark/>
          </w:tcPr>
          <w:p w14:paraId="45FDAEA1" w14:textId="77777777" w:rsidR="00EE665D" w:rsidRPr="00EE665D" w:rsidRDefault="00EE665D" w:rsidP="00EE665D">
            <w:pPr>
              <w:spacing w:after="0" w:line="240" w:lineRule="auto"/>
              <w:rPr>
                <w:rFonts w:ascii="Calibri" w:eastAsia="Times New Roman" w:hAnsi="Calibri" w:cs="Calibri"/>
                <w:b/>
                <w:bCs/>
                <w:color w:val="000000"/>
                <w:u w:val="single"/>
              </w:rPr>
            </w:pPr>
            <w:r w:rsidRPr="00EE665D">
              <w:rPr>
                <w:rFonts w:ascii="Calibri" w:eastAsia="Times New Roman" w:hAnsi="Calibri" w:cs="Calibri"/>
                <w:b/>
                <w:bCs/>
                <w:color w:val="000000"/>
                <w:u w:val="single"/>
              </w:rPr>
              <w:t>PUDs</w:t>
            </w:r>
          </w:p>
        </w:tc>
        <w:tc>
          <w:tcPr>
            <w:tcW w:w="0" w:type="auto"/>
            <w:tcBorders>
              <w:top w:val="nil"/>
              <w:left w:val="nil"/>
              <w:bottom w:val="nil"/>
              <w:right w:val="nil"/>
            </w:tcBorders>
            <w:shd w:val="clear" w:color="auto" w:fill="auto"/>
            <w:noWrap/>
            <w:vAlign w:val="bottom"/>
            <w:hideMark/>
          </w:tcPr>
          <w:p w14:paraId="3021319A"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0478B5FE"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25EA8AF8"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31E220B0"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4B0CDC8C"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4775D42E" w14:textId="77777777" w:rsidR="00EE665D" w:rsidRPr="00EE665D" w:rsidRDefault="00EE665D" w:rsidP="00EE665D">
            <w:pPr>
              <w:spacing w:after="0" w:line="240" w:lineRule="auto"/>
              <w:jc w:val="center"/>
              <w:rPr>
                <w:rFonts w:ascii="Calibri" w:eastAsia="Times New Roman" w:hAnsi="Calibri" w:cs="Calibri"/>
                <w:color w:val="000000"/>
              </w:rPr>
            </w:pPr>
          </w:p>
        </w:tc>
      </w:tr>
      <w:tr w:rsidR="00EE665D" w:rsidRPr="00EE665D" w14:paraId="4B104BD1" w14:textId="77777777" w:rsidTr="00EE665D">
        <w:trPr>
          <w:trHeight w:val="300"/>
        </w:trPr>
        <w:tc>
          <w:tcPr>
            <w:tcW w:w="0" w:type="auto"/>
            <w:gridSpan w:val="8"/>
            <w:tcBorders>
              <w:top w:val="nil"/>
              <w:left w:val="nil"/>
              <w:bottom w:val="nil"/>
              <w:right w:val="nil"/>
            </w:tcBorders>
            <w:shd w:val="clear" w:color="auto" w:fill="auto"/>
            <w:noWrap/>
            <w:vAlign w:val="bottom"/>
            <w:hideMark/>
          </w:tcPr>
          <w:p w14:paraId="249D8BFE" w14:textId="77777777" w:rsidR="00EE665D" w:rsidRPr="00EE665D" w:rsidRDefault="00EE665D" w:rsidP="00EE665D">
            <w:pPr>
              <w:spacing w:after="0" w:line="240" w:lineRule="auto"/>
              <w:rPr>
                <w:rFonts w:ascii="Calibri" w:eastAsia="Times New Roman" w:hAnsi="Calibri" w:cs="Calibri"/>
                <w:color w:val="000000"/>
              </w:rPr>
            </w:pPr>
            <w:r w:rsidRPr="00EE665D">
              <w:rPr>
                <w:rFonts w:ascii="Calibri" w:eastAsia="Times New Roman" w:hAnsi="Calibri" w:cs="Calibri"/>
                <w:color w:val="000000"/>
              </w:rPr>
              <w:t xml:space="preserve">Senior PUD Reduced household use per home from 0.45 to 0.38 </w:t>
            </w:r>
            <w:proofErr w:type="gramStart"/>
            <w:r w:rsidRPr="00EE665D">
              <w:rPr>
                <w:rFonts w:ascii="Calibri" w:eastAsia="Times New Roman" w:hAnsi="Calibri" w:cs="Calibri"/>
                <w:color w:val="000000"/>
              </w:rPr>
              <w:t>( Reference</w:t>
            </w:r>
            <w:proofErr w:type="gramEnd"/>
            <w:r w:rsidRPr="00EE665D">
              <w:rPr>
                <w:rFonts w:ascii="Calibri" w:eastAsia="Times New Roman" w:hAnsi="Calibri" w:cs="Calibri"/>
                <w:color w:val="000000"/>
              </w:rPr>
              <w:t>- Eagle Mountain Multifamily Project.)</w:t>
            </w:r>
          </w:p>
        </w:tc>
      </w:tr>
      <w:tr w:rsidR="00EE665D" w:rsidRPr="00EE665D" w14:paraId="14F671E3" w14:textId="77777777" w:rsidTr="00EE665D">
        <w:trPr>
          <w:trHeight w:val="300"/>
        </w:trPr>
        <w:tc>
          <w:tcPr>
            <w:tcW w:w="0" w:type="auto"/>
            <w:gridSpan w:val="7"/>
            <w:tcBorders>
              <w:top w:val="nil"/>
              <w:left w:val="nil"/>
              <w:bottom w:val="nil"/>
              <w:right w:val="nil"/>
            </w:tcBorders>
            <w:shd w:val="clear" w:color="auto" w:fill="auto"/>
            <w:noWrap/>
            <w:vAlign w:val="bottom"/>
            <w:hideMark/>
          </w:tcPr>
          <w:p w14:paraId="4B3961C6" w14:textId="77777777" w:rsidR="00EE665D" w:rsidRPr="00EE665D" w:rsidRDefault="00EE665D" w:rsidP="00EE665D">
            <w:pPr>
              <w:spacing w:after="0" w:line="240" w:lineRule="auto"/>
              <w:rPr>
                <w:rFonts w:ascii="Calibri" w:eastAsia="Times New Roman" w:hAnsi="Calibri" w:cs="Calibri"/>
                <w:color w:val="000000"/>
              </w:rPr>
            </w:pPr>
            <w:r w:rsidRPr="00EE665D">
              <w:rPr>
                <w:rFonts w:ascii="Calibri" w:eastAsia="Times New Roman" w:hAnsi="Calibri" w:cs="Calibri"/>
                <w:color w:val="000000"/>
              </w:rPr>
              <w:t>PUDs are 0.07 acres for the house yard + 0.37-acre for open space =  total 0.44</w:t>
            </w:r>
          </w:p>
        </w:tc>
        <w:tc>
          <w:tcPr>
            <w:tcW w:w="0" w:type="auto"/>
            <w:tcBorders>
              <w:top w:val="nil"/>
              <w:left w:val="nil"/>
              <w:bottom w:val="nil"/>
              <w:right w:val="nil"/>
            </w:tcBorders>
            <w:shd w:val="clear" w:color="auto" w:fill="auto"/>
            <w:noWrap/>
            <w:vAlign w:val="bottom"/>
            <w:hideMark/>
          </w:tcPr>
          <w:p w14:paraId="7368C264" w14:textId="77777777" w:rsidR="00EE665D" w:rsidRPr="00EE665D" w:rsidRDefault="00EE665D" w:rsidP="00EE665D">
            <w:pPr>
              <w:spacing w:after="0" w:line="240" w:lineRule="auto"/>
              <w:rPr>
                <w:rFonts w:ascii="Calibri" w:eastAsia="Times New Roman" w:hAnsi="Calibri" w:cs="Calibri"/>
                <w:color w:val="000000"/>
              </w:rPr>
            </w:pPr>
          </w:p>
        </w:tc>
      </w:tr>
      <w:tr w:rsidR="00EE665D" w:rsidRPr="00EE665D" w14:paraId="2347404F" w14:textId="77777777" w:rsidTr="00EE665D">
        <w:trPr>
          <w:trHeight w:val="300"/>
        </w:trPr>
        <w:tc>
          <w:tcPr>
            <w:tcW w:w="0" w:type="auto"/>
            <w:gridSpan w:val="8"/>
            <w:tcBorders>
              <w:top w:val="nil"/>
              <w:left w:val="nil"/>
              <w:bottom w:val="nil"/>
              <w:right w:val="nil"/>
            </w:tcBorders>
            <w:shd w:val="clear" w:color="auto" w:fill="auto"/>
            <w:noWrap/>
            <w:vAlign w:val="bottom"/>
            <w:hideMark/>
          </w:tcPr>
          <w:p w14:paraId="4D7BD92C" w14:textId="77777777" w:rsidR="00EE665D" w:rsidRPr="00EE665D" w:rsidRDefault="00EE665D" w:rsidP="00EE665D">
            <w:pPr>
              <w:spacing w:after="0" w:line="240" w:lineRule="auto"/>
              <w:rPr>
                <w:rFonts w:ascii="Calibri" w:eastAsia="Times New Roman" w:hAnsi="Calibri" w:cs="Calibri"/>
                <w:color w:val="000000"/>
              </w:rPr>
            </w:pPr>
            <w:r w:rsidRPr="00EE665D">
              <w:rPr>
                <w:rFonts w:ascii="Calibri" w:eastAsia="Times New Roman" w:hAnsi="Calibri" w:cs="Calibri"/>
                <w:color w:val="000000"/>
              </w:rPr>
              <w:t xml:space="preserve">(This uses a landscaped area of 3500 </w:t>
            </w:r>
            <w:proofErr w:type="spellStart"/>
            <w:r w:rsidRPr="00EE665D">
              <w:rPr>
                <w:rFonts w:ascii="Calibri" w:eastAsia="Times New Roman" w:hAnsi="Calibri" w:cs="Calibri"/>
                <w:color w:val="000000"/>
              </w:rPr>
              <w:t>sq.ft</w:t>
            </w:r>
            <w:proofErr w:type="spellEnd"/>
            <w:r w:rsidRPr="00EE665D">
              <w:rPr>
                <w:rFonts w:ascii="Calibri" w:eastAsia="Times New Roman" w:hAnsi="Calibri" w:cs="Calibri"/>
                <w:color w:val="000000"/>
              </w:rPr>
              <w:t xml:space="preserve">. of a 6,000 </w:t>
            </w:r>
            <w:proofErr w:type="spellStart"/>
            <w:r w:rsidRPr="00EE665D">
              <w:rPr>
                <w:rFonts w:ascii="Calibri" w:eastAsia="Times New Roman" w:hAnsi="Calibri" w:cs="Calibri"/>
                <w:color w:val="000000"/>
              </w:rPr>
              <w:t>sq.ft</w:t>
            </w:r>
            <w:proofErr w:type="spellEnd"/>
            <w:r w:rsidRPr="00EE665D">
              <w:rPr>
                <w:rFonts w:ascii="Calibri" w:eastAsia="Times New Roman" w:hAnsi="Calibri" w:cs="Calibri"/>
                <w:color w:val="000000"/>
              </w:rPr>
              <w:t xml:space="preserve"> lot, plus one fifth of the 30% open space requirement.)</w:t>
            </w:r>
          </w:p>
        </w:tc>
      </w:tr>
      <w:tr w:rsidR="00EE665D" w:rsidRPr="00EE665D" w14:paraId="3735C487" w14:textId="77777777" w:rsidTr="00EE665D">
        <w:trPr>
          <w:trHeight w:val="117"/>
        </w:trPr>
        <w:tc>
          <w:tcPr>
            <w:tcW w:w="0" w:type="auto"/>
            <w:gridSpan w:val="2"/>
            <w:tcBorders>
              <w:top w:val="nil"/>
              <w:left w:val="nil"/>
              <w:bottom w:val="nil"/>
              <w:right w:val="nil"/>
            </w:tcBorders>
            <w:shd w:val="clear" w:color="auto" w:fill="auto"/>
            <w:noWrap/>
            <w:vAlign w:val="bottom"/>
            <w:hideMark/>
          </w:tcPr>
          <w:p w14:paraId="7F7AC992" w14:textId="77777777" w:rsidR="00EE665D" w:rsidRPr="00EE665D" w:rsidRDefault="00EE665D" w:rsidP="00EE665D">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2493F30E"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5AE0343B"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66409499"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56919144"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297EB5D2" w14:textId="77777777" w:rsidR="00EE665D" w:rsidRPr="00EE665D" w:rsidRDefault="00EE665D" w:rsidP="00EE665D">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7D120424" w14:textId="77777777" w:rsidR="00EE665D" w:rsidRPr="00EE665D" w:rsidRDefault="00EE665D" w:rsidP="00EE665D">
            <w:pPr>
              <w:spacing w:after="0" w:line="240" w:lineRule="auto"/>
              <w:jc w:val="center"/>
              <w:rPr>
                <w:rFonts w:ascii="Calibri" w:eastAsia="Times New Roman" w:hAnsi="Calibri" w:cs="Calibri"/>
                <w:color w:val="000000"/>
              </w:rPr>
            </w:pPr>
          </w:p>
        </w:tc>
      </w:tr>
      <w:tr w:rsidR="00EE665D" w:rsidRPr="00EE665D" w14:paraId="23137A6F" w14:textId="77777777" w:rsidTr="00EE665D">
        <w:trPr>
          <w:trHeight w:val="315"/>
        </w:trPr>
        <w:tc>
          <w:tcPr>
            <w:tcW w:w="0" w:type="auto"/>
            <w:gridSpan w:val="8"/>
            <w:tcBorders>
              <w:top w:val="nil"/>
              <w:left w:val="nil"/>
              <w:bottom w:val="nil"/>
              <w:right w:val="nil"/>
            </w:tcBorders>
            <w:shd w:val="clear" w:color="auto" w:fill="auto"/>
            <w:noWrap/>
            <w:vAlign w:val="bottom"/>
            <w:hideMark/>
          </w:tcPr>
          <w:p w14:paraId="24C134CE" w14:textId="77777777" w:rsidR="00EE665D" w:rsidRPr="00EE665D" w:rsidRDefault="00EE665D" w:rsidP="00EE665D">
            <w:pPr>
              <w:spacing w:after="0" w:line="240" w:lineRule="auto"/>
              <w:rPr>
                <w:rFonts w:ascii="Calibri" w:eastAsia="Times New Roman" w:hAnsi="Calibri" w:cs="Calibri"/>
                <w:b/>
                <w:bCs/>
                <w:i/>
                <w:iCs/>
                <w:color w:val="000000"/>
                <w:sz w:val="24"/>
                <w:szCs w:val="24"/>
              </w:rPr>
            </w:pPr>
            <w:r w:rsidRPr="00EE665D">
              <w:rPr>
                <w:rFonts w:ascii="Calibri" w:eastAsia="Times New Roman" w:hAnsi="Calibri" w:cs="Calibri"/>
                <w:b/>
                <w:bCs/>
                <w:i/>
                <w:iCs/>
                <w:color w:val="000000"/>
                <w:sz w:val="24"/>
                <w:szCs w:val="24"/>
              </w:rPr>
              <w:t xml:space="preserve">Note: If the land use is not maximized, the water requirement will likely be higher to account </w:t>
            </w:r>
          </w:p>
        </w:tc>
      </w:tr>
      <w:tr w:rsidR="00EE665D" w:rsidRPr="00EE665D" w14:paraId="11DFDEA2" w14:textId="77777777" w:rsidTr="00EE665D">
        <w:trPr>
          <w:trHeight w:val="315"/>
        </w:trPr>
        <w:tc>
          <w:tcPr>
            <w:tcW w:w="0" w:type="auto"/>
            <w:gridSpan w:val="4"/>
            <w:tcBorders>
              <w:top w:val="nil"/>
              <w:left w:val="nil"/>
              <w:bottom w:val="nil"/>
              <w:right w:val="nil"/>
            </w:tcBorders>
            <w:shd w:val="clear" w:color="auto" w:fill="auto"/>
            <w:noWrap/>
            <w:vAlign w:val="bottom"/>
            <w:hideMark/>
          </w:tcPr>
          <w:p w14:paraId="3D4CC59F" w14:textId="77777777" w:rsidR="00EE665D" w:rsidRPr="00EE665D" w:rsidRDefault="00EE665D" w:rsidP="00EE665D">
            <w:pPr>
              <w:spacing w:after="0" w:line="240" w:lineRule="auto"/>
              <w:rPr>
                <w:rFonts w:ascii="Calibri" w:eastAsia="Times New Roman" w:hAnsi="Calibri" w:cs="Calibri"/>
                <w:b/>
                <w:bCs/>
                <w:i/>
                <w:iCs/>
                <w:color w:val="000000"/>
                <w:sz w:val="24"/>
                <w:szCs w:val="24"/>
              </w:rPr>
            </w:pPr>
            <w:r w:rsidRPr="00EE665D">
              <w:rPr>
                <w:rFonts w:ascii="Calibri" w:eastAsia="Times New Roman" w:hAnsi="Calibri" w:cs="Calibri"/>
                <w:b/>
                <w:bCs/>
                <w:i/>
                <w:iCs/>
                <w:color w:val="000000"/>
                <w:sz w:val="24"/>
                <w:szCs w:val="24"/>
              </w:rPr>
              <w:t xml:space="preserve">             </w:t>
            </w:r>
            <w:proofErr w:type="gramStart"/>
            <w:r w:rsidRPr="00EE665D">
              <w:rPr>
                <w:rFonts w:ascii="Calibri" w:eastAsia="Times New Roman" w:hAnsi="Calibri" w:cs="Calibri"/>
                <w:b/>
                <w:bCs/>
                <w:i/>
                <w:iCs/>
                <w:color w:val="000000"/>
                <w:sz w:val="24"/>
                <w:szCs w:val="24"/>
              </w:rPr>
              <w:t>for</w:t>
            </w:r>
            <w:proofErr w:type="gramEnd"/>
            <w:r w:rsidRPr="00EE665D">
              <w:rPr>
                <w:rFonts w:ascii="Calibri" w:eastAsia="Times New Roman" w:hAnsi="Calibri" w:cs="Calibri"/>
                <w:b/>
                <w:bCs/>
                <w:i/>
                <w:iCs/>
                <w:color w:val="000000"/>
                <w:sz w:val="24"/>
                <w:szCs w:val="24"/>
              </w:rPr>
              <w:t xml:space="preserve"> increased outdoor water usage.</w:t>
            </w:r>
          </w:p>
        </w:tc>
        <w:tc>
          <w:tcPr>
            <w:tcW w:w="0" w:type="auto"/>
            <w:tcBorders>
              <w:top w:val="nil"/>
              <w:left w:val="nil"/>
              <w:bottom w:val="nil"/>
              <w:right w:val="nil"/>
            </w:tcBorders>
            <w:shd w:val="clear" w:color="auto" w:fill="auto"/>
            <w:noWrap/>
            <w:vAlign w:val="bottom"/>
            <w:hideMark/>
          </w:tcPr>
          <w:p w14:paraId="454641AC"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33524651"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76605B4D" w14:textId="77777777" w:rsidR="00EE665D" w:rsidRPr="00EE665D" w:rsidRDefault="00EE665D" w:rsidP="00EE665D">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699B9CEB" w14:textId="77777777" w:rsidR="00EE665D" w:rsidRPr="00EE665D" w:rsidRDefault="00EE665D" w:rsidP="00EE665D">
            <w:pPr>
              <w:spacing w:after="0" w:line="240" w:lineRule="auto"/>
              <w:jc w:val="center"/>
              <w:rPr>
                <w:rFonts w:ascii="Calibri" w:eastAsia="Times New Roman" w:hAnsi="Calibri" w:cs="Calibri"/>
                <w:color w:val="000000"/>
              </w:rPr>
            </w:pPr>
          </w:p>
        </w:tc>
      </w:tr>
    </w:tbl>
    <w:p w14:paraId="1C4F2446" w14:textId="77777777" w:rsidR="008A0708" w:rsidRDefault="008A0708" w:rsidP="00112264">
      <w:pPr>
        <w:ind w:left="720"/>
        <w:rPr>
          <w:rFonts w:ascii="Calibri" w:eastAsia="Calibri" w:hAnsi="Calibri" w:cs="Calibri"/>
          <w:u w:val="single"/>
        </w:rPr>
      </w:pPr>
      <w:r>
        <w:rPr>
          <w:rFonts w:ascii="Calibri" w:eastAsia="Calibri" w:hAnsi="Calibri" w:cs="Calibri"/>
          <w:u w:val="single"/>
        </w:rPr>
        <w:br w:type="page"/>
      </w:r>
    </w:p>
    <w:p w14:paraId="1275A34F" w14:textId="0CDD2E8A" w:rsidR="005E61E3" w:rsidRPr="00817A34" w:rsidRDefault="2AFEC692" w:rsidP="00112264">
      <w:pPr>
        <w:ind w:left="720"/>
        <w:rPr>
          <w:u w:val="single"/>
        </w:rPr>
      </w:pPr>
      <w:r w:rsidRPr="00817A34">
        <w:rPr>
          <w:rFonts w:ascii="Calibri" w:eastAsia="Calibri" w:hAnsi="Calibri" w:cs="Calibri"/>
          <w:u w:val="single"/>
        </w:rPr>
        <w:lastRenderedPageBreak/>
        <w:t>Example:</w:t>
      </w:r>
    </w:p>
    <w:p w14:paraId="623F191F" w14:textId="3A3A28CC" w:rsidR="005E61E3" w:rsidRDefault="2AFEC692" w:rsidP="00112264">
      <w:pPr>
        <w:ind w:left="720"/>
      </w:pPr>
      <w:r w:rsidRPr="2AFEC692">
        <w:rPr>
          <w:rFonts w:ascii="Calibri" w:eastAsia="Calibri" w:hAnsi="Calibri" w:cs="Calibri"/>
        </w:rPr>
        <w:t xml:space="preserve">A proposed subdivision </w:t>
      </w:r>
      <w:r w:rsidR="00817A34">
        <w:rPr>
          <w:rFonts w:ascii="Calibri" w:eastAsia="Calibri" w:hAnsi="Calibri" w:cs="Calibri"/>
        </w:rPr>
        <w:t>zoned</w:t>
      </w:r>
      <w:r w:rsidRPr="2AFEC692">
        <w:rPr>
          <w:rFonts w:ascii="Calibri" w:eastAsia="Calibri" w:hAnsi="Calibri" w:cs="Calibri"/>
        </w:rPr>
        <w:t xml:space="preserve"> RE 20 (</w:t>
      </w:r>
      <w:r w:rsidR="00817A34">
        <w:rPr>
          <w:rFonts w:ascii="Calibri" w:eastAsia="Calibri" w:hAnsi="Calibri" w:cs="Calibri"/>
        </w:rPr>
        <w:t xml:space="preserve">using </w:t>
      </w:r>
      <w:r w:rsidRPr="2AFEC692">
        <w:rPr>
          <w:rFonts w:ascii="Calibri" w:eastAsia="Calibri" w:hAnsi="Calibri" w:cs="Calibri"/>
        </w:rPr>
        <w:t xml:space="preserve">Bonus Density) having 10 acres of gross acreage </w:t>
      </w:r>
      <w:r w:rsidR="00817A34">
        <w:rPr>
          <w:rFonts w:ascii="Calibri" w:eastAsia="Calibri" w:hAnsi="Calibri" w:cs="Calibri"/>
        </w:rPr>
        <w:t>is</w:t>
      </w:r>
      <w:r w:rsidRPr="2AFEC692">
        <w:rPr>
          <w:rFonts w:ascii="Calibri" w:eastAsia="Calibri" w:hAnsi="Calibri" w:cs="Calibri"/>
        </w:rPr>
        <w:t xml:space="preserve"> allow</w:t>
      </w:r>
      <w:r w:rsidR="00817A34">
        <w:rPr>
          <w:rFonts w:ascii="Calibri" w:eastAsia="Calibri" w:hAnsi="Calibri" w:cs="Calibri"/>
        </w:rPr>
        <w:t>ed</w:t>
      </w:r>
      <w:r w:rsidRPr="2AFEC692">
        <w:rPr>
          <w:rFonts w:ascii="Calibri" w:eastAsia="Calibri" w:hAnsi="Calibri" w:cs="Calibri"/>
        </w:rPr>
        <w:t xml:space="preserve"> </w:t>
      </w:r>
      <w:r w:rsidR="00817A34">
        <w:rPr>
          <w:rFonts w:ascii="Calibri" w:eastAsia="Calibri" w:hAnsi="Calibri" w:cs="Calibri"/>
        </w:rPr>
        <w:t xml:space="preserve">up to </w:t>
      </w:r>
      <w:r w:rsidR="007812AF">
        <w:rPr>
          <w:rFonts w:ascii="Calibri" w:eastAsia="Calibri" w:hAnsi="Calibri" w:cs="Calibri"/>
        </w:rPr>
        <w:t>2</w:t>
      </w:r>
      <w:r w:rsidRPr="2AFEC692">
        <w:rPr>
          <w:rFonts w:ascii="Calibri" w:eastAsia="Calibri" w:hAnsi="Calibri" w:cs="Calibri"/>
        </w:rPr>
        <w:t>0 building lots. Each building lot require</w:t>
      </w:r>
      <w:r w:rsidR="00817A34">
        <w:rPr>
          <w:rFonts w:ascii="Calibri" w:eastAsia="Calibri" w:hAnsi="Calibri" w:cs="Calibri"/>
        </w:rPr>
        <w:t>s</w:t>
      </w:r>
      <w:r w:rsidRPr="2AFEC692">
        <w:rPr>
          <w:rFonts w:ascii="Calibri" w:eastAsia="Calibri" w:hAnsi="Calibri" w:cs="Calibri"/>
        </w:rPr>
        <w:t xml:space="preserve"> 0.45</w:t>
      </w:r>
      <w:r w:rsidR="00817A34">
        <w:rPr>
          <w:rFonts w:ascii="Calibri" w:eastAsia="Calibri" w:hAnsi="Calibri" w:cs="Calibri"/>
        </w:rPr>
        <w:t xml:space="preserve"> </w:t>
      </w:r>
      <w:r w:rsidRPr="2AFEC692">
        <w:rPr>
          <w:rFonts w:ascii="Calibri" w:eastAsia="Calibri" w:hAnsi="Calibri" w:cs="Calibri"/>
        </w:rPr>
        <w:t>acre</w:t>
      </w:r>
      <w:r w:rsidR="00817A34">
        <w:rPr>
          <w:rFonts w:ascii="Calibri" w:eastAsia="Calibri" w:hAnsi="Calibri" w:cs="Calibri"/>
        </w:rPr>
        <w:t>-</w:t>
      </w:r>
      <w:r w:rsidRPr="2AFEC692">
        <w:rPr>
          <w:rFonts w:ascii="Calibri" w:eastAsia="Calibri" w:hAnsi="Calibri" w:cs="Calibri"/>
        </w:rPr>
        <w:t>feet of water for indoor uses and 0.52</w:t>
      </w:r>
      <w:r w:rsidR="00817A34">
        <w:rPr>
          <w:rFonts w:ascii="Calibri" w:eastAsia="Calibri" w:hAnsi="Calibri" w:cs="Calibri"/>
        </w:rPr>
        <w:t xml:space="preserve"> </w:t>
      </w:r>
      <w:r w:rsidRPr="2AFEC692">
        <w:rPr>
          <w:rFonts w:ascii="Calibri" w:eastAsia="Calibri" w:hAnsi="Calibri" w:cs="Calibri"/>
        </w:rPr>
        <w:t>acre</w:t>
      </w:r>
      <w:r w:rsidR="00817A34">
        <w:rPr>
          <w:rFonts w:ascii="Calibri" w:eastAsia="Calibri" w:hAnsi="Calibri" w:cs="Calibri"/>
        </w:rPr>
        <w:t>-</w:t>
      </w:r>
      <w:r w:rsidRPr="2AFEC692">
        <w:rPr>
          <w:rFonts w:ascii="Calibri" w:eastAsia="Calibri" w:hAnsi="Calibri" w:cs="Calibri"/>
        </w:rPr>
        <w:t xml:space="preserve">feet of water for outdoor use, </w:t>
      </w:r>
      <w:r w:rsidR="007812AF">
        <w:rPr>
          <w:rFonts w:ascii="Calibri" w:eastAsia="Calibri" w:hAnsi="Calibri" w:cs="Calibri"/>
        </w:rPr>
        <w:t xml:space="preserve">or a </w:t>
      </w:r>
      <w:r w:rsidRPr="2AFEC692">
        <w:rPr>
          <w:rFonts w:ascii="Calibri" w:eastAsia="Calibri" w:hAnsi="Calibri" w:cs="Calibri"/>
        </w:rPr>
        <w:t>total of 0.97</w:t>
      </w:r>
      <w:r w:rsidR="007812AF">
        <w:rPr>
          <w:rFonts w:ascii="Calibri" w:eastAsia="Calibri" w:hAnsi="Calibri" w:cs="Calibri"/>
        </w:rPr>
        <w:t xml:space="preserve"> </w:t>
      </w:r>
      <w:r w:rsidRPr="2AFEC692">
        <w:rPr>
          <w:rFonts w:ascii="Calibri" w:eastAsia="Calibri" w:hAnsi="Calibri" w:cs="Calibri"/>
        </w:rPr>
        <w:t>acre</w:t>
      </w:r>
      <w:r w:rsidR="007812AF">
        <w:rPr>
          <w:rFonts w:ascii="Calibri" w:eastAsia="Calibri" w:hAnsi="Calibri" w:cs="Calibri"/>
        </w:rPr>
        <w:t>-</w:t>
      </w:r>
      <w:r w:rsidRPr="2AFEC692">
        <w:rPr>
          <w:rFonts w:ascii="Calibri" w:eastAsia="Calibri" w:hAnsi="Calibri" w:cs="Calibri"/>
        </w:rPr>
        <w:t>feet of water per building lot. Thus, the entire subdivision would require 19.4</w:t>
      </w:r>
      <w:r w:rsidR="007812AF">
        <w:rPr>
          <w:rFonts w:ascii="Calibri" w:eastAsia="Calibri" w:hAnsi="Calibri" w:cs="Calibri"/>
        </w:rPr>
        <w:t xml:space="preserve"> (0.97 x 20) </w:t>
      </w:r>
      <w:r w:rsidRPr="2AFEC692">
        <w:rPr>
          <w:rFonts w:ascii="Calibri" w:eastAsia="Calibri" w:hAnsi="Calibri" w:cs="Calibri"/>
        </w:rPr>
        <w:t>acre</w:t>
      </w:r>
      <w:r w:rsidR="007812AF">
        <w:rPr>
          <w:rFonts w:ascii="Calibri" w:eastAsia="Calibri" w:hAnsi="Calibri" w:cs="Calibri"/>
        </w:rPr>
        <w:t>-</w:t>
      </w:r>
      <w:r w:rsidRPr="2AFEC692">
        <w:rPr>
          <w:rFonts w:ascii="Calibri" w:eastAsia="Calibri" w:hAnsi="Calibri" w:cs="Calibri"/>
        </w:rPr>
        <w:t>feet of water. This could be accomplished by doing one or more of the following:</w:t>
      </w:r>
    </w:p>
    <w:p w14:paraId="141EB24D" w14:textId="6814681F" w:rsidR="005E61E3" w:rsidRDefault="2AFEC692" w:rsidP="00671C22">
      <w:pPr>
        <w:pStyle w:val="ListParagraph"/>
        <w:numPr>
          <w:ilvl w:val="0"/>
          <w:numId w:val="1"/>
        </w:numPr>
        <w:ind w:left="1440"/>
        <w:rPr>
          <w:rFonts w:eastAsiaTheme="minorEastAsia"/>
        </w:rPr>
      </w:pPr>
      <w:r w:rsidRPr="2AFEC692">
        <w:rPr>
          <w:rFonts w:ascii="Calibri" w:eastAsia="Calibri" w:hAnsi="Calibri" w:cs="Calibri"/>
        </w:rPr>
        <w:t>Dedicat</w:t>
      </w:r>
      <w:r w:rsidR="004F1F10">
        <w:rPr>
          <w:rFonts w:ascii="Calibri" w:eastAsia="Calibri" w:hAnsi="Calibri" w:cs="Calibri"/>
        </w:rPr>
        <w:t>e</w:t>
      </w:r>
      <w:r w:rsidRPr="2AFEC692">
        <w:rPr>
          <w:rFonts w:ascii="Calibri" w:eastAsia="Calibri" w:hAnsi="Calibri" w:cs="Calibri"/>
        </w:rPr>
        <w:t xml:space="preserve"> 19.4</w:t>
      </w:r>
      <w:r w:rsidR="004F1F10">
        <w:rPr>
          <w:rFonts w:ascii="Calibri" w:eastAsia="Calibri" w:hAnsi="Calibri" w:cs="Calibri"/>
        </w:rPr>
        <w:t xml:space="preserve"> </w:t>
      </w:r>
      <w:r w:rsidRPr="2AFEC692">
        <w:rPr>
          <w:rFonts w:ascii="Calibri" w:eastAsia="Calibri" w:hAnsi="Calibri" w:cs="Calibri"/>
        </w:rPr>
        <w:t>acre</w:t>
      </w:r>
      <w:r w:rsidR="004F1F10">
        <w:rPr>
          <w:rFonts w:ascii="Calibri" w:eastAsia="Calibri" w:hAnsi="Calibri" w:cs="Calibri"/>
        </w:rPr>
        <w:t>-</w:t>
      </w:r>
      <w:r w:rsidRPr="2AFEC692">
        <w:rPr>
          <w:rFonts w:ascii="Calibri" w:eastAsia="Calibri" w:hAnsi="Calibri" w:cs="Calibri"/>
        </w:rPr>
        <w:t>feet of culinary quality water to the city.</w:t>
      </w:r>
    </w:p>
    <w:p w14:paraId="33E6535C" w14:textId="25C006F4" w:rsidR="005E61E3" w:rsidRDefault="2AFEC692" w:rsidP="00671C22">
      <w:pPr>
        <w:pStyle w:val="ListParagraph"/>
        <w:numPr>
          <w:ilvl w:val="0"/>
          <w:numId w:val="1"/>
        </w:numPr>
        <w:ind w:left="1440"/>
        <w:rPr>
          <w:rFonts w:eastAsiaTheme="minorEastAsia"/>
        </w:rPr>
      </w:pPr>
      <w:r w:rsidRPr="2AFEC692">
        <w:rPr>
          <w:rFonts w:ascii="Calibri" w:eastAsia="Calibri" w:hAnsi="Calibri" w:cs="Calibri"/>
        </w:rPr>
        <w:t>Dedicat</w:t>
      </w:r>
      <w:r w:rsidR="004F1F10">
        <w:rPr>
          <w:rFonts w:ascii="Calibri" w:eastAsia="Calibri" w:hAnsi="Calibri" w:cs="Calibri"/>
        </w:rPr>
        <w:t>e</w:t>
      </w:r>
      <w:r w:rsidRPr="2AFEC692">
        <w:rPr>
          <w:rFonts w:ascii="Calibri" w:eastAsia="Calibri" w:hAnsi="Calibri" w:cs="Calibri"/>
        </w:rPr>
        <w:t xml:space="preserve"> 19.4</w:t>
      </w:r>
      <w:r w:rsidR="004F1F10">
        <w:rPr>
          <w:rFonts w:ascii="Calibri" w:eastAsia="Calibri" w:hAnsi="Calibri" w:cs="Calibri"/>
        </w:rPr>
        <w:t xml:space="preserve"> </w:t>
      </w:r>
      <w:r w:rsidRPr="2AFEC692">
        <w:rPr>
          <w:rFonts w:ascii="Calibri" w:eastAsia="Calibri" w:hAnsi="Calibri" w:cs="Calibri"/>
        </w:rPr>
        <w:t>acre</w:t>
      </w:r>
      <w:r w:rsidR="004F1F10">
        <w:rPr>
          <w:rFonts w:ascii="Calibri" w:eastAsia="Calibri" w:hAnsi="Calibri" w:cs="Calibri"/>
        </w:rPr>
        <w:t>-</w:t>
      </w:r>
      <w:r w:rsidRPr="2AFEC692">
        <w:rPr>
          <w:rFonts w:ascii="Calibri" w:eastAsia="Calibri" w:hAnsi="Calibri" w:cs="Calibri"/>
        </w:rPr>
        <w:t xml:space="preserve">feet </w:t>
      </w:r>
      <w:r w:rsidR="00112264">
        <w:rPr>
          <w:rFonts w:ascii="Calibri" w:eastAsia="Calibri" w:hAnsi="Calibri" w:cs="Calibri"/>
        </w:rPr>
        <w:t xml:space="preserve">(or equivalent shares) </w:t>
      </w:r>
      <w:r w:rsidRPr="2AFEC692">
        <w:rPr>
          <w:rFonts w:ascii="Calibri" w:eastAsia="Calibri" w:hAnsi="Calibri" w:cs="Calibri"/>
        </w:rPr>
        <w:t>of water from a canal or irrigation company operating in Hyde Park.</w:t>
      </w:r>
    </w:p>
    <w:p w14:paraId="2852EC0B" w14:textId="52DE2344" w:rsidR="005E61E3" w:rsidRDefault="2AFEC692" w:rsidP="00671C22">
      <w:pPr>
        <w:pStyle w:val="ListParagraph"/>
        <w:numPr>
          <w:ilvl w:val="0"/>
          <w:numId w:val="1"/>
        </w:numPr>
        <w:ind w:left="1440"/>
        <w:rPr>
          <w:rFonts w:eastAsiaTheme="minorEastAsia"/>
        </w:rPr>
      </w:pPr>
      <w:r w:rsidRPr="2AFEC692">
        <w:rPr>
          <w:rFonts w:ascii="Calibri" w:eastAsia="Calibri" w:hAnsi="Calibri" w:cs="Calibri"/>
        </w:rPr>
        <w:t>Pay the amount identified in the “fee s</w:t>
      </w:r>
      <w:r w:rsidR="001B136B">
        <w:rPr>
          <w:rFonts w:ascii="Calibri" w:eastAsia="Calibri" w:hAnsi="Calibri" w:cs="Calibri"/>
        </w:rPr>
        <w:t>chedule” for the 19.4-acre feet of water.</w:t>
      </w:r>
    </w:p>
    <w:p w14:paraId="061738E9" w14:textId="311619FB" w:rsidR="005E61E3" w:rsidRPr="00A21BFE" w:rsidRDefault="001B136B" w:rsidP="00671C22">
      <w:pPr>
        <w:pStyle w:val="ListParagraph"/>
        <w:numPr>
          <w:ilvl w:val="0"/>
          <w:numId w:val="1"/>
        </w:numPr>
        <w:ind w:left="1440"/>
        <w:rPr>
          <w:rFonts w:eastAsiaTheme="minorEastAsia"/>
        </w:rPr>
      </w:pPr>
      <w:r>
        <w:rPr>
          <w:rFonts w:ascii="Calibri" w:eastAsia="Calibri" w:hAnsi="Calibri" w:cs="Calibri"/>
        </w:rPr>
        <w:t>Install a s</w:t>
      </w:r>
      <w:r w:rsidR="2AFEC692" w:rsidRPr="2AFEC692">
        <w:rPr>
          <w:rFonts w:ascii="Calibri" w:eastAsia="Calibri" w:hAnsi="Calibri" w:cs="Calibri"/>
        </w:rPr>
        <w:t>econdary water system</w:t>
      </w:r>
      <w:r>
        <w:rPr>
          <w:rFonts w:ascii="Calibri" w:eastAsia="Calibri" w:hAnsi="Calibri" w:cs="Calibri"/>
        </w:rPr>
        <w:t xml:space="preserve"> using attached shares </w:t>
      </w:r>
      <w:r w:rsidR="2AFEC692" w:rsidRPr="2AFEC692">
        <w:rPr>
          <w:rFonts w:ascii="Calibri" w:eastAsia="Calibri" w:hAnsi="Calibri" w:cs="Calibri"/>
        </w:rPr>
        <w:t>to serve the 20 building lots within the subdivision. This would satisfy 10.4</w:t>
      </w:r>
      <w:r>
        <w:rPr>
          <w:rFonts w:ascii="Calibri" w:eastAsia="Calibri" w:hAnsi="Calibri" w:cs="Calibri"/>
        </w:rPr>
        <w:t xml:space="preserve"> </w:t>
      </w:r>
      <w:r w:rsidR="2AFEC692" w:rsidRPr="2AFEC692">
        <w:rPr>
          <w:rFonts w:ascii="Calibri" w:eastAsia="Calibri" w:hAnsi="Calibri" w:cs="Calibri"/>
        </w:rPr>
        <w:t>acre</w:t>
      </w:r>
      <w:r>
        <w:rPr>
          <w:rFonts w:ascii="Calibri" w:eastAsia="Calibri" w:hAnsi="Calibri" w:cs="Calibri"/>
        </w:rPr>
        <w:t>-</w:t>
      </w:r>
      <w:r w:rsidR="2AFEC692" w:rsidRPr="2AFEC692">
        <w:rPr>
          <w:rFonts w:ascii="Calibri" w:eastAsia="Calibri" w:hAnsi="Calibri" w:cs="Calibri"/>
        </w:rPr>
        <w:t xml:space="preserve">feet </w:t>
      </w:r>
      <w:r>
        <w:rPr>
          <w:rFonts w:ascii="Calibri" w:eastAsia="Calibri" w:hAnsi="Calibri" w:cs="Calibri"/>
        </w:rPr>
        <w:t xml:space="preserve">(0.52/.097 x 19.4) </w:t>
      </w:r>
      <w:r w:rsidR="2AFEC692" w:rsidRPr="2AFEC692">
        <w:rPr>
          <w:rFonts w:ascii="Calibri" w:eastAsia="Calibri" w:hAnsi="Calibri" w:cs="Calibri"/>
        </w:rPr>
        <w:t>of water for irrigation. The other 9 acre</w:t>
      </w:r>
      <w:r>
        <w:rPr>
          <w:rFonts w:ascii="Calibri" w:eastAsia="Calibri" w:hAnsi="Calibri" w:cs="Calibri"/>
        </w:rPr>
        <w:t>-</w:t>
      </w:r>
      <w:r w:rsidR="2AFEC692" w:rsidRPr="2AFEC692">
        <w:rPr>
          <w:rFonts w:ascii="Calibri" w:eastAsia="Calibri" w:hAnsi="Calibri" w:cs="Calibri"/>
        </w:rPr>
        <w:t xml:space="preserve">feet for culinary </w:t>
      </w:r>
      <w:r>
        <w:rPr>
          <w:rFonts w:ascii="Calibri" w:eastAsia="Calibri" w:hAnsi="Calibri" w:cs="Calibri"/>
        </w:rPr>
        <w:t xml:space="preserve">water </w:t>
      </w:r>
      <w:r w:rsidR="2AFEC692" w:rsidRPr="2AFEC692">
        <w:rPr>
          <w:rFonts w:ascii="Calibri" w:eastAsia="Calibri" w:hAnsi="Calibri" w:cs="Calibri"/>
        </w:rPr>
        <w:t xml:space="preserve">dedication </w:t>
      </w:r>
      <w:r w:rsidR="00112264">
        <w:rPr>
          <w:rFonts w:ascii="Calibri" w:eastAsia="Calibri" w:hAnsi="Calibri" w:cs="Calibri"/>
        </w:rPr>
        <w:t>shall</w:t>
      </w:r>
      <w:r w:rsidR="2AFEC692" w:rsidRPr="2AFEC692">
        <w:rPr>
          <w:rFonts w:ascii="Calibri" w:eastAsia="Calibri" w:hAnsi="Calibri" w:cs="Calibri"/>
        </w:rPr>
        <w:t xml:space="preserve"> be satisfied by one of the above options. </w:t>
      </w:r>
    </w:p>
    <w:p w14:paraId="046D0D22" w14:textId="77777777" w:rsidR="00A21BFE" w:rsidRPr="00A21BFE" w:rsidRDefault="00A21BFE" w:rsidP="00A21BFE">
      <w:pPr>
        <w:ind w:left="1080"/>
        <w:rPr>
          <w:rFonts w:eastAsiaTheme="minorEastAsia"/>
        </w:rPr>
      </w:pPr>
    </w:p>
    <w:p w14:paraId="1780C9EE" w14:textId="71172209" w:rsidR="005E61E3" w:rsidRPr="00671C22" w:rsidRDefault="2AFEC692" w:rsidP="00671C22">
      <w:pPr>
        <w:pStyle w:val="ListParagraph"/>
        <w:numPr>
          <w:ilvl w:val="0"/>
          <w:numId w:val="16"/>
        </w:numPr>
        <w:rPr>
          <w:rFonts w:eastAsiaTheme="minorEastAsia"/>
          <w:b/>
        </w:rPr>
      </w:pPr>
      <w:r w:rsidRPr="00671C22">
        <w:rPr>
          <w:rFonts w:ascii="Calibri" w:eastAsia="Calibri" w:hAnsi="Calibri" w:cs="Calibri"/>
          <w:b/>
        </w:rPr>
        <w:t>Property not in a Subdivision:</w:t>
      </w:r>
    </w:p>
    <w:p w14:paraId="06EE3C3F" w14:textId="4B626638" w:rsidR="005E61E3" w:rsidRDefault="2AFEC692" w:rsidP="00A21BFE">
      <w:pPr>
        <w:ind w:left="360"/>
        <w:rPr>
          <w:rFonts w:ascii="Calibri" w:eastAsia="Calibri" w:hAnsi="Calibri" w:cs="Calibri"/>
        </w:rPr>
      </w:pPr>
      <w:r w:rsidRPr="2AFEC692">
        <w:rPr>
          <w:rFonts w:ascii="Calibri" w:eastAsia="Calibri" w:hAnsi="Calibri" w:cs="Calibri"/>
        </w:rPr>
        <w:t>The building of a home in an area not included in a platted subdivision shall contribute the equivalent shares or rights on a prorated basis for the entire acreage of the proposed building lot (see chart above). If the proposed development anticipates a remainder parcel or agricultural property in excess of the residential use and that land or remainder parcel meets the requirements for future developable land, the city shall only require those shares associated with the residential development consistent with the lot size of the zone in which the property is located; for instance, if one house is being built on a ten (10) acre parcel in the A-1 zone the builder would convey only one acre right. Water shares/rights on remaining land will be subject to review at the time that future development occurs. The city council may approve exceptions in cases where the property owner certifies that it is their intent to irrigate their lot using irrigation water. A partial conveyance to account for indoor water usage and outside watering adjacent to the residence shall be the minimum requirement.</w:t>
      </w:r>
    </w:p>
    <w:p w14:paraId="1A1CD3E1" w14:textId="77777777" w:rsidR="00B410F5" w:rsidRDefault="00B410F5"/>
    <w:p w14:paraId="4356156E" w14:textId="77777777" w:rsidR="00B410F5" w:rsidRDefault="00B410F5" w:rsidP="00B410F5">
      <w:r w:rsidRPr="00B410F5">
        <w:rPr>
          <w:rFonts w:ascii="Calibri" w:eastAsia="Calibri" w:hAnsi="Calibri" w:cs="Calibri"/>
          <w:b/>
          <w:bCs/>
        </w:rPr>
        <w:t>PART 2 – FUTURE INFRASTRUCTURE</w:t>
      </w:r>
    </w:p>
    <w:p w14:paraId="5880F2C1" w14:textId="77777777" w:rsidR="00B410F5" w:rsidRDefault="00B410F5" w:rsidP="00B410F5">
      <w:r w:rsidRPr="00B410F5">
        <w:rPr>
          <w:rFonts w:ascii="Calibri" w:eastAsia="Calibri" w:hAnsi="Calibri" w:cs="Calibri"/>
          <w:b/>
          <w:bCs/>
        </w:rPr>
        <w:t>Development outside canal service areas</w:t>
      </w:r>
    </w:p>
    <w:p w14:paraId="74D6B86A" w14:textId="525AC3E7" w:rsidR="005E61E3" w:rsidRDefault="2AFEC692" w:rsidP="00671C22">
      <w:pPr>
        <w:pStyle w:val="ListParagraph"/>
        <w:numPr>
          <w:ilvl w:val="0"/>
          <w:numId w:val="5"/>
        </w:numPr>
        <w:rPr>
          <w:rFonts w:eastAsiaTheme="minorEastAsia"/>
        </w:rPr>
      </w:pPr>
      <w:r w:rsidRPr="2AFEC692">
        <w:rPr>
          <w:rFonts w:ascii="Calibri" w:eastAsia="Calibri" w:hAnsi="Calibri" w:cs="Calibri"/>
        </w:rPr>
        <w:t xml:space="preserve">Dry secondary water lines </w:t>
      </w:r>
      <w:r w:rsidR="00B410F5">
        <w:rPr>
          <w:rFonts w:ascii="Calibri" w:eastAsia="Calibri" w:hAnsi="Calibri" w:cs="Calibri"/>
        </w:rPr>
        <w:t>sha</w:t>
      </w:r>
      <w:r w:rsidRPr="2AFEC692">
        <w:rPr>
          <w:rFonts w:ascii="Calibri" w:eastAsia="Calibri" w:hAnsi="Calibri" w:cs="Calibri"/>
        </w:rPr>
        <w:t xml:space="preserve">ll be </w:t>
      </w:r>
      <w:r w:rsidR="00B410F5">
        <w:rPr>
          <w:rFonts w:ascii="Calibri" w:eastAsia="Calibri" w:hAnsi="Calibri" w:cs="Calibri"/>
        </w:rPr>
        <w:t>install</w:t>
      </w:r>
      <w:r w:rsidRPr="2AFEC692">
        <w:rPr>
          <w:rFonts w:ascii="Calibri" w:eastAsia="Calibri" w:hAnsi="Calibri" w:cs="Calibri"/>
        </w:rPr>
        <w:t>ed in new development as stated in section 7.2 of the Hyde Park City Maste</w:t>
      </w:r>
      <w:r w:rsidR="00B410F5">
        <w:rPr>
          <w:rFonts w:ascii="Calibri" w:eastAsia="Calibri" w:hAnsi="Calibri" w:cs="Calibri"/>
        </w:rPr>
        <w:t xml:space="preserve">r Water Plan. </w:t>
      </w:r>
    </w:p>
    <w:p w14:paraId="3F611F9B" w14:textId="392392C3" w:rsidR="005E61E3" w:rsidRPr="005311A5" w:rsidRDefault="2AFEC692" w:rsidP="00671C22">
      <w:pPr>
        <w:pStyle w:val="ListParagraph"/>
        <w:numPr>
          <w:ilvl w:val="0"/>
          <w:numId w:val="5"/>
        </w:numPr>
        <w:rPr>
          <w:rFonts w:eastAsiaTheme="minorEastAsia"/>
        </w:rPr>
      </w:pPr>
      <w:r w:rsidRPr="2AFEC692">
        <w:rPr>
          <w:rFonts w:ascii="Calibri" w:eastAsia="Calibri" w:hAnsi="Calibri" w:cs="Calibri"/>
        </w:rPr>
        <w:t xml:space="preserve">The </w:t>
      </w:r>
      <w:r w:rsidR="00B410F5">
        <w:rPr>
          <w:rFonts w:ascii="Calibri" w:eastAsia="Calibri" w:hAnsi="Calibri" w:cs="Calibri"/>
        </w:rPr>
        <w:t>owner/</w:t>
      </w:r>
      <w:r w:rsidRPr="2AFEC692">
        <w:rPr>
          <w:rFonts w:ascii="Calibri" w:eastAsia="Calibri" w:hAnsi="Calibri" w:cs="Calibri"/>
        </w:rPr>
        <w:t>developer</w:t>
      </w:r>
      <w:r w:rsidR="00B410F5">
        <w:rPr>
          <w:rFonts w:ascii="Calibri" w:eastAsia="Calibri" w:hAnsi="Calibri" w:cs="Calibri"/>
        </w:rPr>
        <w:t>’</w:t>
      </w:r>
      <w:r w:rsidRPr="2AFEC692">
        <w:rPr>
          <w:rFonts w:ascii="Calibri" w:eastAsia="Calibri" w:hAnsi="Calibri" w:cs="Calibri"/>
        </w:rPr>
        <w:t xml:space="preserve">s engineer will work in concert with the City </w:t>
      </w:r>
      <w:r w:rsidR="00B410F5">
        <w:rPr>
          <w:rFonts w:ascii="Calibri" w:eastAsia="Calibri" w:hAnsi="Calibri" w:cs="Calibri"/>
        </w:rPr>
        <w:t>E</w:t>
      </w:r>
      <w:r w:rsidRPr="2AFEC692">
        <w:rPr>
          <w:rFonts w:ascii="Calibri" w:eastAsia="Calibri" w:hAnsi="Calibri" w:cs="Calibri"/>
        </w:rPr>
        <w:t xml:space="preserve">ngineer to design a secondary </w:t>
      </w:r>
      <w:r w:rsidR="00F20B4A">
        <w:rPr>
          <w:rFonts w:ascii="Calibri" w:eastAsia="Calibri" w:hAnsi="Calibri" w:cs="Calibri"/>
        </w:rPr>
        <w:t xml:space="preserve">water </w:t>
      </w:r>
      <w:r w:rsidRPr="2AFEC692">
        <w:rPr>
          <w:rFonts w:ascii="Calibri" w:eastAsia="Calibri" w:hAnsi="Calibri" w:cs="Calibri"/>
        </w:rPr>
        <w:t xml:space="preserve">system for the project </w:t>
      </w:r>
      <w:r w:rsidR="00F20B4A">
        <w:rPr>
          <w:rFonts w:ascii="Calibri" w:eastAsia="Calibri" w:hAnsi="Calibri" w:cs="Calibri"/>
        </w:rPr>
        <w:t>as outlined below:</w:t>
      </w:r>
    </w:p>
    <w:p w14:paraId="50F86E2B" w14:textId="77777777" w:rsidR="00AC2095" w:rsidRDefault="00AC2095" w:rsidP="00D252B2">
      <w:pPr>
        <w:jc w:val="center"/>
        <w:rPr>
          <w:rFonts w:ascii="New times" w:eastAsia="Times New Roman" w:hAnsi="New times"/>
          <w:b/>
          <w:sz w:val="24"/>
          <w:szCs w:val="24"/>
        </w:rPr>
      </w:pPr>
      <w:r>
        <w:rPr>
          <w:rFonts w:ascii="New times" w:eastAsia="Times New Roman" w:hAnsi="New times"/>
          <w:b/>
          <w:sz w:val="24"/>
          <w:szCs w:val="24"/>
        </w:rPr>
        <w:br w:type="page"/>
      </w:r>
    </w:p>
    <w:p w14:paraId="78E0528D" w14:textId="7FA0A575" w:rsidR="005311A5" w:rsidRPr="00351115" w:rsidRDefault="005311A5" w:rsidP="00D252B2">
      <w:pPr>
        <w:jc w:val="center"/>
        <w:rPr>
          <w:rFonts w:ascii="New times" w:eastAsia="Times New Roman" w:hAnsi="New times"/>
          <w:b/>
          <w:sz w:val="24"/>
          <w:szCs w:val="24"/>
        </w:rPr>
      </w:pPr>
      <w:r w:rsidRPr="00351115">
        <w:rPr>
          <w:rFonts w:ascii="New times" w:eastAsia="Times New Roman" w:hAnsi="New times"/>
          <w:b/>
          <w:sz w:val="24"/>
          <w:szCs w:val="24"/>
        </w:rPr>
        <w:lastRenderedPageBreak/>
        <w:t>DESIGN REQUIREMENTS</w:t>
      </w:r>
    </w:p>
    <w:p w14:paraId="3619F420" w14:textId="66577DD3" w:rsidR="005311A5" w:rsidRPr="00351115" w:rsidRDefault="005311A5" w:rsidP="005311A5">
      <w:pPr>
        <w:rPr>
          <w:rFonts w:ascii="New times" w:eastAsia="Times New Roman" w:hAnsi="New times"/>
          <w:sz w:val="24"/>
          <w:szCs w:val="24"/>
        </w:rPr>
      </w:pPr>
      <w:r>
        <w:rPr>
          <w:rFonts w:ascii="New times" w:eastAsia="Times New Roman" w:hAnsi="New times"/>
          <w:sz w:val="24"/>
          <w:szCs w:val="24"/>
        </w:rPr>
        <w:t>This s</w:t>
      </w:r>
      <w:r w:rsidRPr="00351115">
        <w:rPr>
          <w:rFonts w:ascii="New times" w:eastAsia="Times New Roman" w:hAnsi="New times"/>
          <w:sz w:val="24"/>
          <w:szCs w:val="24"/>
        </w:rPr>
        <w:t xml:space="preserve">ection outlines </w:t>
      </w:r>
      <w:r>
        <w:rPr>
          <w:rFonts w:ascii="New times" w:eastAsia="Times New Roman" w:hAnsi="New times"/>
          <w:sz w:val="24"/>
          <w:szCs w:val="24"/>
        </w:rPr>
        <w:t xml:space="preserve">the required </w:t>
      </w:r>
      <w:r w:rsidRPr="00351115">
        <w:rPr>
          <w:rFonts w:ascii="New times" w:eastAsia="Times New Roman" w:hAnsi="New times"/>
          <w:sz w:val="24"/>
          <w:szCs w:val="24"/>
        </w:rPr>
        <w:t>design criteria</w:t>
      </w:r>
      <w:r>
        <w:rPr>
          <w:rFonts w:ascii="New times" w:eastAsia="Times New Roman" w:hAnsi="New times"/>
          <w:sz w:val="24"/>
          <w:szCs w:val="24"/>
        </w:rPr>
        <w:t>.</w:t>
      </w:r>
      <w:r w:rsidRPr="00351115">
        <w:rPr>
          <w:rFonts w:ascii="New times" w:eastAsia="Times New Roman" w:hAnsi="New times"/>
          <w:sz w:val="24"/>
          <w:szCs w:val="24"/>
        </w:rPr>
        <w:t xml:space="preserve">  All submitted plans shall</w:t>
      </w:r>
      <w:r>
        <w:rPr>
          <w:rFonts w:ascii="New times" w:eastAsia="Times New Roman" w:hAnsi="New times"/>
          <w:sz w:val="24"/>
          <w:szCs w:val="24"/>
        </w:rPr>
        <w:t>,</w:t>
      </w:r>
      <w:r w:rsidRPr="00351115">
        <w:rPr>
          <w:rFonts w:ascii="New times" w:eastAsia="Times New Roman" w:hAnsi="New times"/>
          <w:sz w:val="24"/>
          <w:szCs w:val="24"/>
        </w:rPr>
        <w:t xml:space="preserve"> at a minimum</w:t>
      </w:r>
      <w:r>
        <w:rPr>
          <w:rFonts w:ascii="New times" w:eastAsia="Times New Roman" w:hAnsi="New times"/>
          <w:sz w:val="24"/>
          <w:szCs w:val="24"/>
        </w:rPr>
        <w:t>, meet</w:t>
      </w:r>
      <w:r w:rsidRPr="00351115">
        <w:rPr>
          <w:rFonts w:ascii="New times" w:eastAsia="Times New Roman" w:hAnsi="New times"/>
          <w:sz w:val="24"/>
          <w:szCs w:val="24"/>
        </w:rPr>
        <w:t xml:space="preserve"> the criteria provided and use the highest engineering practices. </w:t>
      </w:r>
      <w:r>
        <w:rPr>
          <w:rFonts w:ascii="New times" w:eastAsia="Times New Roman" w:hAnsi="New times"/>
          <w:sz w:val="24"/>
          <w:szCs w:val="24"/>
        </w:rPr>
        <w:t>The owner/d</w:t>
      </w:r>
      <w:r w:rsidRPr="00351115">
        <w:rPr>
          <w:rFonts w:ascii="New times" w:eastAsia="Times New Roman" w:hAnsi="New times"/>
          <w:sz w:val="24"/>
          <w:szCs w:val="24"/>
        </w:rPr>
        <w:t>eveloper</w:t>
      </w:r>
      <w:r>
        <w:rPr>
          <w:rFonts w:ascii="New times" w:eastAsia="Times New Roman" w:hAnsi="New times"/>
          <w:sz w:val="24"/>
          <w:szCs w:val="24"/>
        </w:rPr>
        <w:t>’</w:t>
      </w:r>
      <w:r w:rsidRPr="00351115">
        <w:rPr>
          <w:rFonts w:ascii="New times" w:eastAsia="Times New Roman" w:hAnsi="New times"/>
          <w:sz w:val="24"/>
          <w:szCs w:val="24"/>
        </w:rPr>
        <w:t xml:space="preserve">s engineer </w:t>
      </w:r>
      <w:r>
        <w:rPr>
          <w:rFonts w:ascii="New times" w:eastAsia="Times New Roman" w:hAnsi="New times"/>
          <w:sz w:val="24"/>
          <w:szCs w:val="24"/>
        </w:rPr>
        <w:t xml:space="preserve">shall </w:t>
      </w:r>
      <w:r w:rsidRPr="00351115">
        <w:rPr>
          <w:rFonts w:ascii="New times" w:eastAsia="Times New Roman" w:hAnsi="New times"/>
          <w:sz w:val="24"/>
          <w:szCs w:val="24"/>
        </w:rPr>
        <w:t>use</w:t>
      </w:r>
      <w:r>
        <w:rPr>
          <w:rFonts w:ascii="New times" w:eastAsia="Times New Roman" w:hAnsi="New times"/>
          <w:sz w:val="24"/>
          <w:szCs w:val="24"/>
        </w:rPr>
        <w:t xml:space="preserve"> these design criteria</w:t>
      </w:r>
      <w:r w:rsidRPr="00351115">
        <w:rPr>
          <w:rFonts w:ascii="New times" w:eastAsia="Times New Roman" w:hAnsi="New times"/>
          <w:sz w:val="24"/>
          <w:szCs w:val="24"/>
        </w:rPr>
        <w:t xml:space="preserve"> unless otherwise specified by </w:t>
      </w:r>
      <w:r>
        <w:rPr>
          <w:rFonts w:ascii="New times" w:eastAsia="Times New Roman" w:hAnsi="New times"/>
          <w:sz w:val="24"/>
          <w:szCs w:val="24"/>
        </w:rPr>
        <w:t xml:space="preserve">the </w:t>
      </w:r>
      <w:r w:rsidRPr="00351115">
        <w:rPr>
          <w:rFonts w:ascii="New times" w:eastAsia="Times New Roman" w:hAnsi="New times"/>
          <w:sz w:val="24"/>
          <w:szCs w:val="24"/>
        </w:rPr>
        <w:t>City Engineer.</w:t>
      </w:r>
    </w:p>
    <w:p w14:paraId="578ADD43" w14:textId="77777777" w:rsidR="005311A5" w:rsidRPr="00351115" w:rsidRDefault="005311A5" w:rsidP="00D252B2">
      <w:pPr>
        <w:spacing w:after="0" w:line="240" w:lineRule="auto"/>
        <w:rPr>
          <w:rFonts w:ascii="New times" w:eastAsia="Times New Roman" w:hAnsi="New times"/>
          <w:b/>
          <w:sz w:val="24"/>
          <w:szCs w:val="24"/>
        </w:rPr>
      </w:pPr>
      <w:r w:rsidRPr="00351115">
        <w:rPr>
          <w:rFonts w:ascii="New times" w:eastAsia="Times New Roman" w:hAnsi="New times"/>
          <w:b/>
          <w:sz w:val="24"/>
          <w:szCs w:val="24"/>
        </w:rPr>
        <w:t xml:space="preserve">Secondary Water System </w:t>
      </w:r>
    </w:p>
    <w:p w14:paraId="005B221F" w14:textId="77777777" w:rsidR="005311A5" w:rsidRPr="00351115" w:rsidRDefault="005311A5" w:rsidP="005311A5">
      <w:pPr>
        <w:rPr>
          <w:rFonts w:ascii="New times" w:eastAsia="Times New Roman" w:hAnsi="New times"/>
          <w:sz w:val="24"/>
          <w:szCs w:val="24"/>
        </w:rPr>
      </w:pPr>
      <w:r w:rsidRPr="00351115">
        <w:rPr>
          <w:rFonts w:ascii="New times" w:eastAsia="Times New Roman" w:hAnsi="New times"/>
          <w:sz w:val="24"/>
          <w:szCs w:val="24"/>
        </w:rPr>
        <w:t>This section provides general guidance for the City’s secondary water system. Items may be added, replaced or eliminated as deemed necessary by the City. Additional information may also be required.</w:t>
      </w:r>
    </w:p>
    <w:p w14:paraId="736CB477" w14:textId="77777777" w:rsidR="005311A5" w:rsidRPr="00D252B2" w:rsidRDefault="005311A5" w:rsidP="00671C22">
      <w:pPr>
        <w:pStyle w:val="ListParagraph"/>
        <w:numPr>
          <w:ilvl w:val="0"/>
          <w:numId w:val="6"/>
        </w:numPr>
        <w:spacing w:after="0" w:line="240" w:lineRule="auto"/>
        <w:rPr>
          <w:rFonts w:ascii="New times" w:eastAsia="Times New Roman" w:hAnsi="New times"/>
          <w:b/>
          <w:sz w:val="24"/>
          <w:szCs w:val="24"/>
        </w:rPr>
      </w:pPr>
      <w:r w:rsidRPr="00D252B2">
        <w:rPr>
          <w:rFonts w:ascii="New times" w:eastAsia="Times New Roman" w:hAnsi="New times"/>
          <w:b/>
          <w:sz w:val="24"/>
          <w:szCs w:val="24"/>
        </w:rPr>
        <w:t>Policies.</w:t>
      </w:r>
    </w:p>
    <w:p w14:paraId="2C5434CA" w14:textId="77777777" w:rsidR="005311A5" w:rsidRPr="00351115" w:rsidRDefault="005311A5" w:rsidP="00671C22">
      <w:pPr>
        <w:numPr>
          <w:ilvl w:val="0"/>
          <w:numId w:val="7"/>
        </w:numPr>
        <w:tabs>
          <w:tab w:val="num" w:pos="1620"/>
        </w:tabs>
        <w:spacing w:after="0" w:line="240" w:lineRule="auto"/>
        <w:rPr>
          <w:rFonts w:ascii="New times" w:eastAsia="Times New Roman" w:hAnsi="New times"/>
          <w:b/>
          <w:sz w:val="24"/>
          <w:szCs w:val="24"/>
        </w:rPr>
      </w:pPr>
      <w:r w:rsidRPr="00351115">
        <w:rPr>
          <w:rFonts w:ascii="New times" w:eastAsia="Times New Roman" w:hAnsi="New times"/>
          <w:sz w:val="24"/>
          <w:szCs w:val="24"/>
        </w:rPr>
        <w:t>The distribution system shall be designed to maintain a minimum of 40 psi at all points of connection, under all conditions of flow, but especially during peak instantaneous flow conditions.</w:t>
      </w:r>
    </w:p>
    <w:p w14:paraId="3579F117" w14:textId="77777777" w:rsidR="005311A5" w:rsidRPr="00351115" w:rsidRDefault="005311A5" w:rsidP="00671C22">
      <w:pPr>
        <w:numPr>
          <w:ilvl w:val="0"/>
          <w:numId w:val="7"/>
        </w:numPr>
        <w:tabs>
          <w:tab w:val="num" w:pos="1620"/>
        </w:tabs>
        <w:spacing w:after="0" w:line="240" w:lineRule="auto"/>
        <w:rPr>
          <w:rFonts w:ascii="New times" w:eastAsia="Times New Roman" w:hAnsi="New times"/>
          <w:b/>
          <w:sz w:val="24"/>
          <w:szCs w:val="24"/>
        </w:rPr>
      </w:pPr>
      <w:r w:rsidRPr="00351115">
        <w:rPr>
          <w:rFonts w:ascii="New times" w:eastAsia="Times New Roman" w:hAnsi="New times"/>
          <w:sz w:val="24"/>
          <w:szCs w:val="24"/>
        </w:rPr>
        <w:t>There shall be no physical connections, public or private, which would result in cross connections to any potable water main from secondary water mains.  No connections shall be made to any sewer, storm drain, or appurtenances thereto, which could permit the passage of any wastewater or polluted water into the secondary supply.</w:t>
      </w:r>
    </w:p>
    <w:p w14:paraId="2222D2AE" w14:textId="77777777" w:rsidR="005311A5" w:rsidRPr="00D252B2" w:rsidRDefault="005311A5" w:rsidP="00671C22">
      <w:pPr>
        <w:pStyle w:val="ListParagraph"/>
        <w:numPr>
          <w:ilvl w:val="0"/>
          <w:numId w:val="6"/>
        </w:numPr>
        <w:spacing w:after="0" w:line="240" w:lineRule="auto"/>
        <w:rPr>
          <w:rFonts w:ascii="New times" w:eastAsia="Times New Roman" w:hAnsi="New times"/>
          <w:b/>
          <w:sz w:val="24"/>
          <w:szCs w:val="24"/>
        </w:rPr>
      </w:pPr>
      <w:r w:rsidRPr="00D252B2">
        <w:rPr>
          <w:rFonts w:ascii="New times" w:eastAsia="Times New Roman" w:hAnsi="New times"/>
          <w:b/>
          <w:sz w:val="24"/>
          <w:szCs w:val="24"/>
        </w:rPr>
        <w:t>Secondary Water Design</w:t>
      </w:r>
    </w:p>
    <w:p w14:paraId="2CF91017" w14:textId="4B52FF5C" w:rsidR="005311A5" w:rsidRPr="00351115" w:rsidRDefault="005311A5" w:rsidP="00671C22">
      <w:pPr>
        <w:numPr>
          <w:ilvl w:val="0"/>
          <w:numId w:val="8"/>
        </w:numPr>
        <w:tabs>
          <w:tab w:val="num" w:pos="1620"/>
        </w:tabs>
        <w:spacing w:after="0" w:line="240" w:lineRule="auto"/>
        <w:rPr>
          <w:rFonts w:ascii="New times" w:eastAsia="Times New Roman" w:hAnsi="New times"/>
          <w:b/>
          <w:sz w:val="24"/>
          <w:szCs w:val="24"/>
        </w:rPr>
      </w:pPr>
      <w:r w:rsidRPr="00351115">
        <w:rPr>
          <w:rFonts w:ascii="New times" w:eastAsia="Times New Roman" w:hAnsi="New times"/>
          <w:sz w:val="24"/>
          <w:szCs w:val="24"/>
        </w:rPr>
        <w:t>Minimum Line Size.  The minimum line size serving cul-de-sacs or linear looped streets shall be 4</w:t>
      </w:r>
      <w:r w:rsidR="00D252B2">
        <w:rPr>
          <w:rFonts w:ascii="New times" w:eastAsia="Times New Roman" w:hAnsi="New times"/>
          <w:sz w:val="24"/>
          <w:szCs w:val="24"/>
        </w:rPr>
        <w:t>-</w:t>
      </w:r>
      <w:r w:rsidRPr="00351115">
        <w:rPr>
          <w:rFonts w:ascii="New times" w:eastAsia="Times New Roman" w:hAnsi="New times"/>
          <w:sz w:val="24"/>
          <w:szCs w:val="24"/>
        </w:rPr>
        <w:t>inch, when serving less than eight lots.  The minimum line size serving cul-de-sacs or linear looped streets shall be 6</w:t>
      </w:r>
      <w:r w:rsidR="00D252B2">
        <w:rPr>
          <w:rFonts w:ascii="New times" w:eastAsia="Times New Roman" w:hAnsi="New times"/>
          <w:sz w:val="24"/>
          <w:szCs w:val="24"/>
        </w:rPr>
        <w:t>-</w:t>
      </w:r>
      <w:r w:rsidRPr="00351115">
        <w:rPr>
          <w:rFonts w:ascii="New times" w:eastAsia="Times New Roman" w:hAnsi="New times"/>
          <w:sz w:val="24"/>
          <w:szCs w:val="24"/>
        </w:rPr>
        <w:t>inch, when not more than 12 homes/units are connected to the main.  The minimum line size in all other conditions shall be 8</w:t>
      </w:r>
      <w:r w:rsidR="00D252B2">
        <w:rPr>
          <w:rFonts w:ascii="New times" w:eastAsia="Times New Roman" w:hAnsi="New times"/>
          <w:sz w:val="24"/>
          <w:szCs w:val="24"/>
        </w:rPr>
        <w:t>-</w:t>
      </w:r>
      <w:r w:rsidRPr="00351115">
        <w:rPr>
          <w:rFonts w:ascii="New times" w:eastAsia="Times New Roman" w:hAnsi="New times"/>
          <w:sz w:val="24"/>
          <w:szCs w:val="24"/>
        </w:rPr>
        <w:t xml:space="preserve">inch.  Actual flows must be modeled to ensure that minimum sizes are adequate for normal flow requirements as well as when some looping lines are out of service.  Sizes are subject to engineering review. </w:t>
      </w:r>
    </w:p>
    <w:p w14:paraId="69EB02A4" w14:textId="77777777" w:rsidR="005311A5" w:rsidRPr="00326FE9" w:rsidRDefault="005311A5" w:rsidP="00671C22">
      <w:pPr>
        <w:numPr>
          <w:ilvl w:val="0"/>
          <w:numId w:val="8"/>
        </w:numPr>
        <w:tabs>
          <w:tab w:val="num" w:pos="1260"/>
          <w:tab w:val="left" w:pos="1620"/>
        </w:tabs>
        <w:spacing w:after="0" w:line="240" w:lineRule="auto"/>
        <w:rPr>
          <w:rFonts w:ascii="New times" w:eastAsia="Times New Roman" w:hAnsi="New times"/>
          <w:sz w:val="24"/>
          <w:szCs w:val="24"/>
        </w:rPr>
      </w:pPr>
      <w:r w:rsidRPr="00326FE9">
        <w:rPr>
          <w:rFonts w:ascii="New times" w:eastAsia="Times New Roman" w:hAnsi="New times"/>
          <w:sz w:val="24"/>
          <w:szCs w:val="24"/>
        </w:rPr>
        <w:t>Water Line Placement.</w:t>
      </w:r>
    </w:p>
    <w:p w14:paraId="77D147EF" w14:textId="77777777" w:rsidR="005311A5" w:rsidRPr="00326FE9" w:rsidRDefault="005311A5" w:rsidP="00671C22">
      <w:pPr>
        <w:numPr>
          <w:ilvl w:val="1"/>
          <w:numId w:val="8"/>
        </w:numPr>
        <w:spacing w:after="0" w:line="240" w:lineRule="auto"/>
        <w:rPr>
          <w:rFonts w:ascii="New times" w:eastAsia="Times New Roman" w:hAnsi="New times"/>
          <w:sz w:val="24"/>
          <w:szCs w:val="24"/>
        </w:rPr>
      </w:pPr>
      <w:r w:rsidRPr="00326FE9">
        <w:rPr>
          <w:rFonts w:ascii="New times" w:eastAsia="Times New Roman" w:hAnsi="New times"/>
          <w:sz w:val="24"/>
          <w:szCs w:val="24"/>
        </w:rPr>
        <w:t>All secondary water distribution mains within residential subdivisions shall be placed in the park strip area.</w:t>
      </w:r>
    </w:p>
    <w:p w14:paraId="32C18D6B" w14:textId="77777777" w:rsidR="005311A5" w:rsidRPr="00326FE9" w:rsidRDefault="005311A5" w:rsidP="00671C22">
      <w:pPr>
        <w:numPr>
          <w:ilvl w:val="1"/>
          <w:numId w:val="8"/>
        </w:numPr>
        <w:spacing w:after="0" w:line="240" w:lineRule="auto"/>
        <w:rPr>
          <w:rFonts w:ascii="New times" w:eastAsia="Times New Roman" w:hAnsi="New times"/>
          <w:sz w:val="24"/>
          <w:szCs w:val="24"/>
        </w:rPr>
      </w:pPr>
      <w:r w:rsidRPr="00326FE9">
        <w:rPr>
          <w:rFonts w:ascii="New times" w:eastAsia="Times New Roman" w:hAnsi="New times"/>
          <w:sz w:val="24"/>
          <w:szCs w:val="24"/>
        </w:rPr>
        <w:t>Secondary water mains shall be laid at least ten feet horizontally from any existing or proposed sewer line.</w:t>
      </w:r>
    </w:p>
    <w:p w14:paraId="465B036F" w14:textId="6185BF23" w:rsidR="005311A5" w:rsidRPr="00326FE9" w:rsidRDefault="005311A5" w:rsidP="00671C22">
      <w:pPr>
        <w:numPr>
          <w:ilvl w:val="1"/>
          <w:numId w:val="8"/>
        </w:numPr>
        <w:spacing w:after="0" w:line="240" w:lineRule="auto"/>
        <w:rPr>
          <w:rFonts w:ascii="New times" w:eastAsia="Times New Roman" w:hAnsi="New times"/>
          <w:sz w:val="24"/>
          <w:szCs w:val="24"/>
        </w:rPr>
      </w:pPr>
      <w:r w:rsidRPr="00326FE9">
        <w:rPr>
          <w:rFonts w:ascii="New times" w:eastAsia="Times New Roman" w:hAnsi="New times"/>
          <w:sz w:val="24"/>
          <w:szCs w:val="24"/>
        </w:rPr>
        <w:t>Secondary water mains shall not be installed at side or rear property lines.  All lines will be installed within a Public Right</w:t>
      </w:r>
      <w:r w:rsidR="00C3484E" w:rsidRPr="00326FE9">
        <w:rPr>
          <w:rFonts w:ascii="New times" w:eastAsia="Times New Roman" w:hAnsi="New times"/>
          <w:sz w:val="24"/>
          <w:szCs w:val="24"/>
        </w:rPr>
        <w:t>-</w:t>
      </w:r>
      <w:r w:rsidRPr="00326FE9">
        <w:rPr>
          <w:rFonts w:ascii="New times" w:eastAsia="Times New Roman" w:hAnsi="New times"/>
          <w:sz w:val="24"/>
          <w:szCs w:val="24"/>
        </w:rPr>
        <w:t>of</w:t>
      </w:r>
      <w:r w:rsidR="00C3484E" w:rsidRPr="00326FE9">
        <w:rPr>
          <w:rFonts w:ascii="New times" w:eastAsia="Times New Roman" w:hAnsi="New times"/>
          <w:sz w:val="24"/>
          <w:szCs w:val="24"/>
        </w:rPr>
        <w:t>-</w:t>
      </w:r>
      <w:r w:rsidRPr="00326FE9">
        <w:rPr>
          <w:rFonts w:ascii="New times" w:eastAsia="Times New Roman" w:hAnsi="New times"/>
          <w:sz w:val="24"/>
          <w:szCs w:val="24"/>
        </w:rPr>
        <w:t>Way.</w:t>
      </w:r>
    </w:p>
    <w:p w14:paraId="2C9F90B1" w14:textId="2D986C57" w:rsidR="005311A5" w:rsidRPr="00326FE9" w:rsidRDefault="005311A5" w:rsidP="00671C22">
      <w:pPr>
        <w:numPr>
          <w:ilvl w:val="1"/>
          <w:numId w:val="8"/>
        </w:numPr>
        <w:spacing w:after="0" w:line="240" w:lineRule="auto"/>
        <w:rPr>
          <w:rFonts w:ascii="New times" w:eastAsia="Times New Roman" w:hAnsi="New times"/>
          <w:sz w:val="24"/>
          <w:szCs w:val="24"/>
        </w:rPr>
      </w:pPr>
      <w:r w:rsidRPr="00326FE9">
        <w:rPr>
          <w:rFonts w:ascii="New times" w:eastAsia="Times New Roman" w:hAnsi="New times"/>
          <w:sz w:val="24"/>
          <w:szCs w:val="24"/>
        </w:rPr>
        <w:t xml:space="preserve">Magnetic Locator Tape Required.  All </w:t>
      </w:r>
      <w:r w:rsidR="00C3484E" w:rsidRPr="00326FE9">
        <w:rPr>
          <w:rFonts w:ascii="New times" w:eastAsia="Times New Roman" w:hAnsi="New times"/>
          <w:sz w:val="24"/>
          <w:szCs w:val="24"/>
        </w:rPr>
        <w:t>pipes</w:t>
      </w:r>
      <w:r w:rsidRPr="00326FE9">
        <w:rPr>
          <w:rFonts w:ascii="New times" w:eastAsia="Times New Roman" w:hAnsi="New times"/>
          <w:sz w:val="24"/>
          <w:szCs w:val="24"/>
        </w:rPr>
        <w:t xml:space="preserve"> shall include a 3-inch wide magnetic locator tape installed in the pipeline trench approximately 12 inches above the pipe.</w:t>
      </w:r>
    </w:p>
    <w:p w14:paraId="007EA834" w14:textId="1FA1545E" w:rsidR="005311A5" w:rsidRPr="00326FE9" w:rsidRDefault="005311A5" w:rsidP="00671C22">
      <w:pPr>
        <w:numPr>
          <w:ilvl w:val="1"/>
          <w:numId w:val="8"/>
        </w:numPr>
        <w:spacing w:after="0" w:line="240" w:lineRule="auto"/>
        <w:rPr>
          <w:rFonts w:ascii="New times" w:eastAsia="Times New Roman" w:hAnsi="New times"/>
          <w:sz w:val="24"/>
          <w:szCs w:val="24"/>
        </w:rPr>
      </w:pPr>
      <w:r w:rsidRPr="00326FE9">
        <w:rPr>
          <w:rFonts w:ascii="New times" w:eastAsia="Times New Roman" w:hAnsi="New times"/>
          <w:sz w:val="24"/>
          <w:szCs w:val="24"/>
        </w:rPr>
        <w:t>Service laterals shall typically be run one for</w:t>
      </w:r>
      <w:r w:rsidR="00C3484E" w:rsidRPr="00326FE9">
        <w:rPr>
          <w:rFonts w:ascii="New times" w:eastAsia="Times New Roman" w:hAnsi="New times"/>
          <w:sz w:val="24"/>
          <w:szCs w:val="24"/>
        </w:rPr>
        <w:t xml:space="preserve"> every two lots, and shall be 1</w:t>
      </w:r>
      <w:r w:rsidRPr="00326FE9">
        <w:rPr>
          <w:rFonts w:ascii="New times" w:eastAsia="Times New Roman" w:hAnsi="New times"/>
          <w:sz w:val="24"/>
          <w:szCs w:val="24"/>
        </w:rPr>
        <w:t>½</w:t>
      </w:r>
      <w:r w:rsidR="00C3484E" w:rsidRPr="00326FE9">
        <w:rPr>
          <w:rFonts w:ascii="New times" w:eastAsia="Times New Roman" w:hAnsi="New times"/>
          <w:sz w:val="24"/>
          <w:szCs w:val="24"/>
        </w:rPr>
        <w:t>-</w:t>
      </w:r>
      <w:r w:rsidRPr="00326FE9">
        <w:rPr>
          <w:rFonts w:ascii="New times" w:eastAsia="Times New Roman" w:hAnsi="New times"/>
          <w:sz w:val="24"/>
          <w:szCs w:val="24"/>
        </w:rPr>
        <w:t xml:space="preserve">inch diameter </w:t>
      </w:r>
      <w:r w:rsidR="00C3484E" w:rsidRPr="00326FE9">
        <w:rPr>
          <w:rFonts w:ascii="New times" w:eastAsia="Times New Roman" w:hAnsi="New times"/>
          <w:sz w:val="24"/>
          <w:szCs w:val="24"/>
        </w:rPr>
        <w:t>IPS</w:t>
      </w:r>
      <w:r w:rsidRPr="00326FE9">
        <w:rPr>
          <w:rFonts w:ascii="New times" w:eastAsia="Times New Roman" w:hAnsi="New times"/>
          <w:sz w:val="24"/>
          <w:szCs w:val="24"/>
        </w:rPr>
        <w:t xml:space="preserve"> polyethylene pipe.  Where single service lines run under the street (long side), the services shall be 1½</w:t>
      </w:r>
      <w:r w:rsidR="00C3484E" w:rsidRPr="00326FE9">
        <w:rPr>
          <w:rFonts w:ascii="New times" w:eastAsia="Times New Roman" w:hAnsi="New times"/>
          <w:sz w:val="24"/>
          <w:szCs w:val="24"/>
        </w:rPr>
        <w:t>-inch diameter IPS</w:t>
      </w:r>
      <w:r w:rsidRPr="00326FE9">
        <w:rPr>
          <w:rFonts w:ascii="New times" w:eastAsia="Times New Roman" w:hAnsi="New times"/>
          <w:sz w:val="24"/>
          <w:szCs w:val="24"/>
        </w:rPr>
        <w:t xml:space="preserve"> polyethylene pipe.  Short side s</w:t>
      </w:r>
      <w:r w:rsidR="00C3484E" w:rsidRPr="00326FE9">
        <w:rPr>
          <w:rFonts w:ascii="New times" w:eastAsia="Times New Roman" w:hAnsi="New times"/>
          <w:sz w:val="24"/>
          <w:szCs w:val="24"/>
        </w:rPr>
        <w:t>ervices shall be 1”-diameter IPS</w:t>
      </w:r>
      <w:r w:rsidRPr="00326FE9">
        <w:rPr>
          <w:rFonts w:ascii="New times" w:eastAsia="Times New Roman" w:hAnsi="New times"/>
          <w:sz w:val="24"/>
          <w:szCs w:val="24"/>
        </w:rPr>
        <w:t xml:space="preserve"> polyethylene pipe.</w:t>
      </w:r>
    </w:p>
    <w:p w14:paraId="2C97B4BD" w14:textId="77777777" w:rsidR="00C3484E" w:rsidRDefault="005311A5" w:rsidP="00671C22">
      <w:pPr>
        <w:numPr>
          <w:ilvl w:val="0"/>
          <w:numId w:val="8"/>
        </w:numPr>
        <w:tabs>
          <w:tab w:val="num" w:pos="1620"/>
        </w:tabs>
        <w:spacing w:after="0" w:line="240" w:lineRule="auto"/>
        <w:rPr>
          <w:rFonts w:ascii="New times" w:eastAsia="Times New Roman" w:hAnsi="New times"/>
          <w:b/>
          <w:sz w:val="24"/>
          <w:szCs w:val="24"/>
        </w:rPr>
      </w:pPr>
      <w:r w:rsidRPr="00326FE9">
        <w:rPr>
          <w:rFonts w:ascii="New times" w:eastAsia="Times New Roman" w:hAnsi="New times"/>
          <w:sz w:val="24"/>
          <w:szCs w:val="24"/>
        </w:rPr>
        <w:t>Cover R</w:t>
      </w:r>
      <w:r w:rsidRPr="00351115">
        <w:rPr>
          <w:rFonts w:ascii="New times" w:eastAsia="Times New Roman" w:hAnsi="New times"/>
          <w:sz w:val="24"/>
          <w:szCs w:val="24"/>
        </w:rPr>
        <w:t>equirements. All water lines and appurtenances shall have a minimum cover of 36 inches.</w:t>
      </w:r>
    </w:p>
    <w:p w14:paraId="370B94BB" w14:textId="52FD6EEE" w:rsidR="005311A5" w:rsidRPr="00326FE9" w:rsidRDefault="005311A5" w:rsidP="00671C22">
      <w:pPr>
        <w:numPr>
          <w:ilvl w:val="0"/>
          <w:numId w:val="8"/>
        </w:numPr>
        <w:tabs>
          <w:tab w:val="num" w:pos="1620"/>
        </w:tabs>
        <w:spacing w:after="0" w:line="240" w:lineRule="auto"/>
        <w:rPr>
          <w:rFonts w:ascii="New times" w:eastAsia="Times New Roman" w:hAnsi="New times"/>
          <w:sz w:val="24"/>
          <w:szCs w:val="24"/>
        </w:rPr>
      </w:pPr>
      <w:r w:rsidRPr="00C3484E">
        <w:rPr>
          <w:rFonts w:ascii="New times" w:eastAsia="Times New Roman" w:hAnsi="New times"/>
          <w:sz w:val="24"/>
          <w:szCs w:val="24"/>
        </w:rPr>
        <w:lastRenderedPageBreak/>
        <w:t xml:space="preserve">Pipe </w:t>
      </w:r>
      <w:r w:rsidRPr="00326FE9">
        <w:rPr>
          <w:rFonts w:ascii="New times" w:eastAsia="Times New Roman" w:hAnsi="New times"/>
          <w:sz w:val="24"/>
          <w:szCs w:val="24"/>
        </w:rPr>
        <w:t>Material.</w:t>
      </w:r>
    </w:p>
    <w:p w14:paraId="5255A250" w14:textId="06E0325C" w:rsidR="005311A5" w:rsidRPr="00326FE9" w:rsidRDefault="005311A5" w:rsidP="00671C22">
      <w:pPr>
        <w:numPr>
          <w:ilvl w:val="1"/>
          <w:numId w:val="8"/>
        </w:numPr>
        <w:tabs>
          <w:tab w:val="num" w:pos="2160"/>
        </w:tabs>
        <w:spacing w:after="0" w:line="240" w:lineRule="auto"/>
        <w:rPr>
          <w:rFonts w:ascii="New times" w:eastAsia="Times New Roman" w:hAnsi="New times"/>
          <w:sz w:val="24"/>
          <w:szCs w:val="24"/>
        </w:rPr>
      </w:pPr>
      <w:r w:rsidRPr="00326FE9">
        <w:rPr>
          <w:rFonts w:ascii="New times" w:eastAsia="Times New Roman" w:hAnsi="New times"/>
          <w:sz w:val="24"/>
          <w:szCs w:val="24"/>
        </w:rPr>
        <w:t>Polyvinyl Chloride Pipe (PVC) C900 may be used for buried sizes 8</w:t>
      </w:r>
      <w:r w:rsidR="00C3484E" w:rsidRPr="00326FE9">
        <w:rPr>
          <w:rFonts w:ascii="New times" w:eastAsia="Times New Roman" w:hAnsi="New times"/>
          <w:sz w:val="24"/>
          <w:szCs w:val="24"/>
        </w:rPr>
        <w:t>-</w:t>
      </w:r>
      <w:r w:rsidRPr="00326FE9">
        <w:rPr>
          <w:rFonts w:ascii="New times" w:eastAsia="Times New Roman" w:hAnsi="New times"/>
          <w:sz w:val="24"/>
          <w:szCs w:val="24"/>
        </w:rPr>
        <w:t>inches and smaller.  Ductile iron pipe PC – 350 or CL-52 shall be used for all pipe 10 inches and larger.  All fittings and valves 4 inches and larger shall be ductile iron and must meet the requirements of NSF 61 and ANSI/AWWA C-153.</w:t>
      </w:r>
    </w:p>
    <w:p w14:paraId="42F8E5D3" w14:textId="77777777" w:rsidR="00B71FCC" w:rsidRPr="00326FE9" w:rsidRDefault="005311A5" w:rsidP="00671C22">
      <w:pPr>
        <w:numPr>
          <w:ilvl w:val="1"/>
          <w:numId w:val="8"/>
        </w:numPr>
        <w:spacing w:after="0" w:line="240" w:lineRule="auto"/>
        <w:rPr>
          <w:rFonts w:ascii="New times" w:eastAsia="Times New Roman" w:hAnsi="New times"/>
          <w:sz w:val="24"/>
          <w:szCs w:val="24"/>
        </w:rPr>
      </w:pPr>
      <w:r w:rsidRPr="00326FE9">
        <w:rPr>
          <w:rFonts w:ascii="New times" w:eastAsia="Times New Roman" w:hAnsi="New times"/>
          <w:sz w:val="24"/>
          <w:szCs w:val="24"/>
        </w:rPr>
        <w:t>All PVC pipe shall be Purple and all ductile iron shall have AWWA C105 purple polyethylene wrap.</w:t>
      </w:r>
    </w:p>
    <w:p w14:paraId="5D56D088" w14:textId="6195A9B7" w:rsidR="005311A5" w:rsidRPr="00B71FCC" w:rsidRDefault="005311A5" w:rsidP="00671C22">
      <w:pPr>
        <w:pStyle w:val="ListParagraph"/>
        <w:numPr>
          <w:ilvl w:val="0"/>
          <w:numId w:val="8"/>
        </w:numPr>
        <w:spacing w:after="0" w:line="240" w:lineRule="auto"/>
        <w:rPr>
          <w:rFonts w:ascii="New times" w:eastAsia="Times New Roman" w:hAnsi="New times"/>
          <w:b/>
          <w:sz w:val="24"/>
          <w:szCs w:val="24"/>
        </w:rPr>
      </w:pPr>
      <w:r w:rsidRPr="00326FE9">
        <w:rPr>
          <w:rFonts w:ascii="New times" w:eastAsia="Times New Roman" w:hAnsi="New times"/>
          <w:sz w:val="24"/>
          <w:szCs w:val="24"/>
        </w:rPr>
        <w:t>Slope wate</w:t>
      </w:r>
      <w:r w:rsidRPr="00B71FCC">
        <w:rPr>
          <w:rFonts w:ascii="New times" w:eastAsia="Times New Roman" w:hAnsi="New times"/>
          <w:sz w:val="24"/>
          <w:szCs w:val="24"/>
        </w:rPr>
        <w:t>r pipe and position drains at low points.</w:t>
      </w:r>
    </w:p>
    <w:p w14:paraId="668ACD91" w14:textId="77777777" w:rsidR="005311A5" w:rsidRPr="00351115" w:rsidRDefault="005311A5" w:rsidP="00671C22">
      <w:pPr>
        <w:numPr>
          <w:ilvl w:val="0"/>
          <w:numId w:val="8"/>
        </w:numPr>
        <w:tabs>
          <w:tab w:val="num" w:pos="1620"/>
        </w:tabs>
        <w:spacing w:after="0" w:line="240" w:lineRule="auto"/>
        <w:rPr>
          <w:rFonts w:ascii="New times" w:eastAsia="Times New Roman" w:hAnsi="New times"/>
          <w:sz w:val="24"/>
          <w:szCs w:val="24"/>
        </w:rPr>
      </w:pPr>
      <w:r w:rsidRPr="00351115">
        <w:rPr>
          <w:rFonts w:ascii="New times" w:eastAsia="Times New Roman" w:hAnsi="New times"/>
          <w:sz w:val="24"/>
          <w:szCs w:val="24"/>
        </w:rPr>
        <w:t>Locate air release stations at the end of cul-de-sacs, on all dead-end pipes, high points within the system and as directed by the City Engineer.</w:t>
      </w:r>
    </w:p>
    <w:p w14:paraId="75FD1D8C" w14:textId="77777777" w:rsidR="005311A5" w:rsidRPr="00351115" w:rsidRDefault="005311A5" w:rsidP="00671C22">
      <w:pPr>
        <w:numPr>
          <w:ilvl w:val="0"/>
          <w:numId w:val="8"/>
        </w:numPr>
        <w:tabs>
          <w:tab w:val="left" w:pos="1620"/>
        </w:tabs>
        <w:spacing w:after="0" w:line="240" w:lineRule="auto"/>
        <w:rPr>
          <w:rFonts w:ascii="New times" w:eastAsia="Times New Roman" w:hAnsi="New times"/>
          <w:sz w:val="24"/>
          <w:szCs w:val="24"/>
        </w:rPr>
      </w:pPr>
      <w:r w:rsidRPr="00351115">
        <w:rPr>
          <w:rFonts w:ascii="New times" w:eastAsia="Times New Roman" w:hAnsi="New times"/>
          <w:sz w:val="24"/>
          <w:szCs w:val="24"/>
        </w:rPr>
        <w:t>Connection to existing pipeline shall be made as such times and within the time limits as directed by the city.</w:t>
      </w:r>
    </w:p>
    <w:p w14:paraId="24D7221E" w14:textId="77777777" w:rsidR="005311A5" w:rsidRPr="00B71FCC" w:rsidRDefault="005311A5" w:rsidP="00671C22">
      <w:pPr>
        <w:pStyle w:val="ListParagraph"/>
        <w:numPr>
          <w:ilvl w:val="0"/>
          <w:numId w:val="5"/>
        </w:numPr>
        <w:spacing w:after="0" w:line="240" w:lineRule="auto"/>
        <w:rPr>
          <w:rFonts w:ascii="New times" w:eastAsia="Times New Roman" w:hAnsi="New times"/>
          <w:b/>
          <w:sz w:val="24"/>
          <w:szCs w:val="24"/>
        </w:rPr>
      </w:pPr>
      <w:r w:rsidRPr="00B71FCC">
        <w:rPr>
          <w:rFonts w:ascii="New times" w:eastAsia="Times New Roman" w:hAnsi="New times"/>
          <w:b/>
          <w:sz w:val="24"/>
          <w:szCs w:val="24"/>
        </w:rPr>
        <w:t>Valves.</w:t>
      </w:r>
    </w:p>
    <w:p w14:paraId="71FC5FE4" w14:textId="77777777" w:rsidR="00B71FCC" w:rsidRPr="00B71FCC" w:rsidRDefault="005311A5" w:rsidP="00671C22">
      <w:pPr>
        <w:pStyle w:val="ListParagraph"/>
        <w:numPr>
          <w:ilvl w:val="0"/>
          <w:numId w:val="9"/>
        </w:numPr>
        <w:spacing w:after="0" w:line="240" w:lineRule="auto"/>
        <w:rPr>
          <w:rFonts w:ascii="New times" w:eastAsia="Times New Roman" w:hAnsi="New times"/>
          <w:b/>
          <w:sz w:val="24"/>
          <w:szCs w:val="24"/>
        </w:rPr>
      </w:pPr>
      <w:r w:rsidRPr="00B71FCC">
        <w:rPr>
          <w:rFonts w:ascii="New times" w:eastAsia="Times New Roman" w:hAnsi="New times"/>
          <w:sz w:val="24"/>
          <w:szCs w:val="24"/>
        </w:rPr>
        <w:t>Valves.  Manufacturer’s name and pressure rating marked on valve body.  Valves 8” and smaller shall be gate valves, valves 10” and larger shall be butterfly valves.</w:t>
      </w:r>
    </w:p>
    <w:p w14:paraId="3164776A" w14:textId="77777777" w:rsidR="00B71FCC" w:rsidRPr="00326FE9" w:rsidRDefault="005311A5" w:rsidP="00671C22">
      <w:pPr>
        <w:pStyle w:val="ListParagraph"/>
        <w:numPr>
          <w:ilvl w:val="0"/>
          <w:numId w:val="9"/>
        </w:numPr>
        <w:spacing w:after="0" w:line="240" w:lineRule="auto"/>
        <w:rPr>
          <w:rFonts w:ascii="New times" w:eastAsia="Times New Roman" w:hAnsi="New times"/>
          <w:sz w:val="24"/>
          <w:szCs w:val="24"/>
        </w:rPr>
      </w:pPr>
      <w:r w:rsidRPr="00326FE9">
        <w:rPr>
          <w:rFonts w:ascii="New times" w:eastAsia="Times New Roman" w:hAnsi="New times"/>
          <w:sz w:val="24"/>
          <w:szCs w:val="24"/>
        </w:rPr>
        <w:t>Gate Valves Up To 3 Inches.</w:t>
      </w:r>
    </w:p>
    <w:p w14:paraId="724ED5E5" w14:textId="77777777" w:rsidR="00B71FCC" w:rsidRPr="00326FE9" w:rsidRDefault="005311A5" w:rsidP="00671C22">
      <w:pPr>
        <w:pStyle w:val="ListParagraph"/>
        <w:numPr>
          <w:ilvl w:val="1"/>
          <w:numId w:val="9"/>
        </w:numPr>
        <w:spacing w:after="0" w:line="240" w:lineRule="auto"/>
        <w:rPr>
          <w:rFonts w:ascii="New times" w:eastAsia="Times New Roman" w:hAnsi="New times"/>
          <w:sz w:val="24"/>
          <w:szCs w:val="24"/>
        </w:rPr>
      </w:pPr>
      <w:r w:rsidRPr="00326FE9">
        <w:rPr>
          <w:rFonts w:ascii="New times" w:eastAsia="Times New Roman" w:hAnsi="New times"/>
          <w:sz w:val="24"/>
          <w:szCs w:val="24"/>
        </w:rPr>
        <w:t>Brass or Bronze body, non-rising stem, inside screw, single wedge or disc, IPS ends, and hand wheel.</w:t>
      </w:r>
    </w:p>
    <w:p w14:paraId="615ECE8F" w14:textId="77777777" w:rsidR="00B71FCC" w:rsidRPr="00326FE9" w:rsidRDefault="005311A5" w:rsidP="00671C22">
      <w:pPr>
        <w:pStyle w:val="ListParagraph"/>
        <w:numPr>
          <w:ilvl w:val="1"/>
          <w:numId w:val="9"/>
        </w:numPr>
        <w:spacing w:after="0" w:line="240" w:lineRule="auto"/>
        <w:rPr>
          <w:rFonts w:ascii="New times" w:eastAsia="Times New Roman" w:hAnsi="New times"/>
          <w:sz w:val="24"/>
          <w:szCs w:val="24"/>
        </w:rPr>
      </w:pPr>
      <w:r w:rsidRPr="00326FE9">
        <w:rPr>
          <w:rFonts w:ascii="New times" w:eastAsia="Times New Roman" w:hAnsi="New times"/>
          <w:sz w:val="24"/>
          <w:szCs w:val="24"/>
        </w:rPr>
        <w:t>Product:  Powell U.S. Bronze Gate Valves or accepted equal.</w:t>
      </w:r>
    </w:p>
    <w:p w14:paraId="5ACFDBC1" w14:textId="77777777" w:rsidR="00B71FCC" w:rsidRPr="00326FE9" w:rsidRDefault="005311A5" w:rsidP="00671C22">
      <w:pPr>
        <w:pStyle w:val="ListParagraph"/>
        <w:numPr>
          <w:ilvl w:val="1"/>
          <w:numId w:val="9"/>
        </w:numPr>
        <w:spacing w:after="0" w:line="240" w:lineRule="auto"/>
        <w:rPr>
          <w:rFonts w:ascii="New times" w:eastAsia="Times New Roman" w:hAnsi="New times"/>
          <w:sz w:val="24"/>
          <w:szCs w:val="24"/>
        </w:rPr>
      </w:pPr>
      <w:r w:rsidRPr="00326FE9">
        <w:rPr>
          <w:rFonts w:ascii="New times" w:eastAsia="Times New Roman" w:hAnsi="New times"/>
          <w:sz w:val="24"/>
          <w:szCs w:val="24"/>
        </w:rPr>
        <w:t>Substitutions:  See Section 01600 – Product Requirements</w:t>
      </w:r>
    </w:p>
    <w:p w14:paraId="440822D7" w14:textId="77777777" w:rsidR="00B71FCC" w:rsidRPr="00326FE9" w:rsidRDefault="005311A5" w:rsidP="00671C22">
      <w:pPr>
        <w:pStyle w:val="ListParagraph"/>
        <w:numPr>
          <w:ilvl w:val="0"/>
          <w:numId w:val="9"/>
        </w:numPr>
        <w:spacing w:after="0" w:line="240" w:lineRule="auto"/>
        <w:rPr>
          <w:rFonts w:ascii="New times" w:eastAsia="Times New Roman" w:hAnsi="New times"/>
          <w:sz w:val="24"/>
          <w:szCs w:val="24"/>
        </w:rPr>
      </w:pPr>
      <w:r w:rsidRPr="00326FE9">
        <w:rPr>
          <w:rFonts w:ascii="New times" w:eastAsia="Times New Roman" w:hAnsi="New times"/>
          <w:sz w:val="24"/>
          <w:szCs w:val="24"/>
        </w:rPr>
        <w:t>Gate Valves 3 Inches and Over</w:t>
      </w:r>
    </w:p>
    <w:p w14:paraId="4CBCC758" w14:textId="77777777" w:rsidR="00B71FCC" w:rsidRPr="00326FE9" w:rsidRDefault="005311A5" w:rsidP="00671C22">
      <w:pPr>
        <w:pStyle w:val="ListParagraph"/>
        <w:numPr>
          <w:ilvl w:val="1"/>
          <w:numId w:val="9"/>
        </w:numPr>
        <w:spacing w:after="0" w:line="240" w:lineRule="auto"/>
        <w:rPr>
          <w:rFonts w:ascii="New times" w:eastAsia="Times New Roman" w:hAnsi="New times"/>
          <w:sz w:val="24"/>
          <w:szCs w:val="24"/>
        </w:rPr>
      </w:pPr>
      <w:r w:rsidRPr="00326FE9">
        <w:rPr>
          <w:rFonts w:ascii="New times" w:eastAsia="Times New Roman" w:hAnsi="New times"/>
          <w:sz w:val="24"/>
          <w:szCs w:val="24"/>
        </w:rPr>
        <w:t>AWWA C500, iron body, bronze trim, non-rising stem with square nut, single wedge, mechanical joint or flanged ends as indicated, and cast iron valve box.</w:t>
      </w:r>
    </w:p>
    <w:p w14:paraId="16707FC4" w14:textId="77777777" w:rsidR="00B71FCC" w:rsidRPr="00326FE9" w:rsidRDefault="005311A5" w:rsidP="00671C22">
      <w:pPr>
        <w:pStyle w:val="ListParagraph"/>
        <w:numPr>
          <w:ilvl w:val="1"/>
          <w:numId w:val="9"/>
        </w:numPr>
        <w:spacing w:after="0" w:line="240" w:lineRule="auto"/>
        <w:rPr>
          <w:rFonts w:ascii="New times" w:eastAsia="Times New Roman" w:hAnsi="New times"/>
          <w:sz w:val="24"/>
          <w:szCs w:val="24"/>
        </w:rPr>
      </w:pPr>
      <w:r w:rsidRPr="00326FE9">
        <w:rPr>
          <w:rFonts w:ascii="New times" w:eastAsia="Times New Roman" w:hAnsi="New times"/>
          <w:sz w:val="24"/>
          <w:szCs w:val="24"/>
        </w:rPr>
        <w:t>AWWA C509, iron body, bronze trim, non-rising stem with square nut, single wedge, resilient seat, mechanical joint or flanged ends as indicated, and cast iron valve box.</w:t>
      </w:r>
    </w:p>
    <w:p w14:paraId="296655F2" w14:textId="77777777" w:rsidR="00B71FCC" w:rsidRPr="00326FE9" w:rsidRDefault="005311A5" w:rsidP="00671C22">
      <w:pPr>
        <w:pStyle w:val="ListParagraph"/>
        <w:numPr>
          <w:ilvl w:val="1"/>
          <w:numId w:val="9"/>
        </w:numPr>
        <w:spacing w:after="0" w:line="240" w:lineRule="auto"/>
        <w:rPr>
          <w:rFonts w:ascii="New times" w:eastAsia="Times New Roman" w:hAnsi="New times"/>
          <w:sz w:val="24"/>
          <w:szCs w:val="24"/>
        </w:rPr>
      </w:pPr>
      <w:r w:rsidRPr="00326FE9">
        <w:rPr>
          <w:rFonts w:ascii="New times" w:eastAsia="Times New Roman" w:hAnsi="New times"/>
          <w:sz w:val="24"/>
          <w:szCs w:val="24"/>
        </w:rPr>
        <w:t>Product:  Mueller Gate Valve or Resilient Seat Gate Valve with appropriate type Tyler 564A Cast Iron Valve Box, or accepted equal</w:t>
      </w:r>
      <w:r w:rsidR="00B71FCC" w:rsidRPr="00326FE9">
        <w:rPr>
          <w:rFonts w:ascii="New times" w:eastAsia="Times New Roman" w:hAnsi="New times"/>
          <w:sz w:val="24"/>
          <w:szCs w:val="24"/>
        </w:rPr>
        <w:t>.</w:t>
      </w:r>
    </w:p>
    <w:p w14:paraId="4D74C112" w14:textId="77777777" w:rsidR="00B71FCC" w:rsidRPr="00326FE9" w:rsidRDefault="005311A5" w:rsidP="00671C22">
      <w:pPr>
        <w:pStyle w:val="ListParagraph"/>
        <w:numPr>
          <w:ilvl w:val="0"/>
          <w:numId w:val="9"/>
        </w:numPr>
        <w:spacing w:after="0" w:line="240" w:lineRule="auto"/>
        <w:rPr>
          <w:rFonts w:ascii="New times" w:eastAsia="Times New Roman" w:hAnsi="New times"/>
          <w:sz w:val="24"/>
          <w:szCs w:val="24"/>
        </w:rPr>
      </w:pPr>
      <w:r w:rsidRPr="00326FE9">
        <w:rPr>
          <w:rFonts w:ascii="New times" w:eastAsia="Times New Roman" w:hAnsi="New times"/>
          <w:sz w:val="24"/>
          <w:szCs w:val="24"/>
        </w:rPr>
        <w:t>Ball Valves Up To 2 Inches.</w:t>
      </w:r>
    </w:p>
    <w:p w14:paraId="6FE545AA" w14:textId="77777777" w:rsidR="00B71FCC" w:rsidRPr="00326FE9" w:rsidRDefault="005311A5" w:rsidP="00671C22">
      <w:pPr>
        <w:pStyle w:val="ListParagraph"/>
        <w:numPr>
          <w:ilvl w:val="1"/>
          <w:numId w:val="9"/>
        </w:numPr>
        <w:spacing w:after="0" w:line="240" w:lineRule="auto"/>
        <w:rPr>
          <w:rFonts w:ascii="New times" w:eastAsia="Times New Roman" w:hAnsi="New times"/>
          <w:sz w:val="24"/>
          <w:szCs w:val="24"/>
        </w:rPr>
      </w:pPr>
      <w:r w:rsidRPr="00326FE9">
        <w:rPr>
          <w:rFonts w:ascii="New times" w:eastAsia="Times New Roman" w:hAnsi="New times"/>
          <w:sz w:val="24"/>
          <w:szCs w:val="24"/>
        </w:rPr>
        <w:t>PVC body, PTFF seat seal, PVC ball and ABS handle.</w:t>
      </w:r>
    </w:p>
    <w:p w14:paraId="5957471F" w14:textId="77777777" w:rsidR="00B71FCC" w:rsidRPr="00326FE9" w:rsidRDefault="005311A5" w:rsidP="00671C22">
      <w:pPr>
        <w:pStyle w:val="ListParagraph"/>
        <w:numPr>
          <w:ilvl w:val="1"/>
          <w:numId w:val="9"/>
        </w:numPr>
        <w:spacing w:after="0" w:line="240" w:lineRule="auto"/>
        <w:rPr>
          <w:rFonts w:ascii="New times" w:eastAsia="Times New Roman" w:hAnsi="New times"/>
          <w:sz w:val="24"/>
          <w:szCs w:val="24"/>
        </w:rPr>
      </w:pPr>
      <w:r w:rsidRPr="00326FE9">
        <w:rPr>
          <w:rFonts w:ascii="New times" w:eastAsia="Times New Roman" w:hAnsi="New times"/>
          <w:sz w:val="24"/>
          <w:szCs w:val="24"/>
        </w:rPr>
        <w:t>Product: To be approved by Hyde Park City.</w:t>
      </w:r>
    </w:p>
    <w:p w14:paraId="209E7C6B" w14:textId="77777777" w:rsidR="00B71FCC" w:rsidRPr="00326FE9" w:rsidRDefault="005311A5" w:rsidP="00671C22">
      <w:pPr>
        <w:pStyle w:val="ListParagraph"/>
        <w:numPr>
          <w:ilvl w:val="0"/>
          <w:numId w:val="9"/>
        </w:numPr>
        <w:spacing w:after="0" w:line="240" w:lineRule="auto"/>
        <w:rPr>
          <w:rFonts w:ascii="New times" w:eastAsia="Times New Roman" w:hAnsi="New times"/>
          <w:sz w:val="24"/>
          <w:szCs w:val="24"/>
        </w:rPr>
      </w:pPr>
      <w:r w:rsidRPr="00326FE9">
        <w:rPr>
          <w:rFonts w:ascii="New times" w:eastAsia="Times New Roman" w:hAnsi="New times"/>
          <w:sz w:val="24"/>
          <w:szCs w:val="24"/>
        </w:rPr>
        <w:t>Swing Check Valves from 2 inches to 24 inches.</w:t>
      </w:r>
    </w:p>
    <w:p w14:paraId="6E9D3F8B" w14:textId="77777777" w:rsidR="00C03E03" w:rsidRPr="00326FE9" w:rsidRDefault="005311A5" w:rsidP="00671C22">
      <w:pPr>
        <w:pStyle w:val="ListParagraph"/>
        <w:numPr>
          <w:ilvl w:val="1"/>
          <w:numId w:val="9"/>
        </w:numPr>
        <w:spacing w:after="0" w:line="240" w:lineRule="auto"/>
        <w:rPr>
          <w:rFonts w:ascii="New times" w:eastAsia="Times New Roman" w:hAnsi="New times"/>
          <w:sz w:val="24"/>
          <w:szCs w:val="24"/>
        </w:rPr>
      </w:pPr>
      <w:r w:rsidRPr="00326FE9">
        <w:rPr>
          <w:rFonts w:ascii="New times" w:eastAsia="Times New Roman" w:hAnsi="New times"/>
          <w:sz w:val="24"/>
          <w:szCs w:val="24"/>
        </w:rPr>
        <w:t>AWWA C508, iron body, bronze trim, 45 degree swing disc, renewable disc and seat, flanged ends.</w:t>
      </w:r>
    </w:p>
    <w:p w14:paraId="7E876D9C" w14:textId="77777777" w:rsidR="00C03E03" w:rsidRPr="00326FE9" w:rsidRDefault="005311A5" w:rsidP="00671C22">
      <w:pPr>
        <w:pStyle w:val="ListParagraph"/>
        <w:numPr>
          <w:ilvl w:val="1"/>
          <w:numId w:val="9"/>
        </w:numPr>
        <w:spacing w:after="0" w:line="240" w:lineRule="auto"/>
        <w:rPr>
          <w:rFonts w:ascii="New times" w:eastAsia="Times New Roman" w:hAnsi="New times"/>
          <w:sz w:val="24"/>
          <w:szCs w:val="24"/>
        </w:rPr>
      </w:pPr>
      <w:r w:rsidRPr="00326FE9">
        <w:rPr>
          <w:rFonts w:ascii="New times" w:eastAsia="Times New Roman" w:hAnsi="New times"/>
          <w:sz w:val="24"/>
          <w:szCs w:val="24"/>
        </w:rPr>
        <w:t>Product:  Mueller Swing-Type Check Valve, or accepted equal.</w:t>
      </w:r>
    </w:p>
    <w:p w14:paraId="2FE69143" w14:textId="400DDF36" w:rsidR="00326FE9" w:rsidRPr="00326FE9" w:rsidRDefault="005311A5" w:rsidP="00671C22">
      <w:pPr>
        <w:pStyle w:val="ListParagraph"/>
        <w:numPr>
          <w:ilvl w:val="0"/>
          <w:numId w:val="9"/>
        </w:numPr>
        <w:spacing w:after="0" w:line="240" w:lineRule="auto"/>
        <w:rPr>
          <w:rFonts w:ascii="New times" w:eastAsia="Times New Roman" w:hAnsi="New times"/>
          <w:sz w:val="24"/>
          <w:szCs w:val="24"/>
        </w:rPr>
      </w:pPr>
      <w:r w:rsidRPr="00326FE9">
        <w:rPr>
          <w:rFonts w:ascii="New times" w:eastAsia="Times New Roman" w:hAnsi="New times"/>
          <w:sz w:val="24"/>
          <w:szCs w:val="24"/>
        </w:rPr>
        <w:t xml:space="preserve">Butterfly Valves </w:t>
      </w:r>
      <w:r w:rsidR="00652D2B" w:rsidRPr="00326FE9">
        <w:rPr>
          <w:rFonts w:ascii="New times" w:eastAsia="Times New Roman" w:hAnsi="New times"/>
          <w:sz w:val="24"/>
          <w:szCs w:val="24"/>
        </w:rPr>
        <w:t>from</w:t>
      </w:r>
      <w:r w:rsidRPr="00326FE9">
        <w:rPr>
          <w:rFonts w:ascii="New times" w:eastAsia="Times New Roman" w:hAnsi="New times"/>
          <w:sz w:val="24"/>
          <w:szCs w:val="24"/>
        </w:rPr>
        <w:t xml:space="preserve"> 2 Inches to 24 Inches.</w:t>
      </w:r>
    </w:p>
    <w:p w14:paraId="694ACD19" w14:textId="77777777" w:rsidR="00326FE9" w:rsidRPr="00326FE9" w:rsidRDefault="005311A5" w:rsidP="00671C22">
      <w:pPr>
        <w:pStyle w:val="ListParagraph"/>
        <w:numPr>
          <w:ilvl w:val="1"/>
          <w:numId w:val="9"/>
        </w:numPr>
        <w:spacing w:after="0" w:line="240" w:lineRule="auto"/>
        <w:rPr>
          <w:rFonts w:ascii="New times" w:eastAsia="Times New Roman" w:hAnsi="New times"/>
          <w:sz w:val="24"/>
          <w:szCs w:val="24"/>
        </w:rPr>
      </w:pPr>
      <w:r w:rsidRPr="00326FE9">
        <w:rPr>
          <w:rFonts w:ascii="New times" w:eastAsia="Times New Roman" w:hAnsi="New times"/>
          <w:sz w:val="24"/>
          <w:szCs w:val="24"/>
        </w:rPr>
        <w:t>AWWA C504, iron body, bronze disc, resilient replacement seat, mechanical joint or flanged ends as indicated, manual worm gear operator, and cast iron valve ox where required.</w:t>
      </w:r>
    </w:p>
    <w:p w14:paraId="00429D1F" w14:textId="77777777" w:rsidR="00326FE9" w:rsidRPr="00326FE9" w:rsidRDefault="005311A5" w:rsidP="00671C22">
      <w:pPr>
        <w:pStyle w:val="ListParagraph"/>
        <w:numPr>
          <w:ilvl w:val="1"/>
          <w:numId w:val="9"/>
        </w:numPr>
        <w:spacing w:after="0" w:line="240" w:lineRule="auto"/>
        <w:rPr>
          <w:rFonts w:ascii="New times" w:eastAsia="Times New Roman" w:hAnsi="New times"/>
          <w:sz w:val="24"/>
          <w:szCs w:val="24"/>
        </w:rPr>
      </w:pPr>
      <w:r w:rsidRPr="00326FE9">
        <w:rPr>
          <w:rFonts w:ascii="New times" w:eastAsia="Times New Roman" w:hAnsi="New times"/>
          <w:sz w:val="24"/>
          <w:szCs w:val="24"/>
        </w:rPr>
        <w:t>Underground manual operators shall be totally enclosed, factory grease packed and sealed, bronze worm gear operators with self-locking gearing; stops shall be provided to prevent over travel of valve disc.</w:t>
      </w:r>
    </w:p>
    <w:p w14:paraId="43048A02" w14:textId="77777777" w:rsidR="00326FE9" w:rsidRPr="00326FE9" w:rsidRDefault="005311A5" w:rsidP="00671C22">
      <w:pPr>
        <w:pStyle w:val="ListParagraph"/>
        <w:numPr>
          <w:ilvl w:val="1"/>
          <w:numId w:val="9"/>
        </w:numPr>
        <w:spacing w:after="0" w:line="240" w:lineRule="auto"/>
        <w:rPr>
          <w:rFonts w:ascii="New times" w:eastAsia="Times New Roman" w:hAnsi="New times"/>
          <w:sz w:val="24"/>
          <w:szCs w:val="24"/>
        </w:rPr>
      </w:pPr>
      <w:r w:rsidRPr="00326FE9">
        <w:rPr>
          <w:rFonts w:ascii="New times" w:eastAsia="Times New Roman" w:hAnsi="New times"/>
          <w:sz w:val="24"/>
          <w:szCs w:val="24"/>
        </w:rPr>
        <w:lastRenderedPageBreak/>
        <w:t>Valve operator shall be geared to close valves slowly.  Number of turns to close valve from full open position shall be: 32 for 10-inch and smaller valves, 52 for 12-inch thru 16 inch valves, and 76 for 18-inch through 24-inch valves.  Closing times for larger valves shall be accepted by the Engineer.</w:t>
      </w:r>
    </w:p>
    <w:p w14:paraId="2033D633" w14:textId="77777777" w:rsidR="00326FE9" w:rsidRPr="00326FE9" w:rsidRDefault="005311A5" w:rsidP="00671C22">
      <w:pPr>
        <w:pStyle w:val="ListParagraph"/>
        <w:numPr>
          <w:ilvl w:val="1"/>
          <w:numId w:val="9"/>
        </w:numPr>
        <w:spacing w:after="0" w:line="240" w:lineRule="auto"/>
        <w:rPr>
          <w:rFonts w:ascii="New times" w:eastAsia="Times New Roman" w:hAnsi="New times"/>
          <w:sz w:val="24"/>
          <w:szCs w:val="24"/>
        </w:rPr>
      </w:pPr>
      <w:r w:rsidRPr="00326FE9">
        <w:rPr>
          <w:rFonts w:ascii="New times" w:eastAsia="Times New Roman" w:hAnsi="New times"/>
          <w:sz w:val="24"/>
          <w:szCs w:val="24"/>
        </w:rPr>
        <w:t>Product: Mueller “</w:t>
      </w:r>
      <w:proofErr w:type="spellStart"/>
      <w:r w:rsidRPr="00326FE9">
        <w:rPr>
          <w:rFonts w:ascii="New times" w:eastAsia="Times New Roman" w:hAnsi="New times"/>
          <w:sz w:val="24"/>
          <w:szCs w:val="24"/>
        </w:rPr>
        <w:t>Linesal</w:t>
      </w:r>
      <w:proofErr w:type="spellEnd"/>
      <w:r w:rsidRPr="00326FE9">
        <w:rPr>
          <w:rFonts w:ascii="New times" w:eastAsia="Times New Roman" w:hAnsi="New times"/>
          <w:sz w:val="24"/>
          <w:szCs w:val="24"/>
        </w:rPr>
        <w:t xml:space="preserve"> III” Butterfly Valve with appropriate type Tyler 564A Cast Iron Valve Box, or accepted equal.</w:t>
      </w:r>
    </w:p>
    <w:p w14:paraId="53684BB9" w14:textId="081DBABE" w:rsidR="00326FE9" w:rsidRPr="00326FE9" w:rsidRDefault="005311A5" w:rsidP="00671C22">
      <w:pPr>
        <w:pStyle w:val="ListParagraph"/>
        <w:numPr>
          <w:ilvl w:val="0"/>
          <w:numId w:val="9"/>
        </w:numPr>
        <w:spacing w:after="0" w:line="240" w:lineRule="auto"/>
        <w:rPr>
          <w:rFonts w:ascii="New times" w:eastAsia="Times New Roman" w:hAnsi="New times"/>
          <w:b/>
          <w:sz w:val="24"/>
          <w:szCs w:val="24"/>
        </w:rPr>
      </w:pPr>
      <w:r w:rsidRPr="00326FE9">
        <w:rPr>
          <w:rFonts w:ascii="New times" w:eastAsia="Times New Roman" w:hAnsi="New times"/>
          <w:sz w:val="24"/>
          <w:szCs w:val="24"/>
        </w:rPr>
        <w:t>Corporation Stops shall be type for connecting to copper or polyethylene pipe; Mueller No. H-15000, or accepted equal, for up to 2-inch service line</w:t>
      </w:r>
      <w:r w:rsidR="00326FE9">
        <w:rPr>
          <w:rFonts w:ascii="New times" w:eastAsia="Times New Roman" w:hAnsi="New times"/>
          <w:sz w:val="24"/>
          <w:szCs w:val="24"/>
        </w:rPr>
        <w:t>.</w:t>
      </w:r>
    </w:p>
    <w:p w14:paraId="77B16B46" w14:textId="77777777" w:rsidR="00326FE9" w:rsidRPr="00326FE9" w:rsidRDefault="005311A5" w:rsidP="00671C22">
      <w:pPr>
        <w:pStyle w:val="ListParagraph"/>
        <w:numPr>
          <w:ilvl w:val="0"/>
          <w:numId w:val="9"/>
        </w:numPr>
        <w:spacing w:after="0" w:line="240" w:lineRule="auto"/>
        <w:rPr>
          <w:rFonts w:ascii="New times" w:eastAsia="Times New Roman" w:hAnsi="New times"/>
          <w:b/>
          <w:sz w:val="24"/>
          <w:szCs w:val="24"/>
        </w:rPr>
      </w:pPr>
      <w:r w:rsidRPr="00326FE9">
        <w:rPr>
          <w:rFonts w:ascii="New times" w:eastAsia="Times New Roman" w:hAnsi="New times"/>
          <w:sz w:val="24"/>
          <w:szCs w:val="24"/>
        </w:rPr>
        <w:t>Air Release Valves shall be combination air release valves; APCO Combination Air Release Valves, or acceptable equal, of size indicated on the drawings.</w:t>
      </w:r>
    </w:p>
    <w:p w14:paraId="3DF011EB" w14:textId="77777777" w:rsidR="00326FE9" w:rsidRPr="00326FE9" w:rsidRDefault="005311A5" w:rsidP="00671C22">
      <w:pPr>
        <w:pStyle w:val="ListParagraph"/>
        <w:numPr>
          <w:ilvl w:val="0"/>
          <w:numId w:val="9"/>
        </w:numPr>
        <w:spacing w:after="0" w:line="240" w:lineRule="auto"/>
        <w:rPr>
          <w:rFonts w:ascii="New times" w:eastAsia="Times New Roman" w:hAnsi="New times"/>
          <w:b/>
          <w:sz w:val="24"/>
          <w:szCs w:val="24"/>
        </w:rPr>
      </w:pPr>
      <w:r w:rsidRPr="00326FE9">
        <w:rPr>
          <w:rFonts w:ascii="New times" w:eastAsia="Times New Roman" w:hAnsi="New times"/>
          <w:sz w:val="24"/>
          <w:szCs w:val="24"/>
        </w:rPr>
        <w:t xml:space="preserve">Stop &amp; Waste.  Mueller-MUH 10288-010 or Ford b11-4445 </w:t>
      </w:r>
      <w:proofErr w:type="gramStart"/>
      <w:r w:rsidRPr="00326FE9">
        <w:rPr>
          <w:rFonts w:ascii="New times" w:eastAsia="Times New Roman" w:hAnsi="New times"/>
          <w:sz w:val="24"/>
          <w:szCs w:val="24"/>
        </w:rPr>
        <w:t>SWM .</w:t>
      </w:r>
      <w:proofErr w:type="gramEnd"/>
      <w:r w:rsidRPr="00326FE9">
        <w:rPr>
          <w:rFonts w:ascii="New times" w:eastAsia="Times New Roman" w:hAnsi="New times"/>
          <w:sz w:val="24"/>
          <w:szCs w:val="24"/>
        </w:rPr>
        <w:t xml:space="preserve"> (see drawing SW-01)</w:t>
      </w:r>
    </w:p>
    <w:p w14:paraId="7B891C1B" w14:textId="4A679976" w:rsidR="005311A5" w:rsidRPr="00326FE9" w:rsidRDefault="005311A5" w:rsidP="00671C22">
      <w:pPr>
        <w:pStyle w:val="ListParagraph"/>
        <w:numPr>
          <w:ilvl w:val="0"/>
          <w:numId w:val="9"/>
        </w:numPr>
        <w:spacing w:after="0" w:line="240" w:lineRule="auto"/>
        <w:rPr>
          <w:rFonts w:ascii="New times" w:eastAsia="Times New Roman" w:hAnsi="New times"/>
          <w:b/>
          <w:sz w:val="24"/>
          <w:szCs w:val="24"/>
        </w:rPr>
      </w:pPr>
      <w:r w:rsidRPr="00326FE9">
        <w:rPr>
          <w:rFonts w:ascii="New times" w:eastAsia="Times New Roman" w:hAnsi="New times"/>
          <w:sz w:val="24"/>
          <w:szCs w:val="24"/>
        </w:rPr>
        <w:t>Valve Box lid shall be triangular and marked irrigation</w:t>
      </w:r>
      <w:r w:rsidR="00326FE9">
        <w:rPr>
          <w:rFonts w:ascii="New times" w:eastAsia="Times New Roman" w:hAnsi="New times"/>
          <w:sz w:val="24"/>
          <w:szCs w:val="24"/>
        </w:rPr>
        <w:t xml:space="preserve"> - </w:t>
      </w:r>
      <w:r w:rsidRPr="00326FE9">
        <w:rPr>
          <w:rFonts w:ascii="New times" w:eastAsia="Times New Roman" w:hAnsi="New times"/>
          <w:sz w:val="24"/>
          <w:szCs w:val="24"/>
        </w:rPr>
        <w:t xml:space="preserve">Product: Olympic VBU-8500 D&amp;L M-9009 </w:t>
      </w:r>
    </w:p>
    <w:p w14:paraId="6E1C1ECF" w14:textId="77777777" w:rsidR="00326FE9" w:rsidRDefault="005311A5" w:rsidP="00671C22">
      <w:pPr>
        <w:pStyle w:val="ListParagraph"/>
        <w:numPr>
          <w:ilvl w:val="0"/>
          <w:numId w:val="10"/>
        </w:numPr>
        <w:spacing w:after="0" w:line="240" w:lineRule="auto"/>
        <w:rPr>
          <w:rFonts w:ascii="New times" w:eastAsia="Times New Roman" w:hAnsi="New times"/>
          <w:b/>
          <w:sz w:val="24"/>
          <w:szCs w:val="24"/>
        </w:rPr>
      </w:pPr>
      <w:r w:rsidRPr="00326FE9">
        <w:rPr>
          <w:rFonts w:ascii="New times" w:eastAsia="Times New Roman" w:hAnsi="New times"/>
          <w:b/>
          <w:sz w:val="24"/>
          <w:szCs w:val="24"/>
        </w:rPr>
        <w:t>Location of Isolation Valves.</w:t>
      </w:r>
    </w:p>
    <w:p w14:paraId="4CD25EC5" w14:textId="77777777" w:rsidR="00F57613" w:rsidRPr="00F57613" w:rsidRDefault="005311A5" w:rsidP="00671C22">
      <w:pPr>
        <w:pStyle w:val="ListParagraph"/>
        <w:numPr>
          <w:ilvl w:val="0"/>
          <w:numId w:val="11"/>
        </w:numPr>
        <w:spacing w:after="0" w:line="240" w:lineRule="auto"/>
        <w:rPr>
          <w:rFonts w:ascii="New times" w:eastAsia="Times New Roman" w:hAnsi="New times"/>
          <w:b/>
          <w:sz w:val="24"/>
          <w:szCs w:val="24"/>
        </w:rPr>
      </w:pPr>
      <w:r w:rsidRPr="00326FE9">
        <w:rPr>
          <w:rFonts w:ascii="New times" w:eastAsia="Times New Roman" w:hAnsi="New times"/>
          <w:sz w:val="24"/>
          <w:szCs w:val="24"/>
        </w:rPr>
        <w:t>Placed at the entrance to a cul-de-sac.</w:t>
      </w:r>
    </w:p>
    <w:p w14:paraId="4D4A5AF3" w14:textId="77777777" w:rsidR="00F57613" w:rsidRPr="00F57613" w:rsidRDefault="005311A5" w:rsidP="00671C22">
      <w:pPr>
        <w:pStyle w:val="ListParagraph"/>
        <w:numPr>
          <w:ilvl w:val="0"/>
          <w:numId w:val="11"/>
        </w:numPr>
        <w:spacing w:after="0" w:line="240" w:lineRule="auto"/>
        <w:rPr>
          <w:rFonts w:ascii="New times" w:eastAsia="Times New Roman" w:hAnsi="New times"/>
          <w:b/>
          <w:sz w:val="24"/>
          <w:szCs w:val="24"/>
        </w:rPr>
      </w:pPr>
      <w:r w:rsidRPr="00F57613">
        <w:rPr>
          <w:rFonts w:ascii="New times" w:eastAsia="Times New Roman" w:hAnsi="New times"/>
          <w:sz w:val="24"/>
          <w:szCs w:val="24"/>
        </w:rPr>
        <w:t>Placed at intervals not to exceed 800 feet in residential areas and 500 feet in commercial areas.</w:t>
      </w:r>
    </w:p>
    <w:p w14:paraId="2283CB90" w14:textId="77777777" w:rsidR="00F57613" w:rsidRPr="00F57613" w:rsidRDefault="005311A5" w:rsidP="00671C22">
      <w:pPr>
        <w:pStyle w:val="ListParagraph"/>
        <w:numPr>
          <w:ilvl w:val="0"/>
          <w:numId w:val="11"/>
        </w:numPr>
        <w:spacing w:after="0" w:line="240" w:lineRule="auto"/>
        <w:rPr>
          <w:rFonts w:ascii="New times" w:eastAsia="Times New Roman" w:hAnsi="New times"/>
          <w:b/>
          <w:sz w:val="24"/>
          <w:szCs w:val="24"/>
        </w:rPr>
      </w:pPr>
      <w:r w:rsidRPr="00F57613">
        <w:rPr>
          <w:rFonts w:ascii="New times" w:eastAsia="Times New Roman" w:hAnsi="New times"/>
          <w:sz w:val="24"/>
          <w:szCs w:val="24"/>
        </w:rPr>
        <w:t>Placed at intersections on all branches of the system.</w:t>
      </w:r>
    </w:p>
    <w:p w14:paraId="07032EEA" w14:textId="77777777" w:rsidR="00F57613" w:rsidRPr="00F57613" w:rsidRDefault="005311A5" w:rsidP="00671C22">
      <w:pPr>
        <w:pStyle w:val="ListParagraph"/>
        <w:numPr>
          <w:ilvl w:val="0"/>
          <w:numId w:val="11"/>
        </w:numPr>
        <w:spacing w:after="0" w:line="240" w:lineRule="auto"/>
        <w:rPr>
          <w:rFonts w:ascii="New times" w:eastAsia="Times New Roman" w:hAnsi="New times"/>
          <w:b/>
          <w:sz w:val="24"/>
          <w:szCs w:val="24"/>
        </w:rPr>
      </w:pPr>
      <w:r w:rsidRPr="00F57613">
        <w:rPr>
          <w:rFonts w:ascii="New times" w:eastAsia="Times New Roman" w:hAnsi="New times"/>
          <w:sz w:val="24"/>
          <w:szCs w:val="24"/>
        </w:rPr>
        <w:t>Placed within 10 feet of the upstream and downstream ends of an augured or trenched casing.</w:t>
      </w:r>
    </w:p>
    <w:p w14:paraId="0D6D3379" w14:textId="77777777" w:rsidR="00F57613" w:rsidRPr="00F57613" w:rsidRDefault="005311A5" w:rsidP="00671C22">
      <w:pPr>
        <w:pStyle w:val="ListParagraph"/>
        <w:numPr>
          <w:ilvl w:val="0"/>
          <w:numId w:val="11"/>
        </w:numPr>
        <w:spacing w:after="0" w:line="240" w:lineRule="auto"/>
        <w:rPr>
          <w:rFonts w:ascii="New times" w:eastAsia="Times New Roman" w:hAnsi="New times"/>
          <w:b/>
          <w:sz w:val="24"/>
          <w:szCs w:val="24"/>
        </w:rPr>
      </w:pPr>
      <w:r w:rsidRPr="00F57613">
        <w:rPr>
          <w:rFonts w:ascii="New times" w:eastAsia="Times New Roman" w:hAnsi="New times"/>
          <w:sz w:val="24"/>
          <w:szCs w:val="24"/>
        </w:rPr>
        <w:t>If valves are located in an undeveloped area, a vertical valve marker will be required.</w:t>
      </w:r>
    </w:p>
    <w:p w14:paraId="32D13FD2" w14:textId="315C705D" w:rsidR="005311A5" w:rsidRPr="00F57613" w:rsidRDefault="005311A5" w:rsidP="00671C22">
      <w:pPr>
        <w:pStyle w:val="ListParagraph"/>
        <w:numPr>
          <w:ilvl w:val="0"/>
          <w:numId w:val="11"/>
        </w:numPr>
        <w:spacing w:after="0" w:line="240" w:lineRule="auto"/>
        <w:rPr>
          <w:rFonts w:ascii="New times" w:eastAsia="Times New Roman" w:hAnsi="New times"/>
          <w:b/>
          <w:sz w:val="24"/>
          <w:szCs w:val="24"/>
        </w:rPr>
      </w:pPr>
      <w:r w:rsidRPr="00F57613">
        <w:rPr>
          <w:rFonts w:ascii="New times" w:eastAsia="Times New Roman" w:hAnsi="New times"/>
          <w:sz w:val="24"/>
          <w:szCs w:val="24"/>
        </w:rPr>
        <w:t>Valves shall be placed in clusters where possible, and at property lines and point of curves.</w:t>
      </w:r>
    </w:p>
    <w:p w14:paraId="2AB90E1B" w14:textId="77777777" w:rsidR="00F57613" w:rsidRDefault="005311A5" w:rsidP="00671C22">
      <w:pPr>
        <w:pStyle w:val="ListParagraph"/>
        <w:numPr>
          <w:ilvl w:val="0"/>
          <w:numId w:val="13"/>
        </w:numPr>
        <w:spacing w:after="0" w:line="240" w:lineRule="auto"/>
        <w:rPr>
          <w:rFonts w:ascii="New times" w:eastAsia="Times New Roman" w:hAnsi="New times"/>
          <w:b/>
          <w:sz w:val="24"/>
          <w:szCs w:val="24"/>
        </w:rPr>
      </w:pPr>
      <w:r w:rsidRPr="00F57613">
        <w:rPr>
          <w:rFonts w:ascii="New times" w:eastAsia="Times New Roman" w:hAnsi="New times"/>
          <w:b/>
          <w:sz w:val="24"/>
          <w:szCs w:val="24"/>
        </w:rPr>
        <w:t>Accessories.</w:t>
      </w:r>
    </w:p>
    <w:p w14:paraId="74A1F919" w14:textId="77777777" w:rsidR="00F57613" w:rsidRPr="00F57613" w:rsidRDefault="005311A5" w:rsidP="00671C22">
      <w:pPr>
        <w:pStyle w:val="ListParagraph"/>
        <w:numPr>
          <w:ilvl w:val="0"/>
          <w:numId w:val="12"/>
        </w:numPr>
        <w:spacing w:after="0" w:line="240" w:lineRule="auto"/>
        <w:rPr>
          <w:rFonts w:ascii="New times" w:eastAsia="Times New Roman" w:hAnsi="New times"/>
          <w:b/>
          <w:sz w:val="24"/>
          <w:szCs w:val="24"/>
        </w:rPr>
      </w:pPr>
      <w:r w:rsidRPr="00F57613">
        <w:rPr>
          <w:rFonts w:ascii="New times" w:eastAsia="Times New Roman" w:hAnsi="New times"/>
          <w:sz w:val="24"/>
          <w:szCs w:val="24"/>
        </w:rPr>
        <w:t>Service Clamps: shall be bronze, double-strap type; Mueller No. H-16000, or acceptable equal, for up to 2-inch service lines.</w:t>
      </w:r>
    </w:p>
    <w:p w14:paraId="27866898" w14:textId="77777777" w:rsidR="00F57613" w:rsidRPr="00F57613" w:rsidRDefault="005311A5" w:rsidP="00671C22">
      <w:pPr>
        <w:pStyle w:val="ListParagraph"/>
        <w:numPr>
          <w:ilvl w:val="0"/>
          <w:numId w:val="12"/>
        </w:numPr>
        <w:spacing w:after="0" w:line="240" w:lineRule="auto"/>
        <w:rPr>
          <w:rFonts w:ascii="New times" w:eastAsia="Times New Roman" w:hAnsi="New times"/>
          <w:b/>
          <w:sz w:val="24"/>
          <w:szCs w:val="24"/>
        </w:rPr>
      </w:pPr>
      <w:r w:rsidRPr="00F57613">
        <w:rPr>
          <w:rFonts w:ascii="New times" w:eastAsia="Times New Roman" w:hAnsi="New times"/>
          <w:sz w:val="24"/>
          <w:szCs w:val="24"/>
        </w:rPr>
        <w:t>Meter Nut:  All brass conforms to AWWA standard C800 and shall be able to connect directly to the PVC ball valve and the Neptune T-10 positive displacement meter.</w:t>
      </w:r>
      <w:r w:rsidR="00F57613">
        <w:rPr>
          <w:rFonts w:ascii="New times" w:eastAsia="Times New Roman" w:hAnsi="New times"/>
          <w:sz w:val="24"/>
          <w:szCs w:val="24"/>
        </w:rPr>
        <w:t xml:space="preserve"> </w:t>
      </w:r>
      <w:r w:rsidRPr="00F57613">
        <w:rPr>
          <w:rFonts w:ascii="New times" w:eastAsia="Times New Roman" w:hAnsi="New times"/>
          <w:sz w:val="24"/>
          <w:szCs w:val="24"/>
        </w:rPr>
        <w:t xml:space="preserve">Product: Straight Meter Coupling </w:t>
      </w:r>
    </w:p>
    <w:p w14:paraId="72D6CD27" w14:textId="77777777" w:rsidR="00F57613" w:rsidRDefault="005311A5" w:rsidP="00671C22">
      <w:pPr>
        <w:pStyle w:val="ListParagraph"/>
        <w:numPr>
          <w:ilvl w:val="0"/>
          <w:numId w:val="13"/>
        </w:numPr>
        <w:spacing w:after="0" w:line="240" w:lineRule="auto"/>
        <w:rPr>
          <w:rFonts w:ascii="New times" w:eastAsia="Times New Roman" w:hAnsi="New times"/>
          <w:b/>
          <w:sz w:val="24"/>
          <w:szCs w:val="24"/>
        </w:rPr>
      </w:pPr>
      <w:r w:rsidRPr="00F57613">
        <w:rPr>
          <w:rFonts w:ascii="New times" w:eastAsia="Times New Roman" w:hAnsi="New times"/>
          <w:b/>
          <w:sz w:val="24"/>
          <w:szCs w:val="24"/>
        </w:rPr>
        <w:t>Preparation.</w:t>
      </w:r>
    </w:p>
    <w:p w14:paraId="48464951" w14:textId="77777777" w:rsidR="00F57613" w:rsidRPr="00F57613" w:rsidRDefault="005311A5" w:rsidP="00671C22">
      <w:pPr>
        <w:pStyle w:val="ListParagraph"/>
        <w:numPr>
          <w:ilvl w:val="0"/>
          <w:numId w:val="14"/>
        </w:numPr>
        <w:spacing w:after="0" w:line="240" w:lineRule="auto"/>
        <w:rPr>
          <w:rFonts w:ascii="New times" w:eastAsia="Times New Roman" w:hAnsi="New times"/>
          <w:b/>
          <w:sz w:val="24"/>
          <w:szCs w:val="24"/>
        </w:rPr>
      </w:pPr>
      <w:r w:rsidRPr="00F57613">
        <w:rPr>
          <w:rFonts w:ascii="New times" w:eastAsia="Times New Roman" w:hAnsi="New times"/>
          <w:sz w:val="24"/>
          <w:szCs w:val="24"/>
        </w:rPr>
        <w:t>Cut pipe ends square, ream pipe ends to full pipe diameter, remove burrs.</w:t>
      </w:r>
    </w:p>
    <w:p w14:paraId="2437106A" w14:textId="77777777" w:rsidR="00F57613" w:rsidRPr="00F57613" w:rsidRDefault="005311A5" w:rsidP="00671C22">
      <w:pPr>
        <w:pStyle w:val="ListParagraph"/>
        <w:numPr>
          <w:ilvl w:val="0"/>
          <w:numId w:val="14"/>
        </w:numPr>
        <w:spacing w:after="0" w:line="240" w:lineRule="auto"/>
        <w:rPr>
          <w:rFonts w:ascii="New times" w:eastAsia="Times New Roman" w:hAnsi="New times"/>
          <w:b/>
          <w:sz w:val="24"/>
          <w:szCs w:val="24"/>
        </w:rPr>
      </w:pPr>
      <w:r w:rsidRPr="00F57613">
        <w:rPr>
          <w:rFonts w:ascii="New times" w:eastAsia="Times New Roman" w:hAnsi="New times"/>
          <w:sz w:val="24"/>
          <w:szCs w:val="24"/>
        </w:rPr>
        <w:t>Remove scale and dirt on inside and outside before assembly.</w:t>
      </w:r>
    </w:p>
    <w:p w14:paraId="6FBAB4AE" w14:textId="77777777" w:rsidR="00F57613" w:rsidRPr="00F57613" w:rsidRDefault="005311A5" w:rsidP="00671C22">
      <w:pPr>
        <w:pStyle w:val="ListParagraph"/>
        <w:numPr>
          <w:ilvl w:val="0"/>
          <w:numId w:val="14"/>
        </w:numPr>
        <w:spacing w:after="0" w:line="240" w:lineRule="auto"/>
        <w:rPr>
          <w:rFonts w:ascii="New times" w:eastAsia="Times New Roman" w:hAnsi="New times"/>
          <w:b/>
          <w:sz w:val="24"/>
          <w:szCs w:val="24"/>
        </w:rPr>
      </w:pPr>
      <w:r w:rsidRPr="00F57613">
        <w:rPr>
          <w:rFonts w:ascii="New times" w:eastAsia="Times New Roman" w:hAnsi="New times"/>
          <w:sz w:val="24"/>
          <w:szCs w:val="24"/>
        </w:rPr>
        <w:t>Prepare pipe connections to equipment with flanges or mechanical joints.</w:t>
      </w:r>
    </w:p>
    <w:p w14:paraId="1C9E1507" w14:textId="6F567C5C" w:rsidR="005311A5" w:rsidRPr="00F57613" w:rsidRDefault="005311A5" w:rsidP="00671C22">
      <w:pPr>
        <w:pStyle w:val="ListParagraph"/>
        <w:numPr>
          <w:ilvl w:val="0"/>
          <w:numId w:val="13"/>
        </w:numPr>
        <w:spacing w:after="0" w:line="240" w:lineRule="auto"/>
        <w:rPr>
          <w:rFonts w:ascii="New times" w:eastAsia="Times New Roman" w:hAnsi="New times"/>
          <w:b/>
          <w:sz w:val="24"/>
          <w:szCs w:val="24"/>
        </w:rPr>
      </w:pPr>
      <w:r w:rsidRPr="00F57613">
        <w:rPr>
          <w:rFonts w:ascii="New times" w:eastAsia="Times New Roman" w:hAnsi="New times"/>
          <w:b/>
          <w:sz w:val="24"/>
          <w:szCs w:val="24"/>
        </w:rPr>
        <w:t>Service Connections.</w:t>
      </w:r>
    </w:p>
    <w:p w14:paraId="0F646025" w14:textId="77777777" w:rsidR="00F57613" w:rsidRDefault="005311A5" w:rsidP="00671C22">
      <w:pPr>
        <w:pStyle w:val="ListParagraph"/>
        <w:numPr>
          <w:ilvl w:val="0"/>
          <w:numId w:val="15"/>
        </w:numPr>
        <w:tabs>
          <w:tab w:val="num" w:pos="1620"/>
        </w:tabs>
        <w:spacing w:after="0" w:line="240" w:lineRule="auto"/>
        <w:rPr>
          <w:rFonts w:ascii="New times" w:eastAsia="Times New Roman" w:hAnsi="New times"/>
          <w:sz w:val="24"/>
          <w:szCs w:val="24"/>
        </w:rPr>
      </w:pPr>
      <w:r w:rsidRPr="00F57613">
        <w:rPr>
          <w:rFonts w:ascii="New times" w:eastAsia="Times New Roman" w:hAnsi="New times"/>
          <w:sz w:val="24"/>
          <w:szCs w:val="24"/>
        </w:rPr>
        <w:t>Service lines shall be installed at uniform grades and alignments; and shall be free of low spots or adverse grades.</w:t>
      </w:r>
    </w:p>
    <w:p w14:paraId="52768B20" w14:textId="18C924C4" w:rsidR="005311A5" w:rsidRPr="00F57613" w:rsidRDefault="005311A5" w:rsidP="00671C22">
      <w:pPr>
        <w:pStyle w:val="ListParagraph"/>
        <w:numPr>
          <w:ilvl w:val="0"/>
          <w:numId w:val="15"/>
        </w:numPr>
        <w:tabs>
          <w:tab w:val="num" w:pos="1620"/>
        </w:tabs>
        <w:spacing w:after="0" w:line="240" w:lineRule="auto"/>
        <w:rPr>
          <w:rFonts w:ascii="New times" w:eastAsia="Times New Roman" w:hAnsi="New times"/>
          <w:sz w:val="24"/>
          <w:szCs w:val="24"/>
        </w:rPr>
      </w:pPr>
      <w:r w:rsidRPr="00F57613">
        <w:rPr>
          <w:rFonts w:ascii="New times" w:eastAsia="Times New Roman" w:hAnsi="New times"/>
          <w:sz w:val="24"/>
          <w:szCs w:val="24"/>
        </w:rPr>
        <w:t>Service lines shall be cleaned, flushed and tested in accordance with applicable requirements of these specifications.</w:t>
      </w:r>
    </w:p>
    <w:p w14:paraId="28C42BF5" w14:textId="620DE858" w:rsidR="005311A5" w:rsidRPr="00F57613" w:rsidRDefault="005311A5" w:rsidP="00671C22">
      <w:pPr>
        <w:pStyle w:val="ListParagraph"/>
        <w:numPr>
          <w:ilvl w:val="0"/>
          <w:numId w:val="13"/>
        </w:numPr>
        <w:spacing w:after="0" w:line="240" w:lineRule="auto"/>
        <w:rPr>
          <w:rFonts w:ascii="New times" w:eastAsia="Times New Roman" w:hAnsi="New times"/>
          <w:b/>
          <w:sz w:val="24"/>
          <w:szCs w:val="24"/>
        </w:rPr>
      </w:pPr>
      <w:r w:rsidRPr="00F57613">
        <w:rPr>
          <w:rFonts w:ascii="New times" w:eastAsia="Times New Roman" w:hAnsi="New times"/>
          <w:b/>
          <w:sz w:val="24"/>
          <w:szCs w:val="24"/>
        </w:rPr>
        <w:t>Field Quality Control</w:t>
      </w:r>
    </w:p>
    <w:p w14:paraId="08D72DF9" w14:textId="77777777" w:rsidR="005311A5" w:rsidRPr="00F57613" w:rsidRDefault="005311A5" w:rsidP="00F57613">
      <w:pPr>
        <w:pStyle w:val="ListParagraph"/>
        <w:tabs>
          <w:tab w:val="num" w:pos="1620"/>
        </w:tabs>
        <w:spacing w:after="0" w:line="240" w:lineRule="auto"/>
        <w:rPr>
          <w:rFonts w:ascii="New times" w:eastAsia="Times New Roman" w:hAnsi="New times"/>
          <w:sz w:val="24"/>
          <w:szCs w:val="24"/>
        </w:rPr>
      </w:pPr>
      <w:r w:rsidRPr="00F57613">
        <w:rPr>
          <w:rFonts w:ascii="New times" w:eastAsia="Times New Roman" w:hAnsi="New times"/>
          <w:sz w:val="24"/>
          <w:szCs w:val="24"/>
        </w:rPr>
        <w:t>Refer to Hyde Park City’s Development Standards Section   5-1 Commissioning of Water Pipelines.</w:t>
      </w:r>
    </w:p>
    <w:p w14:paraId="420B6660" w14:textId="77777777" w:rsidR="005311A5" w:rsidRPr="00351115" w:rsidRDefault="005311A5" w:rsidP="005311A5">
      <w:pPr>
        <w:tabs>
          <w:tab w:val="num" w:pos="1260"/>
        </w:tabs>
        <w:ind w:left="1260" w:hanging="540"/>
        <w:rPr>
          <w:rFonts w:ascii="New times" w:eastAsia="Times New Roman" w:hAnsi="New times"/>
          <w:sz w:val="24"/>
          <w:szCs w:val="24"/>
        </w:rPr>
      </w:pPr>
    </w:p>
    <w:p w14:paraId="4A633E33" w14:textId="1865BD49" w:rsidR="005311A5" w:rsidRDefault="00F20B4A" w:rsidP="005311A5">
      <w:pPr>
        <w:rPr>
          <w:rFonts w:ascii="Calibri" w:eastAsia="Calibri" w:hAnsi="Calibri" w:cs="Calibri"/>
        </w:rPr>
      </w:pPr>
      <w:r>
        <w:rPr>
          <w:rFonts w:ascii="Calibri" w:eastAsia="Calibri" w:hAnsi="Calibri" w:cs="Calibri"/>
        </w:rPr>
        <w:lastRenderedPageBreak/>
        <w:t>See “Secondary Water Details” as part of the Hyde Park City Construction Standards</w:t>
      </w:r>
    </w:p>
    <w:p w14:paraId="3DB6D552" w14:textId="305A0C6F" w:rsidR="006D530F" w:rsidRDefault="006D530F" w:rsidP="005311A5">
      <w:pPr>
        <w:rPr>
          <w:rFonts w:ascii="Calibri" w:eastAsia="Calibri" w:hAnsi="Calibri" w:cs="Calibri"/>
        </w:rPr>
      </w:pPr>
      <w:r>
        <w:rPr>
          <w:rFonts w:ascii="Calibri" w:eastAsia="Calibri" w:hAnsi="Calibri" w:cs="Calibri"/>
        </w:rPr>
        <w:t>(</w:t>
      </w:r>
      <w:proofErr w:type="gramStart"/>
      <w:r>
        <w:rPr>
          <w:rFonts w:ascii="Calibri" w:eastAsia="Calibri" w:hAnsi="Calibri" w:cs="Calibri"/>
        </w:rPr>
        <w:t>hydepark.utahlinks.org</w:t>
      </w:r>
      <w:proofErr w:type="gramEnd"/>
      <w:r>
        <w:rPr>
          <w:rFonts w:ascii="Calibri" w:eastAsia="Calibri" w:hAnsi="Calibri" w:cs="Calibri"/>
        </w:rPr>
        <w:t xml:space="preserve"> under Departments\Public Works\Construction Standards)</w:t>
      </w:r>
    </w:p>
    <w:p w14:paraId="19DD35EC" w14:textId="77777777" w:rsidR="00535024" w:rsidRDefault="00535024" w:rsidP="005311A5">
      <w:pPr>
        <w:rPr>
          <w:rFonts w:ascii="Calibri" w:eastAsia="Calibri" w:hAnsi="Calibri" w:cs="Calibri"/>
        </w:rPr>
      </w:pPr>
    </w:p>
    <w:p w14:paraId="197D9CB1" w14:textId="2E2919FE" w:rsidR="00535024" w:rsidRDefault="00535024" w:rsidP="00535024">
      <w:pPr>
        <w:pStyle w:val="BodyText"/>
        <w:ind w:left="100" w:firstLine="0"/>
      </w:pPr>
      <w:r>
        <w:rPr>
          <w:spacing w:val="-1"/>
        </w:rPr>
        <w:t>ADO</w:t>
      </w:r>
      <w:r>
        <w:t>P</w:t>
      </w:r>
      <w:r>
        <w:rPr>
          <w:spacing w:val="-1"/>
        </w:rPr>
        <w:t>TE</w:t>
      </w:r>
      <w:r>
        <w:t>D</w:t>
      </w:r>
      <w:r>
        <w:rPr>
          <w:spacing w:val="-1"/>
        </w:rPr>
        <w:t xml:space="preserve"> a</w:t>
      </w:r>
      <w:r>
        <w:t>nd P</w:t>
      </w:r>
      <w:r>
        <w:rPr>
          <w:spacing w:val="-1"/>
        </w:rPr>
        <w:t>A</w:t>
      </w:r>
      <w:r>
        <w:t>SS</w:t>
      </w:r>
      <w:r>
        <w:rPr>
          <w:spacing w:val="-1"/>
        </w:rPr>
        <w:t>E</w:t>
      </w:r>
      <w:r>
        <w:t>D</w:t>
      </w:r>
      <w:r>
        <w:rPr>
          <w:spacing w:val="-1"/>
        </w:rPr>
        <w:t xml:space="preserve"> </w:t>
      </w:r>
      <w:r>
        <w:rPr>
          <w:spacing w:val="2"/>
        </w:rPr>
        <w:t>b</w:t>
      </w:r>
      <w:r>
        <w:t>y</w:t>
      </w:r>
      <w:r>
        <w:rPr>
          <w:spacing w:val="-5"/>
        </w:rPr>
        <w:t xml:space="preserve"> </w:t>
      </w:r>
      <w:r>
        <w:t>the</w:t>
      </w:r>
      <w:r>
        <w:rPr>
          <w:spacing w:val="-1"/>
        </w:rPr>
        <w:t xml:space="preserve"> Hyde Park </w:t>
      </w:r>
      <w:r>
        <w:t>Ci</w:t>
      </w:r>
      <w:r>
        <w:rPr>
          <w:spacing w:val="2"/>
        </w:rPr>
        <w:t>t</w:t>
      </w:r>
      <w:r>
        <w:t>y</w:t>
      </w:r>
      <w:r>
        <w:rPr>
          <w:spacing w:val="-3"/>
        </w:rPr>
        <w:t xml:space="preserve"> </w:t>
      </w:r>
      <w:r>
        <w:t>Coun</w:t>
      </w:r>
      <w:r>
        <w:rPr>
          <w:spacing w:val="-1"/>
        </w:rPr>
        <w:t>c</w:t>
      </w:r>
      <w:r>
        <w:t>il this 13th d</w:t>
      </w:r>
      <w:r>
        <w:rPr>
          <w:spacing w:val="1"/>
        </w:rPr>
        <w:t>a</w:t>
      </w:r>
      <w:r>
        <w:t>y</w:t>
      </w:r>
      <w:r>
        <w:rPr>
          <w:spacing w:val="-8"/>
        </w:rPr>
        <w:t xml:space="preserve"> </w:t>
      </w:r>
      <w:r>
        <w:rPr>
          <w:spacing w:val="2"/>
        </w:rPr>
        <w:t>o</w:t>
      </w:r>
      <w:r>
        <w:t>f</w:t>
      </w:r>
      <w:r>
        <w:rPr>
          <w:spacing w:val="1"/>
        </w:rPr>
        <w:t xml:space="preserve"> January 2021</w:t>
      </w:r>
      <w:r>
        <w:t>.</w:t>
      </w:r>
    </w:p>
    <w:p w14:paraId="02F1039A" w14:textId="77777777" w:rsidR="00535024" w:rsidRDefault="00535024" w:rsidP="00535024">
      <w:pPr>
        <w:spacing w:before="5" w:line="240" w:lineRule="exact"/>
        <w:rPr>
          <w:sz w:val="24"/>
          <w:szCs w:val="24"/>
        </w:rPr>
      </w:pPr>
    </w:p>
    <w:p w14:paraId="7323E17E" w14:textId="77777777" w:rsidR="00535024" w:rsidRPr="0065121E" w:rsidRDefault="00535024" w:rsidP="00535024">
      <w:pPr>
        <w:pStyle w:val="Heading1"/>
        <w:ind w:left="100" w:firstLine="620"/>
        <w:rPr>
          <w:b w:val="0"/>
          <w:bCs w:val="0"/>
          <w:u w:val="none"/>
        </w:rPr>
      </w:pPr>
      <w:r w:rsidRPr="0065121E">
        <w:rPr>
          <w:u w:val="none"/>
        </w:rPr>
        <w:t xml:space="preserve">HYDE PARK </w:t>
      </w:r>
      <w:r w:rsidRPr="0065121E">
        <w:rPr>
          <w:spacing w:val="-1"/>
          <w:u w:val="none"/>
        </w:rPr>
        <w:t>C</w:t>
      </w:r>
      <w:r w:rsidRPr="0065121E">
        <w:rPr>
          <w:u w:val="none"/>
        </w:rPr>
        <w:t>ITY</w:t>
      </w:r>
      <w:r w:rsidRPr="0065121E">
        <w:rPr>
          <w:spacing w:val="-1"/>
          <w:u w:val="none"/>
        </w:rPr>
        <w:t xml:space="preserve"> C</w:t>
      </w:r>
      <w:r w:rsidRPr="0065121E">
        <w:rPr>
          <w:u w:val="none"/>
        </w:rPr>
        <w:t>O</w:t>
      </w:r>
      <w:r w:rsidRPr="0065121E">
        <w:rPr>
          <w:spacing w:val="-1"/>
          <w:u w:val="none"/>
        </w:rPr>
        <w:t>R</w:t>
      </w:r>
      <w:r w:rsidRPr="0065121E">
        <w:rPr>
          <w:spacing w:val="-3"/>
          <w:u w:val="none"/>
        </w:rPr>
        <w:t>P</w:t>
      </w:r>
      <w:r w:rsidRPr="0065121E">
        <w:rPr>
          <w:u w:val="none"/>
        </w:rPr>
        <w:t>O</w:t>
      </w:r>
      <w:r w:rsidRPr="0065121E">
        <w:rPr>
          <w:spacing w:val="-1"/>
          <w:u w:val="none"/>
        </w:rPr>
        <w:t>RA</w:t>
      </w:r>
      <w:r w:rsidRPr="0065121E">
        <w:rPr>
          <w:u w:val="none"/>
        </w:rPr>
        <w:t>TION</w:t>
      </w:r>
    </w:p>
    <w:p w14:paraId="428E819B" w14:textId="77777777" w:rsidR="00535024" w:rsidRPr="0065121E" w:rsidRDefault="00535024" w:rsidP="00535024">
      <w:pPr>
        <w:spacing w:line="200" w:lineRule="exact"/>
        <w:rPr>
          <w:sz w:val="20"/>
          <w:szCs w:val="20"/>
        </w:rPr>
      </w:pPr>
    </w:p>
    <w:p w14:paraId="700EF830" w14:textId="77777777" w:rsidR="00535024" w:rsidRDefault="00535024" w:rsidP="00535024">
      <w:pPr>
        <w:spacing w:line="200" w:lineRule="exact"/>
        <w:rPr>
          <w:sz w:val="20"/>
          <w:szCs w:val="20"/>
        </w:rPr>
      </w:pPr>
    </w:p>
    <w:p w14:paraId="09544453" w14:textId="77777777" w:rsidR="00535024" w:rsidRDefault="00535024" w:rsidP="00535024">
      <w:pPr>
        <w:spacing w:line="200" w:lineRule="exact"/>
        <w:rPr>
          <w:sz w:val="20"/>
          <w:szCs w:val="20"/>
        </w:rPr>
      </w:pPr>
    </w:p>
    <w:p w14:paraId="00CDD370" w14:textId="77777777" w:rsidR="00535024" w:rsidRDefault="00535024" w:rsidP="00535024">
      <w:pPr>
        <w:pStyle w:val="BodyText"/>
        <w:spacing w:before="69"/>
        <w:ind w:left="100" w:firstLine="620"/>
      </w:pPr>
      <w:r>
        <w:rPr>
          <w:noProof/>
        </w:rPr>
        <mc:AlternateContent>
          <mc:Choice Requires="wpg">
            <w:drawing>
              <wp:anchor distT="0" distB="0" distL="114300" distR="114300" simplePos="0" relativeHeight="251659264" behindDoc="1" locked="0" layoutInCell="1" allowOverlap="1" wp14:anchorId="21D21F1E" wp14:editId="15007680">
                <wp:simplePos x="0" y="0"/>
                <wp:positionH relativeFrom="page">
                  <wp:posOffset>914400</wp:posOffset>
                </wp:positionH>
                <wp:positionV relativeFrom="paragraph">
                  <wp:posOffset>-111760</wp:posOffset>
                </wp:positionV>
                <wp:extent cx="2438400" cy="1270"/>
                <wp:effectExtent l="9525" t="12065" r="9525" b="57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176"/>
                          <a:chExt cx="3840" cy="2"/>
                        </a:xfrm>
                      </wpg:grpSpPr>
                      <wps:wsp>
                        <wps:cNvPr id="4" name="Freeform 5"/>
                        <wps:cNvSpPr>
                          <a:spLocks/>
                        </wps:cNvSpPr>
                        <wps:spPr bwMode="auto">
                          <a:xfrm>
                            <a:off x="1440" y="-176"/>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8.8pt;width:192pt;height:.1pt;z-index:-251657216;mso-position-horizontal-relative:page" coordorigin="1440,-176"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">
                <v:shape id="Freeform 5" o:spid="_x0000_s1027" style="position:absolute;left:1440;top:-176;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uecMA&#10;AADaAAAADwAAAGRycy9kb3ducmV2LnhtbESP3WrCQBSE7wu+w3IEb6RuKqVI6iqSohQKFqPQ20P2&#10;mIRmz8bdzU/f3i0UejnMzDfMejuaRvTkfG1ZwdMiAUFcWF1zqeBy3j+uQPiArLGxTAp+yMN2M3lY&#10;Y6rtwCfq81CKCGGfooIqhDaV0hcVGfQL2xJH72qdwRClK6V2OES4aeQySV6kwZrjQoUtZRUV33ln&#10;FASaf3auvR3mVn5czPUtM8evXKnZdNy9ggg0hv/wX/tdK3iG3yvxBs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UuecMAAADaAAAADwAAAAAAAAAAAAAAAACYAgAAZHJzL2Rv&#10;d25yZXYueG1sUEsFBgAAAAAEAAQA9QAAAIgDAAAAAA==&#10;" path="m,l3840,e" filled="f" strokeweight=".48pt">
                  <v:path arrowok="t" o:connecttype="custom" o:connectlocs="0,0;3840,0" o:connectangles="0,0"/>
                </v:shape>
                <w10:wrap anchorx="page"/>
              </v:group>
            </w:pict>
          </mc:Fallback>
        </mc:AlternateContent>
      </w:r>
      <w:proofErr w:type="spellStart"/>
      <w:r>
        <w:rPr>
          <w:spacing w:val="2"/>
        </w:rPr>
        <w:t>Sharidean</w:t>
      </w:r>
      <w:proofErr w:type="spellEnd"/>
      <w:r>
        <w:rPr>
          <w:spacing w:val="2"/>
        </w:rPr>
        <w:t xml:space="preserve"> Flint</w:t>
      </w:r>
      <w:r>
        <w:t>, M</w:t>
      </w:r>
      <w:r>
        <w:rPr>
          <w:spacing w:val="3"/>
        </w:rPr>
        <w:t>a</w:t>
      </w:r>
      <w:r>
        <w:rPr>
          <w:spacing w:val="-5"/>
        </w:rPr>
        <w:t>y</w:t>
      </w:r>
      <w:r>
        <w:t>or</w:t>
      </w:r>
    </w:p>
    <w:p w14:paraId="73351466" w14:textId="77777777" w:rsidR="00535024" w:rsidRDefault="00535024" w:rsidP="00535024">
      <w:pPr>
        <w:spacing w:before="7" w:line="240" w:lineRule="exact"/>
        <w:rPr>
          <w:sz w:val="24"/>
          <w:szCs w:val="24"/>
        </w:rPr>
      </w:pPr>
    </w:p>
    <w:p w14:paraId="565C8D68" w14:textId="77777777" w:rsidR="00535024" w:rsidRPr="0065121E" w:rsidRDefault="00535024" w:rsidP="00535024">
      <w:pPr>
        <w:pStyle w:val="Heading1"/>
        <w:ind w:left="100" w:firstLine="620"/>
        <w:rPr>
          <w:b w:val="0"/>
          <w:bCs w:val="0"/>
          <w:u w:val="none"/>
        </w:rPr>
      </w:pPr>
      <w:r w:rsidRPr="0065121E">
        <w:rPr>
          <w:spacing w:val="-1"/>
          <w:u w:val="none"/>
        </w:rPr>
        <w:t>A</w:t>
      </w:r>
      <w:r w:rsidRPr="0065121E">
        <w:rPr>
          <w:u w:val="none"/>
        </w:rPr>
        <w:t>TTEST:</w:t>
      </w:r>
    </w:p>
    <w:p w14:paraId="37A9BA01" w14:textId="77777777" w:rsidR="00535024" w:rsidRDefault="00535024" w:rsidP="00535024">
      <w:pPr>
        <w:spacing w:line="200" w:lineRule="exact"/>
        <w:rPr>
          <w:sz w:val="20"/>
          <w:szCs w:val="20"/>
        </w:rPr>
      </w:pPr>
    </w:p>
    <w:p w14:paraId="05518F6F" w14:textId="77777777" w:rsidR="00535024" w:rsidRDefault="00535024" w:rsidP="00535024">
      <w:pPr>
        <w:spacing w:line="200" w:lineRule="exact"/>
        <w:rPr>
          <w:sz w:val="20"/>
          <w:szCs w:val="20"/>
        </w:rPr>
      </w:pPr>
    </w:p>
    <w:p w14:paraId="24F84B59" w14:textId="77777777" w:rsidR="00535024" w:rsidRDefault="00535024" w:rsidP="00535024">
      <w:pPr>
        <w:spacing w:line="200" w:lineRule="exact"/>
        <w:rPr>
          <w:sz w:val="20"/>
          <w:szCs w:val="20"/>
        </w:rPr>
      </w:pPr>
    </w:p>
    <w:p w14:paraId="646F6DBF" w14:textId="77777777" w:rsidR="00535024" w:rsidRPr="00D77955" w:rsidRDefault="00535024" w:rsidP="00535024">
      <w:pPr>
        <w:pStyle w:val="BodyText"/>
        <w:spacing w:before="69"/>
        <w:ind w:left="100" w:firstLine="620"/>
        <w:rPr>
          <w:rFonts w:cs="Times New Roman"/>
          <w:color w:val="515967"/>
        </w:rPr>
      </w:pPr>
      <w:r>
        <w:rPr>
          <w:noProof/>
        </w:rPr>
        <mc:AlternateContent>
          <mc:Choice Requires="wpg">
            <w:drawing>
              <wp:anchor distT="0" distB="0" distL="114300" distR="114300" simplePos="0" relativeHeight="251660288" behindDoc="1" locked="0" layoutInCell="1" allowOverlap="1" wp14:anchorId="4DCED39B" wp14:editId="1298C99D">
                <wp:simplePos x="0" y="0"/>
                <wp:positionH relativeFrom="page">
                  <wp:posOffset>914400</wp:posOffset>
                </wp:positionH>
                <wp:positionV relativeFrom="paragraph">
                  <wp:posOffset>-186055</wp:posOffset>
                </wp:positionV>
                <wp:extent cx="2438400" cy="1270"/>
                <wp:effectExtent l="9525" t="13970" r="952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93"/>
                          <a:chExt cx="3840" cy="2"/>
                        </a:xfrm>
                      </wpg:grpSpPr>
                      <wps:wsp>
                        <wps:cNvPr id="5" name="Freeform 3"/>
                        <wps:cNvSpPr>
                          <a:spLocks/>
                        </wps:cNvSpPr>
                        <wps:spPr bwMode="auto">
                          <a:xfrm>
                            <a:off x="1440" y="-293"/>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in;margin-top:-14.65pt;width:192pt;height:.1pt;z-index:-251656192;mso-position-horizontal-relative:page" coordorigin="1440,-293"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">
                <v:shape id="Freeform 3" o:spid="_x0000_s1027" style="position:absolute;left:1440;top:-293;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L4sMA&#10;AADaAAAADwAAAGRycy9kb3ducmV2LnhtbESP3WrCQBSE7wu+w3IEb6RuKrRI6iqSohQKFqPQ20P2&#10;mIRmz8bdzU/f3i0UejnMzDfMejuaRvTkfG1ZwdMiAUFcWF1zqeBy3j+uQPiArLGxTAp+yMN2M3lY&#10;Y6rtwCfq81CKCGGfooIqhDaV0hcVGfQL2xJH72qdwRClK6V2OES4aeQySV6kwZrjQoUtZRUV33ln&#10;FASaf3auvR3mVn5czPUtM8evXKnZdNy9ggg0hv/wX/tdK3iG3yvxBs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mL4sMAAADaAAAADwAAAAAAAAAAAAAAAACYAgAAZHJzL2Rv&#10;d25yZXYueG1sUEsFBgAAAAAEAAQA9QAAAIgDAAAAAA==&#10;" path="m,l3840,e" filled="f" strokeweight=".48pt">
                  <v:path arrowok="t" o:connecttype="custom" o:connectlocs="0,0;3840,0" o:connectangles="0,0"/>
                </v:shape>
                <w10:wrap anchorx="page"/>
              </v:group>
            </w:pict>
          </mc:Fallback>
        </mc:AlternateContent>
      </w:r>
      <w:r>
        <w:rPr>
          <w:spacing w:val="2"/>
        </w:rPr>
        <w:t>Donja Wright</w:t>
      </w:r>
      <w:r>
        <w:t>, Ci</w:t>
      </w:r>
      <w:r>
        <w:rPr>
          <w:spacing w:val="2"/>
        </w:rPr>
        <w:t>t</w:t>
      </w:r>
      <w:r>
        <w:t>y</w:t>
      </w:r>
      <w:r>
        <w:rPr>
          <w:spacing w:val="-5"/>
        </w:rPr>
        <w:t xml:space="preserve"> </w:t>
      </w:r>
      <w:r>
        <w:t>R</w:t>
      </w:r>
      <w:r>
        <w:rPr>
          <w:spacing w:val="-1"/>
        </w:rPr>
        <w:t>e</w:t>
      </w:r>
      <w:r>
        <w:rPr>
          <w:spacing w:val="1"/>
        </w:rPr>
        <w:t>c</w:t>
      </w:r>
      <w:r>
        <w:t>o</w:t>
      </w:r>
      <w:r>
        <w:rPr>
          <w:spacing w:val="-1"/>
        </w:rPr>
        <w:t>r</w:t>
      </w:r>
      <w:r>
        <w:t>d</w:t>
      </w:r>
      <w:r>
        <w:rPr>
          <w:spacing w:val="-1"/>
        </w:rPr>
        <w:t>er</w:t>
      </w:r>
    </w:p>
    <w:p w14:paraId="566A56DB" w14:textId="77777777" w:rsidR="00535024" w:rsidRPr="00351115" w:rsidRDefault="00535024" w:rsidP="005311A5">
      <w:pPr>
        <w:rPr>
          <w:rFonts w:ascii="New times" w:eastAsia="Times New Roman" w:hAnsi="New times"/>
          <w:sz w:val="24"/>
          <w:szCs w:val="24"/>
        </w:rPr>
      </w:pPr>
    </w:p>
    <w:sectPr w:rsidR="00535024" w:rsidRPr="00351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A66"/>
    <w:multiLevelType w:val="hybridMultilevel"/>
    <w:tmpl w:val="F2F8B168"/>
    <w:lvl w:ilvl="0" w:tplc="66F8B98E">
      <w:start w:val="1"/>
      <w:numFmt w:val="decimal"/>
      <w:lvlText w:val="%1."/>
      <w:lvlJc w:val="left"/>
      <w:pPr>
        <w:ind w:left="720" w:hanging="360"/>
      </w:pPr>
    </w:lvl>
    <w:lvl w:ilvl="1" w:tplc="19D2FA64">
      <w:start w:val="1"/>
      <w:numFmt w:val="lowerLetter"/>
      <w:lvlText w:val="%2."/>
      <w:lvlJc w:val="left"/>
      <w:pPr>
        <w:ind w:left="1440" w:hanging="360"/>
      </w:pPr>
    </w:lvl>
    <w:lvl w:ilvl="2" w:tplc="5204E526">
      <w:start w:val="1"/>
      <w:numFmt w:val="lowerRoman"/>
      <w:lvlText w:val="%3."/>
      <w:lvlJc w:val="right"/>
      <w:pPr>
        <w:ind w:left="2160" w:hanging="180"/>
      </w:pPr>
    </w:lvl>
    <w:lvl w:ilvl="3" w:tplc="7CDEF0E0">
      <w:start w:val="1"/>
      <w:numFmt w:val="decimal"/>
      <w:lvlText w:val="%4."/>
      <w:lvlJc w:val="left"/>
      <w:pPr>
        <w:ind w:left="2880" w:hanging="360"/>
      </w:pPr>
    </w:lvl>
    <w:lvl w:ilvl="4" w:tplc="69D0B642">
      <w:start w:val="1"/>
      <w:numFmt w:val="lowerLetter"/>
      <w:lvlText w:val="%5."/>
      <w:lvlJc w:val="left"/>
      <w:pPr>
        <w:ind w:left="3600" w:hanging="360"/>
      </w:pPr>
    </w:lvl>
    <w:lvl w:ilvl="5" w:tplc="6FCC48EE">
      <w:start w:val="1"/>
      <w:numFmt w:val="lowerRoman"/>
      <w:lvlText w:val="%6."/>
      <w:lvlJc w:val="right"/>
      <w:pPr>
        <w:ind w:left="4320" w:hanging="180"/>
      </w:pPr>
    </w:lvl>
    <w:lvl w:ilvl="6" w:tplc="2812C748">
      <w:start w:val="1"/>
      <w:numFmt w:val="decimal"/>
      <w:lvlText w:val="%7."/>
      <w:lvlJc w:val="left"/>
      <w:pPr>
        <w:ind w:left="5040" w:hanging="360"/>
      </w:pPr>
    </w:lvl>
    <w:lvl w:ilvl="7" w:tplc="9F9EED9C">
      <w:start w:val="1"/>
      <w:numFmt w:val="lowerLetter"/>
      <w:lvlText w:val="%8."/>
      <w:lvlJc w:val="left"/>
      <w:pPr>
        <w:ind w:left="5760" w:hanging="360"/>
      </w:pPr>
    </w:lvl>
    <w:lvl w:ilvl="8" w:tplc="3CFCF990">
      <w:start w:val="1"/>
      <w:numFmt w:val="lowerRoman"/>
      <w:lvlText w:val="%9."/>
      <w:lvlJc w:val="right"/>
      <w:pPr>
        <w:ind w:left="6480" w:hanging="180"/>
      </w:pPr>
    </w:lvl>
  </w:abstractNum>
  <w:abstractNum w:abstractNumId="1">
    <w:nsid w:val="0A3A752A"/>
    <w:multiLevelType w:val="hybridMultilevel"/>
    <w:tmpl w:val="7A360D76"/>
    <w:lvl w:ilvl="0" w:tplc="D3FAC866">
      <w:start w:val="1"/>
      <w:numFmt w:val="decimal"/>
      <w:lvlText w:val="%1."/>
      <w:lvlJc w:val="left"/>
      <w:pPr>
        <w:ind w:left="720" w:hanging="360"/>
      </w:pPr>
    </w:lvl>
    <w:lvl w:ilvl="1" w:tplc="04090019">
      <w:start w:val="1"/>
      <w:numFmt w:val="lowerLetter"/>
      <w:lvlText w:val="%2."/>
      <w:lvlJc w:val="left"/>
      <w:pPr>
        <w:ind w:left="1440" w:hanging="360"/>
      </w:pPr>
    </w:lvl>
    <w:lvl w:ilvl="2" w:tplc="424E0C60">
      <w:start w:val="1"/>
      <w:numFmt w:val="lowerRoman"/>
      <w:lvlText w:val="%3."/>
      <w:lvlJc w:val="right"/>
      <w:pPr>
        <w:ind w:left="2160" w:hanging="180"/>
      </w:pPr>
    </w:lvl>
    <w:lvl w:ilvl="3" w:tplc="2594E9B8">
      <w:start w:val="1"/>
      <w:numFmt w:val="decimal"/>
      <w:lvlText w:val="%4."/>
      <w:lvlJc w:val="left"/>
      <w:pPr>
        <w:ind w:left="2880" w:hanging="360"/>
      </w:pPr>
    </w:lvl>
    <w:lvl w:ilvl="4" w:tplc="C2782110">
      <w:start w:val="1"/>
      <w:numFmt w:val="lowerLetter"/>
      <w:lvlText w:val="%5."/>
      <w:lvlJc w:val="left"/>
      <w:pPr>
        <w:ind w:left="3600" w:hanging="360"/>
      </w:pPr>
    </w:lvl>
    <w:lvl w:ilvl="5" w:tplc="C37AA442">
      <w:start w:val="1"/>
      <w:numFmt w:val="lowerRoman"/>
      <w:lvlText w:val="%6."/>
      <w:lvlJc w:val="right"/>
      <w:pPr>
        <w:ind w:left="4320" w:hanging="180"/>
      </w:pPr>
    </w:lvl>
    <w:lvl w:ilvl="6" w:tplc="0D5A7B34">
      <w:start w:val="1"/>
      <w:numFmt w:val="decimal"/>
      <w:lvlText w:val="%7."/>
      <w:lvlJc w:val="left"/>
      <w:pPr>
        <w:ind w:left="5040" w:hanging="360"/>
      </w:pPr>
    </w:lvl>
    <w:lvl w:ilvl="7" w:tplc="068ED242">
      <w:start w:val="1"/>
      <w:numFmt w:val="lowerLetter"/>
      <w:lvlText w:val="%8."/>
      <w:lvlJc w:val="left"/>
      <w:pPr>
        <w:ind w:left="5760" w:hanging="360"/>
      </w:pPr>
    </w:lvl>
    <w:lvl w:ilvl="8" w:tplc="A4ACEA68">
      <w:start w:val="1"/>
      <w:numFmt w:val="lowerRoman"/>
      <w:lvlText w:val="%9."/>
      <w:lvlJc w:val="right"/>
      <w:pPr>
        <w:ind w:left="6480" w:hanging="180"/>
      </w:pPr>
    </w:lvl>
  </w:abstractNum>
  <w:abstractNum w:abstractNumId="2">
    <w:nsid w:val="0CBC4619"/>
    <w:multiLevelType w:val="hybridMultilevel"/>
    <w:tmpl w:val="849CFD22"/>
    <w:lvl w:ilvl="0" w:tplc="2CF2872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345515"/>
    <w:multiLevelType w:val="hybridMultilevel"/>
    <w:tmpl w:val="539AB3DC"/>
    <w:lvl w:ilvl="0" w:tplc="AFDE691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14CBD"/>
    <w:multiLevelType w:val="hybridMultilevel"/>
    <w:tmpl w:val="3CF27148"/>
    <w:lvl w:ilvl="0" w:tplc="2CBA3F0C">
      <w:start w:val="5"/>
      <w:numFmt w:val="upperLetter"/>
      <w:lvlText w:val="%1."/>
      <w:lvlJc w:val="left"/>
      <w:pPr>
        <w:ind w:left="360" w:hanging="360"/>
      </w:pPr>
      <w:rPr>
        <w:rFonts w:ascii="Calibri" w:eastAsia="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F56F68"/>
    <w:multiLevelType w:val="hybridMultilevel"/>
    <w:tmpl w:val="8C1CA1B6"/>
    <w:lvl w:ilvl="0" w:tplc="2CF2872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1363D9"/>
    <w:multiLevelType w:val="hybridMultilevel"/>
    <w:tmpl w:val="AC665930"/>
    <w:lvl w:ilvl="0" w:tplc="2CF2872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722307"/>
    <w:multiLevelType w:val="hybridMultilevel"/>
    <w:tmpl w:val="D7489E1C"/>
    <w:lvl w:ilvl="0" w:tplc="C00651B4">
      <w:start w:val="1"/>
      <w:numFmt w:val="upperLetter"/>
      <w:lvlText w:val="%1."/>
      <w:lvlJc w:val="left"/>
      <w:pPr>
        <w:ind w:left="360" w:hanging="360"/>
      </w:pPr>
    </w:lvl>
    <w:lvl w:ilvl="1" w:tplc="04090015">
      <w:start w:val="1"/>
      <w:numFmt w:val="upperLetter"/>
      <w:lvlText w:val="%2."/>
      <w:lvlJc w:val="left"/>
      <w:pPr>
        <w:ind w:left="1080" w:hanging="360"/>
      </w:pPr>
    </w:lvl>
    <w:lvl w:ilvl="2" w:tplc="424E0C60">
      <w:start w:val="1"/>
      <w:numFmt w:val="lowerRoman"/>
      <w:lvlText w:val="%3."/>
      <w:lvlJc w:val="right"/>
      <w:pPr>
        <w:ind w:left="1800" w:hanging="180"/>
      </w:pPr>
    </w:lvl>
    <w:lvl w:ilvl="3" w:tplc="2594E9B8">
      <w:start w:val="1"/>
      <w:numFmt w:val="decimal"/>
      <w:lvlText w:val="%4."/>
      <w:lvlJc w:val="left"/>
      <w:pPr>
        <w:ind w:left="2520" w:hanging="360"/>
      </w:pPr>
    </w:lvl>
    <w:lvl w:ilvl="4" w:tplc="C2782110">
      <w:start w:val="1"/>
      <w:numFmt w:val="lowerLetter"/>
      <w:lvlText w:val="%5."/>
      <w:lvlJc w:val="left"/>
      <w:pPr>
        <w:ind w:left="3240" w:hanging="360"/>
      </w:pPr>
    </w:lvl>
    <w:lvl w:ilvl="5" w:tplc="C37AA442">
      <w:start w:val="1"/>
      <w:numFmt w:val="lowerRoman"/>
      <w:lvlText w:val="%6."/>
      <w:lvlJc w:val="right"/>
      <w:pPr>
        <w:ind w:left="3960" w:hanging="180"/>
      </w:pPr>
    </w:lvl>
    <w:lvl w:ilvl="6" w:tplc="0D5A7B34">
      <w:start w:val="1"/>
      <w:numFmt w:val="decimal"/>
      <w:lvlText w:val="%7."/>
      <w:lvlJc w:val="left"/>
      <w:pPr>
        <w:ind w:left="4680" w:hanging="360"/>
      </w:pPr>
    </w:lvl>
    <w:lvl w:ilvl="7" w:tplc="068ED242">
      <w:start w:val="1"/>
      <w:numFmt w:val="lowerLetter"/>
      <w:lvlText w:val="%8."/>
      <w:lvlJc w:val="left"/>
      <w:pPr>
        <w:ind w:left="5400" w:hanging="360"/>
      </w:pPr>
    </w:lvl>
    <w:lvl w:ilvl="8" w:tplc="A4ACEA68">
      <w:start w:val="1"/>
      <w:numFmt w:val="lowerRoman"/>
      <w:lvlText w:val="%9."/>
      <w:lvlJc w:val="right"/>
      <w:pPr>
        <w:ind w:left="6120" w:hanging="180"/>
      </w:pPr>
    </w:lvl>
  </w:abstractNum>
  <w:abstractNum w:abstractNumId="8">
    <w:nsid w:val="5B964CB6"/>
    <w:multiLevelType w:val="hybridMultilevel"/>
    <w:tmpl w:val="43020F02"/>
    <w:lvl w:ilvl="0" w:tplc="F41EB8E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418E3"/>
    <w:multiLevelType w:val="hybridMultilevel"/>
    <w:tmpl w:val="82C2F61E"/>
    <w:lvl w:ilvl="0" w:tplc="EA5EAF18">
      <w:start w:val="4"/>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2CF2872C">
      <w:start w:val="1"/>
      <w:numFmt w:val="decimal"/>
      <w:lvlText w:val="%3."/>
      <w:lvlJc w:val="left"/>
      <w:pPr>
        <w:ind w:left="1080" w:hanging="180"/>
      </w:pPr>
      <w:rPr>
        <w:b w:val="0"/>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651068C2"/>
    <w:multiLevelType w:val="hybridMultilevel"/>
    <w:tmpl w:val="5D26117E"/>
    <w:lvl w:ilvl="0" w:tplc="2CF2872C">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8346D4"/>
    <w:multiLevelType w:val="hybridMultilevel"/>
    <w:tmpl w:val="003EAF5A"/>
    <w:lvl w:ilvl="0" w:tplc="2CF2872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AE56A6"/>
    <w:multiLevelType w:val="hybridMultilevel"/>
    <w:tmpl w:val="BFE2BA5E"/>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B630D806">
      <w:start w:val="1"/>
      <w:numFmt w:val="lowerRoman"/>
      <w:lvlText w:val="%3."/>
      <w:lvlJc w:val="right"/>
      <w:pPr>
        <w:ind w:left="2880" w:hanging="180"/>
      </w:pPr>
    </w:lvl>
    <w:lvl w:ilvl="3" w:tplc="074EA86C">
      <w:start w:val="1"/>
      <w:numFmt w:val="decimal"/>
      <w:lvlText w:val="%4."/>
      <w:lvlJc w:val="left"/>
      <w:pPr>
        <w:ind w:left="3600" w:hanging="360"/>
      </w:pPr>
    </w:lvl>
    <w:lvl w:ilvl="4" w:tplc="B40EFD5C">
      <w:start w:val="1"/>
      <w:numFmt w:val="lowerLetter"/>
      <w:lvlText w:val="%5."/>
      <w:lvlJc w:val="left"/>
      <w:pPr>
        <w:ind w:left="4320" w:hanging="360"/>
      </w:pPr>
    </w:lvl>
    <w:lvl w:ilvl="5" w:tplc="50D45174">
      <w:start w:val="1"/>
      <w:numFmt w:val="lowerRoman"/>
      <w:lvlText w:val="%6."/>
      <w:lvlJc w:val="right"/>
      <w:pPr>
        <w:ind w:left="5040" w:hanging="180"/>
      </w:pPr>
    </w:lvl>
    <w:lvl w:ilvl="6" w:tplc="5CDCC0D6">
      <w:start w:val="1"/>
      <w:numFmt w:val="decimal"/>
      <w:lvlText w:val="%7."/>
      <w:lvlJc w:val="left"/>
      <w:pPr>
        <w:ind w:left="5760" w:hanging="360"/>
      </w:pPr>
    </w:lvl>
    <w:lvl w:ilvl="7" w:tplc="6DA861FE">
      <w:start w:val="1"/>
      <w:numFmt w:val="lowerLetter"/>
      <w:lvlText w:val="%8."/>
      <w:lvlJc w:val="left"/>
      <w:pPr>
        <w:ind w:left="6480" w:hanging="360"/>
      </w:pPr>
    </w:lvl>
    <w:lvl w:ilvl="8" w:tplc="ABB0E920">
      <w:start w:val="1"/>
      <w:numFmt w:val="lowerRoman"/>
      <w:lvlText w:val="%9."/>
      <w:lvlJc w:val="right"/>
      <w:pPr>
        <w:ind w:left="7200" w:hanging="180"/>
      </w:pPr>
    </w:lvl>
  </w:abstractNum>
  <w:abstractNum w:abstractNumId="13">
    <w:nsid w:val="70984171"/>
    <w:multiLevelType w:val="hybridMultilevel"/>
    <w:tmpl w:val="9A98212E"/>
    <w:lvl w:ilvl="0" w:tplc="9D962662">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D66D47"/>
    <w:multiLevelType w:val="hybridMultilevel"/>
    <w:tmpl w:val="2284A088"/>
    <w:lvl w:ilvl="0" w:tplc="2CF2872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D620A6"/>
    <w:multiLevelType w:val="hybridMultilevel"/>
    <w:tmpl w:val="4880DE38"/>
    <w:lvl w:ilvl="0" w:tplc="2146E86C">
      <w:start w:val="5"/>
      <w:numFmt w:val="upperLetter"/>
      <w:lvlText w:val="%1."/>
      <w:lvlJc w:val="left"/>
      <w:pPr>
        <w:ind w:left="360" w:hanging="360"/>
      </w:pPr>
      <w:rPr>
        <w:rFonts w:hint="default"/>
        <w:b w:val="0"/>
      </w:rPr>
    </w:lvl>
    <w:lvl w:ilvl="1" w:tplc="2CF2872C">
      <w:start w:val="1"/>
      <w:numFmt w:val="decimal"/>
      <w:lvlText w:val="%2."/>
      <w:lvlJc w:val="left"/>
      <w:pPr>
        <w:ind w:left="360" w:hanging="360"/>
      </w:pPr>
      <w:rPr>
        <w:b w:val="0"/>
      </w:rPr>
    </w:lvl>
    <w:lvl w:ilvl="2" w:tplc="2CF2872C">
      <w:start w:val="1"/>
      <w:numFmt w:val="decimal"/>
      <w:lvlText w:val="%3."/>
      <w:lvlJc w:val="left"/>
      <w:pPr>
        <w:ind w:left="1080" w:hanging="180"/>
      </w:pPr>
      <w:rPr>
        <w:b w:val="0"/>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2"/>
  </w:num>
  <w:num w:numId="3">
    <w:abstractNumId w:val="1"/>
  </w:num>
  <w:num w:numId="4">
    <w:abstractNumId w:val="8"/>
  </w:num>
  <w:num w:numId="5">
    <w:abstractNumId w:val="7"/>
  </w:num>
  <w:num w:numId="6">
    <w:abstractNumId w:val="3"/>
  </w:num>
  <w:num w:numId="7">
    <w:abstractNumId w:val="10"/>
  </w:num>
  <w:num w:numId="8">
    <w:abstractNumId w:val="5"/>
  </w:num>
  <w:num w:numId="9">
    <w:abstractNumId w:val="11"/>
  </w:num>
  <w:num w:numId="10">
    <w:abstractNumId w:val="9"/>
  </w:num>
  <w:num w:numId="11">
    <w:abstractNumId w:val="2"/>
  </w:num>
  <w:num w:numId="12">
    <w:abstractNumId w:val="13"/>
  </w:num>
  <w:num w:numId="13">
    <w:abstractNumId w:val="15"/>
  </w:num>
  <w:num w:numId="14">
    <w:abstractNumId w:val="14"/>
  </w:num>
  <w:num w:numId="15">
    <w:abstractNumId w:val="6"/>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6A4D9"/>
    <w:rsid w:val="0004741B"/>
    <w:rsid w:val="00076459"/>
    <w:rsid w:val="000D437F"/>
    <w:rsid w:val="00112264"/>
    <w:rsid w:val="00184339"/>
    <w:rsid w:val="001B136B"/>
    <w:rsid w:val="00213FEA"/>
    <w:rsid w:val="00326FE9"/>
    <w:rsid w:val="00356C6C"/>
    <w:rsid w:val="003639AC"/>
    <w:rsid w:val="003958A6"/>
    <w:rsid w:val="004F1F10"/>
    <w:rsid w:val="00506D7E"/>
    <w:rsid w:val="005311A5"/>
    <w:rsid w:val="00535024"/>
    <w:rsid w:val="00597D7A"/>
    <w:rsid w:val="005B7C1E"/>
    <w:rsid w:val="005E61E3"/>
    <w:rsid w:val="00652D2B"/>
    <w:rsid w:val="00671C22"/>
    <w:rsid w:val="006737A8"/>
    <w:rsid w:val="006D2F91"/>
    <w:rsid w:val="006D530F"/>
    <w:rsid w:val="00747D85"/>
    <w:rsid w:val="007812AF"/>
    <w:rsid w:val="007A1BCE"/>
    <w:rsid w:val="00817A34"/>
    <w:rsid w:val="008A0708"/>
    <w:rsid w:val="00944EB6"/>
    <w:rsid w:val="009E3E6D"/>
    <w:rsid w:val="00A21BFE"/>
    <w:rsid w:val="00A34989"/>
    <w:rsid w:val="00A76C00"/>
    <w:rsid w:val="00A943D1"/>
    <w:rsid w:val="00AC2095"/>
    <w:rsid w:val="00AF341C"/>
    <w:rsid w:val="00B410F5"/>
    <w:rsid w:val="00B71FCC"/>
    <w:rsid w:val="00C03E03"/>
    <w:rsid w:val="00C3484E"/>
    <w:rsid w:val="00C83119"/>
    <w:rsid w:val="00CD0680"/>
    <w:rsid w:val="00D252B2"/>
    <w:rsid w:val="00D309CD"/>
    <w:rsid w:val="00DB7712"/>
    <w:rsid w:val="00E52EDE"/>
    <w:rsid w:val="00EE665D"/>
    <w:rsid w:val="00F20B4A"/>
    <w:rsid w:val="00F57613"/>
    <w:rsid w:val="2AFEC692"/>
    <w:rsid w:val="7C86A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35024"/>
    <w:pPr>
      <w:widowControl w:val="0"/>
      <w:spacing w:after="0" w:line="240" w:lineRule="auto"/>
      <w:ind w:left="44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0D437F"/>
    <w:rPr>
      <w:sz w:val="16"/>
      <w:szCs w:val="16"/>
    </w:rPr>
  </w:style>
  <w:style w:type="paragraph" w:styleId="CommentText">
    <w:name w:val="annotation text"/>
    <w:basedOn w:val="Normal"/>
    <w:link w:val="CommentTextChar"/>
    <w:uiPriority w:val="99"/>
    <w:semiHidden/>
    <w:unhideWhenUsed/>
    <w:rsid w:val="000D437F"/>
    <w:pPr>
      <w:spacing w:line="240" w:lineRule="auto"/>
    </w:pPr>
    <w:rPr>
      <w:sz w:val="20"/>
      <w:szCs w:val="20"/>
    </w:rPr>
  </w:style>
  <w:style w:type="character" w:customStyle="1" w:styleId="CommentTextChar">
    <w:name w:val="Comment Text Char"/>
    <w:basedOn w:val="DefaultParagraphFont"/>
    <w:link w:val="CommentText"/>
    <w:uiPriority w:val="99"/>
    <w:semiHidden/>
    <w:rsid w:val="000D437F"/>
    <w:rPr>
      <w:sz w:val="20"/>
      <w:szCs w:val="20"/>
    </w:rPr>
  </w:style>
  <w:style w:type="paragraph" w:styleId="CommentSubject">
    <w:name w:val="annotation subject"/>
    <w:basedOn w:val="CommentText"/>
    <w:next w:val="CommentText"/>
    <w:link w:val="CommentSubjectChar"/>
    <w:uiPriority w:val="99"/>
    <w:semiHidden/>
    <w:unhideWhenUsed/>
    <w:rsid w:val="000D437F"/>
    <w:rPr>
      <w:b/>
      <w:bCs/>
    </w:rPr>
  </w:style>
  <w:style w:type="character" w:customStyle="1" w:styleId="CommentSubjectChar">
    <w:name w:val="Comment Subject Char"/>
    <w:basedOn w:val="CommentTextChar"/>
    <w:link w:val="CommentSubject"/>
    <w:uiPriority w:val="99"/>
    <w:semiHidden/>
    <w:rsid w:val="000D437F"/>
    <w:rPr>
      <w:b/>
      <w:bCs/>
      <w:sz w:val="20"/>
      <w:szCs w:val="20"/>
    </w:rPr>
  </w:style>
  <w:style w:type="paragraph" w:styleId="BalloonText">
    <w:name w:val="Balloon Text"/>
    <w:basedOn w:val="Normal"/>
    <w:link w:val="BalloonTextChar"/>
    <w:uiPriority w:val="99"/>
    <w:semiHidden/>
    <w:unhideWhenUsed/>
    <w:rsid w:val="000D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37F"/>
    <w:rPr>
      <w:rFonts w:ascii="Tahoma" w:hAnsi="Tahoma" w:cs="Tahoma"/>
      <w:sz w:val="16"/>
      <w:szCs w:val="16"/>
    </w:rPr>
  </w:style>
  <w:style w:type="paragraph" w:styleId="Revision">
    <w:name w:val="Revision"/>
    <w:hidden/>
    <w:uiPriority w:val="99"/>
    <w:semiHidden/>
    <w:rsid w:val="00EE665D"/>
    <w:pPr>
      <w:spacing w:after="0" w:line="240" w:lineRule="auto"/>
    </w:pPr>
  </w:style>
  <w:style w:type="character" w:customStyle="1" w:styleId="Heading1Char">
    <w:name w:val="Heading 1 Char"/>
    <w:basedOn w:val="DefaultParagraphFont"/>
    <w:link w:val="Heading1"/>
    <w:uiPriority w:val="1"/>
    <w:rsid w:val="00535024"/>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535024"/>
    <w:pPr>
      <w:widowControl w:val="0"/>
      <w:spacing w:after="0" w:line="240" w:lineRule="auto"/>
      <w:ind w:left="80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3502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35024"/>
    <w:pPr>
      <w:widowControl w:val="0"/>
      <w:spacing w:after="0" w:line="240" w:lineRule="auto"/>
      <w:ind w:left="44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0D437F"/>
    <w:rPr>
      <w:sz w:val="16"/>
      <w:szCs w:val="16"/>
    </w:rPr>
  </w:style>
  <w:style w:type="paragraph" w:styleId="CommentText">
    <w:name w:val="annotation text"/>
    <w:basedOn w:val="Normal"/>
    <w:link w:val="CommentTextChar"/>
    <w:uiPriority w:val="99"/>
    <w:semiHidden/>
    <w:unhideWhenUsed/>
    <w:rsid w:val="000D437F"/>
    <w:pPr>
      <w:spacing w:line="240" w:lineRule="auto"/>
    </w:pPr>
    <w:rPr>
      <w:sz w:val="20"/>
      <w:szCs w:val="20"/>
    </w:rPr>
  </w:style>
  <w:style w:type="character" w:customStyle="1" w:styleId="CommentTextChar">
    <w:name w:val="Comment Text Char"/>
    <w:basedOn w:val="DefaultParagraphFont"/>
    <w:link w:val="CommentText"/>
    <w:uiPriority w:val="99"/>
    <w:semiHidden/>
    <w:rsid w:val="000D437F"/>
    <w:rPr>
      <w:sz w:val="20"/>
      <w:szCs w:val="20"/>
    </w:rPr>
  </w:style>
  <w:style w:type="paragraph" w:styleId="CommentSubject">
    <w:name w:val="annotation subject"/>
    <w:basedOn w:val="CommentText"/>
    <w:next w:val="CommentText"/>
    <w:link w:val="CommentSubjectChar"/>
    <w:uiPriority w:val="99"/>
    <w:semiHidden/>
    <w:unhideWhenUsed/>
    <w:rsid w:val="000D437F"/>
    <w:rPr>
      <w:b/>
      <w:bCs/>
    </w:rPr>
  </w:style>
  <w:style w:type="character" w:customStyle="1" w:styleId="CommentSubjectChar">
    <w:name w:val="Comment Subject Char"/>
    <w:basedOn w:val="CommentTextChar"/>
    <w:link w:val="CommentSubject"/>
    <w:uiPriority w:val="99"/>
    <w:semiHidden/>
    <w:rsid w:val="000D437F"/>
    <w:rPr>
      <w:b/>
      <w:bCs/>
      <w:sz w:val="20"/>
      <w:szCs w:val="20"/>
    </w:rPr>
  </w:style>
  <w:style w:type="paragraph" w:styleId="BalloonText">
    <w:name w:val="Balloon Text"/>
    <w:basedOn w:val="Normal"/>
    <w:link w:val="BalloonTextChar"/>
    <w:uiPriority w:val="99"/>
    <w:semiHidden/>
    <w:unhideWhenUsed/>
    <w:rsid w:val="000D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37F"/>
    <w:rPr>
      <w:rFonts w:ascii="Tahoma" w:hAnsi="Tahoma" w:cs="Tahoma"/>
      <w:sz w:val="16"/>
      <w:szCs w:val="16"/>
    </w:rPr>
  </w:style>
  <w:style w:type="paragraph" w:styleId="Revision">
    <w:name w:val="Revision"/>
    <w:hidden/>
    <w:uiPriority w:val="99"/>
    <w:semiHidden/>
    <w:rsid w:val="00EE665D"/>
    <w:pPr>
      <w:spacing w:after="0" w:line="240" w:lineRule="auto"/>
    </w:pPr>
  </w:style>
  <w:style w:type="character" w:customStyle="1" w:styleId="Heading1Char">
    <w:name w:val="Heading 1 Char"/>
    <w:basedOn w:val="DefaultParagraphFont"/>
    <w:link w:val="Heading1"/>
    <w:uiPriority w:val="1"/>
    <w:rsid w:val="00535024"/>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535024"/>
    <w:pPr>
      <w:widowControl w:val="0"/>
      <w:spacing w:after="0" w:line="240" w:lineRule="auto"/>
      <w:ind w:left="80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3502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64711">
      <w:bodyDiv w:val="1"/>
      <w:marLeft w:val="0"/>
      <w:marRight w:val="0"/>
      <w:marTop w:val="0"/>
      <w:marBottom w:val="0"/>
      <w:divBdr>
        <w:top w:val="none" w:sz="0" w:space="0" w:color="auto"/>
        <w:left w:val="none" w:sz="0" w:space="0" w:color="auto"/>
        <w:bottom w:val="none" w:sz="0" w:space="0" w:color="auto"/>
        <w:right w:val="none" w:sz="0" w:space="0" w:color="auto"/>
      </w:divBdr>
    </w:div>
    <w:div w:id="801580369">
      <w:bodyDiv w:val="1"/>
      <w:marLeft w:val="0"/>
      <w:marRight w:val="0"/>
      <w:marTop w:val="0"/>
      <w:marBottom w:val="0"/>
      <w:divBdr>
        <w:top w:val="none" w:sz="0" w:space="0" w:color="auto"/>
        <w:left w:val="none" w:sz="0" w:space="0" w:color="auto"/>
        <w:bottom w:val="none" w:sz="0" w:space="0" w:color="auto"/>
        <w:right w:val="none" w:sz="0" w:space="0" w:color="auto"/>
      </w:divBdr>
    </w:div>
    <w:div w:id="999817897">
      <w:bodyDiv w:val="1"/>
      <w:marLeft w:val="0"/>
      <w:marRight w:val="0"/>
      <w:marTop w:val="0"/>
      <w:marBottom w:val="0"/>
      <w:divBdr>
        <w:top w:val="none" w:sz="0" w:space="0" w:color="auto"/>
        <w:left w:val="none" w:sz="0" w:space="0" w:color="auto"/>
        <w:bottom w:val="none" w:sz="0" w:space="0" w:color="auto"/>
        <w:right w:val="none" w:sz="0" w:space="0" w:color="auto"/>
      </w:divBdr>
    </w:div>
    <w:div w:id="1206866116">
      <w:bodyDiv w:val="1"/>
      <w:marLeft w:val="0"/>
      <w:marRight w:val="0"/>
      <w:marTop w:val="0"/>
      <w:marBottom w:val="0"/>
      <w:divBdr>
        <w:top w:val="none" w:sz="0" w:space="0" w:color="auto"/>
        <w:left w:val="none" w:sz="0" w:space="0" w:color="auto"/>
        <w:bottom w:val="none" w:sz="0" w:space="0" w:color="auto"/>
        <w:right w:val="none" w:sz="0" w:space="0" w:color="auto"/>
      </w:divBdr>
      <w:divsChild>
        <w:div w:id="1434663390">
          <w:marLeft w:val="0"/>
          <w:marRight w:val="0"/>
          <w:marTop w:val="0"/>
          <w:marBottom w:val="0"/>
          <w:divBdr>
            <w:top w:val="none" w:sz="0" w:space="0" w:color="auto"/>
            <w:left w:val="none" w:sz="0" w:space="0" w:color="auto"/>
            <w:bottom w:val="none" w:sz="0" w:space="0" w:color="auto"/>
            <w:right w:val="none" w:sz="0" w:space="0" w:color="auto"/>
          </w:divBdr>
          <w:divsChild>
            <w:div w:id="672687954">
              <w:marLeft w:val="0"/>
              <w:marRight w:val="0"/>
              <w:marTop w:val="0"/>
              <w:marBottom w:val="0"/>
              <w:divBdr>
                <w:top w:val="none" w:sz="0" w:space="0" w:color="auto"/>
                <w:left w:val="none" w:sz="0" w:space="0" w:color="auto"/>
                <w:bottom w:val="none" w:sz="0" w:space="0" w:color="auto"/>
                <w:right w:val="none" w:sz="0" w:space="0" w:color="auto"/>
              </w:divBdr>
              <w:divsChild>
                <w:div w:id="181668914">
                  <w:marLeft w:val="0"/>
                  <w:marRight w:val="0"/>
                  <w:marTop w:val="0"/>
                  <w:marBottom w:val="0"/>
                  <w:divBdr>
                    <w:top w:val="none" w:sz="0" w:space="0" w:color="auto"/>
                    <w:left w:val="none" w:sz="0" w:space="0" w:color="auto"/>
                    <w:bottom w:val="none" w:sz="0" w:space="0" w:color="auto"/>
                    <w:right w:val="none" w:sz="0" w:space="0" w:color="auto"/>
                  </w:divBdr>
                  <w:divsChild>
                    <w:div w:id="280766660">
                      <w:marLeft w:val="0"/>
                      <w:marRight w:val="0"/>
                      <w:marTop w:val="0"/>
                      <w:marBottom w:val="0"/>
                      <w:divBdr>
                        <w:top w:val="none" w:sz="0" w:space="0" w:color="auto"/>
                        <w:left w:val="none" w:sz="0" w:space="0" w:color="auto"/>
                        <w:bottom w:val="none" w:sz="0" w:space="0" w:color="auto"/>
                        <w:right w:val="none" w:sz="0" w:space="0" w:color="auto"/>
                      </w:divBdr>
                      <w:divsChild>
                        <w:div w:id="148375839">
                          <w:marLeft w:val="0"/>
                          <w:marRight w:val="0"/>
                          <w:marTop w:val="0"/>
                          <w:marBottom w:val="0"/>
                          <w:divBdr>
                            <w:top w:val="none" w:sz="0" w:space="0" w:color="auto"/>
                            <w:left w:val="none" w:sz="0" w:space="0" w:color="auto"/>
                            <w:bottom w:val="none" w:sz="0" w:space="0" w:color="auto"/>
                            <w:right w:val="none" w:sz="0" w:space="0" w:color="auto"/>
                          </w:divBdr>
                          <w:divsChild>
                            <w:div w:id="563106708">
                              <w:marLeft w:val="0"/>
                              <w:marRight w:val="0"/>
                              <w:marTop w:val="0"/>
                              <w:marBottom w:val="0"/>
                              <w:divBdr>
                                <w:top w:val="none" w:sz="0" w:space="0" w:color="auto"/>
                                <w:left w:val="none" w:sz="0" w:space="0" w:color="auto"/>
                                <w:bottom w:val="none" w:sz="0" w:space="0" w:color="auto"/>
                                <w:right w:val="none" w:sz="0" w:space="0" w:color="auto"/>
                              </w:divBdr>
                            </w:div>
                          </w:divsChild>
                        </w:div>
                        <w:div w:id="1526822311">
                          <w:marLeft w:val="0"/>
                          <w:marRight w:val="0"/>
                          <w:marTop w:val="0"/>
                          <w:marBottom w:val="0"/>
                          <w:divBdr>
                            <w:top w:val="none" w:sz="0" w:space="0" w:color="auto"/>
                            <w:left w:val="none" w:sz="0" w:space="0" w:color="auto"/>
                            <w:bottom w:val="none" w:sz="0" w:space="0" w:color="auto"/>
                            <w:right w:val="none" w:sz="0" w:space="0" w:color="auto"/>
                          </w:divBdr>
                          <w:divsChild>
                            <w:div w:id="1957566735">
                              <w:marLeft w:val="0"/>
                              <w:marRight w:val="0"/>
                              <w:marTop w:val="0"/>
                              <w:marBottom w:val="0"/>
                              <w:divBdr>
                                <w:top w:val="none" w:sz="0" w:space="0" w:color="auto"/>
                                <w:left w:val="none" w:sz="0" w:space="0" w:color="auto"/>
                                <w:bottom w:val="none" w:sz="0" w:space="0" w:color="auto"/>
                                <w:right w:val="none" w:sz="0" w:space="0" w:color="auto"/>
                              </w:divBdr>
                            </w:div>
                          </w:divsChild>
                        </w:div>
                        <w:div w:id="942345381">
                          <w:marLeft w:val="0"/>
                          <w:marRight w:val="0"/>
                          <w:marTop w:val="0"/>
                          <w:marBottom w:val="0"/>
                          <w:divBdr>
                            <w:top w:val="none" w:sz="0" w:space="0" w:color="auto"/>
                            <w:left w:val="none" w:sz="0" w:space="0" w:color="auto"/>
                            <w:bottom w:val="none" w:sz="0" w:space="0" w:color="auto"/>
                            <w:right w:val="none" w:sz="0" w:space="0" w:color="auto"/>
                          </w:divBdr>
                          <w:divsChild>
                            <w:div w:id="1055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3994">
                  <w:marLeft w:val="0"/>
                  <w:marRight w:val="0"/>
                  <w:marTop w:val="0"/>
                  <w:marBottom w:val="0"/>
                  <w:divBdr>
                    <w:top w:val="none" w:sz="0" w:space="0" w:color="auto"/>
                    <w:left w:val="none" w:sz="0" w:space="0" w:color="auto"/>
                    <w:bottom w:val="none" w:sz="0" w:space="0" w:color="auto"/>
                    <w:right w:val="none" w:sz="0" w:space="0" w:color="auto"/>
                  </w:divBdr>
                  <w:divsChild>
                    <w:div w:id="1807431611">
                      <w:marLeft w:val="60"/>
                      <w:marRight w:val="60"/>
                      <w:marTop w:val="0"/>
                      <w:marBottom w:val="0"/>
                      <w:divBdr>
                        <w:top w:val="none" w:sz="0" w:space="0" w:color="auto"/>
                        <w:left w:val="none" w:sz="0" w:space="0" w:color="auto"/>
                        <w:bottom w:val="none" w:sz="0" w:space="0" w:color="auto"/>
                        <w:right w:val="none" w:sz="0" w:space="0" w:color="auto"/>
                      </w:divBdr>
                      <w:divsChild>
                        <w:div w:id="1627003111">
                          <w:marLeft w:val="0"/>
                          <w:marRight w:val="0"/>
                          <w:marTop w:val="0"/>
                          <w:marBottom w:val="0"/>
                          <w:divBdr>
                            <w:top w:val="none" w:sz="0" w:space="0" w:color="auto"/>
                            <w:left w:val="none" w:sz="0" w:space="0" w:color="auto"/>
                            <w:bottom w:val="none" w:sz="0" w:space="0" w:color="auto"/>
                            <w:right w:val="none" w:sz="0" w:space="0" w:color="auto"/>
                          </w:divBdr>
                        </w:div>
                      </w:divsChild>
                    </w:div>
                    <w:div w:id="1327980985">
                      <w:marLeft w:val="60"/>
                      <w:marRight w:val="60"/>
                      <w:marTop w:val="0"/>
                      <w:marBottom w:val="0"/>
                      <w:divBdr>
                        <w:top w:val="none" w:sz="0" w:space="0" w:color="auto"/>
                        <w:left w:val="none" w:sz="0" w:space="0" w:color="auto"/>
                        <w:bottom w:val="none" w:sz="0" w:space="0" w:color="auto"/>
                        <w:right w:val="none" w:sz="0" w:space="0" w:color="auto"/>
                      </w:divBdr>
                      <w:divsChild>
                        <w:div w:id="1518496981">
                          <w:marLeft w:val="0"/>
                          <w:marRight w:val="0"/>
                          <w:marTop w:val="0"/>
                          <w:marBottom w:val="0"/>
                          <w:divBdr>
                            <w:top w:val="none" w:sz="0" w:space="0" w:color="auto"/>
                            <w:left w:val="none" w:sz="0" w:space="0" w:color="auto"/>
                            <w:bottom w:val="none" w:sz="0" w:space="0" w:color="auto"/>
                            <w:right w:val="none" w:sz="0" w:space="0" w:color="auto"/>
                          </w:divBdr>
                          <w:divsChild>
                            <w:div w:id="49495259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0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33C6-540E-4883-B981-098843B5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2536</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Lynne</dc:creator>
  <cp:lastModifiedBy>DONJA</cp:lastModifiedBy>
  <cp:revision>2</cp:revision>
  <cp:lastPrinted>2020-12-08T18:40:00Z</cp:lastPrinted>
  <dcterms:created xsi:type="dcterms:W3CDTF">2020-12-28T17:19:00Z</dcterms:created>
  <dcterms:modified xsi:type="dcterms:W3CDTF">2020-12-28T17:19:00Z</dcterms:modified>
</cp:coreProperties>
</file>