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0468" w:rsidRPr="00FF2910" w:rsidRDefault="00FF2910" w:rsidP="00FF2910">
      <w:pPr>
        <w:spacing w:after="0" w:line="240" w:lineRule="auto"/>
        <w:jc w:val="center"/>
        <w:rPr>
          <w:b/>
          <w:sz w:val="24"/>
          <w:szCs w:val="24"/>
        </w:rPr>
      </w:pPr>
      <w:r w:rsidRPr="00FF2910">
        <w:rPr>
          <w:b/>
          <w:sz w:val="24"/>
          <w:szCs w:val="24"/>
        </w:rPr>
        <w:t>Hyde Park City</w:t>
      </w:r>
    </w:p>
    <w:p w:rsidR="00E14BD1" w:rsidRDefault="00FF2910" w:rsidP="00FF2910">
      <w:pPr>
        <w:spacing w:after="0" w:line="240" w:lineRule="auto"/>
        <w:jc w:val="center"/>
        <w:rPr>
          <w:b/>
          <w:sz w:val="24"/>
          <w:szCs w:val="24"/>
        </w:rPr>
      </w:pPr>
      <w:r w:rsidRPr="00FF2910">
        <w:rPr>
          <w:b/>
          <w:sz w:val="24"/>
          <w:szCs w:val="24"/>
        </w:rPr>
        <w:t xml:space="preserve">Ordinance </w:t>
      </w:r>
      <w:r w:rsidR="00907F89">
        <w:rPr>
          <w:b/>
          <w:sz w:val="24"/>
          <w:szCs w:val="24"/>
        </w:rPr>
        <w:t>20-15</w:t>
      </w:r>
    </w:p>
    <w:p w:rsidR="0048093B" w:rsidRPr="00FF2910" w:rsidRDefault="0048093B" w:rsidP="00FF2910">
      <w:pPr>
        <w:spacing w:after="0" w:line="240" w:lineRule="auto"/>
        <w:jc w:val="center"/>
        <w:rPr>
          <w:b/>
          <w:sz w:val="24"/>
          <w:szCs w:val="24"/>
        </w:rPr>
      </w:pPr>
    </w:p>
    <w:p w:rsidR="00FF2910" w:rsidRPr="00FF2910" w:rsidRDefault="00FF2910" w:rsidP="00FF2910">
      <w:pPr>
        <w:spacing w:after="0" w:line="240" w:lineRule="auto"/>
        <w:jc w:val="center"/>
        <w:rPr>
          <w:b/>
          <w:sz w:val="24"/>
          <w:szCs w:val="24"/>
        </w:rPr>
      </w:pPr>
      <w:r w:rsidRPr="00FF2910">
        <w:rPr>
          <w:b/>
          <w:sz w:val="24"/>
          <w:szCs w:val="24"/>
        </w:rPr>
        <w:t xml:space="preserve">An Ordinance </w:t>
      </w:r>
      <w:proofErr w:type="gramStart"/>
      <w:r>
        <w:rPr>
          <w:b/>
          <w:sz w:val="24"/>
          <w:szCs w:val="24"/>
        </w:rPr>
        <w:t>A</w:t>
      </w:r>
      <w:r w:rsidRPr="00FF2910">
        <w:rPr>
          <w:b/>
          <w:sz w:val="24"/>
          <w:szCs w:val="24"/>
        </w:rPr>
        <w:t>nnexing</w:t>
      </w:r>
      <w:proofErr w:type="gramEnd"/>
      <w:r w:rsidRPr="00FF2910">
        <w:rPr>
          <w:b/>
          <w:sz w:val="24"/>
          <w:szCs w:val="24"/>
        </w:rPr>
        <w:t xml:space="preserve"> </w:t>
      </w:r>
      <w:r w:rsidR="0048093B">
        <w:rPr>
          <w:b/>
          <w:sz w:val="24"/>
          <w:szCs w:val="24"/>
        </w:rPr>
        <w:t>80</w:t>
      </w:r>
      <w:r w:rsidRPr="00FF2910">
        <w:rPr>
          <w:b/>
          <w:sz w:val="24"/>
          <w:szCs w:val="24"/>
        </w:rPr>
        <w:t xml:space="preserve"> Acres pursuant to Section 10-2-407, U.A.C as </w:t>
      </w:r>
    </w:p>
    <w:p w:rsidR="00D7366C" w:rsidRDefault="00FF2910" w:rsidP="00D7366C">
      <w:pPr>
        <w:spacing w:after="0" w:line="240" w:lineRule="auto"/>
        <w:jc w:val="center"/>
        <w:rPr>
          <w:b/>
          <w:sz w:val="24"/>
          <w:szCs w:val="24"/>
        </w:rPr>
      </w:pPr>
      <w:r w:rsidRPr="00FF2910">
        <w:rPr>
          <w:b/>
          <w:sz w:val="24"/>
          <w:szCs w:val="24"/>
        </w:rPr>
        <w:t xml:space="preserve">Requested by </w:t>
      </w:r>
      <w:r w:rsidR="0048093B">
        <w:rPr>
          <w:b/>
          <w:sz w:val="24"/>
          <w:szCs w:val="24"/>
        </w:rPr>
        <w:t>Hyde Park City</w:t>
      </w:r>
    </w:p>
    <w:p w:rsidR="00D7366C" w:rsidRDefault="00D7366C" w:rsidP="00D7366C">
      <w:pPr>
        <w:spacing w:after="0" w:line="240" w:lineRule="auto"/>
        <w:jc w:val="center"/>
        <w:rPr>
          <w:b/>
          <w:sz w:val="24"/>
          <w:szCs w:val="24"/>
        </w:rPr>
      </w:pPr>
    </w:p>
    <w:p w:rsidR="00FF2910" w:rsidRDefault="00FF2910" w:rsidP="00D7366C">
      <w:pPr>
        <w:spacing w:after="0" w:line="240" w:lineRule="auto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The City Council of Hyde Park, Utah, </w:t>
      </w:r>
      <w:r w:rsidRPr="00FF2910">
        <w:rPr>
          <w:sz w:val="24"/>
          <w:szCs w:val="24"/>
        </w:rPr>
        <w:t xml:space="preserve">in a regular meeting, at which lawful notice was given, finds that in this particular instance, the City adopt an ordinance annexing </w:t>
      </w:r>
      <w:r w:rsidR="0048093B">
        <w:rPr>
          <w:sz w:val="24"/>
          <w:szCs w:val="24"/>
        </w:rPr>
        <w:t>80</w:t>
      </w:r>
      <w:r w:rsidRPr="00FF2910">
        <w:rPr>
          <w:sz w:val="24"/>
          <w:szCs w:val="24"/>
        </w:rPr>
        <w:t xml:space="preserve"> acres more or less of property, into the Hyde park City corporate limits. </w:t>
      </w:r>
    </w:p>
    <w:p w:rsidR="00FF2910" w:rsidRDefault="00FF2910" w:rsidP="00FF2910">
      <w:pPr>
        <w:spacing w:after="0" w:line="240" w:lineRule="auto"/>
        <w:rPr>
          <w:sz w:val="24"/>
          <w:szCs w:val="24"/>
        </w:rPr>
      </w:pPr>
    </w:p>
    <w:p w:rsidR="00FF2910" w:rsidRDefault="00FF2910" w:rsidP="00FF2910">
      <w:pPr>
        <w:spacing w:after="0" w:line="240" w:lineRule="auto"/>
        <w:rPr>
          <w:sz w:val="24"/>
          <w:szCs w:val="24"/>
        </w:rPr>
      </w:pPr>
      <w:r w:rsidRPr="00451B5D">
        <w:rPr>
          <w:b/>
          <w:sz w:val="24"/>
          <w:szCs w:val="24"/>
        </w:rPr>
        <w:t>Be if therefore</w:t>
      </w:r>
      <w:r w:rsidR="002527D5" w:rsidRPr="00451B5D">
        <w:rPr>
          <w:b/>
          <w:sz w:val="24"/>
          <w:szCs w:val="24"/>
        </w:rPr>
        <w:t xml:space="preserve"> ordained by the Hyde Park City Council </w:t>
      </w:r>
      <w:r w:rsidR="002527D5">
        <w:rPr>
          <w:sz w:val="24"/>
          <w:szCs w:val="24"/>
        </w:rPr>
        <w:t xml:space="preserve">that the </w:t>
      </w:r>
      <w:r w:rsidR="0048093B">
        <w:rPr>
          <w:sz w:val="24"/>
          <w:szCs w:val="24"/>
        </w:rPr>
        <w:t>80</w:t>
      </w:r>
      <w:r w:rsidR="002527D5">
        <w:rPr>
          <w:sz w:val="24"/>
          <w:szCs w:val="24"/>
        </w:rPr>
        <w:t xml:space="preserve"> acres more or less of property described as follows</w:t>
      </w:r>
      <w:r w:rsidR="00451B5D">
        <w:rPr>
          <w:sz w:val="24"/>
          <w:szCs w:val="24"/>
        </w:rPr>
        <w:t>:</w:t>
      </w:r>
    </w:p>
    <w:p w:rsidR="00D7366C" w:rsidRDefault="00D7366C" w:rsidP="00FF2910">
      <w:pPr>
        <w:spacing w:after="0" w:line="240" w:lineRule="auto"/>
        <w:rPr>
          <w:b/>
          <w:sz w:val="24"/>
          <w:szCs w:val="24"/>
        </w:rPr>
      </w:pPr>
    </w:p>
    <w:p w:rsidR="0048093B" w:rsidRDefault="0048093B" w:rsidP="0048093B">
      <w:pPr>
        <w:rPr>
          <w:rFonts w:ascii="Avenir Light" w:hAnsi="Avenir Light"/>
          <w:color w:val="333333"/>
          <w:sz w:val="18"/>
          <w:szCs w:val="18"/>
          <w:shd w:val="clear" w:color="auto" w:fill="FFFFFF"/>
        </w:rPr>
      </w:pPr>
      <w:r>
        <w:rPr>
          <w:rFonts w:ascii="Avenir Light" w:hAnsi="Avenir Light"/>
          <w:color w:val="333333"/>
          <w:sz w:val="18"/>
          <w:szCs w:val="18"/>
          <w:shd w:val="clear" w:color="auto" w:fill="FFFFFF"/>
        </w:rPr>
        <w:t>THE S/2 OF NE/4 OF SEC 1 T 12N R 1E CONT 80 AC</w:t>
      </w:r>
    </w:p>
    <w:p w:rsidR="0048093B" w:rsidRDefault="0048093B" w:rsidP="00FF2910">
      <w:pPr>
        <w:spacing w:after="0" w:line="240" w:lineRule="auto"/>
        <w:rPr>
          <w:b/>
          <w:sz w:val="24"/>
          <w:szCs w:val="24"/>
        </w:rPr>
      </w:pPr>
    </w:p>
    <w:p w:rsidR="00D21BFF" w:rsidRDefault="00D21BFF" w:rsidP="00FF2910">
      <w:pPr>
        <w:spacing w:after="0" w:line="240" w:lineRule="auto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>Effective Date.</w:t>
      </w:r>
      <w:proofErr w:type="gramEnd"/>
      <w:r>
        <w:rPr>
          <w:b/>
          <w:sz w:val="24"/>
          <w:szCs w:val="24"/>
        </w:rPr>
        <w:t xml:space="preserve">  </w:t>
      </w:r>
      <w:r>
        <w:rPr>
          <w:sz w:val="24"/>
          <w:szCs w:val="24"/>
        </w:rPr>
        <w:t>This ordinance shall become effective upon passage by the City Council of Hyde Park City, Utah.</w:t>
      </w:r>
    </w:p>
    <w:p w:rsidR="00D21BFF" w:rsidRDefault="00D21BFF" w:rsidP="00FF2910">
      <w:pPr>
        <w:spacing w:after="0" w:line="240" w:lineRule="auto"/>
        <w:rPr>
          <w:sz w:val="24"/>
          <w:szCs w:val="24"/>
        </w:rPr>
      </w:pPr>
    </w:p>
    <w:p w:rsidR="00D21BFF" w:rsidRDefault="00D21BFF" w:rsidP="00FF2910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Adopted and Approved </w:t>
      </w:r>
      <w:r>
        <w:rPr>
          <w:sz w:val="24"/>
          <w:szCs w:val="24"/>
        </w:rPr>
        <w:t xml:space="preserve">by the Hyde </w:t>
      </w:r>
      <w:r w:rsidR="00E14BD1">
        <w:rPr>
          <w:sz w:val="24"/>
          <w:szCs w:val="24"/>
        </w:rPr>
        <w:t>P</w:t>
      </w:r>
      <w:r>
        <w:rPr>
          <w:sz w:val="24"/>
          <w:szCs w:val="24"/>
        </w:rPr>
        <w:t>ark City Council on this</w:t>
      </w:r>
      <w:r w:rsidR="001D101E">
        <w:rPr>
          <w:sz w:val="24"/>
          <w:szCs w:val="24"/>
        </w:rPr>
        <w:t xml:space="preserve"> </w:t>
      </w:r>
      <w:r w:rsidR="0048093B">
        <w:rPr>
          <w:sz w:val="24"/>
          <w:szCs w:val="24"/>
        </w:rPr>
        <w:t>9</w:t>
      </w:r>
      <w:r w:rsidR="0048093B" w:rsidRPr="0048093B">
        <w:rPr>
          <w:sz w:val="24"/>
          <w:szCs w:val="24"/>
          <w:vertAlign w:val="superscript"/>
        </w:rPr>
        <w:t>th</w:t>
      </w:r>
      <w:r w:rsidR="0048093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day of </w:t>
      </w:r>
      <w:r w:rsidR="0048093B">
        <w:rPr>
          <w:sz w:val="24"/>
          <w:szCs w:val="24"/>
        </w:rPr>
        <w:t>December 2020</w:t>
      </w:r>
      <w:r>
        <w:rPr>
          <w:sz w:val="24"/>
          <w:szCs w:val="24"/>
        </w:rPr>
        <w:t>.</w:t>
      </w:r>
    </w:p>
    <w:p w:rsidR="00D21BFF" w:rsidRDefault="00D21BFF" w:rsidP="00FF2910">
      <w:pPr>
        <w:spacing w:after="0" w:line="240" w:lineRule="auto"/>
        <w:rPr>
          <w:sz w:val="24"/>
          <w:szCs w:val="24"/>
        </w:rPr>
      </w:pPr>
    </w:p>
    <w:p w:rsidR="00D21BFF" w:rsidRDefault="00D21BFF" w:rsidP="00FF291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</w:p>
    <w:p w:rsidR="00D21BFF" w:rsidRDefault="00D21BFF" w:rsidP="00FF291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21BFF">
        <w:rPr>
          <w:b/>
          <w:sz w:val="24"/>
          <w:szCs w:val="24"/>
        </w:rPr>
        <w:t>Hyde</w:t>
      </w:r>
      <w:bookmarkStart w:id="0" w:name="_GoBack"/>
      <w:bookmarkEnd w:id="0"/>
      <w:r w:rsidRPr="00D21BFF">
        <w:rPr>
          <w:b/>
          <w:sz w:val="24"/>
          <w:szCs w:val="24"/>
        </w:rPr>
        <w:t xml:space="preserve"> Park City</w:t>
      </w:r>
      <w:r>
        <w:rPr>
          <w:sz w:val="24"/>
          <w:szCs w:val="24"/>
        </w:rPr>
        <w:t xml:space="preserve"> – A Municipal Corporation</w:t>
      </w:r>
    </w:p>
    <w:p w:rsidR="00D21BFF" w:rsidRDefault="00D21BFF" w:rsidP="00FF2910">
      <w:pPr>
        <w:spacing w:after="0" w:line="240" w:lineRule="auto"/>
        <w:rPr>
          <w:sz w:val="24"/>
          <w:szCs w:val="24"/>
        </w:rPr>
      </w:pPr>
    </w:p>
    <w:p w:rsidR="00D21BFF" w:rsidRDefault="00D21BFF" w:rsidP="00FF2910">
      <w:pPr>
        <w:spacing w:after="0" w:line="240" w:lineRule="auto"/>
        <w:rPr>
          <w:sz w:val="24"/>
          <w:szCs w:val="24"/>
        </w:rPr>
      </w:pPr>
    </w:p>
    <w:p w:rsidR="00D21BFF" w:rsidRDefault="00D21BFF" w:rsidP="00FF291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__________________________________</w:t>
      </w:r>
    </w:p>
    <w:p w:rsidR="00D21BFF" w:rsidRDefault="00D21BFF" w:rsidP="00FF291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 w:rsidR="0048093B">
        <w:rPr>
          <w:sz w:val="24"/>
          <w:szCs w:val="24"/>
        </w:rPr>
        <w:t>Sharidean</w:t>
      </w:r>
      <w:proofErr w:type="spellEnd"/>
      <w:r w:rsidR="0048093B">
        <w:rPr>
          <w:sz w:val="24"/>
          <w:szCs w:val="24"/>
        </w:rPr>
        <w:t xml:space="preserve"> Flint, </w:t>
      </w:r>
      <w:r>
        <w:rPr>
          <w:sz w:val="24"/>
          <w:szCs w:val="24"/>
        </w:rPr>
        <w:t>Mayor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D21BFF" w:rsidRDefault="00D21BFF" w:rsidP="00FF291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D21BFF" w:rsidRDefault="00D21BFF" w:rsidP="00FF2910">
      <w:pPr>
        <w:spacing w:after="0" w:line="240" w:lineRule="auto"/>
        <w:rPr>
          <w:sz w:val="24"/>
          <w:szCs w:val="24"/>
        </w:rPr>
      </w:pPr>
    </w:p>
    <w:p w:rsidR="00D21BFF" w:rsidRDefault="00D21BFF" w:rsidP="00FF291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Attest:</w:t>
      </w:r>
    </w:p>
    <w:p w:rsidR="00D21BFF" w:rsidRDefault="00D21BFF" w:rsidP="00FF2910">
      <w:pPr>
        <w:spacing w:after="0" w:line="240" w:lineRule="auto"/>
        <w:rPr>
          <w:b/>
          <w:sz w:val="24"/>
          <w:szCs w:val="24"/>
        </w:rPr>
      </w:pPr>
    </w:p>
    <w:p w:rsidR="00D21BFF" w:rsidRPr="00D21BFF" w:rsidRDefault="00D21BFF" w:rsidP="00FF2910">
      <w:pPr>
        <w:spacing w:after="0" w:line="240" w:lineRule="auto"/>
        <w:rPr>
          <w:sz w:val="24"/>
          <w:szCs w:val="24"/>
        </w:rPr>
      </w:pPr>
    </w:p>
    <w:p w:rsidR="00D21BFF" w:rsidRDefault="00D21BFF" w:rsidP="00FF2910">
      <w:pPr>
        <w:spacing w:after="0" w:line="240" w:lineRule="auto"/>
        <w:rPr>
          <w:sz w:val="24"/>
          <w:szCs w:val="24"/>
        </w:rPr>
      </w:pPr>
      <w:r w:rsidRPr="00D21BFF">
        <w:rPr>
          <w:sz w:val="24"/>
          <w:szCs w:val="24"/>
        </w:rPr>
        <w:t>________________________________</w:t>
      </w:r>
    </w:p>
    <w:p w:rsidR="00D21BFF" w:rsidRPr="00D21BFF" w:rsidRDefault="00D21BFF" w:rsidP="00FF291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Donja Wright – City Recorder</w:t>
      </w:r>
    </w:p>
    <w:sectPr w:rsidR="00D21BFF" w:rsidRPr="00D21B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 Light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910"/>
    <w:rsid w:val="001D101E"/>
    <w:rsid w:val="002527D5"/>
    <w:rsid w:val="00451B5D"/>
    <w:rsid w:val="0048093B"/>
    <w:rsid w:val="005372C8"/>
    <w:rsid w:val="00852353"/>
    <w:rsid w:val="008862FF"/>
    <w:rsid w:val="00907F89"/>
    <w:rsid w:val="009D7F85"/>
    <w:rsid w:val="00A434B8"/>
    <w:rsid w:val="00B87159"/>
    <w:rsid w:val="00C40468"/>
    <w:rsid w:val="00C46B69"/>
    <w:rsid w:val="00D21BFF"/>
    <w:rsid w:val="00D7366C"/>
    <w:rsid w:val="00D85D45"/>
    <w:rsid w:val="00E14BD1"/>
    <w:rsid w:val="00EC6ADF"/>
    <w:rsid w:val="00FF2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101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10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195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1EBD3A-7159-4EBB-A9F0-E7219FEA0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REC1</dc:creator>
  <cp:lastModifiedBy>DONJA</cp:lastModifiedBy>
  <cp:revision>4</cp:revision>
  <cp:lastPrinted>2018-05-09T21:23:00Z</cp:lastPrinted>
  <dcterms:created xsi:type="dcterms:W3CDTF">2020-11-23T23:08:00Z</dcterms:created>
  <dcterms:modified xsi:type="dcterms:W3CDTF">2020-11-23T23:10:00Z</dcterms:modified>
</cp:coreProperties>
</file>