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55DE8" w:rsidP="47FA0757" w:rsidRDefault="006072EB" w14:paraId="5013A5C3" w14:textId="36037133">
      <w:pPr>
        <w:spacing w:after="0" w:line="240" w:lineRule="auto"/>
        <w:jc w:val="center"/>
        <w:rPr>
          <w:rFonts w:ascii="Arial Narrow" w:hAnsi="Arial Narrow" w:cs="Calibri Light" w:cstheme="majorAscii"/>
          <w:b w:val="1"/>
          <w:bCs w:val="1"/>
          <w:sz w:val="36"/>
          <w:szCs w:val="36"/>
        </w:rPr>
      </w:pPr>
      <w:r>
        <w:rPr>
          <w:rFonts w:ascii="Arial Narrow" w:hAnsi="Arial Narrow" w:cstheme="majorHAnsi"/>
          <w:noProof/>
          <w:sz w:val="20"/>
          <w:szCs w:val="20"/>
        </w:rPr>
        <w:drawing>
          <wp:anchor distT="0" distB="0" distL="114300" distR="114300" simplePos="0" relativeHeight="251658240" behindDoc="0" locked="0" layoutInCell="1" allowOverlap="1" wp14:anchorId="3034B8D1" wp14:editId="533C37B1">
            <wp:simplePos x="0" y="0"/>
            <wp:positionH relativeFrom="column">
              <wp:posOffset>-38100</wp:posOffset>
            </wp:positionH>
            <wp:positionV relativeFrom="paragraph">
              <wp:posOffset>0</wp:posOffset>
            </wp:positionV>
            <wp:extent cx="1181100" cy="116903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20184" t="8354" r="21822" b="17413"/>
                    <a:stretch>
                      <a:fillRect/>
                    </a:stretch>
                  </pic:blipFill>
                  <pic:spPr bwMode="auto">
                    <a:xfrm>
                      <a:off x="0" y="0"/>
                      <a:ext cx="11811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47FA0757" w:rsidR="5B6B5EA0">
        <w:rPr>
          <w:rFonts w:ascii="Arial Narrow" w:hAnsi="Arial Narrow" w:cs="" w:cstheme="majorBidi"/>
          <w:b w:val="1"/>
          <w:bCs w:val="1"/>
          <w:sz w:val="36"/>
          <w:szCs w:val="36"/>
        </w:rPr>
        <w:t xml:space="preserve"> </w:t>
      </w:r>
      <w:r w:rsidRPr="47FA0757" w:rsidR="00C47C3C">
        <w:rPr>
          <w:rFonts w:ascii="Arial Narrow" w:hAnsi="Arial Narrow" w:cs="" w:cstheme="majorBidi"/>
          <w:b w:val="1"/>
          <w:bCs w:val="1"/>
          <w:sz w:val="36"/>
          <w:szCs w:val="36"/>
        </w:rPr>
        <w:t>HEBER VALLEY SPECIAL SERVICE DISTRICT</w:t>
      </w:r>
    </w:p>
    <w:p w:rsidR="00C47C3C" w:rsidP="00C47C3C" w:rsidRDefault="00C47C3C" w14:paraId="1CCB046E" w14:textId="0CCB66CA">
      <w:pPr>
        <w:spacing w:after="0" w:line="240" w:lineRule="auto"/>
        <w:jc w:val="center"/>
        <w:rPr>
          <w:rFonts w:ascii="Arial Narrow" w:hAnsi="Arial Narrow" w:cstheme="majorHAnsi"/>
          <w:sz w:val="20"/>
          <w:szCs w:val="20"/>
        </w:rPr>
      </w:pPr>
      <w:r w:rsidRPr="00C47C3C">
        <w:rPr>
          <w:rFonts w:ascii="Arial Narrow" w:hAnsi="Arial Narrow" w:cstheme="majorHAnsi"/>
          <w:sz w:val="20"/>
          <w:szCs w:val="20"/>
        </w:rPr>
        <w:t>1000</w:t>
      </w:r>
      <w:r>
        <w:rPr>
          <w:rFonts w:ascii="Arial Narrow" w:hAnsi="Arial Narrow" w:cstheme="majorHAnsi"/>
          <w:sz w:val="20"/>
          <w:szCs w:val="20"/>
        </w:rPr>
        <w:t xml:space="preserve"> East Main Street</w:t>
      </w:r>
    </w:p>
    <w:p w:rsidR="00C47C3C" w:rsidP="00C47C3C" w:rsidRDefault="00C47C3C" w14:paraId="3375BA97" w14:textId="466F577A">
      <w:pPr>
        <w:spacing w:after="0" w:line="240" w:lineRule="auto"/>
        <w:jc w:val="center"/>
        <w:rPr>
          <w:rFonts w:ascii="Arial Narrow" w:hAnsi="Arial Narrow" w:cstheme="majorHAnsi"/>
          <w:sz w:val="20"/>
          <w:szCs w:val="20"/>
        </w:rPr>
      </w:pPr>
      <w:r>
        <w:rPr>
          <w:rFonts w:ascii="Arial Narrow" w:hAnsi="Arial Narrow" w:cstheme="majorHAnsi"/>
          <w:sz w:val="20"/>
          <w:szCs w:val="20"/>
        </w:rPr>
        <w:t>PO Box 427</w:t>
      </w:r>
    </w:p>
    <w:p w:rsidR="00C47C3C" w:rsidP="00C47C3C" w:rsidRDefault="00C47C3C" w14:paraId="46840966" w14:textId="4A82384F">
      <w:pPr>
        <w:spacing w:after="0" w:line="240" w:lineRule="auto"/>
        <w:jc w:val="center"/>
        <w:rPr>
          <w:rFonts w:ascii="Arial Narrow" w:hAnsi="Arial Narrow" w:cstheme="majorHAnsi"/>
          <w:sz w:val="20"/>
          <w:szCs w:val="20"/>
        </w:rPr>
      </w:pPr>
      <w:r>
        <w:rPr>
          <w:rFonts w:ascii="Arial Narrow" w:hAnsi="Arial Narrow" w:cstheme="majorHAnsi"/>
          <w:sz w:val="20"/>
          <w:szCs w:val="20"/>
        </w:rPr>
        <w:t>Midway, UT 84049-0427</w:t>
      </w:r>
    </w:p>
    <w:p w:rsidR="00C47C3C" w:rsidP="00C47C3C" w:rsidRDefault="00C47C3C" w14:paraId="52696007" w14:textId="3DF84437">
      <w:pPr>
        <w:spacing w:after="0" w:line="240" w:lineRule="auto"/>
        <w:jc w:val="center"/>
        <w:rPr>
          <w:rFonts w:ascii="Arial Narrow" w:hAnsi="Arial Narrow" w:cstheme="majorHAnsi"/>
          <w:sz w:val="20"/>
          <w:szCs w:val="20"/>
        </w:rPr>
      </w:pPr>
      <w:r>
        <w:rPr>
          <w:rFonts w:ascii="Arial Narrow" w:hAnsi="Arial Narrow" w:cstheme="majorHAnsi"/>
          <w:sz w:val="20"/>
          <w:szCs w:val="20"/>
        </w:rPr>
        <w:t>Phone: (435) 654-2248</w:t>
      </w:r>
    </w:p>
    <w:p w:rsidR="00C47C3C" w:rsidP="00C47C3C" w:rsidRDefault="00C47C3C" w14:paraId="2F95BB72" w14:textId="12EE2CCB">
      <w:pPr>
        <w:spacing w:after="0" w:line="240" w:lineRule="auto"/>
        <w:jc w:val="center"/>
        <w:rPr>
          <w:rFonts w:ascii="Arial Narrow" w:hAnsi="Arial Narrow" w:cstheme="majorHAnsi"/>
          <w:sz w:val="20"/>
          <w:szCs w:val="20"/>
        </w:rPr>
      </w:pPr>
      <w:r>
        <w:rPr>
          <w:rFonts w:ascii="Arial Narrow" w:hAnsi="Arial Narrow" w:cstheme="majorHAnsi"/>
          <w:sz w:val="20"/>
          <w:szCs w:val="20"/>
        </w:rPr>
        <w:t xml:space="preserve">Email: </w:t>
      </w:r>
      <w:hyperlink w:history="1" r:id="rId8">
        <w:r w:rsidRPr="00452643">
          <w:rPr>
            <w:rStyle w:val="Hyperlink"/>
            <w:rFonts w:ascii="Arial Narrow" w:hAnsi="Arial Narrow" w:cstheme="majorHAnsi"/>
            <w:sz w:val="20"/>
            <w:szCs w:val="20"/>
          </w:rPr>
          <w:t>hvssd@aol.com</w:t>
        </w:r>
      </w:hyperlink>
    </w:p>
    <w:p w:rsidR="00372721" w:rsidP="00C47C3C" w:rsidRDefault="00372721" w14:paraId="4ED945C8" w14:textId="0AA3DCE7">
      <w:pPr>
        <w:rPr>
          <w:rFonts w:cstheme="minorHAnsi"/>
        </w:rPr>
      </w:pPr>
    </w:p>
    <w:p w:rsidRPr="00A37170" w:rsidR="007900B1" w:rsidP="007900B1" w:rsidRDefault="007900B1" w14:paraId="0C84DF8F" w14:textId="77777777">
      <w:pPr>
        <w:spacing w:after="0" w:line="240" w:lineRule="auto"/>
        <w:jc w:val="center"/>
        <w:rPr>
          <w:b/>
          <w:bCs/>
        </w:rPr>
      </w:pPr>
      <w:r w:rsidRPr="00A37170">
        <w:rPr>
          <w:rFonts w:ascii="Times New Roman" w:hAnsi="Times New Roman" w:cs="Times New Roman"/>
          <w:b/>
          <w:sz w:val="24"/>
          <w:szCs w:val="24"/>
        </w:rPr>
        <w:t>BOARD</w:t>
      </w:r>
      <w:r>
        <w:t xml:space="preserve"> </w:t>
      </w:r>
      <w:r w:rsidRPr="00A37170">
        <w:rPr>
          <w:rFonts w:ascii="Times New Roman" w:hAnsi="Times New Roman" w:cs="Times New Roman"/>
          <w:b/>
          <w:sz w:val="24"/>
          <w:szCs w:val="24"/>
        </w:rPr>
        <w:t>MEETING</w:t>
      </w:r>
    </w:p>
    <w:p w:rsidR="007900B1" w:rsidP="004A682B" w:rsidRDefault="007900B1" w14:paraId="60812F5D" w14:textId="7F5BFE85">
      <w:pPr>
        <w:pStyle w:val="Heading1"/>
        <w:jc w:val="left"/>
      </w:pPr>
    </w:p>
    <w:p w:rsidRPr="007865CF" w:rsidR="007900B1" w:rsidP="007900B1" w:rsidRDefault="00F03328" w14:paraId="5702E863" w14:textId="5DDFC645">
      <w:pPr>
        <w:spacing w:after="0" w:line="240" w:lineRule="auto"/>
        <w:jc w:val="center"/>
        <w:rPr>
          <w:b/>
          <w:bCs/>
        </w:rPr>
      </w:pPr>
      <w:r>
        <w:rPr>
          <w:b/>
          <w:bCs/>
        </w:rPr>
        <w:t>September 24, 2020</w:t>
      </w:r>
    </w:p>
    <w:p w:rsidRPr="007865CF" w:rsidR="007900B1" w:rsidP="007900B1" w:rsidRDefault="00F03328" w14:paraId="259A037F" w14:textId="07601EAC">
      <w:pPr>
        <w:spacing w:after="0" w:line="240" w:lineRule="auto"/>
        <w:jc w:val="center"/>
        <w:rPr>
          <w:b/>
          <w:bCs/>
        </w:rPr>
      </w:pPr>
      <w:r>
        <w:rPr>
          <w:b/>
          <w:bCs/>
        </w:rPr>
        <w:t>6</w:t>
      </w:r>
      <w:r w:rsidRPr="007865CF" w:rsidR="007900B1">
        <w:rPr>
          <w:b/>
          <w:bCs/>
        </w:rPr>
        <w:t>:00 P.M.</w:t>
      </w:r>
    </w:p>
    <w:p w:rsidRPr="007865CF" w:rsidR="007900B1" w:rsidP="007900B1" w:rsidRDefault="007900B1" w14:paraId="2084D756" w14:textId="77777777">
      <w:pPr>
        <w:spacing w:after="0" w:line="240" w:lineRule="auto"/>
        <w:jc w:val="center"/>
        <w:rPr>
          <w:bCs/>
        </w:rPr>
      </w:pPr>
      <w:r>
        <w:rPr>
          <w:bCs/>
        </w:rPr>
        <w:t xml:space="preserve">Administration Building </w:t>
      </w:r>
    </w:p>
    <w:p w:rsidRPr="000E722C" w:rsidR="007900B1" w:rsidP="007900B1" w:rsidRDefault="007900B1" w14:paraId="2345BA90" w14:textId="77777777">
      <w:pPr>
        <w:spacing w:after="0" w:line="240" w:lineRule="auto"/>
        <w:jc w:val="center"/>
        <w:rPr>
          <w:bCs/>
        </w:rPr>
      </w:pPr>
      <w:r>
        <w:t>1000 E Main Midway, UT 84049</w:t>
      </w:r>
    </w:p>
    <w:p w:rsidR="7E7D42AB" w:rsidP="7E7D42AB" w:rsidRDefault="7E7D42AB" w14:paraId="678067F0" w14:textId="6D7240E3">
      <w:pPr>
        <w:spacing w:after="0" w:line="240" w:lineRule="auto"/>
        <w:jc w:val="center"/>
      </w:pPr>
    </w:p>
    <w:p w:rsidR="007900B1" w:rsidP="007900B1" w:rsidRDefault="590DD2F4" w14:paraId="4512E241" w14:textId="2987C302">
      <w:pPr>
        <w:pStyle w:val="Heading1"/>
      </w:pPr>
      <w:r>
        <w:t>MINUTES</w:t>
      </w:r>
    </w:p>
    <w:p w:rsidRPr="002B742D" w:rsidR="002B742D" w:rsidP="002B742D" w:rsidRDefault="002B742D" w14:paraId="5850FAB8" w14:textId="77777777"/>
    <w:p w:rsidR="007900B1" w:rsidP="007900B1" w:rsidRDefault="007900B1" w14:paraId="007EBD72" w14:textId="1C88CBA9">
      <w:r w:rsidRPr="7E7D42AB">
        <w:rPr>
          <w:b/>
          <w:bCs/>
        </w:rPr>
        <w:t>CONDUCTING</w:t>
      </w:r>
      <w:r>
        <w:t xml:space="preserve">:  </w:t>
      </w:r>
      <w:r w:rsidR="00F03328">
        <w:t>Celeste Johnson</w:t>
      </w:r>
    </w:p>
    <w:p w:rsidRPr="00266EC7" w:rsidR="00266EC7" w:rsidP="00266EC7" w:rsidRDefault="245F0364" w14:paraId="5BF3753D" w14:textId="43D629D6">
      <w:r w:rsidRPr="7E7D42AB">
        <w:rPr>
          <w:b/>
          <w:bCs/>
        </w:rPr>
        <w:t>PRESENT</w:t>
      </w:r>
      <w:r w:rsidR="00266EC7">
        <w:rPr>
          <w:b/>
          <w:bCs/>
        </w:rPr>
        <w:t xml:space="preserve">: </w:t>
      </w:r>
      <w:r w:rsidR="00266EC7">
        <w:t xml:space="preserve">Dennis Gunn, </w:t>
      </w:r>
      <w:r w:rsidR="002B742D">
        <w:t>Celeste Johnson</w:t>
      </w:r>
      <w:r w:rsidR="00A10D1C">
        <w:t xml:space="preserve">, Steve Farrell, Heidi Franco, </w:t>
      </w:r>
      <w:r w:rsidR="00F03328">
        <w:t>Kelleen Potter</w:t>
      </w:r>
      <w:r w:rsidR="003B5965">
        <w:t>, Mike Johnston</w:t>
      </w:r>
      <w:r w:rsidR="00536B85">
        <w:t>, Wes Johnson, Dave Nuttall, Brad Rasmussen</w:t>
      </w:r>
    </w:p>
    <w:p w:rsidR="7E7D42AB" w:rsidP="7E7D42AB" w:rsidRDefault="7E7D42AB" w14:paraId="439DB14D" w14:textId="242228BC">
      <w:pPr>
        <w:spacing w:after="0" w:line="240" w:lineRule="auto"/>
        <w:ind w:left="360"/>
      </w:pPr>
    </w:p>
    <w:p w:rsidR="00F03328" w:rsidP="00F03328" w:rsidRDefault="00E423EC" w14:paraId="277553AB" w14:textId="402FBAEB">
      <w:pPr>
        <w:pStyle w:val="ListParagraph"/>
        <w:numPr>
          <w:ilvl w:val="0"/>
          <w:numId w:val="1"/>
        </w:numPr>
        <w:spacing w:after="0" w:line="240" w:lineRule="auto"/>
      </w:pPr>
      <w:r>
        <w:rPr>
          <w:b/>
          <w:bCs/>
        </w:rPr>
        <w:t xml:space="preserve">Welcome – </w:t>
      </w:r>
      <w:r w:rsidR="00F03328">
        <w:rPr>
          <w:b/>
          <w:bCs/>
        </w:rPr>
        <w:t xml:space="preserve">Celeste Johnson </w:t>
      </w:r>
      <w:r w:rsidR="00F03328">
        <w:t>called the meeting into session on September 24, 2020 at 6:00 p.m. This meeting was conducted via Zoom and in person.</w:t>
      </w:r>
    </w:p>
    <w:p w:rsidR="003B5965" w:rsidP="003B5965" w:rsidRDefault="003B5965" w14:paraId="02229E7E" w14:textId="77777777">
      <w:pPr>
        <w:pStyle w:val="ListParagraph"/>
        <w:spacing w:after="0" w:line="240" w:lineRule="auto"/>
      </w:pPr>
    </w:p>
    <w:p w:rsidR="003B5965" w:rsidP="00F03328" w:rsidRDefault="003B5965" w14:paraId="46CCF715" w14:textId="356E769E">
      <w:pPr>
        <w:pStyle w:val="ListParagraph"/>
        <w:numPr>
          <w:ilvl w:val="0"/>
          <w:numId w:val="1"/>
        </w:numPr>
        <w:spacing w:after="0" w:line="240" w:lineRule="auto"/>
      </w:pPr>
      <w:r w:rsidRPr="003B5965">
        <w:rPr>
          <w:b/>
          <w:bCs/>
        </w:rPr>
        <w:t>Open House</w:t>
      </w:r>
      <w:r>
        <w:t xml:space="preserve"> – Celeste welcomes the public to the Open House. </w:t>
      </w:r>
      <w:r w:rsidR="00536B85">
        <w:t>Wes Johnson gives an introduction and explanation of the process of disposing of sewage.</w:t>
      </w:r>
      <w:r w:rsidR="006D7266">
        <w:t xml:space="preserve"> Dennis</w:t>
      </w:r>
      <w:r w:rsidR="00536B85">
        <w:t xml:space="preserve"> discussed the purchase of property to dispose of effluent.</w:t>
      </w:r>
      <w:r w:rsidR="006D7266">
        <w:t xml:space="preserve"> Brad Rasmussen from Aqua Engineering addresses the public. </w:t>
      </w:r>
      <w:r w:rsidR="002044D5">
        <w:t xml:space="preserve"> Questions from the public (unidentified) regarding weed growth, </w:t>
      </w:r>
      <w:proofErr w:type="gramStart"/>
      <w:r w:rsidR="002044D5">
        <w:t>control</w:t>
      </w:r>
      <w:proofErr w:type="gramEnd"/>
      <w:r w:rsidR="002044D5">
        <w:t xml:space="preserve"> and prevention. </w:t>
      </w:r>
      <w:r w:rsidR="00571E6C">
        <w:t xml:space="preserve">Tracy Richardson from Wasatch County Health Department, Randall Probst, Director from the Wasatch County Health Department, Kendall Crittenden from the Wasatch County Council and </w:t>
      </w:r>
      <w:r w:rsidR="00193BBB">
        <w:t>Mr. Johnson from the Division of Water Quality were present and addressed issues of airborne sanitation.</w:t>
      </w:r>
    </w:p>
    <w:p w:rsidR="00E423EC" w:rsidP="00E423EC" w:rsidRDefault="00E423EC" w14:paraId="031CF477" w14:textId="77777777">
      <w:pPr>
        <w:pStyle w:val="ListParagraph"/>
        <w:spacing w:after="0" w:line="240" w:lineRule="auto"/>
      </w:pPr>
    </w:p>
    <w:p w:rsidRPr="007865CF" w:rsidR="007900B1" w:rsidP="7E7D42AB" w:rsidRDefault="007900B1" w14:paraId="57DEB375" w14:textId="62B81621">
      <w:pPr>
        <w:numPr>
          <w:ilvl w:val="0"/>
          <w:numId w:val="1"/>
        </w:numPr>
        <w:spacing w:after="0" w:line="240" w:lineRule="auto"/>
        <w:rPr>
          <w:b/>
          <w:bCs/>
        </w:rPr>
      </w:pPr>
      <w:r w:rsidRPr="7E7D42AB">
        <w:rPr>
          <w:b/>
          <w:bCs/>
        </w:rPr>
        <w:t>Consent Agenda Approval</w:t>
      </w:r>
      <w:r w:rsidRPr="7E7D42AB" w:rsidR="009D21C9">
        <w:rPr>
          <w:b/>
          <w:bCs/>
        </w:rPr>
        <w:t xml:space="preserve"> </w:t>
      </w:r>
      <w:r w:rsidR="00A42F8A">
        <w:t>–</w:t>
      </w:r>
      <w:r w:rsidR="009D21C9">
        <w:t xml:space="preserve"> </w:t>
      </w:r>
    </w:p>
    <w:p w:rsidR="007900B1" w:rsidP="007900B1" w:rsidRDefault="007900B1" w14:paraId="15977ED0" w14:textId="3394B57C">
      <w:pPr>
        <w:numPr>
          <w:ilvl w:val="1"/>
          <w:numId w:val="1"/>
        </w:numPr>
        <w:spacing w:after="0" w:line="240" w:lineRule="auto"/>
      </w:pPr>
      <w:r>
        <w:t xml:space="preserve">Minutes of </w:t>
      </w:r>
      <w:r w:rsidR="00010DE2">
        <w:t>August 27</w:t>
      </w:r>
      <w:r>
        <w:t xml:space="preserve">, 2020 Board Meeting. </w:t>
      </w:r>
    </w:p>
    <w:p w:rsidR="007900B1" w:rsidP="007900B1" w:rsidRDefault="00010DE2" w14:paraId="6FE8B18C" w14:textId="33CA1311">
      <w:pPr>
        <w:numPr>
          <w:ilvl w:val="1"/>
          <w:numId w:val="1"/>
        </w:numPr>
        <w:spacing w:after="0" w:line="240" w:lineRule="auto"/>
      </w:pPr>
      <w:r>
        <w:t>July 2020 Balance Sheet &amp; Income Statement</w:t>
      </w:r>
    </w:p>
    <w:p w:rsidR="00D1660E" w:rsidP="007900B1" w:rsidRDefault="00010DE2" w14:paraId="3B6C5F65" w14:textId="5CA49DE9">
      <w:pPr>
        <w:numPr>
          <w:ilvl w:val="1"/>
          <w:numId w:val="1"/>
        </w:numPr>
        <w:spacing w:after="0" w:line="240" w:lineRule="auto"/>
      </w:pPr>
      <w:r>
        <w:t>August 2020 Balance Sheet &amp; Income Statement</w:t>
      </w:r>
    </w:p>
    <w:p w:rsidR="007900B1" w:rsidP="007900B1" w:rsidRDefault="00010DE2" w14:paraId="4CF04CB5" w14:textId="3195D307">
      <w:pPr>
        <w:numPr>
          <w:ilvl w:val="1"/>
          <w:numId w:val="1"/>
        </w:numPr>
        <w:spacing w:after="0" w:line="240" w:lineRule="auto"/>
      </w:pPr>
      <w:r>
        <w:t>August 2020 Journal Entries</w:t>
      </w:r>
    </w:p>
    <w:p w:rsidR="0081678F" w:rsidP="0081678F" w:rsidRDefault="007900B1" w14:paraId="595DD2F6" w14:textId="610AB9A7">
      <w:pPr>
        <w:numPr>
          <w:ilvl w:val="1"/>
          <w:numId w:val="1"/>
        </w:numPr>
        <w:spacing w:after="0" w:line="240" w:lineRule="auto"/>
      </w:pPr>
      <w:r>
        <w:t>Approve Wa</w:t>
      </w:r>
      <w:r w:rsidR="00010DE2">
        <w:t>rrant / Check Register</w:t>
      </w:r>
    </w:p>
    <w:p w:rsidR="0081678F" w:rsidP="0081678F" w:rsidRDefault="0081678F" w14:paraId="73812623" w14:textId="3CA11130">
      <w:pPr>
        <w:spacing w:after="0" w:line="240" w:lineRule="auto"/>
        <w:ind w:left="1440"/>
      </w:pPr>
    </w:p>
    <w:p w:rsidR="0081678F" w:rsidP="0081678F" w:rsidRDefault="0081678F" w14:paraId="1ED3C428" w14:textId="77777777">
      <w:pPr>
        <w:spacing w:after="0" w:line="240" w:lineRule="auto"/>
      </w:pPr>
      <w:r w:rsidRPr="7E7D42AB">
        <w:rPr>
          <w:b/>
          <w:bCs/>
        </w:rPr>
        <w:t>MOTION</w:t>
      </w:r>
      <w:r>
        <w:t xml:space="preserve">: Steve </w:t>
      </w:r>
      <w:proofErr w:type="gramStart"/>
      <w:r>
        <w:t>Farrell  moves</w:t>
      </w:r>
      <w:proofErr w:type="gramEnd"/>
      <w:r>
        <w:t xml:space="preserve"> to approve the Consent Agenda. Kelleen Potter seconded. Motion carried by unanimous vote. </w:t>
      </w:r>
    </w:p>
    <w:p w:rsidR="0081678F" w:rsidP="0081678F" w:rsidRDefault="0081678F" w14:paraId="0AB19451" w14:textId="77777777">
      <w:pPr>
        <w:spacing w:after="0" w:line="240" w:lineRule="auto"/>
        <w:ind w:left="1440"/>
      </w:pPr>
    </w:p>
    <w:p w:rsidR="0081678F" w:rsidP="0081678F" w:rsidRDefault="0081678F" w14:paraId="0BCFC225" w14:textId="4FEBCFBE">
      <w:pPr>
        <w:numPr>
          <w:ilvl w:val="0"/>
          <w:numId w:val="1"/>
        </w:numPr>
        <w:spacing w:after="0" w:line="240" w:lineRule="auto"/>
      </w:pPr>
      <w:r>
        <w:rPr>
          <w:b/>
          <w:bCs/>
        </w:rPr>
        <w:t>Closed Session pursuant to Utah Code Section 52-4-205</w:t>
      </w:r>
    </w:p>
    <w:p w:rsidR="0081678F" w:rsidP="0081678F" w:rsidRDefault="0081678F" w14:paraId="2F8D1557" w14:textId="70142DE9">
      <w:pPr>
        <w:spacing w:after="0" w:line="240" w:lineRule="auto"/>
      </w:pPr>
    </w:p>
    <w:p w:rsidR="00010DE2" w:rsidP="7E7D42AB" w:rsidRDefault="00010DE2" w14:paraId="01B6796E" w14:textId="3B7EC3A4">
      <w:pPr>
        <w:spacing w:after="0" w:line="240" w:lineRule="auto"/>
      </w:pPr>
      <w:r w:rsidRPr="00010DE2">
        <w:rPr>
          <w:b/>
          <w:bCs/>
        </w:rPr>
        <w:t>MOTION</w:t>
      </w:r>
      <w:r>
        <w:t xml:space="preserve">: Steve Farrell moves to go into closed Session. Heidi Franco seconded. Motion carried by unanimous vote. </w:t>
      </w:r>
    </w:p>
    <w:p w:rsidR="00AC73A5" w:rsidP="7E7D42AB" w:rsidRDefault="00AC73A5" w14:paraId="5AAC243F" w14:textId="3A4763B0">
      <w:pPr>
        <w:spacing w:after="0" w:line="240" w:lineRule="auto"/>
      </w:pPr>
    </w:p>
    <w:p w:rsidR="00AC73A5" w:rsidP="7E7D42AB" w:rsidRDefault="00AC73A5" w14:paraId="5FC83652" w14:textId="3D18EFC0">
      <w:pPr>
        <w:spacing w:after="0" w:line="240" w:lineRule="auto"/>
      </w:pPr>
      <w:r w:rsidRPr="00AC73A5">
        <w:rPr>
          <w:b/>
          <w:bCs/>
        </w:rPr>
        <w:lastRenderedPageBreak/>
        <w:t>MOTION</w:t>
      </w:r>
      <w:r>
        <w:t>: Mike Johnston moves to allow HVSSD’s realtor to make an offer on approximately 200 acres and 168 shares of water. Steve Farrell seconded. Motion carried by unanimous vote. (Roll call)</w:t>
      </w:r>
    </w:p>
    <w:p w:rsidR="0081678F" w:rsidP="7E7D42AB" w:rsidRDefault="0081678F" w14:paraId="00B25B97" w14:textId="77777777">
      <w:pPr>
        <w:spacing w:after="0" w:line="240" w:lineRule="auto"/>
      </w:pPr>
    </w:p>
    <w:p w:rsidR="00AC73A5" w:rsidP="7E7D42AB" w:rsidRDefault="00AC73A5" w14:paraId="762DE75E" w14:textId="56AE507F">
      <w:pPr>
        <w:spacing w:after="0" w:line="240" w:lineRule="auto"/>
      </w:pPr>
      <w:r w:rsidRPr="00AC73A5">
        <w:rPr>
          <w:b/>
          <w:bCs/>
        </w:rPr>
        <w:t>MOTION</w:t>
      </w:r>
      <w:r>
        <w:t>: Heidi Franco moves to allow staff to negotiate on behalf of HVSSD on the payment of an outstanding balance for Hay from Bill Crittenden. Steve Farrell seconds. Motion carried by unanimous vote. (Roll call)</w:t>
      </w:r>
    </w:p>
    <w:p w:rsidR="00AC73A5" w:rsidP="7E7D42AB" w:rsidRDefault="00AC73A5" w14:paraId="26EE9953" w14:textId="77777777">
      <w:pPr>
        <w:spacing w:after="0" w:line="240" w:lineRule="auto"/>
      </w:pPr>
    </w:p>
    <w:p w:rsidRPr="00820FEC" w:rsidR="007900B1" w:rsidP="007900B1" w:rsidRDefault="007900B1" w14:paraId="6CB17687" w14:textId="0C37BE59">
      <w:pPr>
        <w:numPr>
          <w:ilvl w:val="0"/>
          <w:numId w:val="1"/>
        </w:numPr>
        <w:spacing w:after="0" w:line="240" w:lineRule="auto"/>
        <w:rPr>
          <w:b/>
          <w:bCs/>
        </w:rPr>
      </w:pPr>
      <w:r w:rsidRPr="7E7D42AB">
        <w:rPr>
          <w:b/>
          <w:bCs/>
        </w:rPr>
        <w:t xml:space="preserve">Staff Report </w:t>
      </w:r>
      <w:r w:rsidR="00A42F8A">
        <w:t xml:space="preserve">– </w:t>
      </w:r>
    </w:p>
    <w:p w:rsidR="2E4155B4" w:rsidP="7E7D42AB" w:rsidRDefault="002265A3" w14:paraId="32DF8402" w14:textId="1FA6FEE3">
      <w:pPr>
        <w:pStyle w:val="ListParagraph"/>
        <w:numPr>
          <w:ilvl w:val="1"/>
          <w:numId w:val="1"/>
        </w:numPr>
        <w:spacing w:after="0" w:line="240" w:lineRule="auto"/>
        <w:rPr>
          <w:rFonts w:eastAsiaTheme="minorEastAsia"/>
        </w:rPr>
      </w:pPr>
      <w:r>
        <w:t xml:space="preserve">Memo from Tina Rodriguez regarding the transition to </w:t>
      </w:r>
      <w:proofErr w:type="spellStart"/>
      <w:r>
        <w:t>Quickbooks</w:t>
      </w:r>
      <w:proofErr w:type="spellEnd"/>
      <w:r>
        <w:t xml:space="preserve">. </w:t>
      </w:r>
      <w:r w:rsidR="00AC73A5">
        <w:t xml:space="preserve"> Tina indicates that she is approximately 90% complete on the </w:t>
      </w:r>
      <w:r w:rsidR="008D521F">
        <w:t xml:space="preserve">transition and has been coordinating with Ben Probst and Jon </w:t>
      </w:r>
      <w:proofErr w:type="spellStart"/>
      <w:r w:rsidR="008D521F">
        <w:t>Haderlie</w:t>
      </w:r>
      <w:proofErr w:type="spellEnd"/>
      <w:r w:rsidR="008D521F">
        <w:t xml:space="preserve"> on transaction related issues and audit compliance. </w:t>
      </w:r>
    </w:p>
    <w:p w:rsidR="7E7D42AB" w:rsidP="7E7D42AB" w:rsidRDefault="7E7D42AB" w14:paraId="49221A78" w14:textId="024DCAFB">
      <w:pPr>
        <w:spacing w:after="0" w:line="240" w:lineRule="auto"/>
      </w:pPr>
    </w:p>
    <w:p w:rsidRPr="004721D8" w:rsidR="007900B1" w:rsidP="007900B1" w:rsidRDefault="007900B1" w14:paraId="6E9AF1BE" w14:textId="51DF2835">
      <w:pPr>
        <w:numPr>
          <w:ilvl w:val="1"/>
          <w:numId w:val="1"/>
        </w:numPr>
        <w:spacing w:after="0" w:line="240" w:lineRule="auto"/>
      </w:pPr>
      <w:r>
        <w:t>Farm Update</w:t>
      </w:r>
      <w:r w:rsidR="007C2788">
        <w:t xml:space="preserve"> – Bryan Provost. </w:t>
      </w:r>
    </w:p>
    <w:p w:rsidRPr="004721D8" w:rsidR="007900B1" w:rsidP="7E7D42AB" w:rsidRDefault="32B18490" w14:paraId="45BE0CEA" w14:textId="196960AD">
      <w:pPr>
        <w:spacing w:after="0" w:line="240" w:lineRule="auto"/>
        <w:ind w:left="1080"/>
      </w:pPr>
      <w:r>
        <w:t xml:space="preserve"> </w:t>
      </w:r>
    </w:p>
    <w:p w:rsidRPr="007C2788" w:rsidR="007C2788" w:rsidP="007C2788" w:rsidRDefault="0081678F" w14:paraId="2A380F56" w14:textId="43B12D75">
      <w:pPr>
        <w:numPr>
          <w:ilvl w:val="0"/>
          <w:numId w:val="1"/>
        </w:numPr>
        <w:spacing w:after="0" w:line="240" w:lineRule="auto"/>
        <w:ind w:left="360"/>
      </w:pPr>
      <w:r w:rsidRPr="007C2788">
        <w:rPr>
          <w:rFonts w:eastAsiaTheme="minorEastAsia"/>
          <w:b/>
          <w:bCs/>
        </w:rPr>
        <w:t xml:space="preserve">Discussion and possible approval </w:t>
      </w:r>
      <w:r w:rsidRPr="007C2788" w:rsidR="00251A9A">
        <w:rPr>
          <w:rFonts w:eastAsiaTheme="minorEastAsia"/>
        </w:rPr>
        <w:t xml:space="preserve">of engagement letter from Durham, Jones &amp; </w:t>
      </w:r>
      <w:proofErr w:type="spellStart"/>
      <w:r w:rsidRPr="007C2788" w:rsidR="00251A9A">
        <w:rPr>
          <w:rFonts w:eastAsiaTheme="minorEastAsia"/>
        </w:rPr>
        <w:t>Pinegar</w:t>
      </w:r>
      <w:proofErr w:type="spellEnd"/>
      <w:r w:rsidRPr="007C2788" w:rsidR="00251A9A">
        <w:rPr>
          <w:rFonts w:eastAsiaTheme="minorEastAsia"/>
        </w:rPr>
        <w:t xml:space="preserve"> for review and representation regarding Heber Light &amp; Power and Rocky Mountain Power Easement.  </w:t>
      </w:r>
      <w:r w:rsidR="007C2788">
        <w:rPr>
          <w:rFonts w:eastAsiaTheme="minorEastAsia"/>
        </w:rPr>
        <w:t>(Not Recorded)</w:t>
      </w:r>
    </w:p>
    <w:p w:rsidR="007C2788" w:rsidP="007C2788" w:rsidRDefault="007C2788" w14:paraId="7F29CBD3" w14:textId="77777777">
      <w:pPr>
        <w:spacing w:after="0" w:line="240" w:lineRule="auto"/>
        <w:ind w:left="360"/>
      </w:pPr>
    </w:p>
    <w:p w:rsidRPr="007C2788" w:rsidR="007C2788" w:rsidP="007C2788" w:rsidRDefault="007C2788" w14:paraId="3D4A1F24" w14:textId="1B283D8A">
      <w:pPr>
        <w:numPr>
          <w:ilvl w:val="0"/>
          <w:numId w:val="1"/>
        </w:numPr>
        <w:spacing w:after="0" w:line="240" w:lineRule="auto"/>
        <w:ind w:left="360"/>
      </w:pPr>
      <w:r w:rsidRPr="007C2788">
        <w:rPr>
          <w:b/>
          <w:bCs/>
        </w:rPr>
        <w:t>Discussion and possible approval</w:t>
      </w:r>
      <w:r>
        <w:t xml:space="preserve"> of Request for Heber Light &amp; Power and Rocky Mountain Power Easement for proposed power line. </w:t>
      </w:r>
      <w:r w:rsidRPr="007C2788">
        <w:rPr>
          <w:rFonts w:eastAsiaTheme="minorEastAsia"/>
        </w:rPr>
        <w:t xml:space="preserve">This easement has been reviewed by </w:t>
      </w:r>
      <w:proofErr w:type="spellStart"/>
      <w:r w:rsidRPr="007C2788">
        <w:rPr>
          <w:rFonts w:eastAsiaTheme="minorEastAsia"/>
        </w:rPr>
        <w:t>legal council</w:t>
      </w:r>
      <w:proofErr w:type="spellEnd"/>
      <w:r w:rsidRPr="007C2788">
        <w:rPr>
          <w:rFonts w:eastAsiaTheme="minorEastAsia"/>
        </w:rPr>
        <w:t xml:space="preserve"> and is ready for Board review and possible approval.  Also, to authorize District Manager, Dennis Gunn to sign on behalf of HVSSD. (</w:t>
      </w:r>
      <w:r w:rsidR="003A0CBC">
        <w:rPr>
          <w:rFonts w:eastAsiaTheme="minorEastAsia"/>
        </w:rPr>
        <w:t>Approved but n</w:t>
      </w:r>
      <w:r w:rsidRPr="007C2788">
        <w:rPr>
          <w:rFonts w:eastAsiaTheme="minorEastAsia"/>
        </w:rPr>
        <w:t>ot recorded)</w:t>
      </w:r>
    </w:p>
    <w:p w:rsidR="007C2788" w:rsidP="007C2788" w:rsidRDefault="007C2788" w14:paraId="6FB4169E" w14:textId="77777777">
      <w:pPr>
        <w:pStyle w:val="ListParagraph"/>
      </w:pPr>
    </w:p>
    <w:p w:rsidRPr="007C2788" w:rsidR="007C2788" w:rsidP="007C2788" w:rsidRDefault="007C2788" w14:paraId="474D490C" w14:textId="7CB3D823">
      <w:pPr>
        <w:numPr>
          <w:ilvl w:val="0"/>
          <w:numId w:val="1"/>
        </w:numPr>
        <w:spacing w:after="0" w:line="240" w:lineRule="auto"/>
        <w:ind w:left="360"/>
        <w:rPr>
          <w:b/>
          <w:bCs/>
        </w:rPr>
      </w:pPr>
      <w:r w:rsidRPr="007C2788">
        <w:rPr>
          <w:b/>
          <w:bCs/>
        </w:rPr>
        <w:t>Discussion and approval of Public Entity Resolution.</w:t>
      </w:r>
      <w:r>
        <w:t xml:space="preserve"> To update PTIF account user’s, Dennis M. Gunn District Manager and Tina Rodriguez District Secretary and allow said individuals to make necessary transactions on behalf of HVSSD. (Approved but not recorded)</w:t>
      </w:r>
    </w:p>
    <w:p w:rsidR="007C2788" w:rsidP="007C2788" w:rsidRDefault="007C2788" w14:paraId="7DFBE3C0" w14:textId="77777777">
      <w:pPr>
        <w:pStyle w:val="ListParagraph"/>
        <w:rPr>
          <w:b/>
          <w:bCs/>
        </w:rPr>
      </w:pPr>
    </w:p>
    <w:p w:rsidRPr="0065381D" w:rsidR="007C2788" w:rsidP="007C2788" w:rsidRDefault="007C2788" w14:paraId="6082A206" w14:textId="0F2D8A3D">
      <w:pPr>
        <w:numPr>
          <w:ilvl w:val="0"/>
          <w:numId w:val="1"/>
        </w:numPr>
        <w:spacing w:after="0" w:line="240" w:lineRule="auto"/>
        <w:ind w:left="360"/>
        <w:rPr>
          <w:b/>
          <w:bCs/>
        </w:rPr>
      </w:pPr>
      <w:r>
        <w:rPr>
          <w:b/>
          <w:bCs/>
        </w:rPr>
        <w:t xml:space="preserve">Authorization by Board to pay perpetual monthly bills prior to Board Meeting </w:t>
      </w:r>
      <w:proofErr w:type="gramStart"/>
      <w:r>
        <w:rPr>
          <w:b/>
          <w:bCs/>
        </w:rPr>
        <w:t xml:space="preserve">– </w:t>
      </w:r>
      <w:r>
        <w:t xml:space="preserve"> Electricity</w:t>
      </w:r>
      <w:proofErr w:type="gramEnd"/>
      <w:r w:rsidR="0065381D">
        <w:t xml:space="preserve"> (Heber Light &amp; Power), Gas Bill (Dominion Energy), etc. (Approved but not recorded)</w:t>
      </w:r>
    </w:p>
    <w:p w:rsidR="0065381D" w:rsidP="0065381D" w:rsidRDefault="0065381D" w14:paraId="300EEEF9" w14:textId="77777777">
      <w:pPr>
        <w:pStyle w:val="ListParagraph"/>
        <w:rPr>
          <w:b/>
          <w:bCs/>
        </w:rPr>
      </w:pPr>
    </w:p>
    <w:p w:rsidRPr="003A0CBC" w:rsidR="0065381D" w:rsidP="007C2788" w:rsidRDefault="0065381D" w14:paraId="611CFC7B" w14:textId="435CFDA3">
      <w:pPr>
        <w:numPr>
          <w:ilvl w:val="0"/>
          <w:numId w:val="1"/>
        </w:numPr>
        <w:spacing w:after="0" w:line="240" w:lineRule="auto"/>
        <w:ind w:left="360"/>
        <w:rPr>
          <w:b/>
          <w:bCs/>
        </w:rPr>
      </w:pPr>
      <w:r>
        <w:rPr>
          <w:b/>
          <w:bCs/>
        </w:rPr>
        <w:t xml:space="preserve">Discussion and possible approval; </w:t>
      </w:r>
      <w:proofErr w:type="spellStart"/>
      <w:r>
        <w:t>Statepoint</w:t>
      </w:r>
      <w:proofErr w:type="spellEnd"/>
      <w:r>
        <w:t xml:space="preserve"> Engineering estimate to evaluate existing facilities, condition, useful life and help plan replacement strategy. P. Krauth, D. Gunn as part of the management plan and due to the complexity of evaluating equipment and quantifying life expectancy and replacement costs to assist in accurately and effectively preparing a rate study. Mr. Krauth has agreed to assist with this at his reduced rate. (</w:t>
      </w:r>
      <w:r w:rsidR="003A0CBC">
        <w:t>Approved but n</w:t>
      </w:r>
      <w:r>
        <w:t>ot recorded)</w:t>
      </w:r>
    </w:p>
    <w:p w:rsidR="003A0CBC" w:rsidP="003A0CBC" w:rsidRDefault="003A0CBC" w14:paraId="4D7C5FEE" w14:textId="77777777">
      <w:pPr>
        <w:pStyle w:val="ListParagraph"/>
        <w:rPr>
          <w:b/>
          <w:bCs/>
        </w:rPr>
      </w:pPr>
    </w:p>
    <w:p w:rsidR="003A0CBC" w:rsidP="003A0CBC" w:rsidRDefault="003A0CBC" w14:paraId="683AD169" w14:textId="77777777">
      <w:pPr>
        <w:numPr>
          <w:ilvl w:val="0"/>
          <w:numId w:val="1"/>
        </w:numPr>
        <w:spacing w:after="0" w:line="240" w:lineRule="auto"/>
        <w:ind w:left="360"/>
        <w:rPr>
          <w:b/>
          <w:bCs/>
        </w:rPr>
      </w:pPr>
      <w:r>
        <w:rPr>
          <w:b/>
          <w:bCs/>
        </w:rPr>
        <w:t>Manager’s Report – Dennis Gunn. (Not recorded but provided in the packet)</w:t>
      </w:r>
    </w:p>
    <w:p w:rsidR="003A0CBC" w:rsidP="003A0CBC" w:rsidRDefault="003A0CBC" w14:paraId="33809E8F" w14:textId="77777777">
      <w:pPr>
        <w:pStyle w:val="ListParagraph"/>
      </w:pPr>
    </w:p>
    <w:p w:rsidRPr="003A0CBC" w:rsidR="003A0CBC" w:rsidP="003A0CBC" w:rsidRDefault="003A0CBC" w14:paraId="299085E1" w14:textId="77777777">
      <w:pPr>
        <w:numPr>
          <w:ilvl w:val="0"/>
          <w:numId w:val="1"/>
        </w:numPr>
        <w:spacing w:after="0" w:line="240" w:lineRule="auto"/>
        <w:ind w:left="360"/>
        <w:rPr>
          <w:b/>
          <w:bCs/>
        </w:rPr>
      </w:pPr>
      <w:r w:rsidRPr="003A0CBC">
        <w:rPr>
          <w:b/>
          <w:bCs/>
        </w:rPr>
        <w:t xml:space="preserve">Adjourn     </w:t>
      </w:r>
    </w:p>
    <w:sectPr w:rsidRPr="003A0CBC" w:rsidR="003A0CBC" w:rsidSect="00C47C3C">
      <w:headerReference w:type="even" r:id="rId9"/>
      <w:headerReference w:type="default" r:id="rId10"/>
      <w:headerReference w:type="first" r:id="rId11"/>
      <w:pgSz w:w="12240" w:h="15840" w:orient="portrait"/>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7311" w:rsidP="00B8779E" w:rsidRDefault="00577311" w14:paraId="553BD0FF" w14:textId="77777777">
      <w:pPr>
        <w:spacing w:after="0" w:line="240" w:lineRule="auto"/>
      </w:pPr>
      <w:r>
        <w:separator/>
      </w:r>
    </w:p>
  </w:endnote>
  <w:endnote w:type="continuationSeparator" w:id="0">
    <w:p w:rsidR="00577311" w:rsidP="00B8779E" w:rsidRDefault="00577311" w14:paraId="570DA8EC" w14:textId="77777777">
      <w:pPr>
        <w:spacing w:after="0" w:line="240" w:lineRule="auto"/>
      </w:pPr>
      <w:r>
        <w:continuationSeparator/>
      </w:r>
    </w:p>
  </w:endnote>
  <w:endnote w:type="continuationNotice" w:id="1">
    <w:p w:rsidR="00577311" w:rsidRDefault="00577311" w14:paraId="697DC87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7311" w:rsidP="00B8779E" w:rsidRDefault="00577311" w14:paraId="22DC6966" w14:textId="77777777">
      <w:pPr>
        <w:spacing w:after="0" w:line="240" w:lineRule="auto"/>
      </w:pPr>
      <w:r>
        <w:separator/>
      </w:r>
    </w:p>
  </w:footnote>
  <w:footnote w:type="continuationSeparator" w:id="0">
    <w:p w:rsidR="00577311" w:rsidP="00B8779E" w:rsidRDefault="00577311" w14:paraId="0E8E8A51" w14:textId="77777777">
      <w:pPr>
        <w:spacing w:after="0" w:line="240" w:lineRule="auto"/>
      </w:pPr>
      <w:r>
        <w:continuationSeparator/>
      </w:r>
    </w:p>
  </w:footnote>
  <w:footnote w:type="continuationNotice" w:id="1">
    <w:p w:rsidR="00577311" w:rsidRDefault="00577311" w14:paraId="465D5E3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0404" w:rsidRDefault="00577311" w14:paraId="7A93FBF2" w14:textId="5C6EA5B0">
    <w:pPr>
      <w:pStyle w:val="Header"/>
    </w:pPr>
    <w:r>
      <w:rPr>
        <w:noProof/>
      </w:rPr>
      <w:pict w14:anchorId="1BD7345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7038282" style="position:absolute;margin-left:0;margin-top:0;width:467.65pt;height:470.85pt;z-index:-251659776;mso-position-horizontal:center;mso-position-horizontal-relative:margin;mso-position-vertical:center;mso-position-vertical-relative:margin" o:spid="_x0000_s2051" o:allowincell="f" type="#_x0000_t75">
          <v:imagedata gain="19661f" blacklevel="22938f" o:title="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0404" w:rsidRDefault="00577311" w14:paraId="0F7158F1" w14:textId="2A00D56A">
    <w:pPr>
      <w:pStyle w:val="Header"/>
    </w:pPr>
    <w:r>
      <w:rPr>
        <w:noProof/>
      </w:rPr>
      <w:pict w14:anchorId="7D08001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7038283" style="position:absolute;margin-left:0;margin-top:0;width:467.65pt;height:470.85pt;z-index:-251658752;mso-position-horizontal:center;mso-position-horizontal-relative:margin;mso-position-vertical:center;mso-position-vertical-relative:margin" o:spid="_x0000_s2050" o:allowincell="f" type="#_x0000_t75">
          <v:imagedata gain="19661f" blacklevel="22938f" o:title="LOGO"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0404" w:rsidRDefault="00577311" w14:paraId="6850DFCA" w14:textId="407F4E8F">
    <w:pPr>
      <w:pStyle w:val="Header"/>
    </w:pPr>
    <w:r>
      <w:rPr>
        <w:noProof/>
      </w:rPr>
      <w:pict w14:anchorId="6EF587F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57038281" style="position:absolute;margin-left:0;margin-top:0;width:467.65pt;height:470.85pt;z-index:-251657728;mso-position-horizontal:center;mso-position-horizontal-relative:margin;mso-position-vertical:center;mso-position-vertical-relative:margin" o:spid="_x0000_s2049" o:allowincell="f" type="#_x0000_t75">
          <v:imagedata gain="19661f" blacklevel="22938f" o:title="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E32F1"/>
    <w:multiLevelType w:val="hybridMultilevel"/>
    <w:tmpl w:val="7AEE68C6"/>
    <w:lvl w:ilvl="0" w:tplc="D950677E">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CA2125"/>
    <w:multiLevelType w:val="hybridMultilevel"/>
    <w:tmpl w:val="7AEE68C6"/>
    <w:lvl w:ilvl="0" w:tplc="D950677E">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C"/>
    <w:rsid w:val="00010DE2"/>
    <w:rsid w:val="000306CB"/>
    <w:rsid w:val="0005072D"/>
    <w:rsid w:val="00052A43"/>
    <w:rsid w:val="000D2F34"/>
    <w:rsid w:val="000D3E6F"/>
    <w:rsid w:val="000E6E60"/>
    <w:rsid w:val="000E722C"/>
    <w:rsid w:val="000F44D7"/>
    <w:rsid w:val="00132C54"/>
    <w:rsid w:val="00193BBB"/>
    <w:rsid w:val="001A7017"/>
    <w:rsid w:val="001A78B7"/>
    <w:rsid w:val="001C3A29"/>
    <w:rsid w:val="001F2319"/>
    <w:rsid w:val="001F2505"/>
    <w:rsid w:val="002044D5"/>
    <w:rsid w:val="00211CC8"/>
    <w:rsid w:val="0021226B"/>
    <w:rsid w:val="002165B3"/>
    <w:rsid w:val="00220404"/>
    <w:rsid w:val="002212B1"/>
    <w:rsid w:val="002265A3"/>
    <w:rsid w:val="00232E3F"/>
    <w:rsid w:val="00240591"/>
    <w:rsid w:val="00243ECA"/>
    <w:rsid w:val="00251A9A"/>
    <w:rsid w:val="00255DE8"/>
    <w:rsid w:val="0026095E"/>
    <w:rsid w:val="00266EC7"/>
    <w:rsid w:val="00273424"/>
    <w:rsid w:val="002B2E96"/>
    <w:rsid w:val="002B742D"/>
    <w:rsid w:val="002D12D9"/>
    <w:rsid w:val="00313B96"/>
    <w:rsid w:val="00316E21"/>
    <w:rsid w:val="00317059"/>
    <w:rsid w:val="00334EDE"/>
    <w:rsid w:val="00352985"/>
    <w:rsid w:val="00354E59"/>
    <w:rsid w:val="00372721"/>
    <w:rsid w:val="0037368F"/>
    <w:rsid w:val="00392398"/>
    <w:rsid w:val="003A0CBC"/>
    <w:rsid w:val="003A5B27"/>
    <w:rsid w:val="003B5965"/>
    <w:rsid w:val="003C58BB"/>
    <w:rsid w:val="003D45DD"/>
    <w:rsid w:val="003E078D"/>
    <w:rsid w:val="00420394"/>
    <w:rsid w:val="004A682B"/>
    <w:rsid w:val="004A6F68"/>
    <w:rsid w:val="004E7CEF"/>
    <w:rsid w:val="00536B85"/>
    <w:rsid w:val="00541288"/>
    <w:rsid w:val="00571E6C"/>
    <w:rsid w:val="00577311"/>
    <w:rsid w:val="00590402"/>
    <w:rsid w:val="005B0FF1"/>
    <w:rsid w:val="006072EB"/>
    <w:rsid w:val="0061688E"/>
    <w:rsid w:val="006357A9"/>
    <w:rsid w:val="00637A17"/>
    <w:rsid w:val="00651792"/>
    <w:rsid w:val="0065381D"/>
    <w:rsid w:val="00661648"/>
    <w:rsid w:val="00667EBC"/>
    <w:rsid w:val="0068594B"/>
    <w:rsid w:val="006D7266"/>
    <w:rsid w:val="00703D74"/>
    <w:rsid w:val="00725F49"/>
    <w:rsid w:val="00735577"/>
    <w:rsid w:val="00742336"/>
    <w:rsid w:val="00743E61"/>
    <w:rsid w:val="007733D6"/>
    <w:rsid w:val="00781D0E"/>
    <w:rsid w:val="00782F5E"/>
    <w:rsid w:val="007865CF"/>
    <w:rsid w:val="007900B1"/>
    <w:rsid w:val="007B7F30"/>
    <w:rsid w:val="007C2788"/>
    <w:rsid w:val="007D3859"/>
    <w:rsid w:val="0081678F"/>
    <w:rsid w:val="00850856"/>
    <w:rsid w:val="00887212"/>
    <w:rsid w:val="008B42E9"/>
    <w:rsid w:val="008B670A"/>
    <w:rsid w:val="008D499E"/>
    <w:rsid w:val="008D521F"/>
    <w:rsid w:val="0091774A"/>
    <w:rsid w:val="009257DC"/>
    <w:rsid w:val="0094543E"/>
    <w:rsid w:val="0097604C"/>
    <w:rsid w:val="00981F62"/>
    <w:rsid w:val="009C42FE"/>
    <w:rsid w:val="009C7DDC"/>
    <w:rsid w:val="009D193F"/>
    <w:rsid w:val="009D21C9"/>
    <w:rsid w:val="00A103CC"/>
    <w:rsid w:val="00A10D1C"/>
    <w:rsid w:val="00A11109"/>
    <w:rsid w:val="00A262C0"/>
    <w:rsid w:val="00A37170"/>
    <w:rsid w:val="00A42F8A"/>
    <w:rsid w:val="00A76062"/>
    <w:rsid w:val="00A95C47"/>
    <w:rsid w:val="00AC73A5"/>
    <w:rsid w:val="00AD20A0"/>
    <w:rsid w:val="00AD4B98"/>
    <w:rsid w:val="00AF7A10"/>
    <w:rsid w:val="00B31F70"/>
    <w:rsid w:val="00B35589"/>
    <w:rsid w:val="00B44D7E"/>
    <w:rsid w:val="00B65471"/>
    <w:rsid w:val="00B8779E"/>
    <w:rsid w:val="00BB0542"/>
    <w:rsid w:val="00BB521C"/>
    <w:rsid w:val="00BB761A"/>
    <w:rsid w:val="00C47C3C"/>
    <w:rsid w:val="00CB0AC0"/>
    <w:rsid w:val="00CB26A0"/>
    <w:rsid w:val="00CF601D"/>
    <w:rsid w:val="00D1660E"/>
    <w:rsid w:val="00D25C5C"/>
    <w:rsid w:val="00D35A69"/>
    <w:rsid w:val="00D37CA1"/>
    <w:rsid w:val="00D37CA4"/>
    <w:rsid w:val="00D4335D"/>
    <w:rsid w:val="00D50689"/>
    <w:rsid w:val="00D53A75"/>
    <w:rsid w:val="00D73965"/>
    <w:rsid w:val="00D74816"/>
    <w:rsid w:val="00D90EAF"/>
    <w:rsid w:val="00D94941"/>
    <w:rsid w:val="00D9557A"/>
    <w:rsid w:val="00DB4762"/>
    <w:rsid w:val="00DB6741"/>
    <w:rsid w:val="00DC1184"/>
    <w:rsid w:val="00DC69B1"/>
    <w:rsid w:val="00DD2DBF"/>
    <w:rsid w:val="00DE5CE5"/>
    <w:rsid w:val="00E21650"/>
    <w:rsid w:val="00E2701E"/>
    <w:rsid w:val="00E423EC"/>
    <w:rsid w:val="00E45767"/>
    <w:rsid w:val="00E9440B"/>
    <w:rsid w:val="00E9649A"/>
    <w:rsid w:val="00EA03DB"/>
    <w:rsid w:val="00ED616B"/>
    <w:rsid w:val="00F03328"/>
    <w:rsid w:val="00F45177"/>
    <w:rsid w:val="00FD5CF1"/>
    <w:rsid w:val="02513D2B"/>
    <w:rsid w:val="027FC244"/>
    <w:rsid w:val="02F09A9F"/>
    <w:rsid w:val="03060EEE"/>
    <w:rsid w:val="03561BF4"/>
    <w:rsid w:val="03719440"/>
    <w:rsid w:val="043C48A2"/>
    <w:rsid w:val="04626A44"/>
    <w:rsid w:val="047A9CE4"/>
    <w:rsid w:val="0556C66D"/>
    <w:rsid w:val="059013FF"/>
    <w:rsid w:val="060102AC"/>
    <w:rsid w:val="08E6CA91"/>
    <w:rsid w:val="09CFCCC3"/>
    <w:rsid w:val="0AED2A7B"/>
    <w:rsid w:val="0B436B32"/>
    <w:rsid w:val="0BBE6636"/>
    <w:rsid w:val="0D076D85"/>
    <w:rsid w:val="0F17E7C7"/>
    <w:rsid w:val="0FF991EE"/>
    <w:rsid w:val="10D7E805"/>
    <w:rsid w:val="10D8BBEE"/>
    <w:rsid w:val="114B5D07"/>
    <w:rsid w:val="11E58DBA"/>
    <w:rsid w:val="126A7F8A"/>
    <w:rsid w:val="138FF195"/>
    <w:rsid w:val="140D81A0"/>
    <w:rsid w:val="158B0A38"/>
    <w:rsid w:val="15E1EEA0"/>
    <w:rsid w:val="162D1679"/>
    <w:rsid w:val="16364ADE"/>
    <w:rsid w:val="16CFAB3C"/>
    <w:rsid w:val="175AC325"/>
    <w:rsid w:val="17689E46"/>
    <w:rsid w:val="186EE1AC"/>
    <w:rsid w:val="1AF6399A"/>
    <w:rsid w:val="1B20B156"/>
    <w:rsid w:val="1B4B1532"/>
    <w:rsid w:val="1CBC18FF"/>
    <w:rsid w:val="1D0AF903"/>
    <w:rsid w:val="20057CE0"/>
    <w:rsid w:val="21DCB698"/>
    <w:rsid w:val="2370E6AD"/>
    <w:rsid w:val="244F33FB"/>
    <w:rsid w:val="245D6D93"/>
    <w:rsid w:val="245F0364"/>
    <w:rsid w:val="257D9C0E"/>
    <w:rsid w:val="26C239D1"/>
    <w:rsid w:val="29175634"/>
    <w:rsid w:val="29C76754"/>
    <w:rsid w:val="2A144456"/>
    <w:rsid w:val="2D8F7271"/>
    <w:rsid w:val="2E2CA6C9"/>
    <w:rsid w:val="2E4155B4"/>
    <w:rsid w:val="305F49C1"/>
    <w:rsid w:val="309504F1"/>
    <w:rsid w:val="3137B8C3"/>
    <w:rsid w:val="31EC0184"/>
    <w:rsid w:val="320ECF7F"/>
    <w:rsid w:val="3284E8FF"/>
    <w:rsid w:val="32B18490"/>
    <w:rsid w:val="3327385E"/>
    <w:rsid w:val="339BF795"/>
    <w:rsid w:val="35E5A8B6"/>
    <w:rsid w:val="37089A47"/>
    <w:rsid w:val="37A59EF3"/>
    <w:rsid w:val="38AF045F"/>
    <w:rsid w:val="38DB8D44"/>
    <w:rsid w:val="38FF3878"/>
    <w:rsid w:val="390EBD98"/>
    <w:rsid w:val="3BD0F584"/>
    <w:rsid w:val="3DAD6E86"/>
    <w:rsid w:val="3EE67AFB"/>
    <w:rsid w:val="3F2A43DC"/>
    <w:rsid w:val="41641BF0"/>
    <w:rsid w:val="41789016"/>
    <w:rsid w:val="41807114"/>
    <w:rsid w:val="41ECF73E"/>
    <w:rsid w:val="44140D6D"/>
    <w:rsid w:val="4495B4B1"/>
    <w:rsid w:val="44F6E663"/>
    <w:rsid w:val="464645DF"/>
    <w:rsid w:val="46C8E57C"/>
    <w:rsid w:val="474C2901"/>
    <w:rsid w:val="47C35A23"/>
    <w:rsid w:val="47FA0757"/>
    <w:rsid w:val="492DDB5D"/>
    <w:rsid w:val="49785CDA"/>
    <w:rsid w:val="4A1325A1"/>
    <w:rsid w:val="4BE01056"/>
    <w:rsid w:val="4CE87CE2"/>
    <w:rsid w:val="534B4EA5"/>
    <w:rsid w:val="53EB3DF7"/>
    <w:rsid w:val="54C9F64C"/>
    <w:rsid w:val="54EA0F15"/>
    <w:rsid w:val="551728CF"/>
    <w:rsid w:val="552A1088"/>
    <w:rsid w:val="55E87584"/>
    <w:rsid w:val="575310AD"/>
    <w:rsid w:val="57848833"/>
    <w:rsid w:val="57E41D1E"/>
    <w:rsid w:val="584C7D8E"/>
    <w:rsid w:val="58F37495"/>
    <w:rsid w:val="590256A4"/>
    <w:rsid w:val="590DD2F4"/>
    <w:rsid w:val="5A8CBE16"/>
    <w:rsid w:val="5A94CACF"/>
    <w:rsid w:val="5AC29CB6"/>
    <w:rsid w:val="5AD4889F"/>
    <w:rsid w:val="5B2FAE40"/>
    <w:rsid w:val="5B6B5EA0"/>
    <w:rsid w:val="5C1AE1D6"/>
    <w:rsid w:val="5C63DB4F"/>
    <w:rsid w:val="5D500C1A"/>
    <w:rsid w:val="5E0ACAE3"/>
    <w:rsid w:val="5E388E4E"/>
    <w:rsid w:val="5E42050D"/>
    <w:rsid w:val="5F246BB2"/>
    <w:rsid w:val="5F3EA6E1"/>
    <w:rsid w:val="60546845"/>
    <w:rsid w:val="61A6FDA7"/>
    <w:rsid w:val="6215CBDE"/>
    <w:rsid w:val="628AB454"/>
    <w:rsid w:val="62E6D79C"/>
    <w:rsid w:val="62EA6EE2"/>
    <w:rsid w:val="6349AD67"/>
    <w:rsid w:val="64B66AFD"/>
    <w:rsid w:val="65C10279"/>
    <w:rsid w:val="676E0E3D"/>
    <w:rsid w:val="67D2EDE1"/>
    <w:rsid w:val="6808F989"/>
    <w:rsid w:val="686DF733"/>
    <w:rsid w:val="69BBAA92"/>
    <w:rsid w:val="6B0476D6"/>
    <w:rsid w:val="6B51E21B"/>
    <w:rsid w:val="6BB64425"/>
    <w:rsid w:val="6BD9CE50"/>
    <w:rsid w:val="6C71A23B"/>
    <w:rsid w:val="6C757E2D"/>
    <w:rsid w:val="6D1F8603"/>
    <w:rsid w:val="6D44CFAA"/>
    <w:rsid w:val="6DA7A8C0"/>
    <w:rsid w:val="6E10C912"/>
    <w:rsid w:val="6F775A48"/>
    <w:rsid w:val="6F8BA87B"/>
    <w:rsid w:val="6FB4A187"/>
    <w:rsid w:val="70A1968D"/>
    <w:rsid w:val="70F4BDD1"/>
    <w:rsid w:val="71999E32"/>
    <w:rsid w:val="728F1B5E"/>
    <w:rsid w:val="73A35EA0"/>
    <w:rsid w:val="73DBA31E"/>
    <w:rsid w:val="7493C551"/>
    <w:rsid w:val="77448FB6"/>
    <w:rsid w:val="77EB8974"/>
    <w:rsid w:val="7817D9B2"/>
    <w:rsid w:val="7853870E"/>
    <w:rsid w:val="79966901"/>
    <w:rsid w:val="7AC75982"/>
    <w:rsid w:val="7AD0146A"/>
    <w:rsid w:val="7B1C186B"/>
    <w:rsid w:val="7C9FB5CD"/>
    <w:rsid w:val="7CDCF11E"/>
    <w:rsid w:val="7CDCF2E9"/>
    <w:rsid w:val="7CFB9EBD"/>
    <w:rsid w:val="7D23420B"/>
    <w:rsid w:val="7E7D42AB"/>
    <w:rsid w:val="7F930409"/>
    <w:rsid w:val="7FDDD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C6F93A"/>
  <w15:chartTrackingRefBased/>
  <w15:docId w15:val="{CB1400EC-DE26-49F8-98E8-71B2C19C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A37170"/>
    <w:pPr>
      <w:keepNext/>
      <w:spacing w:after="0" w:line="240" w:lineRule="auto"/>
      <w:jc w:val="center"/>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47C3C"/>
    <w:rPr>
      <w:color w:val="0563C1" w:themeColor="hyperlink"/>
      <w:u w:val="single"/>
    </w:rPr>
  </w:style>
  <w:style w:type="character" w:styleId="UnresolvedMention">
    <w:name w:val="Unresolved Mention"/>
    <w:basedOn w:val="DefaultParagraphFont"/>
    <w:uiPriority w:val="99"/>
    <w:semiHidden/>
    <w:unhideWhenUsed/>
    <w:rsid w:val="00C47C3C"/>
    <w:rPr>
      <w:color w:val="808080"/>
      <w:shd w:val="clear" w:color="auto" w:fill="E6E6E6"/>
    </w:rPr>
  </w:style>
  <w:style w:type="paragraph" w:styleId="Header">
    <w:name w:val="header"/>
    <w:basedOn w:val="Normal"/>
    <w:link w:val="HeaderChar"/>
    <w:uiPriority w:val="99"/>
    <w:unhideWhenUsed/>
    <w:rsid w:val="00B8779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8779E"/>
  </w:style>
  <w:style w:type="paragraph" w:styleId="Footer">
    <w:name w:val="footer"/>
    <w:basedOn w:val="Normal"/>
    <w:link w:val="FooterChar"/>
    <w:uiPriority w:val="99"/>
    <w:unhideWhenUsed/>
    <w:rsid w:val="00B8779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8779E"/>
  </w:style>
  <w:style w:type="character" w:styleId="Heading1Char" w:customStyle="1">
    <w:name w:val="Heading 1 Char"/>
    <w:basedOn w:val="DefaultParagraphFont"/>
    <w:link w:val="Heading1"/>
    <w:rsid w:val="00A37170"/>
    <w:rPr>
      <w:rFonts w:ascii="Times New Roman" w:hAnsi="Times New Roman" w:eastAsia="Times New Roman" w:cs="Times New Roman"/>
      <w:b/>
      <w:bCs/>
      <w:sz w:val="24"/>
      <w:szCs w:val="24"/>
    </w:rPr>
  </w:style>
  <w:style w:type="paragraph" w:styleId="NormalWeb">
    <w:name w:val="Normal (Web)"/>
    <w:basedOn w:val="Normal"/>
    <w:uiPriority w:val="99"/>
    <w:unhideWhenUsed/>
    <w:rsid w:val="00A37170"/>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vssd@aol.co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ScottWright</dc:creator>
  <keywords/>
  <dc:description/>
  <lastModifiedBy>Tina Rodriguez</lastModifiedBy>
  <revision>3</revision>
  <lastPrinted>2019-01-18T19:35:00.0000000Z</lastPrinted>
  <dcterms:created xsi:type="dcterms:W3CDTF">2020-11-15T00:47:00.0000000Z</dcterms:created>
  <dcterms:modified xsi:type="dcterms:W3CDTF">2020-11-15T21:18:31.2363169Z</dcterms:modified>
</coreProperties>
</file>