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113C6D" w14:textId="77777777" w:rsidR="00D71A53" w:rsidRPr="00DE13D8" w:rsidRDefault="00D71A53" w:rsidP="00396201">
      <w:pPr>
        <w:spacing w:line="240" w:lineRule="auto"/>
        <w:jc w:val="center"/>
        <w:rPr>
          <w:rFonts w:ascii="Times New Roman" w:hAnsi="Times New Roman" w:cs="Times New Roman"/>
          <w:b/>
          <w:sz w:val="24"/>
          <w:szCs w:val="24"/>
        </w:rPr>
      </w:pPr>
      <w:r w:rsidRPr="00DE13D8">
        <w:rPr>
          <w:rFonts w:ascii="Times New Roman" w:hAnsi="Times New Roman" w:cs="Times New Roman"/>
          <w:b/>
          <w:sz w:val="24"/>
          <w:szCs w:val="24"/>
        </w:rPr>
        <w:t>COPPERTON METRO TOWNSHIP COUNCIL</w:t>
      </w:r>
    </w:p>
    <w:p w14:paraId="6447F181" w14:textId="342CAE1B" w:rsidR="00D71A53" w:rsidRPr="00DE13D8" w:rsidRDefault="00D71A53" w:rsidP="00396201">
      <w:pPr>
        <w:spacing w:line="240" w:lineRule="auto"/>
        <w:jc w:val="center"/>
        <w:rPr>
          <w:rFonts w:ascii="Times New Roman" w:hAnsi="Times New Roman" w:cs="Times New Roman"/>
          <w:sz w:val="24"/>
          <w:szCs w:val="24"/>
        </w:rPr>
      </w:pPr>
      <w:r w:rsidRPr="00DE13D8">
        <w:rPr>
          <w:rFonts w:ascii="Times New Roman" w:hAnsi="Times New Roman" w:cs="Times New Roman"/>
          <w:sz w:val="24"/>
          <w:szCs w:val="24"/>
        </w:rPr>
        <w:t>RESOLUTION #2020-</w:t>
      </w:r>
    </w:p>
    <w:p w14:paraId="3708D388" w14:textId="38C18031" w:rsidR="00D71A53" w:rsidRPr="00DE13D8" w:rsidRDefault="00396201" w:rsidP="00396201">
      <w:pPr>
        <w:spacing w:line="240" w:lineRule="auto"/>
        <w:jc w:val="center"/>
        <w:rPr>
          <w:rFonts w:ascii="Times New Roman" w:hAnsi="Times New Roman" w:cs="Times New Roman"/>
          <w:sz w:val="24"/>
          <w:szCs w:val="24"/>
        </w:rPr>
      </w:pPr>
      <w:r>
        <w:rPr>
          <w:rFonts w:ascii="Times New Roman" w:hAnsi="Times New Roman" w:cs="Times New Roman"/>
          <w:sz w:val="24"/>
          <w:szCs w:val="24"/>
        </w:rPr>
        <w:t>November</w:t>
      </w:r>
      <w:r w:rsidR="00D71A53" w:rsidRPr="00DE13D8">
        <w:rPr>
          <w:rFonts w:ascii="Times New Roman" w:hAnsi="Times New Roman" w:cs="Times New Roman"/>
          <w:sz w:val="24"/>
          <w:szCs w:val="24"/>
        </w:rPr>
        <w:t xml:space="preserve"> 1</w:t>
      </w:r>
      <w:r>
        <w:rPr>
          <w:rFonts w:ascii="Times New Roman" w:hAnsi="Times New Roman" w:cs="Times New Roman"/>
          <w:sz w:val="24"/>
          <w:szCs w:val="24"/>
        </w:rPr>
        <w:t>8</w:t>
      </w:r>
      <w:r w:rsidR="00D71A53" w:rsidRPr="00DE13D8">
        <w:rPr>
          <w:rFonts w:ascii="Times New Roman" w:hAnsi="Times New Roman" w:cs="Times New Roman"/>
          <w:sz w:val="24"/>
          <w:szCs w:val="24"/>
        </w:rPr>
        <w:t>, 2020</w:t>
      </w:r>
    </w:p>
    <w:p w14:paraId="02244254" w14:textId="33EDB675" w:rsidR="00D71A53" w:rsidRPr="00DE13D8" w:rsidRDefault="00D71A53" w:rsidP="003E7AD5">
      <w:pPr>
        <w:tabs>
          <w:tab w:val="left" w:pos="8640"/>
        </w:tabs>
        <w:spacing w:line="240" w:lineRule="auto"/>
        <w:ind w:left="720" w:right="720"/>
        <w:jc w:val="both"/>
        <w:rPr>
          <w:rFonts w:ascii="Times New Roman" w:hAnsi="Times New Roman" w:cs="Times New Roman"/>
          <w:b/>
          <w:sz w:val="24"/>
          <w:szCs w:val="24"/>
        </w:rPr>
      </w:pPr>
      <w:r w:rsidRPr="00DE13D8">
        <w:rPr>
          <w:rFonts w:ascii="Times New Roman" w:hAnsi="Times New Roman" w:cs="Times New Roman"/>
          <w:b/>
          <w:sz w:val="24"/>
          <w:szCs w:val="24"/>
        </w:rPr>
        <w:t>A RESOLUTION OF THE COPPERTON METRO TOWNSHIP COUNCIL APPOINTING [</w:t>
      </w:r>
      <w:r w:rsidRPr="00396201">
        <w:rPr>
          <w:rFonts w:ascii="Times New Roman" w:hAnsi="Times New Roman" w:cs="Times New Roman"/>
          <w:b/>
          <w:sz w:val="24"/>
          <w:szCs w:val="24"/>
          <w:highlight w:val="yellow"/>
        </w:rPr>
        <w:t>APPOINTED COUNCILMEMBER</w:t>
      </w:r>
      <w:r w:rsidRPr="00DE13D8">
        <w:rPr>
          <w:rFonts w:ascii="Times New Roman" w:hAnsi="Times New Roman" w:cs="Times New Roman"/>
          <w:b/>
          <w:sz w:val="24"/>
          <w:szCs w:val="24"/>
        </w:rPr>
        <w:t>] TO THE COPPERTON METRO TOWNSHIP COUNCIL</w:t>
      </w:r>
    </w:p>
    <w:p w14:paraId="01B6ADBB" w14:textId="7D686EE1" w:rsidR="00396201" w:rsidRDefault="00E22898" w:rsidP="00396201">
      <w:pPr>
        <w:pStyle w:val="BodyText"/>
        <w:spacing w:before="1"/>
        <w:ind w:right="517" w:firstLine="720"/>
        <w:jc w:val="both"/>
        <w:rPr>
          <w:color w:val="1A1A1A"/>
          <w:sz w:val="24"/>
          <w:szCs w:val="24"/>
        </w:rPr>
      </w:pPr>
      <w:r w:rsidRPr="00DE13D8">
        <w:rPr>
          <w:color w:val="1A1A1A"/>
          <w:sz w:val="24"/>
          <w:szCs w:val="24"/>
        </w:rPr>
        <w:t xml:space="preserve">WHEREAS, Councilmember Pazell </w:t>
      </w:r>
      <w:r w:rsidR="00B70293" w:rsidRPr="00DE13D8">
        <w:rPr>
          <w:color w:val="1A1A1A"/>
          <w:sz w:val="24"/>
          <w:szCs w:val="24"/>
        </w:rPr>
        <w:t xml:space="preserve">resigned from the </w:t>
      </w:r>
      <w:r w:rsidR="008175BE">
        <w:rPr>
          <w:color w:val="1A1A1A"/>
          <w:sz w:val="24"/>
          <w:szCs w:val="24"/>
        </w:rPr>
        <w:t xml:space="preserve">Copperton Metro Township </w:t>
      </w:r>
      <w:r w:rsidR="00B70293" w:rsidRPr="00DE13D8">
        <w:rPr>
          <w:color w:val="1A1A1A"/>
          <w:sz w:val="24"/>
          <w:szCs w:val="24"/>
        </w:rPr>
        <w:t>Council</w:t>
      </w:r>
      <w:r w:rsidR="008175BE">
        <w:rPr>
          <w:color w:val="1A1A1A"/>
          <w:sz w:val="24"/>
          <w:szCs w:val="24"/>
        </w:rPr>
        <w:t xml:space="preserve"> on</w:t>
      </w:r>
      <w:r w:rsidR="00B70293" w:rsidRPr="00DE13D8">
        <w:rPr>
          <w:color w:val="1A1A1A"/>
          <w:sz w:val="24"/>
          <w:szCs w:val="24"/>
        </w:rPr>
        <w:t xml:space="preserve"> October 20, 2020 </w:t>
      </w:r>
      <w:r w:rsidR="00940B6C" w:rsidRPr="00DE13D8">
        <w:rPr>
          <w:color w:val="1A1A1A"/>
          <w:sz w:val="24"/>
          <w:szCs w:val="24"/>
        </w:rPr>
        <w:t>(</w:t>
      </w:r>
      <w:r w:rsidRPr="00DE13D8">
        <w:rPr>
          <w:color w:val="1A1A1A"/>
          <w:sz w:val="24"/>
          <w:szCs w:val="24"/>
        </w:rPr>
        <w:t xml:space="preserve">the </w:t>
      </w:r>
      <w:r w:rsidR="00940B6C" w:rsidRPr="00DE13D8">
        <w:rPr>
          <w:color w:val="1A1A1A"/>
          <w:sz w:val="24"/>
          <w:szCs w:val="24"/>
        </w:rPr>
        <w:t>“</w:t>
      </w:r>
      <w:r w:rsidR="00940B6C" w:rsidRPr="00DE13D8">
        <w:rPr>
          <w:b/>
          <w:bCs/>
          <w:color w:val="1A1A1A"/>
          <w:sz w:val="24"/>
          <w:szCs w:val="24"/>
        </w:rPr>
        <w:t>Resignation</w:t>
      </w:r>
      <w:r w:rsidR="00940B6C" w:rsidRPr="00DE13D8">
        <w:rPr>
          <w:color w:val="1A1A1A"/>
          <w:sz w:val="24"/>
          <w:szCs w:val="24"/>
        </w:rPr>
        <w:t>”)</w:t>
      </w:r>
      <w:r w:rsidR="00B70293" w:rsidRPr="00DE13D8">
        <w:rPr>
          <w:color w:val="1A1A1A"/>
          <w:sz w:val="24"/>
          <w:szCs w:val="24"/>
        </w:rPr>
        <w:t xml:space="preserve">; </w:t>
      </w:r>
      <w:r w:rsidR="009E2B3C">
        <w:rPr>
          <w:color w:val="1A1A1A"/>
          <w:sz w:val="24"/>
          <w:szCs w:val="24"/>
        </w:rPr>
        <w:t>and</w:t>
      </w:r>
    </w:p>
    <w:p w14:paraId="390BE6BF" w14:textId="77777777" w:rsidR="00396201" w:rsidRDefault="00396201" w:rsidP="00396201">
      <w:pPr>
        <w:pStyle w:val="BodyText"/>
        <w:spacing w:before="1"/>
        <w:ind w:right="517" w:firstLine="720"/>
        <w:jc w:val="both"/>
        <w:rPr>
          <w:color w:val="1A1A1A"/>
          <w:sz w:val="24"/>
          <w:szCs w:val="24"/>
        </w:rPr>
      </w:pPr>
    </w:p>
    <w:p w14:paraId="2C57394F" w14:textId="1904DCB1" w:rsidR="00396201" w:rsidRDefault="00940B6C" w:rsidP="00396201">
      <w:pPr>
        <w:pStyle w:val="BodyText"/>
        <w:spacing w:before="1"/>
        <w:ind w:right="517" w:firstLine="720"/>
        <w:jc w:val="both"/>
        <w:rPr>
          <w:sz w:val="24"/>
          <w:szCs w:val="24"/>
        </w:rPr>
      </w:pPr>
      <w:r w:rsidRPr="00DE13D8">
        <w:rPr>
          <w:color w:val="1A1A1A"/>
          <w:sz w:val="24"/>
          <w:szCs w:val="24"/>
        </w:rPr>
        <w:t xml:space="preserve">WHEREAS, </w:t>
      </w:r>
      <w:r w:rsidRPr="00DE13D8">
        <w:rPr>
          <w:sz w:val="24"/>
          <w:szCs w:val="24"/>
        </w:rPr>
        <w:t>a midterm vacancy on the Council for Council Seat D, the term for which will expire on December 31, 2021 (“</w:t>
      </w:r>
      <w:r w:rsidRPr="00DE13D8">
        <w:rPr>
          <w:b/>
          <w:bCs/>
          <w:sz w:val="24"/>
          <w:szCs w:val="24"/>
        </w:rPr>
        <w:t>Vacancy</w:t>
      </w:r>
      <w:r w:rsidRPr="00DE13D8">
        <w:rPr>
          <w:sz w:val="24"/>
          <w:szCs w:val="24"/>
        </w:rPr>
        <w:t>”)</w:t>
      </w:r>
      <w:r w:rsidR="00DE13D8" w:rsidRPr="00DE13D8">
        <w:rPr>
          <w:sz w:val="24"/>
          <w:szCs w:val="24"/>
        </w:rPr>
        <w:t>,</w:t>
      </w:r>
      <w:r w:rsidR="00E22898" w:rsidRPr="00DE13D8">
        <w:rPr>
          <w:sz w:val="24"/>
          <w:szCs w:val="24"/>
        </w:rPr>
        <w:t xml:space="preserve"> currently exists because of the Resignation;</w:t>
      </w:r>
      <w:r w:rsidRPr="00DE13D8">
        <w:rPr>
          <w:sz w:val="24"/>
          <w:szCs w:val="24"/>
        </w:rPr>
        <w:t xml:space="preserve"> </w:t>
      </w:r>
      <w:r w:rsidR="009E2B3C">
        <w:rPr>
          <w:sz w:val="24"/>
          <w:szCs w:val="24"/>
        </w:rPr>
        <w:t>and</w:t>
      </w:r>
    </w:p>
    <w:p w14:paraId="4CFA5C7C" w14:textId="77777777" w:rsidR="00396201" w:rsidRDefault="00396201" w:rsidP="00396201">
      <w:pPr>
        <w:pStyle w:val="BodyText"/>
        <w:spacing w:before="1"/>
        <w:ind w:right="517" w:firstLine="720"/>
        <w:jc w:val="both"/>
        <w:rPr>
          <w:color w:val="1A1A1A"/>
          <w:sz w:val="24"/>
          <w:szCs w:val="24"/>
        </w:rPr>
      </w:pPr>
    </w:p>
    <w:p w14:paraId="1F3EE26A" w14:textId="55FE8F58" w:rsidR="00396201" w:rsidRDefault="00940B6C" w:rsidP="00396201">
      <w:pPr>
        <w:pStyle w:val="BodyText"/>
        <w:spacing w:before="1"/>
        <w:ind w:right="517" w:firstLine="720"/>
        <w:jc w:val="both"/>
        <w:rPr>
          <w:color w:val="1A1A1A"/>
          <w:sz w:val="24"/>
          <w:szCs w:val="24"/>
        </w:rPr>
      </w:pPr>
      <w:r w:rsidRPr="00DE13D8">
        <w:rPr>
          <w:color w:val="1A1A1A"/>
          <w:sz w:val="24"/>
          <w:szCs w:val="24"/>
        </w:rPr>
        <w:t>WHEREAS, Copperton Metro Township Code Section 2.04.050 requires that a</w:t>
      </w:r>
      <w:r w:rsidR="0064798F" w:rsidRPr="00DE13D8">
        <w:rPr>
          <w:color w:val="1A1A1A"/>
          <w:sz w:val="24"/>
          <w:szCs w:val="24"/>
        </w:rPr>
        <w:t xml:space="preserve"> </w:t>
      </w:r>
      <w:r w:rsidRPr="00DE13D8">
        <w:rPr>
          <w:color w:val="1A1A1A"/>
          <w:sz w:val="24"/>
          <w:szCs w:val="24"/>
        </w:rPr>
        <w:t xml:space="preserve">vacancy </w:t>
      </w:r>
      <w:r w:rsidR="0064798F" w:rsidRPr="00DE13D8">
        <w:rPr>
          <w:color w:val="1A1A1A"/>
          <w:sz w:val="24"/>
          <w:szCs w:val="24"/>
        </w:rPr>
        <w:t xml:space="preserve">on the Council </w:t>
      </w:r>
      <w:r w:rsidRPr="00DE13D8">
        <w:rPr>
          <w:color w:val="1A1A1A"/>
          <w:sz w:val="24"/>
          <w:szCs w:val="24"/>
        </w:rPr>
        <w:t>must be filled as provided in state law;</w:t>
      </w:r>
      <w:r w:rsidR="009E2B3C">
        <w:rPr>
          <w:color w:val="1A1A1A"/>
          <w:sz w:val="24"/>
          <w:szCs w:val="24"/>
        </w:rPr>
        <w:t xml:space="preserve"> and</w:t>
      </w:r>
    </w:p>
    <w:p w14:paraId="0BC4F89F" w14:textId="77777777" w:rsidR="00396201" w:rsidRDefault="00396201" w:rsidP="00396201">
      <w:pPr>
        <w:pStyle w:val="BodyText"/>
        <w:spacing w:before="1"/>
        <w:ind w:right="517" w:firstLine="720"/>
        <w:jc w:val="both"/>
        <w:rPr>
          <w:color w:val="1A1A1A"/>
          <w:sz w:val="24"/>
          <w:szCs w:val="24"/>
        </w:rPr>
      </w:pPr>
    </w:p>
    <w:p w14:paraId="448013A2" w14:textId="34A2F41D" w:rsidR="00396201" w:rsidRDefault="00E22898" w:rsidP="00396201">
      <w:pPr>
        <w:pStyle w:val="BodyText"/>
        <w:spacing w:before="1"/>
        <w:ind w:right="517" w:firstLine="720"/>
        <w:jc w:val="both"/>
        <w:rPr>
          <w:color w:val="1A1A1A"/>
          <w:sz w:val="24"/>
          <w:szCs w:val="24"/>
        </w:rPr>
      </w:pPr>
      <w:r w:rsidRPr="00DE13D8">
        <w:rPr>
          <w:color w:val="1A1A1A"/>
          <w:sz w:val="24"/>
          <w:szCs w:val="24"/>
        </w:rPr>
        <w:t>WHEREAS, Utah Code Ann. § 20A-1-510(1)(a) requires the Council to appoint a registered voter in Copperton Metro Township who meets the qualifications for office described in Section 10-3-301 to fill the unexpired term of the vacated office when a vacancy occurs;</w:t>
      </w:r>
      <w:r w:rsidR="009E2B3C">
        <w:rPr>
          <w:color w:val="1A1A1A"/>
          <w:sz w:val="24"/>
          <w:szCs w:val="24"/>
        </w:rPr>
        <w:t xml:space="preserve"> and</w:t>
      </w:r>
    </w:p>
    <w:p w14:paraId="14B3725E" w14:textId="77777777" w:rsidR="00396201" w:rsidRDefault="00396201" w:rsidP="00396201">
      <w:pPr>
        <w:pStyle w:val="BodyText"/>
        <w:spacing w:before="1"/>
        <w:ind w:right="517" w:firstLine="720"/>
        <w:jc w:val="both"/>
        <w:rPr>
          <w:color w:val="1A1A1A"/>
          <w:sz w:val="24"/>
          <w:szCs w:val="24"/>
        </w:rPr>
      </w:pPr>
    </w:p>
    <w:p w14:paraId="1FAD1C43" w14:textId="241EF91D" w:rsidR="00396201" w:rsidRDefault="00DE13D8" w:rsidP="00396201">
      <w:pPr>
        <w:pStyle w:val="BodyText"/>
        <w:spacing w:before="1"/>
        <w:ind w:right="517" w:firstLine="720"/>
        <w:jc w:val="both"/>
        <w:rPr>
          <w:sz w:val="24"/>
          <w:szCs w:val="24"/>
        </w:rPr>
      </w:pPr>
      <w:r w:rsidRPr="00DE13D8">
        <w:rPr>
          <w:sz w:val="24"/>
          <w:szCs w:val="24"/>
        </w:rPr>
        <w:t xml:space="preserve">WHEREAS, pursuant to </w:t>
      </w:r>
      <w:r w:rsidRPr="00DE13D8">
        <w:rPr>
          <w:sz w:val="24"/>
          <w:szCs w:val="24"/>
          <w:shd w:val="clear" w:color="auto" w:fill="FFFFFF"/>
        </w:rPr>
        <w:t>Utah Code Ann. § </w:t>
      </w:r>
      <w:r w:rsidRPr="00DE13D8">
        <w:rPr>
          <w:sz w:val="24"/>
          <w:szCs w:val="24"/>
        </w:rPr>
        <w:t>10-3-301, qualified applicants must: (1) be a United States Citizen: (2) be a registered voter of Copperton; and (3) maintain their principal place of residence within Copperton, meaning that they have resided in Copperton for 12 consecutive months before the date of the appointment</w:t>
      </w:r>
      <w:r w:rsidR="00396201">
        <w:rPr>
          <w:sz w:val="24"/>
          <w:szCs w:val="24"/>
        </w:rPr>
        <w:t>;</w:t>
      </w:r>
      <w:r w:rsidR="009E2B3C">
        <w:rPr>
          <w:sz w:val="24"/>
          <w:szCs w:val="24"/>
        </w:rPr>
        <w:t xml:space="preserve"> and</w:t>
      </w:r>
    </w:p>
    <w:p w14:paraId="3B50A9EE" w14:textId="77777777" w:rsidR="00396201" w:rsidRDefault="00396201" w:rsidP="00396201">
      <w:pPr>
        <w:pStyle w:val="BodyText"/>
        <w:spacing w:before="1"/>
        <w:ind w:right="517" w:firstLine="720"/>
        <w:jc w:val="both"/>
        <w:rPr>
          <w:color w:val="1A1A1A"/>
          <w:sz w:val="24"/>
          <w:szCs w:val="24"/>
        </w:rPr>
      </w:pPr>
    </w:p>
    <w:p w14:paraId="49F6E101" w14:textId="2C4FF5E1" w:rsidR="00396201" w:rsidRDefault="00E22898" w:rsidP="00396201">
      <w:pPr>
        <w:pStyle w:val="BodyText"/>
        <w:spacing w:before="1"/>
        <w:ind w:right="517" w:firstLine="720"/>
        <w:jc w:val="both"/>
        <w:rPr>
          <w:color w:val="1A1A1A"/>
          <w:sz w:val="24"/>
          <w:szCs w:val="24"/>
        </w:rPr>
      </w:pPr>
      <w:r w:rsidRPr="00DE13D8">
        <w:rPr>
          <w:color w:val="1A1A1A"/>
          <w:sz w:val="24"/>
          <w:szCs w:val="24"/>
        </w:rPr>
        <w:t>WHEREAS, Utah Code Ann. § 20A-1-510(1)(b) requires the Council to give public notice of the vacancy at least two weeks before the Council meets to fill the vacancy, identifying the date, time, and place of the meeting where the vacancy will be filled; the person to whom an individual interested in being appointed to fill the vacancy may submit the interested individual’s name for consideration; and the deadline for submitting an interested individual’s name</w:t>
      </w:r>
      <w:r w:rsidR="006C640C" w:rsidRPr="00DE13D8">
        <w:rPr>
          <w:color w:val="1A1A1A"/>
          <w:sz w:val="24"/>
          <w:szCs w:val="24"/>
        </w:rPr>
        <w:t xml:space="preserve"> (the “</w:t>
      </w:r>
      <w:r w:rsidR="006C640C" w:rsidRPr="00DE13D8">
        <w:rPr>
          <w:b/>
          <w:bCs/>
          <w:color w:val="1A1A1A"/>
          <w:sz w:val="24"/>
          <w:szCs w:val="24"/>
        </w:rPr>
        <w:t>Vacancy Notice</w:t>
      </w:r>
      <w:r w:rsidR="006C640C" w:rsidRPr="00DE13D8">
        <w:rPr>
          <w:color w:val="1A1A1A"/>
          <w:sz w:val="24"/>
          <w:szCs w:val="24"/>
        </w:rPr>
        <w:t>”);</w:t>
      </w:r>
      <w:r w:rsidR="009E2B3C">
        <w:rPr>
          <w:color w:val="1A1A1A"/>
          <w:sz w:val="24"/>
          <w:szCs w:val="24"/>
        </w:rPr>
        <w:t xml:space="preserve"> and</w:t>
      </w:r>
    </w:p>
    <w:p w14:paraId="55E643AE" w14:textId="77777777" w:rsidR="00396201" w:rsidRDefault="00396201" w:rsidP="00396201">
      <w:pPr>
        <w:pStyle w:val="BodyText"/>
        <w:spacing w:before="1"/>
        <w:ind w:right="517" w:firstLine="720"/>
        <w:jc w:val="both"/>
        <w:rPr>
          <w:color w:val="1A1A1A"/>
          <w:sz w:val="24"/>
          <w:szCs w:val="24"/>
        </w:rPr>
      </w:pPr>
    </w:p>
    <w:p w14:paraId="21273070" w14:textId="1EC55182" w:rsidR="00396201" w:rsidRDefault="006C640C" w:rsidP="00396201">
      <w:pPr>
        <w:pStyle w:val="BodyText"/>
        <w:spacing w:before="1"/>
        <w:ind w:right="517" w:firstLine="720"/>
        <w:jc w:val="both"/>
        <w:rPr>
          <w:color w:val="1A1A1A"/>
          <w:sz w:val="24"/>
          <w:szCs w:val="24"/>
        </w:rPr>
      </w:pPr>
      <w:r w:rsidRPr="00DE13D8">
        <w:rPr>
          <w:color w:val="1A1A1A"/>
          <w:sz w:val="24"/>
          <w:szCs w:val="24"/>
        </w:rPr>
        <w:t>WHEREAS</w:t>
      </w:r>
      <w:r w:rsidR="00396201">
        <w:rPr>
          <w:color w:val="1A1A1A"/>
          <w:sz w:val="24"/>
          <w:szCs w:val="24"/>
        </w:rPr>
        <w:t>,</w:t>
      </w:r>
      <w:r w:rsidRPr="00DE13D8">
        <w:rPr>
          <w:color w:val="1A1A1A"/>
          <w:sz w:val="24"/>
          <w:szCs w:val="24"/>
        </w:rPr>
        <w:t xml:space="preserve"> Utah Code Ann. § 20A-1-510(1)(b) further requires the Council to </w:t>
      </w:r>
      <w:r w:rsidR="00E22898" w:rsidRPr="00DE13D8">
        <w:rPr>
          <w:color w:val="1A1A1A"/>
          <w:sz w:val="24"/>
          <w:szCs w:val="24"/>
        </w:rPr>
        <w:t>interview each individual whose name is submitted for consideration, and who meets the qualifications for office, regarding the individual’s qualifications</w:t>
      </w:r>
      <w:r w:rsidR="00F014B6" w:rsidRPr="00DE13D8">
        <w:rPr>
          <w:color w:val="1A1A1A"/>
          <w:sz w:val="24"/>
          <w:szCs w:val="24"/>
        </w:rPr>
        <w:t xml:space="preserve"> (the “</w:t>
      </w:r>
      <w:r w:rsidR="00F014B6" w:rsidRPr="00DE13D8">
        <w:rPr>
          <w:b/>
          <w:bCs/>
          <w:color w:val="1A1A1A"/>
          <w:sz w:val="24"/>
          <w:szCs w:val="24"/>
        </w:rPr>
        <w:t>Interviews</w:t>
      </w:r>
      <w:r w:rsidR="00F014B6" w:rsidRPr="00DE13D8">
        <w:rPr>
          <w:color w:val="1A1A1A"/>
          <w:sz w:val="24"/>
          <w:szCs w:val="24"/>
        </w:rPr>
        <w:t>”)</w:t>
      </w:r>
      <w:r w:rsidRPr="00DE13D8">
        <w:rPr>
          <w:color w:val="1A1A1A"/>
          <w:sz w:val="24"/>
          <w:szCs w:val="24"/>
        </w:rPr>
        <w:t>;</w:t>
      </w:r>
      <w:r w:rsidR="009E2B3C">
        <w:rPr>
          <w:color w:val="1A1A1A"/>
          <w:sz w:val="24"/>
          <w:szCs w:val="24"/>
        </w:rPr>
        <w:t xml:space="preserve"> and</w:t>
      </w:r>
    </w:p>
    <w:p w14:paraId="2C9CE42A" w14:textId="77777777" w:rsidR="00396201" w:rsidRDefault="00396201" w:rsidP="00396201">
      <w:pPr>
        <w:pStyle w:val="BodyText"/>
        <w:spacing w:before="1"/>
        <w:ind w:right="517" w:firstLine="720"/>
        <w:jc w:val="both"/>
        <w:rPr>
          <w:color w:val="1A1A1A"/>
          <w:sz w:val="24"/>
          <w:szCs w:val="24"/>
        </w:rPr>
      </w:pPr>
    </w:p>
    <w:p w14:paraId="6BB0F85B" w14:textId="2A6B178A" w:rsidR="00396201" w:rsidRDefault="006C640C" w:rsidP="00396201">
      <w:pPr>
        <w:pStyle w:val="BodyText"/>
        <w:spacing w:before="1"/>
        <w:ind w:right="517" w:firstLine="720"/>
        <w:jc w:val="both"/>
        <w:rPr>
          <w:color w:val="1A1A1A"/>
          <w:sz w:val="24"/>
          <w:szCs w:val="24"/>
        </w:rPr>
      </w:pPr>
      <w:r w:rsidRPr="00DE13D8">
        <w:rPr>
          <w:color w:val="1A1A1A"/>
          <w:sz w:val="24"/>
          <w:szCs w:val="24"/>
        </w:rPr>
        <w:t xml:space="preserve">WHEREAS, the Council gave the Vacancy Notice on October 27, 2020 in accordance with </w:t>
      </w:r>
      <w:r w:rsidR="0064798F" w:rsidRPr="00DE13D8">
        <w:rPr>
          <w:color w:val="1A1A1A"/>
          <w:sz w:val="24"/>
          <w:szCs w:val="24"/>
        </w:rPr>
        <w:t>the Utah Open and Public Meetings Act and applicable Utah law;</w:t>
      </w:r>
      <w:r w:rsidR="009E2B3C">
        <w:rPr>
          <w:color w:val="1A1A1A"/>
          <w:sz w:val="24"/>
          <w:szCs w:val="24"/>
        </w:rPr>
        <w:t xml:space="preserve"> and</w:t>
      </w:r>
    </w:p>
    <w:p w14:paraId="3EAD1546" w14:textId="77777777" w:rsidR="00396201" w:rsidRDefault="00396201" w:rsidP="00396201">
      <w:pPr>
        <w:pStyle w:val="BodyText"/>
        <w:spacing w:before="1"/>
        <w:ind w:right="517" w:firstLine="720"/>
        <w:jc w:val="both"/>
        <w:rPr>
          <w:color w:val="1A1A1A"/>
          <w:sz w:val="24"/>
          <w:szCs w:val="24"/>
        </w:rPr>
      </w:pPr>
    </w:p>
    <w:p w14:paraId="0724FC72" w14:textId="5B43072D" w:rsidR="00396201" w:rsidRDefault="0064798F" w:rsidP="00396201">
      <w:pPr>
        <w:pStyle w:val="BodyText"/>
        <w:spacing w:before="1"/>
        <w:ind w:right="517" w:firstLine="720"/>
        <w:jc w:val="both"/>
        <w:rPr>
          <w:color w:val="1A1A1A"/>
          <w:sz w:val="24"/>
          <w:szCs w:val="24"/>
        </w:rPr>
      </w:pPr>
      <w:r w:rsidRPr="00DE13D8">
        <w:rPr>
          <w:color w:val="1A1A1A"/>
          <w:sz w:val="24"/>
          <w:szCs w:val="24"/>
        </w:rPr>
        <w:t xml:space="preserve">WHEREAS, </w:t>
      </w:r>
      <w:r w:rsidR="00F014B6" w:rsidRPr="00DE13D8">
        <w:rPr>
          <w:color w:val="1A1A1A"/>
          <w:sz w:val="24"/>
          <w:szCs w:val="24"/>
        </w:rPr>
        <w:t>the Council conducted the Interviews</w:t>
      </w:r>
      <w:r w:rsidR="009E2B3C">
        <w:rPr>
          <w:color w:val="1A1A1A"/>
          <w:sz w:val="24"/>
          <w:szCs w:val="24"/>
        </w:rPr>
        <w:t xml:space="preserve"> on November 18, 2020</w:t>
      </w:r>
      <w:r w:rsidR="00F014B6" w:rsidRPr="00DE13D8">
        <w:rPr>
          <w:color w:val="1A1A1A"/>
          <w:sz w:val="24"/>
          <w:szCs w:val="24"/>
        </w:rPr>
        <w:t xml:space="preserve">; </w:t>
      </w:r>
      <w:r w:rsidR="009E2B3C">
        <w:rPr>
          <w:color w:val="1A1A1A"/>
          <w:sz w:val="24"/>
          <w:szCs w:val="24"/>
        </w:rPr>
        <w:t>and</w:t>
      </w:r>
    </w:p>
    <w:p w14:paraId="123008C2" w14:textId="77777777" w:rsidR="00396201" w:rsidRDefault="00396201" w:rsidP="00396201">
      <w:pPr>
        <w:pStyle w:val="BodyText"/>
        <w:spacing w:before="1"/>
        <w:ind w:right="517" w:firstLine="720"/>
        <w:jc w:val="both"/>
        <w:rPr>
          <w:color w:val="1A1A1A"/>
          <w:sz w:val="24"/>
          <w:szCs w:val="24"/>
        </w:rPr>
      </w:pPr>
    </w:p>
    <w:p w14:paraId="1FB84474" w14:textId="4143890F" w:rsidR="00396201" w:rsidRDefault="00F014B6" w:rsidP="00396201">
      <w:pPr>
        <w:pStyle w:val="BodyText"/>
        <w:spacing w:before="1"/>
        <w:ind w:right="517" w:firstLine="720"/>
        <w:jc w:val="both"/>
        <w:rPr>
          <w:color w:val="1A1A1A"/>
          <w:sz w:val="24"/>
          <w:szCs w:val="24"/>
        </w:rPr>
      </w:pPr>
      <w:r w:rsidRPr="00DE13D8">
        <w:rPr>
          <w:color w:val="1A1A1A"/>
          <w:sz w:val="24"/>
          <w:szCs w:val="24"/>
        </w:rPr>
        <w:t>W</w:t>
      </w:r>
      <w:r w:rsidR="00D71A53" w:rsidRPr="00DE13D8">
        <w:rPr>
          <w:color w:val="1A1A1A"/>
          <w:sz w:val="24"/>
          <w:szCs w:val="24"/>
        </w:rPr>
        <w:t>HEREAS, the Council</w:t>
      </w:r>
      <w:r w:rsidR="00DE13D8" w:rsidRPr="00DE13D8">
        <w:rPr>
          <w:color w:val="1A1A1A"/>
          <w:sz w:val="24"/>
          <w:szCs w:val="24"/>
        </w:rPr>
        <w:t xml:space="preserve"> now</w:t>
      </w:r>
      <w:r w:rsidR="00D71A53" w:rsidRPr="00DE13D8">
        <w:rPr>
          <w:color w:val="1A1A1A"/>
          <w:sz w:val="24"/>
          <w:szCs w:val="24"/>
        </w:rPr>
        <w:t xml:space="preserve"> desires to fill the Vacancy by appointing [</w:t>
      </w:r>
      <w:r w:rsidR="00D71A53" w:rsidRPr="00396201">
        <w:rPr>
          <w:color w:val="1A1A1A"/>
          <w:sz w:val="24"/>
          <w:szCs w:val="24"/>
          <w:highlight w:val="yellow"/>
        </w:rPr>
        <w:t>appointed</w:t>
      </w:r>
      <w:r w:rsidR="00D71A53" w:rsidRPr="00DE13D8">
        <w:rPr>
          <w:color w:val="1A1A1A"/>
          <w:sz w:val="24"/>
          <w:szCs w:val="24"/>
        </w:rPr>
        <w:t xml:space="preserve"> </w:t>
      </w:r>
      <w:r w:rsidR="00D71A53" w:rsidRPr="00396201">
        <w:rPr>
          <w:color w:val="1A1A1A"/>
          <w:sz w:val="24"/>
          <w:szCs w:val="24"/>
          <w:highlight w:val="yellow"/>
        </w:rPr>
        <w:t>councilmember</w:t>
      </w:r>
      <w:r w:rsidR="00D71A53" w:rsidRPr="00DE13D8">
        <w:rPr>
          <w:color w:val="1A1A1A"/>
          <w:sz w:val="24"/>
          <w:szCs w:val="24"/>
        </w:rPr>
        <w:t xml:space="preserve">] to the Council for Council </w:t>
      </w:r>
      <w:r w:rsidR="00466067">
        <w:rPr>
          <w:color w:val="1A1A1A"/>
          <w:sz w:val="24"/>
          <w:szCs w:val="24"/>
        </w:rPr>
        <w:t>S</w:t>
      </w:r>
      <w:r w:rsidR="00D71A53" w:rsidRPr="00DE13D8">
        <w:rPr>
          <w:color w:val="1A1A1A"/>
          <w:sz w:val="24"/>
          <w:szCs w:val="24"/>
        </w:rPr>
        <w:t>eat D</w:t>
      </w:r>
      <w:r w:rsidR="00396201">
        <w:rPr>
          <w:color w:val="1A1A1A"/>
          <w:sz w:val="24"/>
          <w:szCs w:val="24"/>
        </w:rPr>
        <w:t>.</w:t>
      </w:r>
    </w:p>
    <w:p w14:paraId="65F49060" w14:textId="77777777" w:rsidR="00396201" w:rsidRDefault="00396201" w:rsidP="00396201">
      <w:pPr>
        <w:pStyle w:val="BodyText"/>
        <w:spacing w:before="1"/>
        <w:ind w:right="517" w:firstLine="720"/>
        <w:jc w:val="both"/>
        <w:rPr>
          <w:color w:val="1A1A1A"/>
          <w:sz w:val="24"/>
          <w:szCs w:val="24"/>
        </w:rPr>
      </w:pPr>
    </w:p>
    <w:p w14:paraId="5073AA54" w14:textId="72539926" w:rsidR="00D71A53" w:rsidRDefault="00D71A53" w:rsidP="00396201">
      <w:pPr>
        <w:pStyle w:val="BodyText"/>
        <w:spacing w:before="1"/>
        <w:ind w:right="517" w:firstLine="720"/>
        <w:jc w:val="both"/>
        <w:rPr>
          <w:sz w:val="24"/>
          <w:szCs w:val="24"/>
        </w:rPr>
      </w:pPr>
      <w:r w:rsidRPr="00DE13D8">
        <w:rPr>
          <w:sz w:val="24"/>
          <w:szCs w:val="24"/>
        </w:rPr>
        <w:t xml:space="preserve">NOW, THEREFORE, BE IT RESOLVED effectively immediately that </w:t>
      </w:r>
      <w:r w:rsidRPr="00DE13D8">
        <w:rPr>
          <w:color w:val="1A1A1A"/>
          <w:sz w:val="24"/>
          <w:szCs w:val="24"/>
        </w:rPr>
        <w:t>[</w:t>
      </w:r>
      <w:r w:rsidRPr="00396201">
        <w:rPr>
          <w:color w:val="1A1A1A"/>
          <w:sz w:val="24"/>
          <w:szCs w:val="24"/>
          <w:highlight w:val="yellow"/>
        </w:rPr>
        <w:t>appointed</w:t>
      </w:r>
      <w:r w:rsidRPr="00DE13D8">
        <w:rPr>
          <w:color w:val="1A1A1A"/>
          <w:sz w:val="24"/>
          <w:szCs w:val="24"/>
        </w:rPr>
        <w:t xml:space="preserve"> </w:t>
      </w:r>
      <w:r w:rsidRPr="00396201">
        <w:rPr>
          <w:color w:val="1A1A1A"/>
          <w:sz w:val="24"/>
          <w:szCs w:val="24"/>
          <w:highlight w:val="yellow"/>
        </w:rPr>
        <w:t>councilmember</w:t>
      </w:r>
      <w:r w:rsidRPr="00DE13D8">
        <w:rPr>
          <w:color w:val="1A1A1A"/>
          <w:sz w:val="24"/>
          <w:szCs w:val="24"/>
        </w:rPr>
        <w:t xml:space="preserve">] </w:t>
      </w:r>
      <w:r w:rsidRPr="00DE13D8">
        <w:rPr>
          <w:sz w:val="24"/>
          <w:szCs w:val="24"/>
        </w:rPr>
        <w:t xml:space="preserve">is appointed to the Coppperton Metro Township Council for Council Seat D with a term ending on December 1, 2021. </w:t>
      </w:r>
    </w:p>
    <w:p w14:paraId="0C2744B0" w14:textId="77777777" w:rsidR="00396201" w:rsidRPr="00396201" w:rsidRDefault="00396201" w:rsidP="00396201">
      <w:pPr>
        <w:pStyle w:val="BodyText"/>
        <w:spacing w:before="1"/>
        <w:ind w:right="517" w:firstLine="720"/>
        <w:jc w:val="both"/>
        <w:rPr>
          <w:color w:val="1A1A1A"/>
          <w:sz w:val="24"/>
          <w:szCs w:val="24"/>
        </w:rPr>
      </w:pPr>
    </w:p>
    <w:p w14:paraId="005A470A" w14:textId="3A236019" w:rsidR="00D71A53" w:rsidRPr="00DE13D8" w:rsidRDefault="00D71A53" w:rsidP="00396201">
      <w:pPr>
        <w:spacing w:line="240" w:lineRule="auto"/>
        <w:ind w:firstLine="720"/>
        <w:jc w:val="both"/>
        <w:rPr>
          <w:rFonts w:ascii="Times New Roman" w:hAnsi="Times New Roman" w:cs="Times New Roman"/>
          <w:sz w:val="24"/>
          <w:szCs w:val="24"/>
        </w:rPr>
      </w:pPr>
      <w:r w:rsidRPr="00DE13D8">
        <w:rPr>
          <w:rFonts w:ascii="Times New Roman" w:hAnsi="Times New Roman" w:cs="Times New Roman"/>
          <w:b/>
          <w:sz w:val="24"/>
          <w:szCs w:val="24"/>
        </w:rPr>
        <w:t>APPROVED AND ADOPTED</w:t>
      </w:r>
      <w:r w:rsidRPr="00DE13D8">
        <w:rPr>
          <w:rFonts w:ascii="Times New Roman" w:hAnsi="Times New Roman" w:cs="Times New Roman"/>
          <w:sz w:val="24"/>
          <w:szCs w:val="24"/>
        </w:rPr>
        <w:t xml:space="preserve"> in Salt Lake County, Utah, this 18</w:t>
      </w:r>
      <w:r w:rsidRPr="00DE13D8">
        <w:rPr>
          <w:rFonts w:ascii="Times New Roman" w:hAnsi="Times New Roman" w:cs="Times New Roman"/>
          <w:sz w:val="24"/>
          <w:szCs w:val="24"/>
          <w:vertAlign w:val="superscript"/>
        </w:rPr>
        <w:t>th</w:t>
      </w:r>
      <w:r w:rsidRPr="00DE13D8">
        <w:rPr>
          <w:rFonts w:ascii="Times New Roman" w:hAnsi="Times New Roman" w:cs="Times New Roman"/>
          <w:sz w:val="24"/>
          <w:szCs w:val="24"/>
        </w:rPr>
        <w:t xml:space="preserve"> day of November 2020.</w:t>
      </w:r>
    </w:p>
    <w:p w14:paraId="2263FB0A" w14:textId="77777777" w:rsidR="00D71A53" w:rsidRPr="00DE13D8" w:rsidRDefault="00D71A53" w:rsidP="00396201">
      <w:pPr>
        <w:spacing w:after="0" w:line="240" w:lineRule="auto"/>
        <w:ind w:firstLine="720"/>
        <w:rPr>
          <w:rFonts w:ascii="Times New Roman" w:hAnsi="Times New Roman" w:cs="Times New Roman"/>
          <w:sz w:val="24"/>
          <w:szCs w:val="24"/>
        </w:rPr>
      </w:pPr>
    </w:p>
    <w:p w14:paraId="70A26F25" w14:textId="77777777" w:rsidR="00D71A53" w:rsidRPr="00DE13D8" w:rsidRDefault="00D71A53" w:rsidP="00396201">
      <w:pPr>
        <w:tabs>
          <w:tab w:val="left" w:pos="5040"/>
        </w:tabs>
        <w:spacing w:after="0" w:line="240" w:lineRule="auto"/>
        <w:rPr>
          <w:rFonts w:ascii="Times New Roman" w:hAnsi="Times New Roman" w:cs="Times New Roman"/>
          <w:sz w:val="24"/>
          <w:szCs w:val="24"/>
        </w:rPr>
      </w:pPr>
      <w:r w:rsidRPr="00DE13D8">
        <w:rPr>
          <w:rFonts w:ascii="Times New Roman" w:hAnsi="Times New Roman" w:cs="Times New Roman"/>
          <w:sz w:val="24"/>
          <w:szCs w:val="24"/>
        </w:rPr>
        <w:tab/>
        <w:t>By: _______________________</w:t>
      </w:r>
      <w:r w:rsidRPr="00DE13D8">
        <w:rPr>
          <w:rFonts w:ascii="Times New Roman" w:hAnsi="Times New Roman" w:cs="Times New Roman"/>
          <w:sz w:val="24"/>
          <w:szCs w:val="24"/>
        </w:rPr>
        <w:tab/>
      </w:r>
      <w:r w:rsidRPr="00DE13D8">
        <w:rPr>
          <w:rFonts w:ascii="Times New Roman" w:hAnsi="Times New Roman" w:cs="Times New Roman"/>
          <w:sz w:val="24"/>
          <w:szCs w:val="24"/>
        </w:rPr>
        <w:tab/>
      </w:r>
      <w:r w:rsidRPr="00DE13D8">
        <w:rPr>
          <w:rFonts w:ascii="Times New Roman" w:hAnsi="Times New Roman" w:cs="Times New Roman"/>
          <w:sz w:val="24"/>
          <w:szCs w:val="24"/>
        </w:rPr>
        <w:tab/>
        <w:t xml:space="preserve">       Sean Clayton, Mayor</w:t>
      </w:r>
    </w:p>
    <w:p w14:paraId="228ED5BB" w14:textId="77777777" w:rsidR="00D71A53" w:rsidRPr="00DE13D8" w:rsidRDefault="00D71A53" w:rsidP="00396201">
      <w:pPr>
        <w:tabs>
          <w:tab w:val="left" w:pos="5040"/>
          <w:tab w:val="left" w:pos="5400"/>
        </w:tabs>
        <w:spacing w:after="0" w:line="240" w:lineRule="auto"/>
        <w:rPr>
          <w:rFonts w:ascii="Times New Roman" w:hAnsi="Times New Roman" w:cs="Times New Roman"/>
          <w:sz w:val="24"/>
          <w:szCs w:val="24"/>
        </w:rPr>
      </w:pPr>
    </w:p>
    <w:p w14:paraId="5CAA2100" w14:textId="77777777" w:rsidR="00D71A53" w:rsidRPr="00DE13D8" w:rsidRDefault="00D71A53" w:rsidP="00396201">
      <w:pPr>
        <w:tabs>
          <w:tab w:val="left" w:pos="5040"/>
          <w:tab w:val="left" w:pos="5400"/>
        </w:tabs>
        <w:spacing w:after="0" w:line="240" w:lineRule="auto"/>
        <w:rPr>
          <w:rFonts w:ascii="Times New Roman" w:hAnsi="Times New Roman" w:cs="Times New Roman"/>
          <w:sz w:val="24"/>
          <w:szCs w:val="24"/>
        </w:rPr>
      </w:pPr>
      <w:r w:rsidRPr="00DE13D8">
        <w:rPr>
          <w:rFonts w:ascii="Times New Roman" w:hAnsi="Times New Roman" w:cs="Times New Roman"/>
          <w:sz w:val="24"/>
          <w:szCs w:val="24"/>
        </w:rPr>
        <w:tab/>
      </w:r>
      <w:r w:rsidRPr="00DE13D8">
        <w:rPr>
          <w:rFonts w:ascii="Times New Roman" w:hAnsi="Times New Roman" w:cs="Times New Roman"/>
          <w:sz w:val="24"/>
          <w:szCs w:val="24"/>
        </w:rPr>
        <w:br/>
        <w:t>ATTEST</w:t>
      </w:r>
    </w:p>
    <w:p w14:paraId="05C0F471" w14:textId="77777777" w:rsidR="00D71A53" w:rsidRPr="00DE13D8" w:rsidRDefault="00D71A53" w:rsidP="00396201">
      <w:pPr>
        <w:tabs>
          <w:tab w:val="left" w:pos="5040"/>
          <w:tab w:val="left" w:pos="5400"/>
        </w:tabs>
        <w:spacing w:after="0" w:line="240" w:lineRule="auto"/>
        <w:rPr>
          <w:rFonts w:ascii="Times New Roman" w:hAnsi="Times New Roman" w:cs="Times New Roman"/>
          <w:sz w:val="24"/>
          <w:szCs w:val="24"/>
        </w:rPr>
      </w:pPr>
      <w:r w:rsidRPr="00DE13D8">
        <w:rPr>
          <w:rFonts w:ascii="Times New Roman" w:hAnsi="Times New Roman" w:cs="Times New Roman"/>
          <w:sz w:val="24"/>
          <w:szCs w:val="24"/>
        </w:rPr>
        <w:tab/>
      </w:r>
      <w:r w:rsidRPr="00DE13D8">
        <w:rPr>
          <w:rFonts w:ascii="Times New Roman" w:hAnsi="Times New Roman" w:cs="Times New Roman"/>
          <w:sz w:val="24"/>
          <w:szCs w:val="24"/>
        </w:rPr>
        <w:tab/>
      </w:r>
    </w:p>
    <w:p w14:paraId="566E34B1" w14:textId="77777777" w:rsidR="00D71A53" w:rsidRPr="00DE13D8" w:rsidRDefault="00D71A53" w:rsidP="00396201">
      <w:pPr>
        <w:tabs>
          <w:tab w:val="left" w:pos="5040"/>
        </w:tabs>
        <w:spacing w:after="0" w:line="240" w:lineRule="auto"/>
        <w:rPr>
          <w:rFonts w:ascii="Times New Roman" w:hAnsi="Times New Roman" w:cs="Times New Roman"/>
          <w:sz w:val="24"/>
          <w:szCs w:val="24"/>
        </w:rPr>
      </w:pPr>
    </w:p>
    <w:p w14:paraId="5CE8597E" w14:textId="77777777" w:rsidR="00D71A53" w:rsidRPr="00DE13D8" w:rsidRDefault="00D71A53" w:rsidP="00396201">
      <w:pPr>
        <w:tabs>
          <w:tab w:val="left" w:pos="4320"/>
          <w:tab w:val="left" w:pos="5040"/>
        </w:tabs>
        <w:spacing w:after="0" w:line="240" w:lineRule="auto"/>
        <w:rPr>
          <w:rFonts w:ascii="Times New Roman" w:hAnsi="Times New Roman" w:cs="Times New Roman"/>
          <w:sz w:val="24"/>
          <w:szCs w:val="24"/>
        </w:rPr>
      </w:pPr>
      <w:r w:rsidRPr="00DE13D8">
        <w:rPr>
          <w:rFonts w:ascii="Times New Roman" w:hAnsi="Times New Roman" w:cs="Times New Roman"/>
          <w:sz w:val="24"/>
          <w:szCs w:val="24"/>
        </w:rPr>
        <w:t>By: _________________________________</w:t>
      </w:r>
    </w:p>
    <w:p w14:paraId="58BE25E4" w14:textId="77777777" w:rsidR="00D71A53" w:rsidRPr="00DE13D8" w:rsidRDefault="00D71A53" w:rsidP="00396201">
      <w:pPr>
        <w:tabs>
          <w:tab w:val="left" w:pos="360"/>
          <w:tab w:val="left" w:pos="4320"/>
          <w:tab w:val="left" w:pos="5040"/>
        </w:tabs>
        <w:spacing w:after="0" w:line="240" w:lineRule="auto"/>
        <w:rPr>
          <w:rFonts w:ascii="Times New Roman" w:hAnsi="Times New Roman" w:cs="Times New Roman"/>
          <w:sz w:val="24"/>
          <w:szCs w:val="24"/>
        </w:rPr>
      </w:pPr>
      <w:r w:rsidRPr="00DE13D8">
        <w:rPr>
          <w:rFonts w:ascii="Times New Roman" w:hAnsi="Times New Roman" w:cs="Times New Roman"/>
          <w:sz w:val="24"/>
          <w:szCs w:val="24"/>
        </w:rPr>
        <w:tab/>
        <w:t>Sherrie Swensen, Salt Lake County Clerk</w:t>
      </w:r>
    </w:p>
    <w:p w14:paraId="11C083FB" w14:textId="77777777" w:rsidR="00D71A53" w:rsidRPr="00DE13D8" w:rsidRDefault="00D71A53" w:rsidP="00396201">
      <w:pPr>
        <w:tabs>
          <w:tab w:val="left" w:pos="360"/>
          <w:tab w:val="left" w:pos="4320"/>
          <w:tab w:val="left" w:pos="5040"/>
        </w:tabs>
        <w:spacing w:after="0" w:line="240" w:lineRule="auto"/>
        <w:rPr>
          <w:rFonts w:ascii="Times New Roman" w:hAnsi="Times New Roman" w:cs="Times New Roman"/>
          <w:sz w:val="24"/>
          <w:szCs w:val="24"/>
        </w:rPr>
      </w:pPr>
      <w:r w:rsidRPr="00DE13D8">
        <w:rPr>
          <w:rFonts w:ascii="Times New Roman" w:hAnsi="Times New Roman" w:cs="Times New Roman"/>
          <w:sz w:val="24"/>
          <w:szCs w:val="24"/>
        </w:rPr>
        <w:tab/>
        <w:t>Copperton Metro Township/Recorder</w:t>
      </w:r>
    </w:p>
    <w:p w14:paraId="2193FA18" w14:textId="77777777" w:rsidR="00D71A53" w:rsidRPr="00DE13D8" w:rsidRDefault="00D71A53" w:rsidP="00396201">
      <w:pPr>
        <w:spacing w:after="0" w:line="240" w:lineRule="auto"/>
        <w:rPr>
          <w:rFonts w:ascii="Times New Roman" w:eastAsia="Times New Roman" w:hAnsi="Times New Roman" w:cs="Times New Roman"/>
          <w:color w:val="000000"/>
          <w:sz w:val="24"/>
          <w:szCs w:val="24"/>
        </w:rPr>
      </w:pPr>
    </w:p>
    <w:p w14:paraId="44EE3041" w14:textId="77777777" w:rsidR="00D71A53" w:rsidRPr="00DE13D8" w:rsidRDefault="00D71A53" w:rsidP="00396201">
      <w:pPr>
        <w:spacing w:after="0" w:line="240" w:lineRule="auto"/>
        <w:rPr>
          <w:rFonts w:ascii="Times New Roman" w:eastAsia="Times New Roman" w:hAnsi="Times New Roman" w:cs="Times New Roman"/>
          <w:color w:val="000000"/>
          <w:sz w:val="24"/>
          <w:szCs w:val="24"/>
        </w:rPr>
      </w:pPr>
    </w:p>
    <w:p w14:paraId="00BDF6AC" w14:textId="77777777" w:rsidR="00D71A53" w:rsidRPr="00DE13D8" w:rsidRDefault="00D71A53" w:rsidP="00396201">
      <w:pPr>
        <w:spacing w:after="0" w:line="240" w:lineRule="auto"/>
        <w:rPr>
          <w:rFonts w:ascii="Times New Roman" w:eastAsia="Times New Roman" w:hAnsi="Times New Roman" w:cs="Times New Roman"/>
          <w:sz w:val="24"/>
          <w:szCs w:val="24"/>
        </w:rPr>
      </w:pPr>
      <w:r w:rsidRPr="00DE13D8">
        <w:rPr>
          <w:rFonts w:ascii="Times New Roman" w:eastAsia="Times New Roman" w:hAnsi="Times New Roman" w:cs="Times New Roman"/>
          <w:color w:val="000000"/>
          <w:sz w:val="24"/>
          <w:szCs w:val="24"/>
        </w:rPr>
        <w:t>VOTING</w:t>
      </w:r>
    </w:p>
    <w:p w14:paraId="12ACDBC9" w14:textId="77777777" w:rsidR="00D71A53" w:rsidRPr="00DE13D8" w:rsidRDefault="00D71A53" w:rsidP="00396201">
      <w:pPr>
        <w:spacing w:after="0" w:line="240" w:lineRule="auto"/>
        <w:rPr>
          <w:rFonts w:ascii="Times New Roman" w:eastAsia="Times New Roman" w:hAnsi="Times New Roman" w:cs="Times New Roman"/>
          <w:color w:val="000000"/>
          <w:sz w:val="24"/>
          <w:szCs w:val="24"/>
        </w:rPr>
      </w:pPr>
    </w:p>
    <w:p w14:paraId="0C786373" w14:textId="299D9A8B" w:rsidR="00D71A53" w:rsidRPr="00DE13D8" w:rsidRDefault="00D71A53" w:rsidP="00396201">
      <w:pPr>
        <w:spacing w:after="0" w:line="240" w:lineRule="auto"/>
        <w:rPr>
          <w:rFonts w:ascii="Times New Roman" w:eastAsia="Times New Roman" w:hAnsi="Times New Roman" w:cs="Times New Roman"/>
          <w:sz w:val="24"/>
          <w:szCs w:val="24"/>
        </w:rPr>
      </w:pPr>
      <w:r w:rsidRPr="00DE13D8">
        <w:rPr>
          <w:rFonts w:ascii="Times New Roman" w:eastAsia="Times New Roman" w:hAnsi="Times New Roman" w:cs="Times New Roman"/>
          <w:color w:val="000000"/>
          <w:sz w:val="24"/>
          <w:szCs w:val="24"/>
        </w:rPr>
        <w:t>Council Member Bailey voting</w:t>
      </w:r>
      <w:r w:rsidRPr="00DE13D8">
        <w:rPr>
          <w:rFonts w:ascii="Times New Roman" w:eastAsia="Times New Roman" w:hAnsi="Times New Roman" w:cs="Times New Roman"/>
          <w:color w:val="000000"/>
          <w:sz w:val="24"/>
          <w:szCs w:val="24"/>
        </w:rPr>
        <w:tab/>
      </w:r>
      <w:r w:rsidR="009E2B3C">
        <w:rPr>
          <w:rFonts w:ascii="Times New Roman" w:eastAsia="Times New Roman" w:hAnsi="Times New Roman" w:cs="Times New Roman"/>
          <w:color w:val="000000"/>
          <w:sz w:val="24"/>
          <w:szCs w:val="24"/>
        </w:rPr>
        <w:t>___</w:t>
      </w:r>
    </w:p>
    <w:p w14:paraId="6DF4D9E4" w14:textId="7B19DCA6" w:rsidR="00D71A53" w:rsidRPr="00DE13D8" w:rsidRDefault="00D71A53" w:rsidP="00396201">
      <w:pPr>
        <w:spacing w:after="0" w:line="240" w:lineRule="auto"/>
        <w:rPr>
          <w:rFonts w:ascii="Times New Roman" w:eastAsia="Times New Roman" w:hAnsi="Times New Roman" w:cs="Times New Roman"/>
          <w:sz w:val="24"/>
          <w:szCs w:val="24"/>
        </w:rPr>
      </w:pPr>
      <w:r w:rsidRPr="00DE13D8">
        <w:rPr>
          <w:rFonts w:ascii="Times New Roman" w:eastAsia="Times New Roman" w:hAnsi="Times New Roman" w:cs="Times New Roman"/>
          <w:color w:val="000000"/>
          <w:sz w:val="24"/>
          <w:szCs w:val="24"/>
        </w:rPr>
        <w:t>Council Member Clayton voting</w:t>
      </w:r>
      <w:r w:rsidRPr="00DE13D8">
        <w:rPr>
          <w:rFonts w:ascii="Times New Roman" w:eastAsia="Times New Roman" w:hAnsi="Times New Roman" w:cs="Times New Roman"/>
          <w:color w:val="000000"/>
          <w:sz w:val="24"/>
          <w:szCs w:val="24"/>
        </w:rPr>
        <w:tab/>
      </w:r>
      <w:r w:rsidR="009E2B3C">
        <w:rPr>
          <w:rFonts w:ascii="Times New Roman" w:eastAsia="Times New Roman" w:hAnsi="Times New Roman" w:cs="Times New Roman"/>
          <w:color w:val="000000"/>
          <w:sz w:val="24"/>
          <w:szCs w:val="24"/>
        </w:rPr>
        <w:t>___</w:t>
      </w:r>
    </w:p>
    <w:p w14:paraId="6557FE92" w14:textId="7CCEE4A7" w:rsidR="00D71A53" w:rsidRPr="00DE13D8" w:rsidRDefault="00D71A53" w:rsidP="00396201">
      <w:pPr>
        <w:tabs>
          <w:tab w:val="left" w:pos="360"/>
          <w:tab w:val="left" w:pos="4320"/>
          <w:tab w:val="left" w:pos="5040"/>
        </w:tabs>
        <w:spacing w:after="0" w:line="240" w:lineRule="auto"/>
        <w:rPr>
          <w:rFonts w:ascii="Times New Roman" w:eastAsia="Times New Roman" w:hAnsi="Times New Roman" w:cs="Times New Roman"/>
          <w:color w:val="000000"/>
          <w:sz w:val="24"/>
          <w:szCs w:val="24"/>
        </w:rPr>
      </w:pPr>
      <w:r w:rsidRPr="00DE13D8">
        <w:rPr>
          <w:rFonts w:ascii="Times New Roman" w:eastAsia="Times New Roman" w:hAnsi="Times New Roman" w:cs="Times New Roman"/>
          <w:color w:val="000000"/>
          <w:sz w:val="24"/>
          <w:szCs w:val="24"/>
        </w:rPr>
        <w:t xml:space="preserve">Council Member Severson voting      </w:t>
      </w:r>
      <w:r w:rsidR="009E2B3C">
        <w:rPr>
          <w:rFonts w:ascii="Times New Roman" w:eastAsia="Times New Roman" w:hAnsi="Times New Roman" w:cs="Times New Roman"/>
          <w:color w:val="000000"/>
          <w:sz w:val="24"/>
          <w:szCs w:val="24"/>
        </w:rPr>
        <w:t>___</w:t>
      </w:r>
    </w:p>
    <w:p w14:paraId="7BCE02AC" w14:textId="72DE09D9" w:rsidR="00D71A53" w:rsidRPr="00DE13D8" w:rsidRDefault="00D71A53" w:rsidP="00396201">
      <w:pPr>
        <w:spacing w:after="0" w:line="240" w:lineRule="auto"/>
        <w:rPr>
          <w:rFonts w:ascii="Times New Roman" w:hAnsi="Times New Roman" w:cs="Times New Roman"/>
          <w:b/>
          <w:bCs/>
          <w:sz w:val="24"/>
          <w:szCs w:val="24"/>
        </w:rPr>
      </w:pPr>
      <w:r w:rsidRPr="00DE13D8">
        <w:rPr>
          <w:rFonts w:ascii="Times New Roman" w:eastAsia="Times New Roman" w:hAnsi="Times New Roman" w:cs="Times New Roman"/>
          <w:color w:val="000000"/>
          <w:sz w:val="24"/>
          <w:szCs w:val="24"/>
        </w:rPr>
        <w:t xml:space="preserve">Council Member Stetzer voting </w:t>
      </w:r>
      <w:r w:rsidRPr="00DE13D8">
        <w:rPr>
          <w:rFonts w:ascii="Times New Roman" w:eastAsia="Times New Roman" w:hAnsi="Times New Roman" w:cs="Times New Roman"/>
          <w:color w:val="000000"/>
          <w:sz w:val="24"/>
          <w:szCs w:val="24"/>
        </w:rPr>
        <w:tab/>
      </w:r>
      <w:r w:rsidR="009E2B3C">
        <w:rPr>
          <w:rFonts w:ascii="Times New Roman" w:eastAsia="Times New Roman" w:hAnsi="Times New Roman" w:cs="Times New Roman"/>
          <w:color w:val="000000"/>
          <w:sz w:val="24"/>
          <w:szCs w:val="24"/>
        </w:rPr>
        <w:t>___</w:t>
      </w:r>
    </w:p>
    <w:p w14:paraId="0451C809" w14:textId="77777777" w:rsidR="00D71A53" w:rsidRPr="00DE13D8" w:rsidRDefault="00D71A53" w:rsidP="00396201">
      <w:pPr>
        <w:pStyle w:val="BodyText"/>
        <w:spacing w:before="1"/>
        <w:ind w:left="450" w:right="517" w:firstLine="720"/>
        <w:rPr>
          <w:color w:val="1A1A1A"/>
          <w:sz w:val="24"/>
          <w:szCs w:val="24"/>
        </w:rPr>
      </w:pPr>
    </w:p>
    <w:p w14:paraId="059494AD" w14:textId="77777777" w:rsidR="004356FC" w:rsidRPr="00DE13D8" w:rsidRDefault="004356FC" w:rsidP="00396201">
      <w:pPr>
        <w:spacing w:line="240" w:lineRule="auto"/>
        <w:rPr>
          <w:rFonts w:ascii="Times New Roman" w:hAnsi="Times New Roman" w:cs="Times New Roman"/>
          <w:sz w:val="24"/>
          <w:szCs w:val="24"/>
        </w:rPr>
      </w:pPr>
    </w:p>
    <w:sectPr w:rsidR="004356FC" w:rsidRPr="00DE13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E00"/>
    <w:rsid w:val="00176264"/>
    <w:rsid w:val="00396201"/>
    <w:rsid w:val="003E7AD5"/>
    <w:rsid w:val="004356FC"/>
    <w:rsid w:val="004442D1"/>
    <w:rsid w:val="00466067"/>
    <w:rsid w:val="0064798F"/>
    <w:rsid w:val="006C640C"/>
    <w:rsid w:val="008175BE"/>
    <w:rsid w:val="00940B6C"/>
    <w:rsid w:val="009E2B3C"/>
    <w:rsid w:val="00B70293"/>
    <w:rsid w:val="00D22E00"/>
    <w:rsid w:val="00D71A53"/>
    <w:rsid w:val="00DE13D8"/>
    <w:rsid w:val="00E22898"/>
    <w:rsid w:val="00E40540"/>
    <w:rsid w:val="00F01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016B1"/>
  <w15:chartTrackingRefBased/>
  <w15:docId w15:val="{7188A780-907A-42F0-8A4A-D09A7B05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70293"/>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7029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Emilee Gorham</dc:creator>
  <cp:keywords/>
  <dc:description/>
  <cp:lastModifiedBy>Nathan S. Bracken</cp:lastModifiedBy>
  <cp:revision>4</cp:revision>
  <dcterms:created xsi:type="dcterms:W3CDTF">2020-11-14T06:23:00Z</dcterms:created>
  <dcterms:modified xsi:type="dcterms:W3CDTF">2020-11-14T06:27:00Z</dcterms:modified>
</cp:coreProperties>
</file>