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38B0" w:rsidRPr="0026177C" w:rsidRDefault="000938B0" w:rsidP="000938B0">
      <w:pPr>
        <w:spacing w:after="0" w:line="240" w:lineRule="auto"/>
        <w:jc w:val="center"/>
        <w:rPr>
          <w:rFonts w:ascii="Times New Roman" w:hAnsi="Times New Roman" w:cs="Times New Roman"/>
          <w:b/>
          <w:i/>
          <w:sz w:val="36"/>
          <w:szCs w:val="36"/>
        </w:rPr>
      </w:pPr>
      <w:r w:rsidRPr="0069285B">
        <w:rPr>
          <w:rFonts w:ascii="Baskerville Old Face" w:eastAsia="Times New Roman" w:hAnsi="Baskerville Old Face"/>
          <w:b/>
          <w:bCs/>
          <w:noProof/>
          <w:sz w:val="28"/>
          <w:szCs w:val="28"/>
        </w:rPr>
        <w:drawing>
          <wp:anchor distT="0" distB="0" distL="114300" distR="114300" simplePos="0" relativeHeight="251659264" behindDoc="1" locked="0" layoutInCell="1" allowOverlap="1" wp14:anchorId="3C3F2EC1" wp14:editId="5EF166F9">
            <wp:simplePos x="0" y="0"/>
            <wp:positionH relativeFrom="column">
              <wp:posOffset>4739996</wp:posOffset>
            </wp:positionH>
            <wp:positionV relativeFrom="paragraph">
              <wp:posOffset>-274447</wp:posOffset>
            </wp:positionV>
            <wp:extent cx="965607" cy="804672"/>
            <wp:effectExtent l="0" t="0" r="6350" b="0"/>
            <wp:wrapNone/>
            <wp:docPr id="1" name="Picture 1" descr="C:\Users\Office1\Desktop\Toquerville_C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1\Desktop\Toquerville_City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607" cy="8046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177C">
        <w:rPr>
          <w:rFonts w:ascii="Times New Roman" w:hAnsi="Times New Roman" w:cs="Times New Roman"/>
          <w:b/>
          <w:i/>
          <w:sz w:val="36"/>
          <w:szCs w:val="36"/>
        </w:rPr>
        <w:t>TOQUERVILLE CITY</w:t>
      </w:r>
    </w:p>
    <w:p w:rsidR="000938B0" w:rsidRPr="0026177C" w:rsidRDefault="000938B0" w:rsidP="000938B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ORDINANCE 2020.XX</w:t>
      </w:r>
    </w:p>
    <w:p w:rsidR="000938B0" w:rsidRDefault="000938B0" w:rsidP="000938B0">
      <w:pPr>
        <w:spacing w:after="0" w:line="240" w:lineRule="auto"/>
        <w:jc w:val="center"/>
        <w:rPr>
          <w:rFonts w:ascii="Times New Roman" w:hAnsi="Times New Roman" w:cs="Times New Roman"/>
          <w:b/>
          <w:sz w:val="24"/>
          <w:szCs w:val="24"/>
        </w:rPr>
      </w:pPr>
    </w:p>
    <w:p w:rsidR="00F8218F" w:rsidRPr="0026177C" w:rsidRDefault="00F8218F" w:rsidP="000938B0">
      <w:pPr>
        <w:spacing w:after="0" w:line="240" w:lineRule="auto"/>
        <w:jc w:val="center"/>
        <w:rPr>
          <w:rFonts w:ascii="Times New Roman" w:hAnsi="Times New Roman" w:cs="Times New Roman"/>
          <w:b/>
          <w:sz w:val="24"/>
          <w:szCs w:val="24"/>
        </w:rPr>
      </w:pPr>
    </w:p>
    <w:p w:rsidR="000938B0" w:rsidRPr="0026177C" w:rsidRDefault="000938B0" w:rsidP="000938B0">
      <w:pPr>
        <w:spacing w:after="0" w:line="240" w:lineRule="auto"/>
        <w:jc w:val="both"/>
        <w:rPr>
          <w:rFonts w:ascii="Times New Roman" w:eastAsia="Times New Roman" w:hAnsi="Times New Roman" w:cs="Times New Roman"/>
          <w:sz w:val="24"/>
          <w:szCs w:val="20"/>
        </w:rPr>
      </w:pPr>
      <w:r w:rsidRPr="0026177C">
        <w:rPr>
          <w:rFonts w:ascii="Times New Roman" w:eastAsia="Times New Roman" w:hAnsi="Times New Roman" w:cs="Times New Roman"/>
          <w:sz w:val="24"/>
          <w:szCs w:val="20"/>
        </w:rPr>
        <w:t>AN ORDINANCE AMENDING</w:t>
      </w:r>
      <w:r w:rsidR="00CB014F">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 xml:space="preserve">TITLE 4, CHAPTER 1, </w:t>
      </w:r>
      <w:proofErr w:type="gramStart"/>
      <w:r>
        <w:rPr>
          <w:rFonts w:ascii="Times New Roman" w:eastAsia="Times New Roman" w:hAnsi="Times New Roman" w:cs="Times New Roman"/>
          <w:sz w:val="24"/>
          <w:szCs w:val="20"/>
        </w:rPr>
        <w:t>SECTION</w:t>
      </w:r>
      <w:proofErr w:type="gramEnd"/>
      <w:r>
        <w:rPr>
          <w:rFonts w:ascii="Times New Roman" w:eastAsia="Times New Roman" w:hAnsi="Times New Roman" w:cs="Times New Roman"/>
          <w:sz w:val="24"/>
          <w:szCs w:val="20"/>
        </w:rPr>
        <w:t xml:space="preserve"> 2 OF THE TOQUERVILLE CITY CODE </w:t>
      </w:r>
      <w:r w:rsidR="00C9761D">
        <w:rPr>
          <w:rFonts w:ascii="Times New Roman" w:eastAsia="Times New Roman" w:hAnsi="Times New Roman" w:cs="Times New Roman"/>
          <w:sz w:val="24"/>
          <w:szCs w:val="20"/>
        </w:rPr>
        <w:t xml:space="preserve">TO INCLUDE THE UPDATES FROM ORDINANCE 2019.05 AND ORDINANCE 2020.10. </w:t>
      </w:r>
      <w:bookmarkStart w:id="0" w:name="_GoBack"/>
      <w:bookmarkEnd w:id="0"/>
    </w:p>
    <w:p w:rsidR="000938B0" w:rsidRPr="00526976" w:rsidRDefault="000938B0" w:rsidP="000938B0">
      <w:pPr>
        <w:spacing w:after="0" w:line="240" w:lineRule="auto"/>
        <w:jc w:val="both"/>
        <w:rPr>
          <w:rFonts w:ascii="Times New Roman" w:eastAsia="Times New Roman" w:hAnsi="Times New Roman" w:cs="Times New Roman"/>
          <w:sz w:val="24"/>
          <w:szCs w:val="24"/>
        </w:rPr>
      </w:pPr>
    </w:p>
    <w:p w:rsidR="000938B0" w:rsidRPr="00526976" w:rsidRDefault="000938B0" w:rsidP="000938B0">
      <w:pPr>
        <w:spacing w:after="0" w:line="240" w:lineRule="auto"/>
        <w:jc w:val="center"/>
        <w:rPr>
          <w:rFonts w:ascii="Times New Roman" w:eastAsia="Times New Roman" w:hAnsi="Times New Roman" w:cs="Times New Roman"/>
          <w:sz w:val="24"/>
          <w:szCs w:val="24"/>
          <w:u w:val="single"/>
        </w:rPr>
      </w:pPr>
      <w:r w:rsidRPr="00526976">
        <w:rPr>
          <w:rFonts w:ascii="Times New Roman" w:eastAsia="Times New Roman" w:hAnsi="Times New Roman" w:cs="Times New Roman"/>
          <w:sz w:val="24"/>
          <w:szCs w:val="24"/>
          <w:u w:val="single"/>
        </w:rPr>
        <w:t>RECITALS</w:t>
      </w:r>
    </w:p>
    <w:p w:rsidR="000938B0" w:rsidRPr="00526976" w:rsidRDefault="000938B0" w:rsidP="000938B0">
      <w:pPr>
        <w:spacing w:after="0" w:line="240" w:lineRule="auto"/>
        <w:jc w:val="both"/>
        <w:rPr>
          <w:rFonts w:ascii="Times New Roman" w:eastAsia="Times New Roman" w:hAnsi="Times New Roman" w:cs="Times New Roman"/>
          <w:sz w:val="24"/>
          <w:szCs w:val="24"/>
        </w:rPr>
      </w:pPr>
    </w:p>
    <w:p w:rsidR="000938B0" w:rsidRDefault="000938B0" w:rsidP="000938B0">
      <w:pPr>
        <w:spacing w:after="0" w:line="240" w:lineRule="auto"/>
        <w:ind w:firstLine="720"/>
        <w:jc w:val="both"/>
        <w:rPr>
          <w:rFonts w:ascii="Times New Roman" w:hAnsi="Times New Roman" w:cs="Times New Roman"/>
          <w:sz w:val="24"/>
          <w:szCs w:val="24"/>
        </w:rPr>
      </w:pPr>
      <w:proofErr w:type="gramStart"/>
      <w:r w:rsidRPr="00526976">
        <w:rPr>
          <w:rFonts w:ascii="Times New Roman" w:hAnsi="Times New Roman" w:cs="Times New Roman"/>
          <w:sz w:val="24"/>
          <w:szCs w:val="24"/>
        </w:rPr>
        <w:t xml:space="preserve">WHEREAS, </w:t>
      </w:r>
      <w:r>
        <w:rPr>
          <w:rFonts w:ascii="Times New Roman" w:hAnsi="Times New Roman" w:cs="Times New Roman"/>
          <w:sz w:val="24"/>
          <w:szCs w:val="24"/>
        </w:rPr>
        <w:t>Toquerville City (“City</w:t>
      </w:r>
      <w:r w:rsidRPr="00526976">
        <w:rPr>
          <w:rFonts w:ascii="Times New Roman" w:hAnsi="Times New Roman" w:cs="Times New Roman"/>
          <w:sz w:val="24"/>
          <w:szCs w:val="24"/>
        </w:rPr>
        <w:t>”) is an incorporated municipality duly organized unde</w:t>
      </w:r>
      <w:r>
        <w:rPr>
          <w:rFonts w:ascii="Times New Roman" w:hAnsi="Times New Roman" w:cs="Times New Roman"/>
          <w:sz w:val="24"/>
          <w:szCs w:val="24"/>
        </w:rPr>
        <w:t>r the laws of the State of Utah.</w:t>
      </w:r>
      <w:proofErr w:type="gramEnd"/>
    </w:p>
    <w:p w:rsidR="000938B0" w:rsidRPr="00526976" w:rsidRDefault="000938B0" w:rsidP="000938B0">
      <w:pPr>
        <w:spacing w:after="0" w:line="240" w:lineRule="auto"/>
        <w:ind w:firstLine="720"/>
        <w:jc w:val="both"/>
        <w:rPr>
          <w:rFonts w:ascii="Times New Roman" w:hAnsi="Times New Roman" w:cs="Times New Roman"/>
          <w:sz w:val="24"/>
          <w:szCs w:val="24"/>
        </w:rPr>
      </w:pPr>
    </w:p>
    <w:p w:rsidR="000938B0" w:rsidRDefault="000938B0" w:rsidP="000938B0">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526976">
        <w:rPr>
          <w:rFonts w:ascii="Times New Roman" w:hAnsi="Times New Roman" w:cs="Times New Roman"/>
          <w:bCs/>
          <w:color w:val="000000"/>
          <w:sz w:val="24"/>
          <w:szCs w:val="24"/>
        </w:rPr>
        <w:t>WHEREAS</w:t>
      </w:r>
      <w:r>
        <w:rPr>
          <w:rFonts w:ascii="Times New Roman" w:hAnsi="Times New Roman" w:cs="Times New Roman"/>
          <w:color w:val="000000"/>
          <w:sz w:val="24"/>
          <w:szCs w:val="24"/>
        </w:rPr>
        <w:t>, the City</w:t>
      </w:r>
      <w:r w:rsidRPr="00526976">
        <w:rPr>
          <w:rFonts w:ascii="Times New Roman" w:hAnsi="Times New Roman" w:cs="Times New Roman"/>
          <w:color w:val="000000"/>
          <w:sz w:val="24"/>
          <w:szCs w:val="24"/>
        </w:rPr>
        <w:t xml:space="preserve"> is authorized pursuant to Utah Code</w:t>
      </w:r>
      <w:r>
        <w:rPr>
          <w:rFonts w:ascii="Times New Roman" w:hAnsi="Times New Roman" w:cs="Times New Roman"/>
          <w:color w:val="000000"/>
          <w:sz w:val="24"/>
          <w:szCs w:val="24"/>
        </w:rPr>
        <w:t xml:space="preserve"> Annotated, Title 10, Chapter 8</w:t>
      </w:r>
      <w:r w:rsidRPr="00526976">
        <w:rPr>
          <w:rFonts w:ascii="Times New Roman" w:hAnsi="Times New Roman" w:cs="Times New Roman"/>
          <w:color w:val="000000"/>
          <w:sz w:val="24"/>
          <w:szCs w:val="24"/>
        </w:rPr>
        <w:t>,</w:t>
      </w:r>
      <w:r>
        <w:rPr>
          <w:rFonts w:ascii="Times New Roman" w:hAnsi="Times New Roman" w:cs="Times New Roman"/>
          <w:color w:val="000000"/>
          <w:sz w:val="24"/>
          <w:szCs w:val="24"/>
        </w:rPr>
        <w:t xml:space="preserve"> Section 60 to </w:t>
      </w:r>
      <w:r w:rsidRPr="00F32C76">
        <w:rPr>
          <w:rFonts w:ascii="Times New Roman" w:hAnsi="Times New Roman" w:cs="Times New Roman"/>
          <w:color w:val="000000"/>
          <w:sz w:val="24"/>
          <w:szCs w:val="24"/>
        </w:rPr>
        <w:t xml:space="preserve">declare what </w:t>
      </w:r>
      <w:r>
        <w:rPr>
          <w:rFonts w:ascii="Times New Roman" w:hAnsi="Times New Roman" w:cs="Times New Roman"/>
          <w:color w:val="000000"/>
          <w:sz w:val="24"/>
          <w:szCs w:val="24"/>
        </w:rPr>
        <w:t xml:space="preserve">is </w:t>
      </w:r>
      <w:r w:rsidRPr="00F32C76">
        <w:rPr>
          <w:rFonts w:ascii="Times New Roman" w:hAnsi="Times New Roman" w:cs="Times New Roman"/>
          <w:color w:val="000000"/>
          <w:sz w:val="24"/>
          <w:szCs w:val="24"/>
        </w:rPr>
        <w:t xml:space="preserve">a nuisance, </w:t>
      </w:r>
      <w:r>
        <w:rPr>
          <w:rFonts w:ascii="Times New Roman" w:hAnsi="Times New Roman" w:cs="Times New Roman"/>
          <w:color w:val="000000"/>
          <w:sz w:val="24"/>
          <w:szCs w:val="24"/>
        </w:rPr>
        <w:t xml:space="preserve">how </w:t>
      </w:r>
      <w:r w:rsidRPr="00F32C76">
        <w:rPr>
          <w:rFonts w:ascii="Times New Roman" w:hAnsi="Times New Roman" w:cs="Times New Roman"/>
          <w:color w:val="000000"/>
          <w:sz w:val="24"/>
          <w:szCs w:val="24"/>
        </w:rPr>
        <w:t>the same</w:t>
      </w:r>
      <w:r>
        <w:rPr>
          <w:rFonts w:ascii="Times New Roman" w:hAnsi="Times New Roman" w:cs="Times New Roman"/>
          <w:color w:val="000000"/>
          <w:sz w:val="24"/>
          <w:szCs w:val="24"/>
        </w:rPr>
        <w:t xml:space="preserve"> can be abated</w:t>
      </w:r>
      <w:r w:rsidRPr="00F32C76">
        <w:rPr>
          <w:rFonts w:ascii="Times New Roman" w:hAnsi="Times New Roman" w:cs="Times New Roman"/>
          <w:color w:val="000000"/>
          <w:sz w:val="24"/>
          <w:szCs w:val="24"/>
        </w:rPr>
        <w:t xml:space="preserve">, and impose fines upon persons who may create, continue or suffer nuisances to exist. </w:t>
      </w:r>
      <w:r w:rsidRPr="00526976">
        <w:rPr>
          <w:rFonts w:ascii="Times New Roman" w:hAnsi="Times New Roman" w:cs="Times New Roman"/>
          <w:color w:val="000000"/>
          <w:sz w:val="24"/>
          <w:szCs w:val="24"/>
        </w:rPr>
        <w:t xml:space="preserve"> </w:t>
      </w:r>
    </w:p>
    <w:p w:rsidR="000938B0" w:rsidRPr="00526976" w:rsidRDefault="000938B0" w:rsidP="000938B0">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p>
    <w:p w:rsidR="000938B0" w:rsidRDefault="000938B0" w:rsidP="000938B0">
      <w:pPr>
        <w:spacing w:after="0" w:line="240" w:lineRule="auto"/>
        <w:ind w:firstLine="720"/>
        <w:jc w:val="both"/>
        <w:rPr>
          <w:rFonts w:ascii="Times New Roman" w:hAnsi="Times New Roman" w:cs="Times New Roman"/>
          <w:sz w:val="24"/>
          <w:szCs w:val="24"/>
        </w:rPr>
      </w:pPr>
      <w:r w:rsidRPr="00526976">
        <w:rPr>
          <w:rFonts w:ascii="Times New Roman" w:hAnsi="Times New Roman" w:cs="Times New Roman"/>
          <w:sz w:val="24"/>
          <w:szCs w:val="24"/>
        </w:rPr>
        <w:t>WHEREAS, pursuant to Utah Code Annotated, Title 10, Chapter 3</w:t>
      </w:r>
      <w:r>
        <w:rPr>
          <w:rFonts w:ascii="Times New Roman" w:hAnsi="Times New Roman" w:cs="Times New Roman"/>
          <w:sz w:val="24"/>
          <w:szCs w:val="24"/>
        </w:rPr>
        <w:t>b, Section 301, the Toquerville City Council (“City</w:t>
      </w:r>
      <w:r w:rsidRPr="00526976">
        <w:rPr>
          <w:rFonts w:ascii="Times New Roman" w:hAnsi="Times New Roman" w:cs="Times New Roman"/>
          <w:sz w:val="24"/>
          <w:szCs w:val="24"/>
        </w:rPr>
        <w:t xml:space="preserve"> Council”) is designated a</w:t>
      </w:r>
      <w:r>
        <w:rPr>
          <w:rFonts w:ascii="Times New Roman" w:hAnsi="Times New Roman" w:cs="Times New Roman"/>
          <w:sz w:val="24"/>
          <w:szCs w:val="24"/>
        </w:rPr>
        <w:t>s the governing body of the City</w:t>
      </w:r>
      <w:r w:rsidRPr="00526976">
        <w:rPr>
          <w:rFonts w:ascii="Times New Roman" w:hAnsi="Times New Roman" w:cs="Times New Roman"/>
          <w:sz w:val="24"/>
          <w:szCs w:val="24"/>
        </w:rPr>
        <w:t xml:space="preserve">. </w:t>
      </w:r>
    </w:p>
    <w:p w:rsidR="000938B0" w:rsidRDefault="000938B0" w:rsidP="000938B0">
      <w:pPr>
        <w:spacing w:after="0" w:line="240" w:lineRule="auto"/>
        <w:ind w:firstLine="720"/>
        <w:jc w:val="both"/>
        <w:rPr>
          <w:rFonts w:ascii="Times New Roman" w:hAnsi="Times New Roman" w:cs="Times New Roman"/>
          <w:sz w:val="24"/>
          <w:szCs w:val="24"/>
        </w:rPr>
      </w:pPr>
    </w:p>
    <w:p w:rsidR="000938B0" w:rsidRPr="0026177C" w:rsidRDefault="000938B0" w:rsidP="000938B0">
      <w:pPr>
        <w:spacing w:after="0" w:line="240" w:lineRule="auto"/>
        <w:jc w:val="center"/>
        <w:rPr>
          <w:rFonts w:ascii="Times New Roman" w:eastAsia="Times New Roman" w:hAnsi="Times New Roman" w:cs="Times New Roman"/>
          <w:sz w:val="24"/>
          <w:szCs w:val="20"/>
          <w:u w:val="single"/>
        </w:rPr>
      </w:pPr>
      <w:r w:rsidRPr="0026177C">
        <w:rPr>
          <w:rFonts w:ascii="Times New Roman" w:eastAsia="Times New Roman" w:hAnsi="Times New Roman" w:cs="Times New Roman"/>
          <w:sz w:val="24"/>
          <w:szCs w:val="20"/>
          <w:u w:val="single"/>
        </w:rPr>
        <w:t>ORDINANCE</w:t>
      </w:r>
    </w:p>
    <w:p w:rsidR="000938B0" w:rsidRPr="0026177C" w:rsidRDefault="000938B0" w:rsidP="000938B0">
      <w:pPr>
        <w:spacing w:after="0" w:line="240" w:lineRule="auto"/>
        <w:jc w:val="both"/>
        <w:rPr>
          <w:rFonts w:ascii="Times New Roman" w:eastAsia="Times New Roman" w:hAnsi="Times New Roman" w:cs="Times New Roman"/>
          <w:sz w:val="24"/>
          <w:szCs w:val="20"/>
        </w:rPr>
      </w:pPr>
    </w:p>
    <w:p w:rsidR="000938B0" w:rsidRDefault="000938B0" w:rsidP="000938B0">
      <w:pPr>
        <w:spacing w:after="0" w:line="240" w:lineRule="auto"/>
        <w:ind w:firstLine="720"/>
        <w:jc w:val="both"/>
        <w:rPr>
          <w:rFonts w:ascii="Times New Roman" w:hAnsi="Times New Roman" w:cs="Times New Roman"/>
          <w:sz w:val="24"/>
          <w:szCs w:val="24"/>
        </w:rPr>
      </w:pPr>
      <w:r w:rsidRPr="0026177C">
        <w:rPr>
          <w:rFonts w:ascii="Times New Roman" w:hAnsi="Times New Roman" w:cs="Times New Roman"/>
          <w:sz w:val="24"/>
          <w:szCs w:val="24"/>
        </w:rPr>
        <w:t>NOW THEREFORE, BE IT HEREBY ORDAINED by the City Council of Toquerville City, State of Utah, as follows:</w:t>
      </w:r>
    </w:p>
    <w:p w:rsidR="000938B0" w:rsidRDefault="000938B0" w:rsidP="000938B0">
      <w:pPr>
        <w:spacing w:after="0" w:line="240" w:lineRule="auto"/>
        <w:ind w:firstLine="720"/>
        <w:jc w:val="both"/>
        <w:rPr>
          <w:rFonts w:ascii="Times New Roman" w:hAnsi="Times New Roman" w:cs="Times New Roman"/>
          <w:sz w:val="24"/>
          <w:szCs w:val="24"/>
        </w:rPr>
      </w:pPr>
    </w:p>
    <w:p w:rsidR="000938B0" w:rsidRDefault="000938B0" w:rsidP="00C901EC">
      <w:pPr>
        <w:numPr>
          <w:ilvl w:val="0"/>
          <w:numId w:val="1"/>
        </w:numPr>
        <w:spacing w:after="0" w:line="240" w:lineRule="auto"/>
        <w:ind w:left="0" w:right="-90" w:firstLine="720"/>
        <w:contextualSpacing/>
        <w:jc w:val="both"/>
        <w:rPr>
          <w:rFonts w:ascii="Times New Roman" w:hAnsi="Times New Roman" w:cs="Times New Roman"/>
          <w:sz w:val="24"/>
          <w:szCs w:val="24"/>
        </w:rPr>
      </w:pPr>
      <w:r>
        <w:rPr>
          <w:rFonts w:ascii="Times New Roman" w:hAnsi="Times New Roman" w:cs="Times New Roman"/>
          <w:sz w:val="24"/>
          <w:szCs w:val="24"/>
        </w:rPr>
        <w:t>AMENDMENT AND RESTATEMENT OF TITLE 4, CHAPTER 1, SECTION 2.  Toquerville City Code 4-1-2 is hereby amended and restated in its entirety as follows:</w:t>
      </w:r>
    </w:p>
    <w:p w:rsidR="000938B0" w:rsidRDefault="000938B0" w:rsidP="000938B0">
      <w:pPr>
        <w:spacing w:after="0" w:line="240" w:lineRule="auto"/>
        <w:ind w:left="720"/>
        <w:contextualSpacing/>
        <w:jc w:val="both"/>
        <w:rPr>
          <w:rFonts w:ascii="Times New Roman" w:hAnsi="Times New Roman" w:cs="Times New Roman"/>
          <w:sz w:val="24"/>
          <w:szCs w:val="24"/>
        </w:rPr>
      </w:pPr>
    </w:p>
    <w:p w:rsidR="000938B0" w:rsidRPr="00FF7217" w:rsidRDefault="000938B0" w:rsidP="000938B0">
      <w:pPr>
        <w:spacing w:after="0" w:line="240" w:lineRule="auto"/>
        <w:ind w:left="720" w:right="720"/>
        <w:contextualSpacing/>
        <w:jc w:val="both"/>
        <w:rPr>
          <w:rFonts w:ascii="Times New Roman" w:hAnsi="Times New Roman" w:cs="Times New Roman"/>
          <w:b/>
          <w:bCs/>
          <w:i/>
          <w:sz w:val="24"/>
          <w:szCs w:val="24"/>
        </w:rPr>
      </w:pPr>
      <w:r w:rsidRPr="00FF7217">
        <w:rPr>
          <w:rFonts w:ascii="Times New Roman" w:hAnsi="Times New Roman" w:cs="Times New Roman"/>
          <w:b/>
          <w:bCs/>
          <w:i/>
          <w:sz w:val="24"/>
          <w:szCs w:val="24"/>
        </w:rPr>
        <w:t>4-1-2: ENUMERATION OF NUISANCES:</w:t>
      </w:r>
    </w:p>
    <w:p w:rsidR="000938B0" w:rsidRPr="00FF7217" w:rsidRDefault="000938B0" w:rsidP="000938B0">
      <w:pPr>
        <w:spacing w:after="0" w:line="240" w:lineRule="auto"/>
        <w:ind w:left="720" w:right="720"/>
        <w:contextualSpacing/>
        <w:jc w:val="both"/>
        <w:rPr>
          <w:rFonts w:ascii="Times New Roman" w:hAnsi="Times New Roman" w:cs="Times New Roman"/>
          <w:i/>
          <w:sz w:val="24"/>
          <w:szCs w:val="24"/>
        </w:rPr>
      </w:pPr>
    </w:p>
    <w:p w:rsidR="000938B0" w:rsidRPr="00C9761D" w:rsidRDefault="000938B0" w:rsidP="000938B0">
      <w:pPr>
        <w:pStyle w:val="ListParagraph"/>
        <w:numPr>
          <w:ilvl w:val="1"/>
          <w:numId w:val="1"/>
        </w:numPr>
        <w:spacing w:after="0"/>
        <w:ind w:left="720" w:right="720" w:firstLine="0"/>
        <w:jc w:val="both"/>
        <w:rPr>
          <w:rFonts w:cs="Times New Roman"/>
          <w:i/>
          <w:sz w:val="23"/>
          <w:szCs w:val="23"/>
        </w:rPr>
      </w:pPr>
      <w:r w:rsidRPr="00C9761D">
        <w:rPr>
          <w:rFonts w:cs="Times New Roman"/>
          <w:i/>
          <w:sz w:val="23"/>
          <w:szCs w:val="23"/>
        </w:rPr>
        <w:t>Dead Animals: The failure by an owner to bury or otherwise dispose of a deceased animal within two (2) days of its death shall constitute a nuisance within the meaning of this Chapter.</w:t>
      </w:r>
    </w:p>
    <w:p w:rsidR="000938B0" w:rsidRPr="00C9761D" w:rsidRDefault="000938B0" w:rsidP="000938B0">
      <w:pPr>
        <w:pStyle w:val="ListParagraph"/>
        <w:spacing w:after="0"/>
        <w:ind w:right="720"/>
        <w:jc w:val="both"/>
        <w:rPr>
          <w:rFonts w:cs="Times New Roman"/>
          <w:i/>
          <w:sz w:val="23"/>
          <w:szCs w:val="23"/>
        </w:rPr>
      </w:pPr>
    </w:p>
    <w:p w:rsidR="000938B0" w:rsidRPr="00C9761D" w:rsidRDefault="00C9761D" w:rsidP="000938B0">
      <w:pPr>
        <w:pStyle w:val="ListParagraph"/>
        <w:numPr>
          <w:ilvl w:val="1"/>
          <w:numId w:val="1"/>
        </w:numPr>
        <w:spacing w:after="0"/>
        <w:ind w:left="720" w:right="720" w:firstLine="0"/>
        <w:jc w:val="both"/>
        <w:rPr>
          <w:rFonts w:cs="Times New Roman"/>
          <w:i/>
          <w:sz w:val="23"/>
          <w:szCs w:val="23"/>
        </w:rPr>
      </w:pPr>
      <w:r>
        <w:rPr>
          <w:rFonts w:cs="Times New Roman"/>
          <w:i/>
          <w:sz w:val="23"/>
          <w:szCs w:val="23"/>
        </w:rPr>
        <w:t>Refuse i</w:t>
      </w:r>
      <w:r w:rsidR="000938B0" w:rsidRPr="00C9761D">
        <w:rPr>
          <w:rFonts w:cs="Times New Roman"/>
          <w:i/>
          <w:sz w:val="23"/>
          <w:szCs w:val="23"/>
        </w:rPr>
        <w:t xml:space="preserve">n Public Streets:  The act of intentionally or carelessly throwing, casting, putting into, dropping or leaving in any street, gutter, sidewalk or public place any stones, gravel, sand, dirt, debris, garbage, leaves, lawn or tree clippings, paper material, handbills, ashes, rubbish of any kind, or any other item, material or substance which: </w:t>
      </w:r>
      <w:proofErr w:type="spellStart"/>
      <w:r w:rsidR="000938B0" w:rsidRPr="00C9761D">
        <w:rPr>
          <w:rFonts w:cs="Times New Roman"/>
          <w:i/>
          <w:sz w:val="23"/>
          <w:szCs w:val="23"/>
        </w:rPr>
        <w:t>i</w:t>
      </w:r>
      <w:proofErr w:type="spellEnd"/>
      <w:r w:rsidR="000938B0" w:rsidRPr="00C9761D">
        <w:rPr>
          <w:rFonts w:cs="Times New Roman"/>
          <w:i/>
          <w:sz w:val="23"/>
          <w:szCs w:val="23"/>
        </w:rPr>
        <w:t>) interferes with the free and unobstructed use and movement of either traffic or water on a public street or right of way, in the opinion of a law enforcement official or city enforcement officer, or ii) shall constitute a fire hazard in the opinion of a fire official shall constitute a nuisance within the meaning of this Chapter.</w:t>
      </w:r>
    </w:p>
    <w:p w:rsidR="000938B0" w:rsidRPr="00C9761D" w:rsidRDefault="000938B0" w:rsidP="000938B0">
      <w:pPr>
        <w:pStyle w:val="ListParagraph"/>
        <w:rPr>
          <w:rFonts w:cs="Times New Roman"/>
          <w:i/>
          <w:sz w:val="23"/>
          <w:szCs w:val="23"/>
        </w:rPr>
      </w:pPr>
    </w:p>
    <w:p w:rsidR="000938B0" w:rsidRPr="00C9761D" w:rsidRDefault="00C9761D" w:rsidP="000938B0">
      <w:pPr>
        <w:pStyle w:val="ListParagraph"/>
        <w:numPr>
          <w:ilvl w:val="1"/>
          <w:numId w:val="1"/>
        </w:numPr>
        <w:spacing w:after="0"/>
        <w:ind w:left="720" w:right="720" w:firstLine="0"/>
        <w:jc w:val="both"/>
        <w:rPr>
          <w:rFonts w:cs="Times New Roman"/>
          <w:i/>
          <w:sz w:val="23"/>
          <w:szCs w:val="23"/>
        </w:rPr>
      </w:pPr>
      <w:r>
        <w:rPr>
          <w:rFonts w:cs="Times New Roman"/>
          <w:i/>
          <w:sz w:val="23"/>
          <w:szCs w:val="23"/>
        </w:rPr>
        <w:t>Offensive Condition or Refuse o</w:t>
      </w:r>
      <w:r w:rsidR="000938B0" w:rsidRPr="00C9761D">
        <w:rPr>
          <w:rFonts w:cs="Times New Roman"/>
          <w:i/>
          <w:sz w:val="23"/>
          <w:szCs w:val="23"/>
        </w:rPr>
        <w:t xml:space="preserve">n Private Property:  The keeping of  uncovered, stored openly or uncontained on or about any lot or parcel of property, whether vacant or occupied, any garbage, refuse, junk, business related equipment, materials, supplies and merchandise, effluvia, kitchen waste, trash, inoperable motor vehicles, broken machinery, rank and noxious weeds, or other unsightly or </w:t>
      </w:r>
      <w:r w:rsidR="000938B0" w:rsidRPr="00C9761D">
        <w:rPr>
          <w:rFonts w:cs="Times New Roman"/>
          <w:i/>
          <w:sz w:val="23"/>
          <w:szCs w:val="23"/>
        </w:rPr>
        <w:lastRenderedPageBreak/>
        <w:t>deleterious objects or conditions that are offensive to the order and economy of the City shall constitute a nuisance within the meaning of this Chapter.</w:t>
      </w:r>
    </w:p>
    <w:p w:rsidR="000938B0" w:rsidRPr="00C9761D" w:rsidRDefault="000938B0" w:rsidP="000938B0">
      <w:pPr>
        <w:pStyle w:val="ListParagraph"/>
        <w:rPr>
          <w:rFonts w:cs="Times New Roman"/>
          <w:i/>
          <w:sz w:val="23"/>
          <w:szCs w:val="23"/>
        </w:rPr>
      </w:pPr>
    </w:p>
    <w:p w:rsidR="000938B0" w:rsidRPr="00C9761D" w:rsidRDefault="000938B0" w:rsidP="000938B0">
      <w:pPr>
        <w:pStyle w:val="ListParagraph"/>
        <w:numPr>
          <w:ilvl w:val="1"/>
          <w:numId w:val="1"/>
        </w:numPr>
        <w:spacing w:after="0"/>
        <w:ind w:left="720" w:right="720" w:firstLine="0"/>
        <w:jc w:val="both"/>
        <w:rPr>
          <w:rFonts w:cs="Times New Roman"/>
          <w:i/>
          <w:sz w:val="23"/>
          <w:szCs w:val="23"/>
        </w:rPr>
      </w:pPr>
      <w:r w:rsidRPr="00C9761D">
        <w:rPr>
          <w:rFonts w:cs="Times New Roman"/>
          <w:i/>
          <w:sz w:val="23"/>
          <w:szCs w:val="23"/>
        </w:rPr>
        <w:t xml:space="preserve">Slaughterhouses: The allowance of a place where swine, cattle, sheep or other animals are slaughtered, to remain unclean to the unnecessary annoyance of the citizens of the City, or in any state or condition detrimental to the public health, the same shall constitute a nuisance within the meaning of this Chapter.  </w:t>
      </w:r>
    </w:p>
    <w:p w:rsidR="000938B0" w:rsidRPr="00C9761D" w:rsidRDefault="000938B0" w:rsidP="000938B0">
      <w:pPr>
        <w:pStyle w:val="ListParagraph"/>
        <w:rPr>
          <w:rFonts w:cs="Times New Roman"/>
          <w:i/>
          <w:sz w:val="23"/>
          <w:szCs w:val="23"/>
        </w:rPr>
      </w:pPr>
    </w:p>
    <w:p w:rsidR="000938B0" w:rsidRPr="00C9761D" w:rsidRDefault="000938B0" w:rsidP="000938B0">
      <w:pPr>
        <w:pStyle w:val="ListParagraph"/>
        <w:numPr>
          <w:ilvl w:val="1"/>
          <w:numId w:val="1"/>
        </w:numPr>
        <w:spacing w:after="0"/>
        <w:ind w:left="720" w:right="720" w:firstLine="0"/>
        <w:jc w:val="both"/>
        <w:rPr>
          <w:rFonts w:cs="Times New Roman"/>
          <w:i/>
          <w:sz w:val="23"/>
          <w:szCs w:val="23"/>
        </w:rPr>
      </w:pPr>
      <w:r w:rsidRPr="00C9761D">
        <w:rPr>
          <w:rFonts w:cs="Times New Roman"/>
          <w:i/>
          <w:sz w:val="23"/>
          <w:szCs w:val="23"/>
        </w:rPr>
        <w:t>Water Pollution: The pollution of the waters of this City, as defined in Utah Code Annotated section 19-5-102, shall constitute a nuisance within the meaning of this Chapter.</w:t>
      </w:r>
    </w:p>
    <w:p w:rsidR="000938B0" w:rsidRPr="00C9761D" w:rsidRDefault="000938B0" w:rsidP="000938B0">
      <w:pPr>
        <w:pStyle w:val="ListParagraph"/>
        <w:rPr>
          <w:rFonts w:cs="Times New Roman"/>
          <w:i/>
          <w:sz w:val="23"/>
          <w:szCs w:val="23"/>
        </w:rPr>
      </w:pPr>
    </w:p>
    <w:p w:rsidR="000938B0" w:rsidRPr="00C9761D" w:rsidRDefault="00C9761D" w:rsidP="000938B0">
      <w:pPr>
        <w:pStyle w:val="ListParagraph"/>
        <w:numPr>
          <w:ilvl w:val="1"/>
          <w:numId w:val="1"/>
        </w:numPr>
        <w:spacing w:after="0"/>
        <w:ind w:left="720" w:right="720" w:firstLine="0"/>
        <w:jc w:val="both"/>
        <w:rPr>
          <w:rFonts w:cs="Times New Roman"/>
          <w:i/>
          <w:sz w:val="23"/>
          <w:szCs w:val="23"/>
        </w:rPr>
      </w:pPr>
      <w:r>
        <w:rPr>
          <w:rFonts w:cs="Times New Roman"/>
          <w:i/>
          <w:sz w:val="23"/>
          <w:szCs w:val="23"/>
        </w:rPr>
        <w:t>Breeding Places f</w:t>
      </w:r>
      <w:r w:rsidR="000938B0" w:rsidRPr="00C9761D">
        <w:rPr>
          <w:rFonts w:cs="Times New Roman"/>
          <w:i/>
          <w:sz w:val="23"/>
          <w:szCs w:val="23"/>
        </w:rPr>
        <w:t xml:space="preserve">or Flies &amp; Disease Carrying Animals &amp; Insects: To maintain a condition within the City which unreasonably promotes through lack of care and cleanliness, or encourages the breeding of flies, mosquitoes, insects, rats or other form of animal life which may be disease carriers constitutes a nuisance within the meaning of this Chapter. </w:t>
      </w:r>
    </w:p>
    <w:p w:rsidR="000938B0" w:rsidRPr="00C9761D" w:rsidRDefault="000938B0" w:rsidP="000938B0">
      <w:pPr>
        <w:pStyle w:val="ListParagraph"/>
        <w:rPr>
          <w:rFonts w:cs="Times New Roman"/>
          <w:i/>
          <w:sz w:val="23"/>
          <w:szCs w:val="23"/>
        </w:rPr>
      </w:pPr>
    </w:p>
    <w:p w:rsidR="000938B0" w:rsidRPr="00C9761D" w:rsidRDefault="000938B0" w:rsidP="000938B0">
      <w:pPr>
        <w:pStyle w:val="ListParagraph"/>
        <w:numPr>
          <w:ilvl w:val="1"/>
          <w:numId w:val="1"/>
        </w:numPr>
        <w:spacing w:after="0"/>
        <w:ind w:left="720" w:right="720" w:firstLine="0"/>
        <w:jc w:val="both"/>
        <w:rPr>
          <w:rFonts w:cs="Times New Roman"/>
          <w:i/>
          <w:sz w:val="23"/>
          <w:szCs w:val="23"/>
        </w:rPr>
      </w:pPr>
      <w:r w:rsidRPr="00C9761D">
        <w:rPr>
          <w:rFonts w:cs="Times New Roman"/>
          <w:i/>
          <w:sz w:val="23"/>
          <w:szCs w:val="23"/>
        </w:rPr>
        <w:t>Loud and Continuous Noises: To make, continue, or cause to be made or continued, any loud, unnecessary or unusual noise, or any noise which annoys, disturbs, injures or endangers the comfort, repose, health, peace or safety of others, within the limits of the City</w:t>
      </w:r>
      <w:r w:rsidRPr="00C9761D">
        <w:rPr>
          <w:rFonts w:asciiTheme="minorHAnsi" w:hAnsiTheme="minorHAnsi" w:cs="Times New Roman"/>
          <w:i/>
          <w:sz w:val="23"/>
          <w:szCs w:val="23"/>
        </w:rPr>
        <w:t xml:space="preserve"> </w:t>
      </w:r>
      <w:r w:rsidRPr="00C9761D">
        <w:rPr>
          <w:rFonts w:cs="Times New Roman"/>
          <w:i/>
          <w:sz w:val="23"/>
          <w:szCs w:val="23"/>
        </w:rPr>
        <w:t>shall constitute a nuisance within the meaning of this Chapter. The following acts, when prolonged, unusual and unnatural in their time, place and use, may be a detriment to the public health, comfort, convenience, safety, welfare and prosperity: horns, radios, stereos, loudspeakers, yelling or shouting, exhausts, motor vehicles, drums or musical instruments, construction equipment, commercial vehicles, large diesel vehicles with refrigeration units, airplanes or blasting.</w:t>
      </w:r>
    </w:p>
    <w:p w:rsidR="000938B0" w:rsidRPr="006E19FD" w:rsidRDefault="000938B0" w:rsidP="000938B0">
      <w:pPr>
        <w:pStyle w:val="ListParagraph"/>
        <w:rPr>
          <w:rFonts w:cs="Times New Roman"/>
          <w:i/>
          <w:szCs w:val="24"/>
        </w:rPr>
      </w:pPr>
    </w:p>
    <w:p w:rsidR="000938B0" w:rsidRPr="000938B0" w:rsidRDefault="000938B0" w:rsidP="000938B0">
      <w:pPr>
        <w:pStyle w:val="ListParagraph"/>
        <w:numPr>
          <w:ilvl w:val="1"/>
          <w:numId w:val="1"/>
        </w:numPr>
        <w:spacing w:after="0"/>
        <w:ind w:left="720" w:right="720" w:firstLine="0"/>
        <w:jc w:val="both"/>
        <w:rPr>
          <w:rFonts w:cs="Times New Roman"/>
          <w:i/>
          <w:szCs w:val="24"/>
        </w:rPr>
      </w:pPr>
      <w:r w:rsidRPr="000938B0">
        <w:rPr>
          <w:rFonts w:eastAsia="Times New Roman" w:cs="Times New Roman"/>
          <w:i/>
          <w:color w:val="000000"/>
          <w:sz w:val="23"/>
          <w:szCs w:val="23"/>
          <w:highlight w:val="yellow"/>
        </w:rPr>
        <w:t>Construction and Concrete Work:  Work shall not proceed on Saturday, Sunday or on any legal holidays without prior approval from an authorized city employee.  Contractors with construction, demolition, or concrete requests scheduled between the hours of ten o'clock (10:00) P.M. and six o'clock (6:00) A.M. shall submit an application to the City office and notify all residents within a 300-foot radius of a scheduled work site no less than forty eight (48) hours prior to proposed work request</w:t>
      </w:r>
      <w:r w:rsidR="00C901EC">
        <w:rPr>
          <w:rFonts w:eastAsia="Times New Roman" w:cs="Times New Roman"/>
          <w:i/>
          <w:color w:val="000000"/>
          <w:sz w:val="23"/>
          <w:szCs w:val="23"/>
        </w:rPr>
        <w:t>.</w:t>
      </w:r>
    </w:p>
    <w:p w:rsidR="000938B0" w:rsidRPr="00C9761D" w:rsidRDefault="000938B0" w:rsidP="000938B0">
      <w:pPr>
        <w:pStyle w:val="ListParagraph"/>
        <w:rPr>
          <w:rFonts w:cs="Times New Roman"/>
          <w:i/>
          <w:sz w:val="23"/>
          <w:szCs w:val="23"/>
        </w:rPr>
      </w:pPr>
    </w:p>
    <w:p w:rsidR="000938B0" w:rsidRPr="00C9761D" w:rsidRDefault="000938B0" w:rsidP="000938B0">
      <w:pPr>
        <w:pStyle w:val="ListParagraph"/>
        <w:numPr>
          <w:ilvl w:val="1"/>
          <w:numId w:val="1"/>
        </w:numPr>
        <w:spacing w:after="0"/>
        <w:ind w:left="720" w:right="720" w:firstLine="0"/>
        <w:jc w:val="both"/>
        <w:rPr>
          <w:rFonts w:cs="Times New Roman"/>
          <w:i/>
          <w:sz w:val="23"/>
          <w:szCs w:val="23"/>
        </w:rPr>
      </w:pPr>
      <w:r w:rsidRPr="00C9761D">
        <w:rPr>
          <w:rFonts w:cs="Times New Roman"/>
          <w:i/>
          <w:sz w:val="23"/>
          <w:szCs w:val="23"/>
        </w:rPr>
        <w:t>Garbage: Debris, dross, rubbish, or other garbage outside of garbage cans or outside of bags shall constitute a nuisance within the meaning of this Chapter. During the period of twenty four (24) hours preceding scheduled collection of such debris, dross, rubbish or other garbage, they must be placed at curbside within bags, cans or other receptacles, unless the trash material is of such size and nature that it would not be practical to fully enclose it.</w:t>
      </w:r>
    </w:p>
    <w:p w:rsidR="000938B0" w:rsidRPr="006E19FD" w:rsidRDefault="000938B0" w:rsidP="000938B0">
      <w:pPr>
        <w:pStyle w:val="ListParagraph"/>
        <w:rPr>
          <w:rFonts w:cs="Times New Roman"/>
          <w:i/>
          <w:szCs w:val="24"/>
        </w:rPr>
      </w:pPr>
    </w:p>
    <w:p w:rsidR="000938B0" w:rsidRPr="00C9761D" w:rsidRDefault="000938B0" w:rsidP="000938B0">
      <w:pPr>
        <w:pStyle w:val="ListParagraph"/>
        <w:numPr>
          <w:ilvl w:val="1"/>
          <w:numId w:val="1"/>
        </w:numPr>
        <w:spacing w:after="0"/>
        <w:ind w:left="720" w:right="720" w:firstLine="0"/>
        <w:jc w:val="both"/>
        <w:rPr>
          <w:rFonts w:cs="Times New Roman"/>
          <w:i/>
          <w:sz w:val="23"/>
          <w:szCs w:val="23"/>
        </w:rPr>
      </w:pPr>
      <w:r w:rsidRPr="00C9761D">
        <w:rPr>
          <w:rFonts w:cs="Times New Roman"/>
          <w:i/>
          <w:sz w:val="23"/>
          <w:szCs w:val="23"/>
        </w:rPr>
        <w:t>Nuisance Animals: The keeping of “Nuisance Animals” as that term is defined in section 5-1-7, of this code shall constitute a nuisance within the meaning of this Chapter.</w:t>
      </w:r>
    </w:p>
    <w:p w:rsidR="000938B0" w:rsidRPr="00C9761D" w:rsidRDefault="000938B0" w:rsidP="000938B0">
      <w:pPr>
        <w:pStyle w:val="ListParagraph"/>
        <w:rPr>
          <w:rFonts w:cs="Times New Roman"/>
          <w:i/>
          <w:sz w:val="23"/>
          <w:szCs w:val="23"/>
        </w:rPr>
      </w:pPr>
    </w:p>
    <w:p w:rsidR="000938B0" w:rsidRPr="00C9761D" w:rsidRDefault="000938B0" w:rsidP="000938B0">
      <w:pPr>
        <w:pStyle w:val="ListParagraph"/>
        <w:numPr>
          <w:ilvl w:val="1"/>
          <w:numId w:val="1"/>
        </w:numPr>
        <w:spacing w:after="0"/>
        <w:ind w:left="720" w:right="720" w:firstLine="0"/>
        <w:jc w:val="both"/>
        <w:rPr>
          <w:rFonts w:cs="Times New Roman"/>
          <w:i/>
          <w:sz w:val="23"/>
          <w:szCs w:val="23"/>
        </w:rPr>
      </w:pPr>
      <w:r w:rsidRPr="00C9761D">
        <w:rPr>
          <w:rFonts w:cs="Times New Roman"/>
          <w:i/>
          <w:sz w:val="23"/>
          <w:szCs w:val="23"/>
        </w:rPr>
        <w:t xml:space="preserve">Light Trespass: The allowance of Light Trespass to continue which annoys, disturbs, injures or endangers the comfort, repose, health, peace or safety of others.  Light Trespass means (1) any light emitted by an outdoor luminaire that shines </w:t>
      </w:r>
      <w:r w:rsidRPr="00C9761D">
        <w:rPr>
          <w:rFonts w:cs="Times New Roman"/>
          <w:i/>
          <w:sz w:val="23"/>
          <w:szCs w:val="23"/>
        </w:rPr>
        <w:lastRenderedPageBreak/>
        <w:t xml:space="preserve">directly beyond the property on which the luminaire is installed, or (2) indirectly shines beyond the property on which the luminaire is installed at </w:t>
      </w:r>
      <w:proofErr w:type="gramStart"/>
      <w:r w:rsidRPr="00C9761D">
        <w:rPr>
          <w:rFonts w:cs="Times New Roman"/>
          <w:i/>
          <w:sz w:val="23"/>
          <w:szCs w:val="23"/>
        </w:rPr>
        <w:t>a brightness</w:t>
      </w:r>
      <w:proofErr w:type="gramEnd"/>
      <w:r w:rsidRPr="00C9761D">
        <w:rPr>
          <w:rFonts w:cs="Times New Roman"/>
          <w:i/>
          <w:sz w:val="23"/>
          <w:szCs w:val="23"/>
        </w:rPr>
        <w:t xml:space="preserve"> (illuminance) that exceeds 1 Lux at the property line. Any directional luminaire facing a residential property line must be shielded to a level that the illuminating source is not visible at the property line.</w:t>
      </w:r>
    </w:p>
    <w:p w:rsidR="000938B0" w:rsidRPr="006E19FD" w:rsidRDefault="000938B0" w:rsidP="000938B0">
      <w:pPr>
        <w:spacing w:after="0" w:line="240" w:lineRule="auto"/>
        <w:contextualSpacing/>
        <w:jc w:val="both"/>
        <w:rPr>
          <w:rFonts w:ascii="Times New Roman" w:hAnsi="Times New Roman" w:cs="Times New Roman"/>
          <w:sz w:val="24"/>
          <w:szCs w:val="24"/>
        </w:rPr>
      </w:pPr>
    </w:p>
    <w:p w:rsidR="000938B0" w:rsidRPr="009E169A" w:rsidRDefault="000938B0" w:rsidP="000938B0">
      <w:pPr>
        <w:numPr>
          <w:ilvl w:val="0"/>
          <w:numId w:val="1"/>
        </w:numPr>
        <w:spacing w:after="0" w:line="240" w:lineRule="auto"/>
        <w:ind w:left="0" w:firstLine="720"/>
        <w:contextualSpacing/>
        <w:jc w:val="both"/>
        <w:rPr>
          <w:rFonts w:ascii="Times New Roman" w:hAnsi="Times New Roman" w:cs="Times New Roman"/>
          <w:sz w:val="24"/>
          <w:szCs w:val="24"/>
        </w:rPr>
      </w:pPr>
      <w:r w:rsidRPr="006E19FD">
        <w:rPr>
          <w:rFonts w:ascii="Times New Roman" w:hAnsi="Times New Roman" w:cs="Times New Roman"/>
          <w:sz w:val="24"/>
          <w:szCs w:val="24"/>
        </w:rPr>
        <w:t>REPEALER.  This Ordinance shall repeal and supersede all prior ordinances</w:t>
      </w:r>
      <w:r w:rsidRPr="009E169A">
        <w:rPr>
          <w:rFonts w:ascii="Times New Roman" w:hAnsi="Times New Roman" w:cs="Times New Roman"/>
          <w:sz w:val="24"/>
          <w:szCs w:val="24"/>
        </w:rPr>
        <w:t xml:space="preserve"> and resolutions governing the same.</w:t>
      </w:r>
    </w:p>
    <w:p w:rsidR="000938B0" w:rsidRPr="009E169A" w:rsidRDefault="000938B0" w:rsidP="000938B0">
      <w:pPr>
        <w:spacing w:after="0" w:line="240" w:lineRule="auto"/>
        <w:ind w:left="720"/>
        <w:contextualSpacing/>
        <w:jc w:val="both"/>
        <w:rPr>
          <w:rFonts w:ascii="Times New Roman" w:hAnsi="Times New Roman" w:cs="Times New Roman"/>
          <w:sz w:val="24"/>
          <w:szCs w:val="24"/>
        </w:rPr>
      </w:pPr>
    </w:p>
    <w:p w:rsidR="000938B0" w:rsidRPr="009E169A" w:rsidRDefault="000938B0" w:rsidP="000938B0">
      <w:pPr>
        <w:numPr>
          <w:ilvl w:val="0"/>
          <w:numId w:val="1"/>
        </w:numPr>
        <w:spacing w:after="0" w:line="240" w:lineRule="auto"/>
        <w:ind w:left="0" w:firstLine="720"/>
        <w:contextualSpacing/>
        <w:jc w:val="both"/>
        <w:rPr>
          <w:rFonts w:ascii="Times New Roman" w:hAnsi="Times New Roman" w:cs="Times New Roman"/>
          <w:sz w:val="24"/>
          <w:szCs w:val="24"/>
        </w:rPr>
      </w:pPr>
      <w:r w:rsidRPr="009E169A">
        <w:rPr>
          <w:rFonts w:ascii="Times New Roman" w:hAnsi="Times New Roman" w:cs="Times New Roman"/>
          <w:color w:val="000000"/>
          <w:sz w:val="24"/>
          <w:szCs w:val="24"/>
        </w:rPr>
        <w:t xml:space="preserve">SAVINGS CLAUSE: If any provision or clause in this Ordinance or the application thereof to any person or entity or circumstance is held to be unconstitutional or otherwise invalid by any court of competent jurisdiction, such invalidity shall not affect other sections, provisions, clauses, or applications hereof which can be implemented without the invalid provision, clause, or application hereof, and to this end the provisions and clauses of this Ordinance are declared to be severable. </w:t>
      </w:r>
    </w:p>
    <w:p w:rsidR="000938B0" w:rsidRPr="009E169A" w:rsidRDefault="000938B0" w:rsidP="000938B0">
      <w:pPr>
        <w:spacing w:after="0" w:line="240" w:lineRule="auto"/>
        <w:contextualSpacing/>
        <w:jc w:val="both"/>
        <w:rPr>
          <w:rFonts w:ascii="Times New Roman" w:hAnsi="Times New Roman" w:cs="Times New Roman"/>
          <w:sz w:val="24"/>
          <w:szCs w:val="24"/>
        </w:rPr>
      </w:pPr>
    </w:p>
    <w:p w:rsidR="000938B0" w:rsidRPr="009E169A" w:rsidRDefault="000938B0" w:rsidP="000938B0">
      <w:pPr>
        <w:numPr>
          <w:ilvl w:val="0"/>
          <w:numId w:val="1"/>
        </w:numPr>
        <w:spacing w:after="0" w:line="240" w:lineRule="auto"/>
        <w:ind w:left="0" w:firstLine="720"/>
        <w:contextualSpacing/>
        <w:jc w:val="both"/>
        <w:rPr>
          <w:rFonts w:ascii="Times New Roman" w:hAnsi="Times New Roman" w:cs="Times New Roman"/>
          <w:sz w:val="24"/>
          <w:szCs w:val="24"/>
        </w:rPr>
      </w:pPr>
      <w:r w:rsidRPr="009E169A">
        <w:rPr>
          <w:rFonts w:ascii="Times New Roman" w:hAnsi="Times New Roman" w:cs="Times New Roman"/>
          <w:sz w:val="24"/>
          <w:szCs w:val="24"/>
        </w:rPr>
        <w:t>EFFECTIVE DATE. This Ordinance shall take effect immediately upon approved by the City Council.</w:t>
      </w:r>
    </w:p>
    <w:p w:rsidR="000938B0" w:rsidRPr="0026177C" w:rsidRDefault="000938B0" w:rsidP="000938B0">
      <w:pPr>
        <w:tabs>
          <w:tab w:val="left" w:pos="90"/>
        </w:tabs>
        <w:autoSpaceDE w:val="0"/>
        <w:autoSpaceDN w:val="0"/>
        <w:adjustRightInd w:val="0"/>
        <w:spacing w:after="0" w:line="240" w:lineRule="auto"/>
        <w:ind w:right="-115"/>
        <w:rPr>
          <w:rFonts w:ascii="Times New Roman" w:hAnsi="Times New Roman" w:cs="Times New Roman"/>
          <w:b/>
          <w:sz w:val="24"/>
          <w:szCs w:val="24"/>
          <w:u w:val="single"/>
        </w:rPr>
      </w:pPr>
    </w:p>
    <w:p w:rsidR="000938B0" w:rsidRPr="0026177C" w:rsidRDefault="000938B0" w:rsidP="000938B0">
      <w:pPr>
        <w:tabs>
          <w:tab w:val="left" w:pos="90"/>
        </w:tabs>
        <w:autoSpaceDE w:val="0"/>
        <w:autoSpaceDN w:val="0"/>
        <w:adjustRightInd w:val="0"/>
        <w:spacing w:after="0" w:line="240" w:lineRule="auto"/>
        <w:ind w:right="-115"/>
        <w:rPr>
          <w:rFonts w:ascii="Times New Roman" w:eastAsia="Times New Roman" w:hAnsi="Times New Roman" w:cs="Times New Roman"/>
          <w:color w:val="000000"/>
          <w:sz w:val="24"/>
          <w:szCs w:val="24"/>
        </w:rPr>
      </w:pPr>
      <w:r w:rsidRPr="0026177C">
        <w:rPr>
          <w:rFonts w:ascii="Times New Roman" w:eastAsia="Times New Roman" w:hAnsi="Times New Roman" w:cs="Times New Roman"/>
          <w:color w:val="000000"/>
          <w:sz w:val="24"/>
          <w:szCs w:val="24"/>
        </w:rPr>
        <w:t>PASS</w:t>
      </w:r>
      <w:r w:rsidR="00C9761D">
        <w:rPr>
          <w:rFonts w:ascii="Times New Roman" w:eastAsia="Times New Roman" w:hAnsi="Times New Roman" w:cs="Times New Roman"/>
          <w:color w:val="000000"/>
          <w:sz w:val="24"/>
          <w:szCs w:val="24"/>
        </w:rPr>
        <w:t>ED AND APPROVED THIS _____</w:t>
      </w:r>
      <w:r>
        <w:rPr>
          <w:rFonts w:ascii="Times New Roman" w:eastAsia="Times New Roman" w:hAnsi="Times New Roman" w:cs="Times New Roman"/>
          <w:color w:val="000000"/>
          <w:sz w:val="24"/>
          <w:szCs w:val="24"/>
        </w:rPr>
        <w:t xml:space="preserve"> </w:t>
      </w:r>
      <w:r w:rsidRPr="0026177C">
        <w:rPr>
          <w:rFonts w:ascii="Times New Roman" w:eastAsia="Times New Roman" w:hAnsi="Times New Roman" w:cs="Times New Roman"/>
          <w:color w:val="000000"/>
          <w:sz w:val="24"/>
          <w:szCs w:val="24"/>
        </w:rPr>
        <w:t xml:space="preserve">DAY </w:t>
      </w:r>
      <w:r>
        <w:rPr>
          <w:rFonts w:ascii="Times New Roman" w:eastAsia="Times New Roman" w:hAnsi="Times New Roman" w:cs="Times New Roman"/>
          <w:color w:val="000000"/>
          <w:sz w:val="24"/>
          <w:szCs w:val="24"/>
        </w:rPr>
        <w:t xml:space="preserve">OF </w:t>
      </w:r>
      <w:r w:rsidR="00C9761D">
        <w:rPr>
          <w:rFonts w:ascii="Times New Roman" w:eastAsia="Times New Roman" w:hAnsi="Times New Roman" w:cs="Times New Roman"/>
          <w:color w:val="000000"/>
          <w:sz w:val="24"/>
          <w:szCs w:val="24"/>
        </w:rPr>
        <w:t>NOVEMBER</w:t>
      </w:r>
      <w:r>
        <w:rPr>
          <w:rFonts w:ascii="Times New Roman" w:eastAsia="Times New Roman" w:hAnsi="Times New Roman" w:cs="Times New Roman"/>
          <w:color w:val="000000"/>
          <w:sz w:val="24"/>
          <w:szCs w:val="24"/>
        </w:rPr>
        <w:t>, 2020</w:t>
      </w:r>
      <w:r w:rsidRPr="0026177C">
        <w:rPr>
          <w:rFonts w:ascii="Times New Roman" w:eastAsia="Times New Roman" w:hAnsi="Times New Roman" w:cs="Times New Roman"/>
          <w:color w:val="000000"/>
          <w:sz w:val="24"/>
          <w:szCs w:val="24"/>
        </w:rPr>
        <w:t xml:space="preserve">.  </w:t>
      </w:r>
    </w:p>
    <w:p w:rsidR="000938B0" w:rsidRPr="0026177C" w:rsidRDefault="000938B0" w:rsidP="000938B0">
      <w:pPr>
        <w:autoSpaceDE w:val="0"/>
        <w:autoSpaceDN w:val="0"/>
        <w:adjustRightInd w:val="0"/>
        <w:spacing w:after="0" w:line="240" w:lineRule="auto"/>
        <w:ind w:firstLine="720"/>
        <w:rPr>
          <w:rFonts w:ascii="Times New Roman" w:eastAsia="Times New Roman" w:hAnsi="Times New Roman" w:cs="Times New Roman"/>
          <w:color w:val="000000"/>
          <w:sz w:val="24"/>
          <w:szCs w:val="24"/>
        </w:rPr>
      </w:pPr>
    </w:p>
    <w:p w:rsidR="000938B0" w:rsidRPr="0026177C" w:rsidRDefault="000938B0" w:rsidP="00C9761D">
      <w:pPr>
        <w:autoSpaceDE w:val="0"/>
        <w:autoSpaceDN w:val="0"/>
        <w:adjustRightInd w:val="0"/>
        <w:spacing w:after="0" w:line="240" w:lineRule="auto"/>
        <w:ind w:left="2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John</w:t>
      </w:r>
      <w:r w:rsidRPr="00BC40F5">
        <w:rPr>
          <w:rFonts w:ascii="Times New Roman" w:eastAsia="Times New Roman" w:hAnsi="Times New Roman" w:cs="Times New Roman"/>
          <w:color w:val="000000"/>
          <w:sz w:val="24"/>
          <w:szCs w:val="24"/>
        </w:rPr>
        <w:t xml:space="preserve"> 'Chuck' Williams</w:t>
      </w:r>
      <w:r>
        <w:rPr>
          <w:rFonts w:ascii="Times New Roman" w:eastAsia="Times New Roman" w:hAnsi="Times New Roman" w:cs="Times New Roman"/>
          <w:color w:val="000000"/>
          <w:sz w:val="24"/>
          <w:szCs w:val="24"/>
        </w:rPr>
        <w:tab/>
      </w:r>
      <w:r w:rsidR="00C9761D">
        <w:rPr>
          <w:rFonts w:ascii="Times New Roman" w:eastAsia="Times New Roman" w:hAnsi="Times New Roman" w:cs="Times New Roman"/>
          <w:color w:val="000000"/>
          <w:sz w:val="24"/>
          <w:szCs w:val="24"/>
        </w:rPr>
        <w:t>Aye __</w:t>
      </w:r>
      <w:proofErr w:type="gramStart"/>
      <w:r w:rsidR="00C9761D">
        <w:rPr>
          <w:rFonts w:ascii="Times New Roman" w:eastAsia="Times New Roman" w:hAnsi="Times New Roman" w:cs="Times New Roman"/>
          <w:color w:val="000000"/>
          <w:sz w:val="24"/>
          <w:szCs w:val="24"/>
        </w:rPr>
        <w:t xml:space="preserve">_  </w:t>
      </w:r>
      <w:r w:rsidRPr="0026177C">
        <w:rPr>
          <w:rFonts w:ascii="Times New Roman" w:eastAsia="Times New Roman" w:hAnsi="Times New Roman" w:cs="Times New Roman"/>
          <w:color w:val="000000"/>
          <w:sz w:val="24"/>
          <w:szCs w:val="24"/>
        </w:rPr>
        <w:t>Nay</w:t>
      </w:r>
      <w:proofErr w:type="gramEnd"/>
      <w:r w:rsidRPr="0026177C">
        <w:rPr>
          <w:rFonts w:ascii="Times New Roman" w:eastAsia="Times New Roman" w:hAnsi="Times New Roman" w:cs="Times New Roman"/>
          <w:color w:val="000000"/>
          <w:sz w:val="24"/>
          <w:szCs w:val="24"/>
        </w:rPr>
        <w:t xml:space="preserve"> ____</w:t>
      </w:r>
      <w:r w:rsidR="00C9761D">
        <w:rPr>
          <w:rFonts w:ascii="Times New Roman" w:eastAsia="Times New Roman" w:hAnsi="Times New Roman" w:cs="Times New Roman"/>
          <w:color w:val="000000"/>
          <w:sz w:val="24"/>
          <w:szCs w:val="24"/>
        </w:rPr>
        <w:t xml:space="preserve">  Absent/Abstain ___</w:t>
      </w:r>
    </w:p>
    <w:p w:rsidR="000938B0" w:rsidRPr="0026177C" w:rsidRDefault="000938B0" w:rsidP="00C9761D">
      <w:pPr>
        <w:spacing w:after="0" w:line="240" w:lineRule="auto"/>
        <w:ind w:left="1440" w:firstLine="720"/>
        <w:rPr>
          <w:rFonts w:ascii="Times New Roman" w:eastAsia="Calibri" w:hAnsi="Times New Roman" w:cs="Times New Roman"/>
          <w:sz w:val="24"/>
          <w:szCs w:val="24"/>
          <w:lang w:bidi="en-US"/>
        </w:rPr>
      </w:pPr>
      <w:r w:rsidRPr="0026177C">
        <w:rPr>
          <w:rFonts w:ascii="Times New Roman" w:eastAsia="Calibri" w:hAnsi="Times New Roman" w:cs="Times New Roman"/>
          <w:sz w:val="24"/>
          <w:szCs w:val="24"/>
          <w:lang w:bidi="en-US"/>
        </w:rPr>
        <w:t>Keen Ellsworth</w:t>
      </w:r>
      <w:r w:rsidRPr="0026177C">
        <w:rPr>
          <w:rFonts w:ascii="Times New Roman" w:eastAsia="Calibri" w:hAnsi="Times New Roman" w:cs="Times New Roman"/>
          <w:sz w:val="24"/>
          <w:szCs w:val="24"/>
          <w:lang w:bidi="en-US"/>
        </w:rPr>
        <w:tab/>
      </w:r>
      <w:r>
        <w:rPr>
          <w:rFonts w:ascii="Times New Roman" w:eastAsia="Calibri" w:hAnsi="Times New Roman" w:cs="Times New Roman"/>
          <w:sz w:val="24"/>
          <w:szCs w:val="24"/>
          <w:lang w:bidi="en-US"/>
        </w:rPr>
        <w:tab/>
      </w:r>
      <w:r w:rsidR="00C9761D">
        <w:rPr>
          <w:rFonts w:ascii="Times New Roman" w:eastAsia="Calibri" w:hAnsi="Times New Roman" w:cs="Times New Roman"/>
          <w:sz w:val="24"/>
          <w:szCs w:val="24"/>
          <w:lang w:bidi="en-US"/>
        </w:rPr>
        <w:t>Aye __</w:t>
      </w:r>
      <w:proofErr w:type="gramStart"/>
      <w:r w:rsidR="00C9761D">
        <w:rPr>
          <w:rFonts w:ascii="Times New Roman" w:eastAsia="Calibri" w:hAnsi="Times New Roman" w:cs="Times New Roman"/>
          <w:sz w:val="24"/>
          <w:szCs w:val="24"/>
          <w:lang w:bidi="en-US"/>
        </w:rPr>
        <w:t xml:space="preserve">_  </w:t>
      </w:r>
      <w:r w:rsidRPr="0026177C">
        <w:rPr>
          <w:rFonts w:ascii="Times New Roman" w:eastAsia="Calibri" w:hAnsi="Times New Roman" w:cs="Times New Roman"/>
          <w:sz w:val="24"/>
          <w:szCs w:val="24"/>
          <w:lang w:bidi="en-US"/>
        </w:rPr>
        <w:t>Nay</w:t>
      </w:r>
      <w:proofErr w:type="gramEnd"/>
      <w:r w:rsidRPr="0026177C">
        <w:rPr>
          <w:rFonts w:ascii="Times New Roman" w:eastAsia="Calibri" w:hAnsi="Times New Roman" w:cs="Times New Roman"/>
          <w:sz w:val="24"/>
          <w:szCs w:val="24"/>
          <w:lang w:bidi="en-US"/>
        </w:rPr>
        <w:t xml:space="preserve"> ____</w:t>
      </w:r>
      <w:r w:rsidR="00C9761D">
        <w:rPr>
          <w:rFonts w:ascii="Times New Roman" w:eastAsia="Calibri" w:hAnsi="Times New Roman" w:cs="Times New Roman"/>
          <w:sz w:val="24"/>
          <w:szCs w:val="24"/>
          <w:lang w:bidi="en-US"/>
        </w:rPr>
        <w:t xml:space="preserve">  Absent/Abstain ___</w:t>
      </w:r>
    </w:p>
    <w:p w:rsidR="000938B0" w:rsidRPr="0026177C" w:rsidRDefault="000938B0" w:rsidP="00C9761D">
      <w:pPr>
        <w:spacing w:after="0" w:line="240" w:lineRule="auto"/>
        <w:ind w:left="1440" w:firstLine="720"/>
        <w:rPr>
          <w:rFonts w:ascii="Times New Roman" w:eastAsia="Calibri" w:hAnsi="Times New Roman" w:cs="Times New Roman"/>
          <w:sz w:val="24"/>
          <w:szCs w:val="24"/>
          <w:lang w:bidi="en-US"/>
        </w:rPr>
      </w:pPr>
      <w:r>
        <w:rPr>
          <w:rFonts w:ascii="Times New Roman" w:eastAsia="Calibri" w:hAnsi="Times New Roman" w:cs="Times New Roman"/>
          <w:sz w:val="24"/>
          <w:szCs w:val="24"/>
          <w:lang w:bidi="en-US"/>
        </w:rPr>
        <w:t>Justin Sip</w:t>
      </w:r>
      <w:r w:rsidRPr="0026177C">
        <w:rPr>
          <w:rFonts w:ascii="Times New Roman" w:eastAsia="Calibri" w:hAnsi="Times New Roman" w:cs="Times New Roman"/>
          <w:sz w:val="24"/>
          <w:szCs w:val="24"/>
          <w:lang w:bidi="en-US"/>
        </w:rPr>
        <w:tab/>
      </w:r>
      <w:r>
        <w:rPr>
          <w:rFonts w:ascii="Times New Roman" w:eastAsia="Calibri" w:hAnsi="Times New Roman" w:cs="Times New Roman"/>
          <w:sz w:val="24"/>
          <w:szCs w:val="24"/>
          <w:lang w:bidi="en-US"/>
        </w:rPr>
        <w:tab/>
      </w:r>
      <w:r>
        <w:rPr>
          <w:rFonts w:ascii="Times New Roman" w:eastAsia="Calibri" w:hAnsi="Times New Roman" w:cs="Times New Roman"/>
          <w:sz w:val="24"/>
          <w:szCs w:val="24"/>
          <w:lang w:bidi="en-US"/>
        </w:rPr>
        <w:tab/>
      </w:r>
      <w:r w:rsidR="00C9761D">
        <w:rPr>
          <w:rFonts w:ascii="Times New Roman" w:eastAsia="Calibri" w:hAnsi="Times New Roman" w:cs="Times New Roman"/>
          <w:sz w:val="24"/>
          <w:szCs w:val="24"/>
          <w:lang w:bidi="en-US"/>
        </w:rPr>
        <w:t>Aye __</w:t>
      </w:r>
      <w:proofErr w:type="gramStart"/>
      <w:r w:rsidR="00C9761D">
        <w:rPr>
          <w:rFonts w:ascii="Times New Roman" w:eastAsia="Calibri" w:hAnsi="Times New Roman" w:cs="Times New Roman"/>
          <w:sz w:val="24"/>
          <w:szCs w:val="24"/>
          <w:lang w:bidi="en-US"/>
        </w:rPr>
        <w:t xml:space="preserve">_  </w:t>
      </w:r>
      <w:r w:rsidRPr="0026177C">
        <w:rPr>
          <w:rFonts w:ascii="Times New Roman" w:eastAsia="Calibri" w:hAnsi="Times New Roman" w:cs="Times New Roman"/>
          <w:sz w:val="24"/>
          <w:szCs w:val="24"/>
          <w:lang w:bidi="en-US"/>
        </w:rPr>
        <w:t>Nay</w:t>
      </w:r>
      <w:proofErr w:type="gramEnd"/>
      <w:r w:rsidRPr="0026177C">
        <w:rPr>
          <w:rFonts w:ascii="Times New Roman" w:eastAsia="Calibri" w:hAnsi="Times New Roman" w:cs="Times New Roman"/>
          <w:sz w:val="24"/>
          <w:szCs w:val="24"/>
          <w:lang w:bidi="en-US"/>
        </w:rPr>
        <w:t xml:space="preserve"> ____</w:t>
      </w:r>
      <w:r w:rsidR="00C9761D">
        <w:rPr>
          <w:rFonts w:ascii="Times New Roman" w:eastAsia="Calibri" w:hAnsi="Times New Roman" w:cs="Times New Roman"/>
          <w:sz w:val="24"/>
          <w:szCs w:val="24"/>
          <w:lang w:bidi="en-US"/>
        </w:rPr>
        <w:t xml:space="preserve">  Absent/Abstain ___</w:t>
      </w:r>
    </w:p>
    <w:p w:rsidR="000938B0" w:rsidRPr="0026177C" w:rsidRDefault="000938B0" w:rsidP="00C9761D">
      <w:pPr>
        <w:spacing w:after="0" w:line="240" w:lineRule="auto"/>
        <w:ind w:left="1440" w:firstLine="720"/>
        <w:rPr>
          <w:rFonts w:ascii="Times New Roman" w:eastAsia="Calibri" w:hAnsi="Times New Roman" w:cs="Times New Roman"/>
          <w:sz w:val="24"/>
          <w:szCs w:val="24"/>
          <w:lang w:bidi="en-US"/>
        </w:rPr>
      </w:pPr>
      <w:r>
        <w:rPr>
          <w:rFonts w:ascii="Times New Roman" w:eastAsia="Calibri" w:hAnsi="Times New Roman" w:cs="Times New Roman"/>
          <w:sz w:val="24"/>
          <w:szCs w:val="24"/>
          <w:lang w:bidi="en-US"/>
        </w:rPr>
        <w:t>Gary Chaves</w:t>
      </w:r>
      <w:r w:rsidRPr="0026177C">
        <w:rPr>
          <w:rFonts w:ascii="Times New Roman" w:eastAsia="Calibri" w:hAnsi="Times New Roman" w:cs="Times New Roman"/>
          <w:sz w:val="24"/>
          <w:szCs w:val="24"/>
          <w:lang w:bidi="en-US"/>
        </w:rPr>
        <w:tab/>
      </w:r>
      <w:r>
        <w:rPr>
          <w:rFonts w:ascii="Times New Roman" w:eastAsia="Calibri" w:hAnsi="Times New Roman" w:cs="Times New Roman"/>
          <w:sz w:val="24"/>
          <w:szCs w:val="24"/>
          <w:lang w:bidi="en-US"/>
        </w:rPr>
        <w:tab/>
      </w:r>
      <w:r>
        <w:rPr>
          <w:rFonts w:ascii="Times New Roman" w:eastAsia="Calibri" w:hAnsi="Times New Roman" w:cs="Times New Roman"/>
          <w:sz w:val="24"/>
          <w:szCs w:val="24"/>
          <w:lang w:bidi="en-US"/>
        </w:rPr>
        <w:tab/>
      </w:r>
      <w:r w:rsidRPr="0026177C">
        <w:rPr>
          <w:rFonts w:ascii="Times New Roman" w:eastAsia="Calibri" w:hAnsi="Times New Roman" w:cs="Times New Roman"/>
          <w:sz w:val="24"/>
          <w:szCs w:val="24"/>
          <w:lang w:bidi="en-US"/>
        </w:rPr>
        <w:t>Aye __</w:t>
      </w:r>
      <w:proofErr w:type="gramStart"/>
      <w:r w:rsidRPr="0026177C">
        <w:rPr>
          <w:rFonts w:ascii="Times New Roman" w:eastAsia="Calibri" w:hAnsi="Times New Roman" w:cs="Times New Roman"/>
          <w:sz w:val="24"/>
          <w:szCs w:val="24"/>
          <w:lang w:bidi="en-US"/>
        </w:rPr>
        <w:t>_</w:t>
      </w:r>
      <w:r w:rsidR="00C9761D">
        <w:rPr>
          <w:rFonts w:ascii="Times New Roman" w:eastAsia="Calibri" w:hAnsi="Times New Roman" w:cs="Times New Roman"/>
          <w:sz w:val="24"/>
          <w:szCs w:val="24"/>
          <w:lang w:bidi="en-US"/>
        </w:rPr>
        <w:t xml:space="preserve">  </w:t>
      </w:r>
      <w:r w:rsidRPr="0026177C">
        <w:rPr>
          <w:rFonts w:ascii="Times New Roman" w:eastAsia="Calibri" w:hAnsi="Times New Roman" w:cs="Times New Roman"/>
          <w:sz w:val="24"/>
          <w:szCs w:val="24"/>
          <w:lang w:bidi="en-US"/>
        </w:rPr>
        <w:t>Nay</w:t>
      </w:r>
      <w:proofErr w:type="gramEnd"/>
      <w:r w:rsidRPr="0026177C">
        <w:rPr>
          <w:rFonts w:ascii="Times New Roman" w:eastAsia="Calibri" w:hAnsi="Times New Roman" w:cs="Times New Roman"/>
          <w:sz w:val="24"/>
          <w:szCs w:val="24"/>
          <w:lang w:bidi="en-US"/>
        </w:rPr>
        <w:t xml:space="preserve"> ____</w:t>
      </w:r>
      <w:r w:rsidR="00C9761D">
        <w:rPr>
          <w:rFonts w:ascii="Times New Roman" w:eastAsia="Calibri" w:hAnsi="Times New Roman" w:cs="Times New Roman"/>
          <w:sz w:val="24"/>
          <w:szCs w:val="24"/>
          <w:lang w:bidi="en-US"/>
        </w:rPr>
        <w:t xml:space="preserve">  Absent/Abstain ___</w:t>
      </w:r>
    </w:p>
    <w:p w:rsidR="000938B0" w:rsidRPr="0026177C" w:rsidRDefault="000938B0" w:rsidP="00C9761D">
      <w:pPr>
        <w:spacing w:after="0" w:line="240" w:lineRule="auto"/>
        <w:ind w:left="1440" w:firstLine="720"/>
        <w:rPr>
          <w:rFonts w:ascii="Times New Roman" w:eastAsia="Calibri" w:hAnsi="Times New Roman" w:cs="Times New Roman"/>
          <w:sz w:val="24"/>
          <w:szCs w:val="24"/>
          <w:lang w:bidi="en-US"/>
        </w:rPr>
      </w:pPr>
      <w:r w:rsidRPr="0026177C">
        <w:rPr>
          <w:rFonts w:ascii="Times New Roman" w:eastAsia="Calibri" w:hAnsi="Times New Roman" w:cs="Times New Roman"/>
          <w:sz w:val="24"/>
          <w:szCs w:val="24"/>
          <w:lang w:bidi="en-US"/>
        </w:rPr>
        <w:t xml:space="preserve">Ty Bringhurst  </w:t>
      </w:r>
      <w:r w:rsidRPr="0026177C">
        <w:rPr>
          <w:rFonts w:ascii="Times New Roman" w:eastAsia="Calibri" w:hAnsi="Times New Roman" w:cs="Times New Roman"/>
          <w:sz w:val="24"/>
          <w:szCs w:val="24"/>
          <w:lang w:bidi="en-US"/>
        </w:rPr>
        <w:tab/>
      </w:r>
      <w:r>
        <w:rPr>
          <w:rFonts w:ascii="Times New Roman" w:eastAsia="Calibri" w:hAnsi="Times New Roman" w:cs="Times New Roman"/>
          <w:sz w:val="24"/>
          <w:szCs w:val="24"/>
          <w:lang w:bidi="en-US"/>
        </w:rPr>
        <w:tab/>
      </w:r>
      <w:r w:rsidR="00C9761D">
        <w:rPr>
          <w:rFonts w:ascii="Times New Roman" w:eastAsia="Calibri" w:hAnsi="Times New Roman" w:cs="Times New Roman"/>
          <w:sz w:val="24"/>
          <w:szCs w:val="24"/>
          <w:lang w:bidi="en-US"/>
        </w:rPr>
        <w:t>Aye __</w:t>
      </w:r>
      <w:proofErr w:type="gramStart"/>
      <w:r w:rsidR="00C9761D">
        <w:rPr>
          <w:rFonts w:ascii="Times New Roman" w:eastAsia="Calibri" w:hAnsi="Times New Roman" w:cs="Times New Roman"/>
          <w:sz w:val="24"/>
          <w:szCs w:val="24"/>
          <w:lang w:bidi="en-US"/>
        </w:rPr>
        <w:t xml:space="preserve">_  </w:t>
      </w:r>
      <w:r w:rsidRPr="0026177C">
        <w:rPr>
          <w:rFonts w:ascii="Times New Roman" w:eastAsia="Calibri" w:hAnsi="Times New Roman" w:cs="Times New Roman"/>
          <w:sz w:val="24"/>
          <w:szCs w:val="24"/>
          <w:lang w:bidi="en-US"/>
        </w:rPr>
        <w:t>Nay</w:t>
      </w:r>
      <w:proofErr w:type="gramEnd"/>
      <w:r w:rsidRPr="0026177C">
        <w:rPr>
          <w:rFonts w:ascii="Times New Roman" w:eastAsia="Calibri" w:hAnsi="Times New Roman" w:cs="Times New Roman"/>
          <w:sz w:val="24"/>
          <w:szCs w:val="24"/>
          <w:lang w:bidi="en-US"/>
        </w:rPr>
        <w:t xml:space="preserve"> ____</w:t>
      </w:r>
      <w:r w:rsidR="00C9761D">
        <w:rPr>
          <w:rFonts w:ascii="Times New Roman" w:eastAsia="Calibri" w:hAnsi="Times New Roman" w:cs="Times New Roman"/>
          <w:sz w:val="24"/>
          <w:szCs w:val="24"/>
          <w:lang w:bidi="en-US"/>
        </w:rPr>
        <w:t xml:space="preserve">  Absent/Abstain ___</w:t>
      </w:r>
    </w:p>
    <w:p w:rsidR="000938B0" w:rsidRDefault="000938B0" w:rsidP="000938B0">
      <w:pPr>
        <w:autoSpaceDE w:val="0"/>
        <w:autoSpaceDN w:val="0"/>
        <w:adjustRightInd w:val="0"/>
        <w:spacing w:after="0" w:line="240" w:lineRule="auto"/>
        <w:ind w:right="-115"/>
        <w:rPr>
          <w:rFonts w:ascii="Times New Roman" w:eastAsia="Times New Roman" w:hAnsi="Times New Roman" w:cs="Times New Roman"/>
          <w:color w:val="000000"/>
          <w:sz w:val="24"/>
          <w:szCs w:val="24"/>
        </w:rPr>
      </w:pPr>
    </w:p>
    <w:p w:rsidR="00F8218F" w:rsidRDefault="00F8218F" w:rsidP="000938B0">
      <w:pPr>
        <w:autoSpaceDE w:val="0"/>
        <w:autoSpaceDN w:val="0"/>
        <w:adjustRightInd w:val="0"/>
        <w:spacing w:after="0" w:line="240" w:lineRule="auto"/>
        <w:ind w:right="-115"/>
        <w:rPr>
          <w:rFonts w:ascii="Times New Roman" w:eastAsia="Times New Roman" w:hAnsi="Times New Roman" w:cs="Times New Roman"/>
          <w:color w:val="000000"/>
          <w:sz w:val="24"/>
          <w:szCs w:val="24"/>
        </w:rPr>
      </w:pPr>
    </w:p>
    <w:p w:rsidR="000938B0" w:rsidRPr="0026177C" w:rsidRDefault="000938B0" w:rsidP="000938B0">
      <w:pPr>
        <w:autoSpaceDE w:val="0"/>
        <w:autoSpaceDN w:val="0"/>
        <w:adjustRightInd w:val="0"/>
        <w:spacing w:after="0" w:line="240" w:lineRule="auto"/>
        <w:ind w:right="-115"/>
        <w:rPr>
          <w:rFonts w:ascii="Times New Roman" w:eastAsia="Times New Roman" w:hAnsi="Times New Roman" w:cs="Times New Roman"/>
          <w:color w:val="000000"/>
          <w:sz w:val="24"/>
          <w:szCs w:val="24"/>
        </w:rPr>
      </w:pPr>
      <w:r w:rsidRPr="0026177C">
        <w:rPr>
          <w:rFonts w:ascii="Times New Roman" w:eastAsia="Times New Roman" w:hAnsi="Times New Roman" w:cs="Times New Roman"/>
          <w:color w:val="000000"/>
          <w:sz w:val="24"/>
          <w:szCs w:val="24"/>
        </w:rPr>
        <w:t>TOQUERVILLE</w:t>
      </w:r>
      <w:r w:rsidR="00C901EC">
        <w:rPr>
          <w:rFonts w:ascii="Times New Roman" w:eastAsia="Times New Roman" w:hAnsi="Times New Roman" w:cs="Times New Roman"/>
          <w:color w:val="000000"/>
          <w:sz w:val="24"/>
          <w:szCs w:val="24"/>
        </w:rPr>
        <w:t xml:space="preserve"> CITY</w:t>
      </w:r>
      <w:r w:rsidRPr="0026177C">
        <w:rPr>
          <w:rFonts w:ascii="Times New Roman" w:eastAsia="Times New Roman" w:hAnsi="Times New Roman" w:cs="Times New Roman"/>
          <w:color w:val="000000"/>
          <w:sz w:val="24"/>
          <w:szCs w:val="24"/>
        </w:rPr>
        <w:t xml:space="preserve"> </w:t>
      </w:r>
    </w:p>
    <w:p w:rsidR="000938B0" w:rsidRPr="0026177C" w:rsidRDefault="000938B0" w:rsidP="000938B0">
      <w:pPr>
        <w:autoSpaceDE w:val="0"/>
        <w:autoSpaceDN w:val="0"/>
        <w:adjustRightInd w:val="0"/>
        <w:spacing w:after="0" w:line="240" w:lineRule="auto"/>
        <w:ind w:right="-115"/>
        <w:rPr>
          <w:rFonts w:ascii="Times New Roman" w:eastAsia="Times New Roman" w:hAnsi="Times New Roman" w:cs="Times New Roman"/>
          <w:color w:val="000000"/>
          <w:sz w:val="24"/>
          <w:szCs w:val="24"/>
        </w:rPr>
      </w:pPr>
      <w:proofErr w:type="gramStart"/>
      <w:r w:rsidRPr="0026177C">
        <w:rPr>
          <w:rFonts w:ascii="Times New Roman" w:eastAsia="Times New Roman" w:hAnsi="Times New Roman" w:cs="Times New Roman"/>
          <w:color w:val="000000"/>
          <w:sz w:val="24"/>
          <w:szCs w:val="24"/>
        </w:rPr>
        <w:t>a</w:t>
      </w:r>
      <w:proofErr w:type="gramEnd"/>
      <w:r w:rsidRPr="0026177C">
        <w:rPr>
          <w:rFonts w:ascii="Times New Roman" w:eastAsia="Times New Roman" w:hAnsi="Times New Roman" w:cs="Times New Roman"/>
          <w:color w:val="000000"/>
          <w:sz w:val="24"/>
          <w:szCs w:val="24"/>
        </w:rPr>
        <w:t xml:space="preserve"> Utah Municipal Corporation</w:t>
      </w:r>
    </w:p>
    <w:p w:rsidR="000938B0" w:rsidRPr="0026177C" w:rsidRDefault="000938B0" w:rsidP="000938B0">
      <w:pPr>
        <w:spacing w:after="0" w:line="240" w:lineRule="auto"/>
        <w:rPr>
          <w:rFonts w:ascii="Times New Roman" w:eastAsia="Calibri" w:hAnsi="Times New Roman" w:cs="Times New Roman"/>
          <w:sz w:val="24"/>
          <w:szCs w:val="24"/>
          <w:lang w:bidi="en-US"/>
        </w:rPr>
      </w:pPr>
    </w:p>
    <w:p w:rsidR="000938B0" w:rsidRPr="0026177C" w:rsidRDefault="000938B0" w:rsidP="000938B0">
      <w:pPr>
        <w:spacing w:after="0" w:line="240" w:lineRule="auto"/>
        <w:rPr>
          <w:rFonts w:ascii="Times New Roman" w:hAnsi="Times New Roman" w:cs="Times New Roman"/>
          <w:sz w:val="24"/>
          <w:szCs w:val="24"/>
        </w:rPr>
      </w:pPr>
    </w:p>
    <w:p w:rsidR="000938B0" w:rsidRPr="0026177C" w:rsidRDefault="000938B0" w:rsidP="000938B0">
      <w:pPr>
        <w:spacing w:after="0" w:line="240" w:lineRule="auto"/>
        <w:rPr>
          <w:rFonts w:ascii="Times New Roman" w:hAnsi="Times New Roman" w:cs="Times New Roman"/>
          <w:sz w:val="24"/>
          <w:szCs w:val="24"/>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0938B0" w:rsidRPr="0026177C" w:rsidRDefault="000938B0" w:rsidP="000938B0">
      <w:pPr>
        <w:spacing w:after="0" w:line="240" w:lineRule="auto"/>
        <w:rPr>
          <w:rFonts w:ascii="Times New Roman" w:hAnsi="Times New Roman" w:cs="Times New Roman"/>
          <w:sz w:val="24"/>
          <w:szCs w:val="24"/>
        </w:rPr>
      </w:pPr>
      <w:r>
        <w:rPr>
          <w:rFonts w:ascii="Times New Roman" w:hAnsi="Times New Roman" w:cs="Times New Roman"/>
          <w:sz w:val="24"/>
          <w:szCs w:val="24"/>
        </w:rPr>
        <w:t>Lynn Chamberlain</w:t>
      </w:r>
      <w:r w:rsidRPr="0026177C">
        <w:rPr>
          <w:rFonts w:ascii="Times New Roman" w:hAnsi="Times New Roman" w:cs="Times New Roman"/>
          <w:sz w:val="24"/>
          <w:szCs w:val="24"/>
        </w:rPr>
        <w:t>, Mayor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p w:rsidR="000938B0" w:rsidRDefault="000938B0" w:rsidP="000938B0">
      <w:pPr>
        <w:spacing w:after="0" w:line="240" w:lineRule="auto"/>
        <w:rPr>
          <w:rFonts w:ascii="Times New Roman" w:hAnsi="Times New Roman" w:cs="Times New Roman"/>
          <w:sz w:val="24"/>
          <w:szCs w:val="24"/>
        </w:rPr>
      </w:pPr>
    </w:p>
    <w:p w:rsidR="00C9761D" w:rsidRDefault="00C9761D" w:rsidP="000938B0">
      <w:pPr>
        <w:spacing w:after="0" w:line="240" w:lineRule="auto"/>
        <w:rPr>
          <w:rFonts w:ascii="Times New Roman" w:hAnsi="Times New Roman" w:cs="Times New Roman"/>
          <w:sz w:val="24"/>
          <w:szCs w:val="24"/>
        </w:rPr>
      </w:pPr>
    </w:p>
    <w:p w:rsidR="000938B0" w:rsidRPr="0026177C" w:rsidRDefault="000938B0" w:rsidP="000938B0">
      <w:pPr>
        <w:spacing w:after="0" w:line="240" w:lineRule="auto"/>
        <w:rPr>
          <w:rFonts w:ascii="Times New Roman" w:hAnsi="Times New Roman" w:cs="Times New Roman"/>
          <w:sz w:val="24"/>
          <w:szCs w:val="24"/>
        </w:rPr>
      </w:pPr>
      <w:r>
        <w:rPr>
          <w:rFonts w:ascii="Times New Roman" w:hAnsi="Times New Roman" w:cs="Times New Roman"/>
          <w:sz w:val="24"/>
          <w:szCs w:val="24"/>
        </w:rPr>
        <w:t>Attest:</w:t>
      </w:r>
    </w:p>
    <w:p w:rsidR="000938B0" w:rsidRPr="0026177C" w:rsidRDefault="000938B0" w:rsidP="000938B0">
      <w:pPr>
        <w:spacing w:after="0" w:line="240" w:lineRule="auto"/>
        <w:rPr>
          <w:rFonts w:ascii="Times New Roman" w:hAnsi="Times New Roman" w:cs="Times New Roman"/>
          <w:sz w:val="24"/>
          <w:szCs w:val="24"/>
        </w:rPr>
      </w:pPr>
    </w:p>
    <w:p w:rsidR="000938B0" w:rsidRPr="00785908" w:rsidRDefault="000938B0" w:rsidP="000938B0">
      <w:pPr>
        <w:spacing w:after="0" w:line="240" w:lineRule="auto"/>
        <w:rPr>
          <w:rFonts w:ascii="Times New Roman" w:hAnsi="Times New Roman" w:cs="Times New Roman"/>
          <w:sz w:val="24"/>
          <w:szCs w:val="24"/>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0938B0" w:rsidRPr="0026177C" w:rsidRDefault="000938B0" w:rsidP="000938B0">
      <w:pPr>
        <w:spacing w:after="0" w:line="240" w:lineRule="auto"/>
        <w:rPr>
          <w:rFonts w:ascii="Times New Roman" w:hAnsi="Times New Roman" w:cs="Times New Roman"/>
          <w:b/>
          <w:sz w:val="24"/>
          <w:szCs w:val="24"/>
        </w:rPr>
      </w:pPr>
      <w:r>
        <w:rPr>
          <w:rFonts w:ascii="Times New Roman" w:hAnsi="Times New Roman" w:cs="Times New Roman"/>
          <w:sz w:val="24"/>
          <w:szCs w:val="24"/>
        </w:rPr>
        <w:t>Ruth Evans</w:t>
      </w:r>
      <w:r w:rsidRPr="0026177C">
        <w:rPr>
          <w:rFonts w:ascii="Times New Roman" w:hAnsi="Times New Roman" w:cs="Times New Roman"/>
          <w:sz w:val="24"/>
          <w:szCs w:val="24"/>
        </w:rPr>
        <w:t>, City Recorder</w:t>
      </w:r>
    </w:p>
    <w:p w:rsidR="0013294A" w:rsidRPr="00CC358C" w:rsidRDefault="0013294A" w:rsidP="00CC358C">
      <w:pPr>
        <w:spacing w:after="0" w:line="240" w:lineRule="auto"/>
        <w:rPr>
          <w:rFonts w:ascii="Times New Roman" w:hAnsi="Times New Roman" w:cs="Times New Roman"/>
          <w:sz w:val="24"/>
          <w:szCs w:val="24"/>
        </w:rPr>
      </w:pPr>
    </w:p>
    <w:sectPr w:rsidR="0013294A" w:rsidRPr="00CC358C" w:rsidSect="00C901EC">
      <w:headerReference w:type="default" r:id="rId9"/>
      <w:footerReference w:type="default" r:id="rId10"/>
      <w:pgSz w:w="12240" w:h="15840" w:code="1"/>
      <w:pgMar w:top="1170" w:right="1440" w:bottom="1080" w:left="1440" w:header="576" w:footer="1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38B0" w:rsidRDefault="000938B0" w:rsidP="000938B0">
      <w:pPr>
        <w:spacing w:after="0" w:line="240" w:lineRule="auto"/>
      </w:pPr>
      <w:r>
        <w:separator/>
      </w:r>
    </w:p>
  </w:endnote>
  <w:endnote w:type="continuationSeparator" w:id="0">
    <w:p w:rsidR="000938B0" w:rsidRDefault="000938B0" w:rsidP="00093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1107246"/>
      <w:docPartObj>
        <w:docPartGallery w:val="Page Numbers (Bottom of Page)"/>
        <w:docPartUnique/>
      </w:docPartObj>
    </w:sdtPr>
    <w:sdtEndPr>
      <w:rPr>
        <w:rFonts w:ascii="Times New Roman" w:hAnsi="Times New Roman" w:cs="Times New Roman"/>
        <w:noProof/>
        <w:sz w:val="24"/>
        <w:szCs w:val="24"/>
      </w:rPr>
    </w:sdtEndPr>
    <w:sdtContent>
      <w:p w:rsidR="00B84F38" w:rsidRPr="00B84F38" w:rsidRDefault="00F8218F">
        <w:pPr>
          <w:pStyle w:val="Footer"/>
          <w:jc w:val="center"/>
          <w:rPr>
            <w:rFonts w:ascii="Times New Roman" w:hAnsi="Times New Roman" w:cs="Times New Roman"/>
            <w:sz w:val="24"/>
            <w:szCs w:val="24"/>
          </w:rPr>
        </w:pPr>
        <w:r w:rsidRPr="00B84F38">
          <w:rPr>
            <w:rFonts w:ascii="Times New Roman" w:hAnsi="Times New Roman" w:cs="Times New Roman"/>
            <w:sz w:val="24"/>
            <w:szCs w:val="24"/>
          </w:rPr>
          <w:fldChar w:fldCharType="begin"/>
        </w:r>
        <w:r w:rsidRPr="00B84F38">
          <w:rPr>
            <w:rFonts w:ascii="Times New Roman" w:hAnsi="Times New Roman" w:cs="Times New Roman"/>
            <w:sz w:val="24"/>
            <w:szCs w:val="24"/>
          </w:rPr>
          <w:instrText xml:space="preserve"> PAGE   \* MERGEFORMAT </w:instrText>
        </w:r>
        <w:r w:rsidRPr="00B84F38">
          <w:rPr>
            <w:rFonts w:ascii="Times New Roman" w:hAnsi="Times New Roman" w:cs="Times New Roman"/>
            <w:sz w:val="24"/>
            <w:szCs w:val="24"/>
          </w:rPr>
          <w:fldChar w:fldCharType="separate"/>
        </w:r>
        <w:r w:rsidR="00CB014F">
          <w:rPr>
            <w:rFonts w:ascii="Times New Roman" w:hAnsi="Times New Roman" w:cs="Times New Roman"/>
            <w:noProof/>
            <w:sz w:val="24"/>
            <w:szCs w:val="24"/>
          </w:rPr>
          <w:t>1</w:t>
        </w:r>
        <w:r w:rsidRPr="00B84F38">
          <w:rPr>
            <w:rFonts w:ascii="Times New Roman" w:hAnsi="Times New Roman" w:cs="Times New Roman"/>
            <w:noProof/>
            <w:sz w:val="24"/>
            <w:szCs w:val="24"/>
          </w:rPr>
          <w:fldChar w:fldCharType="end"/>
        </w:r>
      </w:p>
    </w:sdtContent>
  </w:sdt>
  <w:p w:rsidR="00B84F38" w:rsidRDefault="00CB01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38B0" w:rsidRDefault="000938B0" w:rsidP="000938B0">
      <w:pPr>
        <w:spacing w:after="0" w:line="240" w:lineRule="auto"/>
      </w:pPr>
      <w:r>
        <w:separator/>
      </w:r>
    </w:p>
  </w:footnote>
  <w:footnote w:type="continuationSeparator" w:id="0">
    <w:p w:rsidR="000938B0" w:rsidRDefault="000938B0" w:rsidP="000938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2796152"/>
      <w:docPartObj>
        <w:docPartGallery w:val="Watermarks"/>
        <w:docPartUnique/>
      </w:docPartObj>
    </w:sdtPr>
    <w:sdtEndPr/>
    <w:sdtContent>
      <w:p w:rsidR="006E19FD" w:rsidRDefault="00CB014F">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D806E5"/>
    <w:multiLevelType w:val="multilevel"/>
    <w:tmpl w:val="EC74A5EA"/>
    <w:lvl w:ilvl="0">
      <w:start w:val="1"/>
      <w:numFmt w:val="decimal"/>
      <w:lvlText w:val="%1."/>
      <w:lvlJc w:val="left"/>
      <w:pPr>
        <w:ind w:left="720" w:hanging="720"/>
      </w:pPr>
      <w:rPr>
        <w:rFonts w:ascii="Times New Roman" w:hAnsi="Times New Roman" w:cs="Times New Roman" w:hint="default"/>
        <w:sz w:val="24"/>
        <w:szCs w:val="24"/>
      </w:rPr>
    </w:lvl>
    <w:lvl w:ilvl="1">
      <w:start w:val="1"/>
      <w:numFmt w:val="upperLetter"/>
      <w:lvlText w:val="%2."/>
      <w:lvlJc w:val="left"/>
      <w:pPr>
        <w:ind w:left="1080" w:hanging="360"/>
      </w:pPr>
      <w:rPr>
        <w:rFonts w:hint="default"/>
      </w:rPr>
    </w:lvl>
    <w:lvl w:ilvl="2">
      <w:start w:val="1"/>
      <w:numFmt w:val="decimal"/>
      <w:lvlText w:val="%3."/>
      <w:lvlJc w:val="right"/>
      <w:pPr>
        <w:ind w:left="1800" w:hanging="180"/>
      </w:pPr>
      <w:rPr>
        <w:rFonts w:hint="default"/>
      </w:rPr>
    </w:lvl>
    <w:lvl w:ilvl="3">
      <w:start w:val="1"/>
      <w:numFmt w:val="lowerLetter"/>
      <w:lvlText w:val="%4."/>
      <w:lvlJc w:val="left"/>
      <w:pPr>
        <w:ind w:left="2520" w:hanging="360"/>
      </w:pPr>
      <w:rPr>
        <w:rFonts w:hint="default"/>
      </w:rPr>
    </w:lvl>
    <w:lvl w:ilvl="4">
      <w:start w:val="1"/>
      <w:numFmt w:val="lowerRoman"/>
      <w:lvlText w:val="%5."/>
      <w:lvlJc w:val="left"/>
      <w:pPr>
        <w:ind w:left="3240" w:hanging="360"/>
      </w:pPr>
      <w:rPr>
        <w:rFonts w:hint="default"/>
      </w:rPr>
    </w:lvl>
    <w:lvl w:ilvl="5">
      <w:start w:val="1"/>
      <w:numFmt w:val="upperLetter"/>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8B0"/>
    <w:rsid w:val="000938B0"/>
    <w:rsid w:val="0013294A"/>
    <w:rsid w:val="00C901EC"/>
    <w:rsid w:val="00C9761D"/>
    <w:rsid w:val="00CB014F"/>
    <w:rsid w:val="00CC358C"/>
    <w:rsid w:val="00F82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8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38B0"/>
    <w:pPr>
      <w:spacing w:line="240" w:lineRule="auto"/>
      <w:ind w:left="720"/>
      <w:contextualSpacing/>
    </w:pPr>
    <w:rPr>
      <w:rFonts w:ascii="Times New Roman" w:hAnsi="Times New Roman"/>
      <w:sz w:val="24"/>
    </w:rPr>
  </w:style>
  <w:style w:type="paragraph" w:styleId="Header">
    <w:name w:val="header"/>
    <w:basedOn w:val="Normal"/>
    <w:link w:val="HeaderChar"/>
    <w:uiPriority w:val="99"/>
    <w:unhideWhenUsed/>
    <w:rsid w:val="00093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8B0"/>
  </w:style>
  <w:style w:type="paragraph" w:styleId="Footer">
    <w:name w:val="footer"/>
    <w:basedOn w:val="Normal"/>
    <w:link w:val="FooterChar"/>
    <w:uiPriority w:val="99"/>
    <w:unhideWhenUsed/>
    <w:rsid w:val="00093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8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8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38B0"/>
    <w:pPr>
      <w:spacing w:line="240" w:lineRule="auto"/>
      <w:ind w:left="720"/>
      <w:contextualSpacing/>
    </w:pPr>
    <w:rPr>
      <w:rFonts w:ascii="Times New Roman" w:hAnsi="Times New Roman"/>
      <w:sz w:val="24"/>
    </w:rPr>
  </w:style>
  <w:style w:type="paragraph" w:styleId="Header">
    <w:name w:val="header"/>
    <w:basedOn w:val="Normal"/>
    <w:link w:val="HeaderChar"/>
    <w:uiPriority w:val="99"/>
    <w:unhideWhenUsed/>
    <w:rsid w:val="00093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8B0"/>
  </w:style>
  <w:style w:type="paragraph" w:styleId="Footer">
    <w:name w:val="footer"/>
    <w:basedOn w:val="Normal"/>
    <w:link w:val="FooterChar"/>
    <w:uiPriority w:val="99"/>
    <w:unhideWhenUsed/>
    <w:rsid w:val="00093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1040</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2</cp:revision>
  <dcterms:created xsi:type="dcterms:W3CDTF">2020-10-14T16:45:00Z</dcterms:created>
  <dcterms:modified xsi:type="dcterms:W3CDTF">2020-10-20T17:09:00Z</dcterms:modified>
</cp:coreProperties>
</file>