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6B97C" w14:textId="77777777" w:rsidR="00DD1035" w:rsidRDefault="00B350B7">
      <w:pPr>
        <w:spacing w:line="240" w:lineRule="auto"/>
        <w:rPr>
          <w:rFonts w:ascii="Georgia" w:eastAsia="Georgia" w:hAnsi="Georgia" w:cs="Georgia"/>
          <w:sz w:val="20"/>
          <w:szCs w:val="20"/>
        </w:rPr>
      </w:pPr>
      <w:r>
        <w:rPr>
          <w:rFonts w:ascii="Georgia" w:eastAsia="Georgia" w:hAnsi="Georgia" w:cs="Georgia"/>
          <w:noProof/>
          <w:sz w:val="20"/>
          <w:szCs w:val="20"/>
          <w:lang w:val="en-US"/>
        </w:rPr>
        <w:drawing>
          <wp:inline distT="114300" distB="114300" distL="114300" distR="114300" wp14:anchorId="3047D97B" wp14:editId="4F6EFFB3">
            <wp:extent cx="1171575" cy="11715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71575" cy="1171575"/>
                    </a:xfrm>
                    <a:prstGeom prst="rect">
                      <a:avLst/>
                    </a:prstGeom>
                    <a:ln/>
                  </pic:spPr>
                </pic:pic>
              </a:graphicData>
            </a:graphic>
          </wp:inline>
        </w:drawing>
      </w:r>
    </w:p>
    <w:p w14:paraId="4C669D5E" w14:textId="77777777" w:rsidR="00DD1035" w:rsidRDefault="00DD1035">
      <w:pPr>
        <w:spacing w:line="240" w:lineRule="auto"/>
        <w:rPr>
          <w:rFonts w:ascii="Georgia" w:eastAsia="Georgia" w:hAnsi="Georgia" w:cs="Georgia"/>
          <w:sz w:val="20"/>
          <w:szCs w:val="20"/>
        </w:rPr>
      </w:pPr>
    </w:p>
    <w:p w14:paraId="17AFF864" w14:textId="77777777" w:rsidR="00DD1035" w:rsidRDefault="00DD1035">
      <w:pPr>
        <w:spacing w:line="240" w:lineRule="auto"/>
        <w:rPr>
          <w:rFonts w:ascii="Georgia" w:eastAsia="Georgia" w:hAnsi="Georgia" w:cs="Georgia"/>
          <w:b/>
          <w:sz w:val="20"/>
          <w:szCs w:val="20"/>
        </w:rPr>
      </w:pPr>
    </w:p>
    <w:p w14:paraId="54D8D49E" w14:textId="77777777" w:rsidR="00DD1035" w:rsidRPr="00C62666" w:rsidRDefault="00B350B7">
      <w:pPr>
        <w:spacing w:line="240" w:lineRule="auto"/>
        <w:rPr>
          <w:rFonts w:ascii="Georgia" w:eastAsia="Georgia" w:hAnsi="Georgia" w:cs="Georgia"/>
          <w:b/>
        </w:rPr>
      </w:pPr>
      <w:r w:rsidRPr="00C62666">
        <w:rPr>
          <w:rFonts w:ascii="Georgia" w:eastAsia="Georgia" w:hAnsi="Georgia" w:cs="Georgia"/>
          <w:b/>
        </w:rPr>
        <w:t>Agenda</w:t>
      </w:r>
    </w:p>
    <w:p w14:paraId="1D618565" w14:textId="47E2EA0C" w:rsidR="00DD1035" w:rsidRPr="00C62666" w:rsidRDefault="00B350B7">
      <w:pPr>
        <w:spacing w:line="240" w:lineRule="auto"/>
        <w:rPr>
          <w:rFonts w:ascii="Georgia" w:eastAsia="Georgia" w:hAnsi="Georgia" w:cs="Georgia"/>
          <w:b/>
        </w:rPr>
      </w:pPr>
      <w:r w:rsidRPr="00C62666">
        <w:rPr>
          <w:rFonts w:ascii="Georgia" w:eastAsia="Georgia" w:hAnsi="Georgia" w:cs="Georgia"/>
          <w:b/>
        </w:rPr>
        <w:t>Central Wasatch Commission Board Meeting</w:t>
      </w:r>
      <w:r w:rsidRPr="00C62666">
        <w:rPr>
          <w:rFonts w:ascii="Georgia" w:eastAsia="Georgia" w:hAnsi="Georgia" w:cs="Georgia"/>
          <w:b/>
        </w:rPr>
        <w:tab/>
      </w:r>
      <w:r w:rsidRPr="00C62666">
        <w:rPr>
          <w:rFonts w:ascii="Georgia" w:eastAsia="Georgia" w:hAnsi="Georgia" w:cs="Georgia"/>
          <w:b/>
        </w:rPr>
        <w:tab/>
      </w:r>
      <w:r w:rsidRPr="00C62666">
        <w:rPr>
          <w:rFonts w:ascii="Georgia" w:eastAsia="Georgia" w:hAnsi="Georgia" w:cs="Georgia"/>
          <w:b/>
        </w:rPr>
        <w:tab/>
      </w:r>
    </w:p>
    <w:p w14:paraId="41473EEB" w14:textId="77777777" w:rsidR="00DD1035" w:rsidRPr="00C62666" w:rsidRDefault="00B350B7">
      <w:pPr>
        <w:spacing w:line="240" w:lineRule="auto"/>
        <w:rPr>
          <w:rFonts w:ascii="Georgia" w:eastAsia="Georgia" w:hAnsi="Georgia" w:cs="Georgia"/>
          <w:b/>
        </w:rPr>
      </w:pPr>
      <w:r w:rsidRPr="00C62666">
        <w:rPr>
          <w:rFonts w:ascii="Georgia" w:eastAsia="Georgia" w:hAnsi="Georgia" w:cs="Georgia"/>
          <w:b/>
        </w:rPr>
        <w:t>Monday: November 2, 2020</w:t>
      </w:r>
    </w:p>
    <w:p w14:paraId="6545A54B" w14:textId="2FECF440" w:rsidR="00DD1035" w:rsidRPr="00C62666" w:rsidRDefault="00B350B7">
      <w:pPr>
        <w:spacing w:line="240" w:lineRule="auto"/>
        <w:rPr>
          <w:rFonts w:ascii="Georgia" w:eastAsia="Georgia" w:hAnsi="Georgia" w:cs="Georgia"/>
          <w:b/>
        </w:rPr>
      </w:pPr>
      <w:r w:rsidRPr="00C62666">
        <w:rPr>
          <w:rFonts w:ascii="Georgia" w:eastAsia="Georgia" w:hAnsi="Georgia" w:cs="Georgia"/>
          <w:b/>
        </w:rPr>
        <w:t>3:30 p.m. - 5:</w:t>
      </w:r>
      <w:r w:rsidR="002B1BA1">
        <w:rPr>
          <w:rFonts w:ascii="Georgia" w:eastAsia="Georgia" w:hAnsi="Georgia" w:cs="Georgia"/>
          <w:b/>
        </w:rPr>
        <w:t>3</w:t>
      </w:r>
      <w:r w:rsidRPr="00C62666">
        <w:rPr>
          <w:rFonts w:ascii="Georgia" w:eastAsia="Georgia" w:hAnsi="Georgia" w:cs="Georgia"/>
          <w:b/>
        </w:rPr>
        <w:t>0 p.m.</w:t>
      </w:r>
    </w:p>
    <w:p w14:paraId="3BE32BFA" w14:textId="77777777" w:rsidR="00DD1035" w:rsidRPr="00C62666" w:rsidRDefault="00DD1035">
      <w:pPr>
        <w:spacing w:line="240" w:lineRule="auto"/>
        <w:rPr>
          <w:rFonts w:ascii="Georgia" w:eastAsia="Georgia" w:hAnsi="Georgia" w:cs="Georgia"/>
          <w:b/>
        </w:rPr>
      </w:pPr>
    </w:p>
    <w:p w14:paraId="151AE7B8" w14:textId="77777777" w:rsidR="00DD1035" w:rsidRPr="00C62666" w:rsidRDefault="00DD1035">
      <w:pPr>
        <w:spacing w:line="240" w:lineRule="auto"/>
        <w:rPr>
          <w:rFonts w:ascii="Georgia" w:eastAsia="Georgia" w:hAnsi="Georgia" w:cs="Georgia"/>
        </w:rPr>
      </w:pPr>
    </w:p>
    <w:p w14:paraId="443845C6" w14:textId="77777777" w:rsidR="00DD1035" w:rsidRPr="00C62666" w:rsidRDefault="00B350B7" w:rsidP="00F55A01">
      <w:pPr>
        <w:spacing w:line="240" w:lineRule="auto"/>
        <w:jc w:val="center"/>
        <w:rPr>
          <w:rFonts w:ascii="Georgia" w:eastAsia="Georgia" w:hAnsi="Georgia" w:cs="Georgia"/>
          <w:b/>
          <w:i/>
        </w:rPr>
      </w:pPr>
      <w:r w:rsidRPr="00C62666">
        <w:rPr>
          <w:rFonts w:ascii="Georgia" w:eastAsia="Georgia" w:hAnsi="Georgia" w:cs="Georgia"/>
          <w:b/>
          <w:i/>
        </w:rPr>
        <w:t>N</w:t>
      </w:r>
      <w:r w:rsidR="00F55A01" w:rsidRPr="00C62666">
        <w:rPr>
          <w:rFonts w:ascii="Georgia" w:eastAsia="Georgia" w:hAnsi="Georgia" w:cs="Georgia"/>
          <w:b/>
          <w:i/>
        </w:rPr>
        <w:t>OTICE OF ELECTRONIC MEETING</w:t>
      </w:r>
    </w:p>
    <w:p w14:paraId="3DD9A528" w14:textId="77777777" w:rsidR="00F55A01" w:rsidRPr="00C62666" w:rsidRDefault="00F55A01">
      <w:pPr>
        <w:spacing w:line="240" w:lineRule="auto"/>
        <w:rPr>
          <w:rFonts w:ascii="Georgia" w:eastAsia="Georgia" w:hAnsi="Georgia" w:cs="Georgia"/>
          <w:b/>
          <w:i/>
        </w:rPr>
      </w:pPr>
    </w:p>
    <w:p w14:paraId="61A1BC68" w14:textId="77777777" w:rsidR="00DD1035" w:rsidRPr="00C62666" w:rsidRDefault="00B350B7" w:rsidP="00F55A01">
      <w:pPr>
        <w:spacing w:line="240" w:lineRule="auto"/>
        <w:jc w:val="both"/>
        <w:rPr>
          <w:rFonts w:ascii="Georgia" w:eastAsia="Georgia" w:hAnsi="Georgia" w:cs="Georgia"/>
          <w:b/>
          <w:i/>
        </w:rPr>
      </w:pPr>
      <w:r w:rsidRPr="00C62666">
        <w:rPr>
          <w:rFonts w:ascii="Georgia" w:eastAsia="Georgia" w:hAnsi="Georgia" w:cs="Georgia"/>
          <w:b/>
          <w:i/>
        </w:rPr>
        <w:t>In view of the current COVID-19 pandemic:</w:t>
      </w:r>
    </w:p>
    <w:p w14:paraId="0C6DD999" w14:textId="1EC6C580" w:rsidR="00642F02" w:rsidRPr="00642F02" w:rsidRDefault="00B350B7" w:rsidP="00642F02">
      <w:pPr>
        <w:pStyle w:val="ListParagraph"/>
        <w:numPr>
          <w:ilvl w:val="0"/>
          <w:numId w:val="8"/>
        </w:numPr>
        <w:spacing w:line="240" w:lineRule="auto"/>
        <w:rPr>
          <w:rFonts w:ascii="Georgia" w:eastAsia="Georgia" w:hAnsi="Georgia" w:cs="Georgia"/>
          <w:b/>
          <w:i/>
        </w:rPr>
      </w:pPr>
      <w:r w:rsidRPr="00642F02">
        <w:rPr>
          <w:rFonts w:ascii="Georgia" w:eastAsia="Georgia" w:hAnsi="Georgia" w:cs="Georgia"/>
          <w:b/>
          <w:i/>
        </w:rPr>
        <w:t>This meeting will occur only electronically, without a physical location, as authorized by the Governor's Executive Order dated March 18, 2020 (“the Governor’s Order”) and related legislation enacted by the Utah Legislature since that date. (See the included determination of the Chair of the CWC Board that conducting this meeting with a physical anchor location presents a substantial risk to the health and safety of those who may be present at the anchor location). The public may remotely hear the open portions of the meeting through live broadcast by connecting to:</w:t>
      </w:r>
      <w:r w:rsidR="00642F02" w:rsidRPr="00642F02">
        <w:rPr>
          <w:rFonts w:ascii="Georgia" w:eastAsia="Georgia" w:hAnsi="Georgia" w:cs="Georgia"/>
          <w:b/>
          <w:i/>
        </w:rPr>
        <w:t xml:space="preserve"> </w:t>
      </w:r>
      <w:hyperlink r:id="rId8" w:history="1">
        <w:r w:rsidR="00642F02" w:rsidRPr="00065935">
          <w:rPr>
            <w:rStyle w:val="Hyperlink"/>
            <w:rFonts w:ascii="Georgia" w:eastAsia="Georgia" w:hAnsi="Georgia" w:cs="Georgia"/>
            <w:b/>
            <w:i/>
          </w:rPr>
          <w:t>https://zoom.us/j/92408999260?pwd=VlhvQzBNTnNkbEVyT000ZnRKUHZVZz09</w:t>
        </w:r>
      </w:hyperlink>
    </w:p>
    <w:p w14:paraId="02D23C62" w14:textId="77777777" w:rsidR="00DD1035" w:rsidRPr="00C62666" w:rsidRDefault="00DD1035" w:rsidP="00F55A01">
      <w:pPr>
        <w:spacing w:line="240" w:lineRule="auto"/>
        <w:jc w:val="both"/>
        <w:rPr>
          <w:rFonts w:ascii="Georgia" w:eastAsia="Georgia" w:hAnsi="Georgia" w:cs="Georgia"/>
          <w:b/>
          <w:i/>
        </w:rPr>
      </w:pPr>
    </w:p>
    <w:p w14:paraId="56632F60" w14:textId="77777777" w:rsidR="00DD1035" w:rsidRPr="00C62666" w:rsidRDefault="00DD1035" w:rsidP="00F55A01">
      <w:pPr>
        <w:spacing w:line="240" w:lineRule="auto"/>
        <w:jc w:val="both"/>
        <w:rPr>
          <w:rFonts w:ascii="Georgia" w:eastAsia="Georgia" w:hAnsi="Georgia" w:cs="Georgia"/>
          <w:b/>
          <w:i/>
        </w:rPr>
      </w:pPr>
    </w:p>
    <w:p w14:paraId="361D636C" w14:textId="72CD264B" w:rsidR="00DD1035" w:rsidRPr="00642F02" w:rsidRDefault="00B350B7" w:rsidP="00642F02">
      <w:pPr>
        <w:pStyle w:val="ListParagraph"/>
        <w:numPr>
          <w:ilvl w:val="0"/>
          <w:numId w:val="8"/>
        </w:numPr>
        <w:spacing w:line="240" w:lineRule="auto"/>
        <w:rPr>
          <w:rFonts w:ascii="Georgia" w:eastAsia="Georgia" w:hAnsi="Georgia" w:cs="Georgia"/>
          <w:b/>
          <w:i/>
        </w:rPr>
      </w:pPr>
      <w:r w:rsidRPr="00642F02">
        <w:rPr>
          <w:rFonts w:ascii="Georgia" w:eastAsia="Georgia" w:hAnsi="Georgia" w:cs="Georgia"/>
          <w:b/>
          <w:i/>
        </w:rPr>
        <w:t>Written public comments received before commencement of the meeting will be either summarized or read into the record by the Chair or a designee. Such comments should be submitted via the following:</w:t>
      </w:r>
      <w:r w:rsidR="00642F02" w:rsidRPr="00642F02">
        <w:rPr>
          <w:rFonts w:ascii="Georgia" w:eastAsia="Georgia" w:hAnsi="Georgia" w:cs="Georgia"/>
          <w:b/>
          <w:i/>
        </w:rPr>
        <w:t xml:space="preserve"> </w:t>
      </w:r>
      <w:hyperlink r:id="rId9" w:history="1">
        <w:r w:rsidR="00642F02" w:rsidRPr="00065935">
          <w:rPr>
            <w:rStyle w:val="Hyperlink"/>
            <w:rFonts w:ascii="Georgia" w:eastAsia="Georgia" w:hAnsi="Georgia" w:cs="Georgia"/>
            <w:b/>
            <w:i/>
          </w:rPr>
          <w:t>https://forms.gle/V88rVjiPENpgVoLX9</w:t>
        </w:r>
      </w:hyperlink>
    </w:p>
    <w:p w14:paraId="207C0625" w14:textId="77777777" w:rsidR="00DD1035" w:rsidRPr="00642F02" w:rsidRDefault="00DD1035" w:rsidP="00642F02">
      <w:pPr>
        <w:pStyle w:val="ListParagraph"/>
        <w:spacing w:line="240" w:lineRule="auto"/>
        <w:ind w:left="1080"/>
        <w:rPr>
          <w:rFonts w:ascii="Georgia" w:eastAsia="Georgia" w:hAnsi="Georgia" w:cs="Georgia"/>
          <w:b/>
          <w:i/>
        </w:rPr>
      </w:pPr>
    </w:p>
    <w:p w14:paraId="51048019" w14:textId="77777777" w:rsidR="00DD1035" w:rsidRPr="00C62666" w:rsidRDefault="00DD1035" w:rsidP="00F55A01">
      <w:pPr>
        <w:spacing w:line="240" w:lineRule="auto"/>
        <w:jc w:val="both"/>
        <w:rPr>
          <w:rFonts w:ascii="Georgia" w:eastAsia="Georgia" w:hAnsi="Georgia" w:cs="Georgia"/>
          <w:b/>
          <w:i/>
        </w:rPr>
      </w:pPr>
    </w:p>
    <w:p w14:paraId="34B323F0" w14:textId="7EAC7C86" w:rsidR="00DD1035" w:rsidRPr="00642F02" w:rsidRDefault="00B350B7" w:rsidP="00642F02">
      <w:pPr>
        <w:pStyle w:val="ListParagraph"/>
        <w:numPr>
          <w:ilvl w:val="0"/>
          <w:numId w:val="8"/>
        </w:numPr>
        <w:spacing w:line="240" w:lineRule="auto"/>
        <w:jc w:val="both"/>
        <w:rPr>
          <w:rFonts w:ascii="Georgia" w:eastAsia="Georgia" w:hAnsi="Georgia" w:cs="Georgia"/>
          <w:b/>
          <w:i/>
        </w:rPr>
      </w:pPr>
      <w:r w:rsidRPr="00642F02">
        <w:rPr>
          <w:rFonts w:ascii="Georgia" w:eastAsia="Georgia" w:hAnsi="Georgia" w:cs="Georgia"/>
          <w:b/>
          <w:i/>
        </w:rPr>
        <w:t>Comments may also be submitted during the meeting from meeting attendees by following comments instructions from the chair.</w:t>
      </w:r>
    </w:p>
    <w:p w14:paraId="57767465" w14:textId="77777777" w:rsidR="00DD1035" w:rsidRPr="00C62666" w:rsidRDefault="00DD1035" w:rsidP="00F55A01">
      <w:pPr>
        <w:spacing w:line="240" w:lineRule="auto"/>
        <w:jc w:val="both"/>
        <w:rPr>
          <w:rFonts w:ascii="Georgia" w:eastAsia="Georgia" w:hAnsi="Georgia" w:cs="Georgia"/>
          <w:b/>
          <w:i/>
        </w:rPr>
      </w:pPr>
    </w:p>
    <w:p w14:paraId="765C2818" w14:textId="77777777" w:rsidR="00DD1035" w:rsidRPr="00C62666" w:rsidRDefault="00B350B7" w:rsidP="00F55A01">
      <w:pPr>
        <w:spacing w:line="240" w:lineRule="auto"/>
        <w:jc w:val="both"/>
        <w:rPr>
          <w:rFonts w:ascii="Georgia" w:eastAsia="Georgia" w:hAnsi="Georgia" w:cs="Georgia"/>
          <w:b/>
          <w:i/>
        </w:rPr>
      </w:pPr>
      <w:r w:rsidRPr="00C62666">
        <w:rPr>
          <w:rFonts w:ascii="Georgia" w:eastAsia="Georgia" w:hAnsi="Georgia" w:cs="Georgia"/>
          <w:b/>
          <w:i/>
        </w:rPr>
        <w:t>____________________________________________________________</w:t>
      </w:r>
    </w:p>
    <w:p w14:paraId="487B2604" w14:textId="77777777" w:rsidR="00DD1035" w:rsidRPr="00C62666" w:rsidRDefault="00DD1035" w:rsidP="00F55A01">
      <w:pPr>
        <w:spacing w:line="240" w:lineRule="auto"/>
        <w:jc w:val="both"/>
        <w:rPr>
          <w:rFonts w:ascii="Georgia" w:eastAsia="Georgia" w:hAnsi="Georgia" w:cs="Georgia"/>
          <w:b/>
          <w:i/>
        </w:rPr>
      </w:pPr>
    </w:p>
    <w:p w14:paraId="376E46B0" w14:textId="77777777" w:rsidR="00DD1035" w:rsidRPr="00C62666" w:rsidRDefault="00B350B7" w:rsidP="00F55A01">
      <w:pPr>
        <w:spacing w:line="240" w:lineRule="auto"/>
        <w:jc w:val="both"/>
        <w:rPr>
          <w:rFonts w:ascii="Georgia" w:eastAsia="Georgia" w:hAnsi="Georgia" w:cs="Georgia"/>
          <w:b/>
        </w:rPr>
      </w:pPr>
      <w:r w:rsidRPr="00C62666">
        <w:rPr>
          <w:rFonts w:ascii="Georgia" w:eastAsia="Georgia" w:hAnsi="Georgia" w:cs="Georgia"/>
          <w:b/>
        </w:rPr>
        <w:t>3:30 p.m.</w:t>
      </w:r>
      <w:r w:rsidRPr="00C62666">
        <w:rPr>
          <w:rFonts w:ascii="Georgia" w:eastAsia="Georgia" w:hAnsi="Georgia" w:cs="Georgia"/>
          <w:b/>
        </w:rPr>
        <w:tab/>
        <w:t xml:space="preserve">OPENING </w:t>
      </w:r>
    </w:p>
    <w:p w14:paraId="1C9AA29C" w14:textId="77777777" w:rsidR="00DD1035" w:rsidRPr="00C62666" w:rsidRDefault="00DD1035" w:rsidP="00F55A01">
      <w:pPr>
        <w:spacing w:line="240" w:lineRule="auto"/>
        <w:jc w:val="both"/>
        <w:rPr>
          <w:rFonts w:ascii="Georgia" w:eastAsia="Georgia" w:hAnsi="Georgia" w:cs="Georgia"/>
          <w:b/>
        </w:rPr>
      </w:pPr>
    </w:p>
    <w:p w14:paraId="735CF7E3" w14:textId="77777777" w:rsidR="00DD1035" w:rsidRPr="00C62666" w:rsidRDefault="00B350B7" w:rsidP="00F55A01">
      <w:pPr>
        <w:spacing w:line="240" w:lineRule="auto"/>
        <w:jc w:val="both"/>
        <w:rPr>
          <w:rFonts w:ascii="Georgia" w:eastAsia="Georgia" w:hAnsi="Georgia" w:cs="Georgia"/>
        </w:rPr>
      </w:pPr>
      <w:r w:rsidRPr="00C62666">
        <w:rPr>
          <w:rFonts w:ascii="Georgia" w:eastAsia="Georgia" w:hAnsi="Georgia" w:cs="Georgia"/>
        </w:rPr>
        <w:t>1.</w:t>
      </w:r>
      <w:r w:rsidRPr="00C62666">
        <w:rPr>
          <w:rFonts w:ascii="Georgia" w:eastAsia="Georgia" w:hAnsi="Georgia" w:cs="Georgia"/>
        </w:rPr>
        <w:tab/>
        <w:t>Commissioner Christopher F. Robinson will conduct the meeting as Chair of the Board</w:t>
      </w:r>
      <w:r w:rsidR="00F55A01" w:rsidRPr="00C62666">
        <w:rPr>
          <w:rFonts w:ascii="Georgia" w:eastAsia="Georgia" w:hAnsi="Georgia" w:cs="Georgia"/>
        </w:rPr>
        <w:t xml:space="preserve"> </w:t>
      </w:r>
      <w:r w:rsidRPr="00C62666">
        <w:rPr>
          <w:rFonts w:ascii="Georgia" w:eastAsia="Georgia" w:hAnsi="Georgia" w:cs="Georgia"/>
        </w:rPr>
        <w:t>(the “</w:t>
      </w:r>
      <w:r w:rsidRPr="00C62666">
        <w:rPr>
          <w:rFonts w:ascii="Georgia" w:eastAsia="Georgia" w:hAnsi="Georgia" w:cs="Georgia"/>
          <w:b/>
          <w:i/>
        </w:rPr>
        <w:t>Board</w:t>
      </w:r>
      <w:r w:rsidRPr="00C62666">
        <w:rPr>
          <w:rFonts w:ascii="Georgia" w:eastAsia="Georgia" w:hAnsi="Georgia" w:cs="Georgia"/>
        </w:rPr>
        <w:t>”) of the Central Wasatch Commission (</w:t>
      </w:r>
      <w:r w:rsidRPr="00C62666">
        <w:rPr>
          <w:rFonts w:ascii="Georgia" w:eastAsia="Georgia" w:hAnsi="Georgia" w:cs="Georgia"/>
          <w:i/>
        </w:rPr>
        <w:t>“</w:t>
      </w:r>
      <w:r w:rsidRPr="00C62666">
        <w:rPr>
          <w:rFonts w:ascii="Georgia" w:eastAsia="Georgia" w:hAnsi="Georgia" w:cs="Georgia"/>
          <w:b/>
          <w:i/>
        </w:rPr>
        <w:t>CWC</w:t>
      </w:r>
      <w:r w:rsidRPr="00C62666">
        <w:rPr>
          <w:rFonts w:ascii="Georgia" w:eastAsia="Georgia" w:hAnsi="Georgia" w:cs="Georgia"/>
          <w:i/>
        </w:rPr>
        <w:t>”</w:t>
      </w:r>
      <w:r w:rsidRPr="00C62666">
        <w:rPr>
          <w:rFonts w:ascii="Georgia" w:eastAsia="Georgia" w:hAnsi="Georgia" w:cs="Georgia"/>
        </w:rPr>
        <w:t>).</w:t>
      </w:r>
    </w:p>
    <w:p w14:paraId="509EA8AA" w14:textId="77777777" w:rsidR="00DD1035" w:rsidRPr="00C62666" w:rsidRDefault="00DD1035" w:rsidP="00F55A01">
      <w:pPr>
        <w:spacing w:line="240" w:lineRule="auto"/>
        <w:jc w:val="both"/>
        <w:rPr>
          <w:rFonts w:ascii="Georgia" w:eastAsia="Georgia" w:hAnsi="Georgia" w:cs="Georgia"/>
        </w:rPr>
      </w:pPr>
    </w:p>
    <w:p w14:paraId="71B95C7E" w14:textId="77777777" w:rsidR="00DD1035" w:rsidRPr="00C62666" w:rsidRDefault="00B350B7" w:rsidP="00F55A01">
      <w:pPr>
        <w:spacing w:line="240" w:lineRule="auto"/>
        <w:jc w:val="both"/>
        <w:rPr>
          <w:rFonts w:ascii="Georgia" w:eastAsia="Georgia" w:hAnsi="Georgia" w:cs="Georgia"/>
        </w:rPr>
      </w:pPr>
      <w:r w:rsidRPr="00C62666">
        <w:rPr>
          <w:rFonts w:ascii="Georgia" w:eastAsia="Georgia" w:hAnsi="Georgia" w:cs="Georgia"/>
        </w:rPr>
        <w:t>2.</w:t>
      </w:r>
      <w:r w:rsidRPr="00C62666">
        <w:rPr>
          <w:rFonts w:ascii="Georgia" w:eastAsia="Georgia" w:hAnsi="Georgia" w:cs="Georgia"/>
        </w:rPr>
        <w:tab/>
        <w:t xml:space="preserve">The Chair will read his written determination regarding an electronic meeting anchor location for this meeting, pursuant to </w:t>
      </w:r>
      <w:r w:rsidRPr="00C62666">
        <w:rPr>
          <w:rFonts w:ascii="Georgia" w:eastAsia="Georgia" w:hAnsi="Georgia" w:cs="Georgia"/>
          <w:smallCaps/>
        </w:rPr>
        <w:t>Utah Code Ann.</w:t>
      </w:r>
      <w:r w:rsidR="00F55A01" w:rsidRPr="00C62666">
        <w:rPr>
          <w:rFonts w:ascii="Georgia" w:eastAsia="Georgia" w:hAnsi="Georgia" w:cs="Georgia"/>
        </w:rPr>
        <w:t xml:space="preserve"> </w:t>
      </w:r>
      <w:r w:rsidRPr="00C62666">
        <w:rPr>
          <w:rFonts w:ascii="Georgia" w:eastAsia="Georgia" w:hAnsi="Georgia" w:cs="Georgia"/>
        </w:rPr>
        <w:t xml:space="preserve">52-4-207(4). </w:t>
      </w:r>
    </w:p>
    <w:p w14:paraId="6F1E4CB3" w14:textId="77777777" w:rsidR="00DD1035" w:rsidRPr="00C62666" w:rsidRDefault="00DD1035" w:rsidP="00F55A01">
      <w:pPr>
        <w:spacing w:line="240" w:lineRule="auto"/>
        <w:jc w:val="both"/>
        <w:rPr>
          <w:rFonts w:ascii="Georgia" w:eastAsia="Georgia" w:hAnsi="Georgia" w:cs="Georgia"/>
        </w:rPr>
      </w:pPr>
    </w:p>
    <w:p w14:paraId="787163D6" w14:textId="5072871F" w:rsidR="00DD1035" w:rsidRPr="00C62666" w:rsidRDefault="00B350B7" w:rsidP="00F55A01">
      <w:pPr>
        <w:spacing w:line="240" w:lineRule="auto"/>
        <w:jc w:val="both"/>
        <w:rPr>
          <w:rFonts w:ascii="Georgia" w:eastAsia="Georgia" w:hAnsi="Georgia" w:cs="Georgia"/>
        </w:rPr>
      </w:pPr>
      <w:r w:rsidRPr="00C62666">
        <w:rPr>
          <w:rFonts w:ascii="Georgia" w:eastAsia="Georgia" w:hAnsi="Georgia" w:cs="Georgia"/>
        </w:rPr>
        <w:t>3.</w:t>
      </w:r>
      <w:r w:rsidRPr="00C62666">
        <w:rPr>
          <w:rFonts w:ascii="Georgia" w:eastAsia="Georgia" w:hAnsi="Georgia" w:cs="Georgia"/>
        </w:rPr>
        <w:tab/>
        <w:t>The Board will consider approving the Minutes of the October 5, 2020 Board Meeting.</w:t>
      </w:r>
    </w:p>
    <w:p w14:paraId="31100FD7" w14:textId="77777777" w:rsidR="00DD1035" w:rsidRPr="00C62666" w:rsidRDefault="00DD1035" w:rsidP="00F55A01">
      <w:pPr>
        <w:spacing w:line="240" w:lineRule="auto"/>
        <w:jc w:val="both"/>
        <w:rPr>
          <w:rFonts w:ascii="Georgia" w:eastAsia="Georgia" w:hAnsi="Georgia" w:cs="Georgia"/>
        </w:rPr>
      </w:pPr>
    </w:p>
    <w:p w14:paraId="503C71C3" w14:textId="7CB636D5" w:rsidR="008646F9" w:rsidRDefault="00B350B7" w:rsidP="00F55A01">
      <w:pPr>
        <w:spacing w:line="240" w:lineRule="auto"/>
        <w:jc w:val="both"/>
        <w:rPr>
          <w:rFonts w:ascii="Georgia" w:eastAsia="Georgia" w:hAnsi="Georgia" w:cs="Georgia"/>
          <w:b/>
        </w:rPr>
      </w:pPr>
      <w:r w:rsidRPr="00C62666">
        <w:rPr>
          <w:rFonts w:ascii="Georgia" w:eastAsia="Georgia" w:hAnsi="Georgia" w:cs="Georgia"/>
          <w:b/>
        </w:rPr>
        <w:t>3:35 p.m.</w:t>
      </w:r>
      <w:r w:rsidRPr="00C62666">
        <w:rPr>
          <w:rFonts w:ascii="Georgia" w:eastAsia="Georgia" w:hAnsi="Georgia" w:cs="Georgia"/>
          <w:b/>
        </w:rPr>
        <w:tab/>
      </w:r>
      <w:r w:rsidR="00ED76BF">
        <w:rPr>
          <w:rFonts w:ascii="Georgia" w:eastAsia="Georgia" w:hAnsi="Georgia" w:cs="Georgia"/>
          <w:b/>
        </w:rPr>
        <w:t xml:space="preserve">Alta Ski Lift Proposal: Presentation </w:t>
      </w:r>
      <w:r w:rsidR="00FB6AB6">
        <w:rPr>
          <w:rFonts w:ascii="Georgia" w:eastAsia="Georgia" w:hAnsi="Georgia" w:cs="Georgia"/>
          <w:b/>
        </w:rPr>
        <w:t xml:space="preserve"> </w:t>
      </w:r>
    </w:p>
    <w:p w14:paraId="756274AC" w14:textId="4A7E9EDF" w:rsidR="002D3886" w:rsidRPr="002D3886" w:rsidRDefault="002D3886" w:rsidP="00F55A01">
      <w:pPr>
        <w:spacing w:line="240" w:lineRule="auto"/>
        <w:jc w:val="both"/>
        <w:rPr>
          <w:rFonts w:ascii="Georgia" w:eastAsia="Georgia" w:hAnsi="Georgia" w:cs="Georgia"/>
          <w:bCs/>
        </w:rPr>
      </w:pPr>
      <w:r>
        <w:rPr>
          <w:rFonts w:ascii="Georgia" w:eastAsia="Georgia" w:hAnsi="Georgia" w:cs="Georgia"/>
          <w:b/>
        </w:rPr>
        <w:tab/>
      </w:r>
      <w:r>
        <w:rPr>
          <w:rFonts w:ascii="Georgia" w:eastAsia="Georgia" w:hAnsi="Georgia" w:cs="Georgia"/>
          <w:bCs/>
        </w:rPr>
        <w:t xml:space="preserve">The Board will receive a presentation by Mike Maugham. </w:t>
      </w:r>
    </w:p>
    <w:p w14:paraId="3E93F186" w14:textId="4CA5845C" w:rsidR="00FB6AB6" w:rsidRDefault="00FB6AB6" w:rsidP="00F55A01">
      <w:pPr>
        <w:spacing w:line="240" w:lineRule="auto"/>
        <w:jc w:val="both"/>
        <w:rPr>
          <w:rFonts w:ascii="Georgia" w:eastAsia="Georgia" w:hAnsi="Georgia" w:cs="Georgia"/>
          <w:b/>
        </w:rPr>
      </w:pPr>
    </w:p>
    <w:p w14:paraId="04D39FBB" w14:textId="5A1C2F05" w:rsidR="00FB6AB6" w:rsidRDefault="00FB6AB6" w:rsidP="00F55A01">
      <w:pPr>
        <w:spacing w:line="240" w:lineRule="auto"/>
        <w:jc w:val="both"/>
        <w:rPr>
          <w:rFonts w:ascii="Georgia" w:eastAsia="Georgia" w:hAnsi="Georgia" w:cs="Georgia"/>
          <w:b/>
        </w:rPr>
      </w:pPr>
      <w:r>
        <w:rPr>
          <w:rFonts w:ascii="Georgia" w:eastAsia="Georgia" w:hAnsi="Georgia" w:cs="Georgia"/>
          <w:b/>
        </w:rPr>
        <w:t>3:45 p.m.</w:t>
      </w:r>
      <w:r>
        <w:rPr>
          <w:rFonts w:ascii="Georgia" w:eastAsia="Georgia" w:hAnsi="Georgia" w:cs="Georgia"/>
          <w:b/>
        </w:rPr>
        <w:tab/>
      </w:r>
      <w:r w:rsidR="00ED76BF">
        <w:rPr>
          <w:rFonts w:ascii="Georgia" w:eastAsia="Georgia" w:hAnsi="Georgia" w:cs="Georgia"/>
          <w:b/>
        </w:rPr>
        <w:t xml:space="preserve">APPROVAL OF TREASURER </w:t>
      </w:r>
    </w:p>
    <w:p w14:paraId="39E52AB2" w14:textId="77777777" w:rsidR="008646F9" w:rsidRDefault="008646F9" w:rsidP="00F55A01">
      <w:pPr>
        <w:spacing w:line="240" w:lineRule="auto"/>
        <w:jc w:val="both"/>
        <w:rPr>
          <w:rFonts w:ascii="Georgia" w:eastAsia="Georgia" w:hAnsi="Georgia" w:cs="Georgia"/>
          <w:b/>
        </w:rPr>
      </w:pPr>
    </w:p>
    <w:p w14:paraId="320DBD0F" w14:textId="77777777" w:rsidR="00160663" w:rsidRDefault="00ED76BF" w:rsidP="00FB6AB6">
      <w:pPr>
        <w:pStyle w:val="ListParagraph"/>
        <w:numPr>
          <w:ilvl w:val="0"/>
          <w:numId w:val="6"/>
        </w:numPr>
        <w:tabs>
          <w:tab w:val="left" w:pos="720"/>
        </w:tabs>
        <w:spacing w:line="240" w:lineRule="auto"/>
        <w:ind w:left="0" w:firstLine="0"/>
        <w:jc w:val="both"/>
        <w:rPr>
          <w:rFonts w:ascii="Georgia" w:eastAsia="Georgia" w:hAnsi="Georgia" w:cs="Georgia"/>
        </w:rPr>
      </w:pPr>
      <w:r>
        <w:rPr>
          <w:rFonts w:ascii="Georgia" w:eastAsia="Georgia" w:hAnsi="Georgia" w:cs="Georgia"/>
        </w:rPr>
        <w:t>Chair Robinson will explain a proposed transition in the office of CWC Treasurer and request Board approval of that change.</w:t>
      </w:r>
    </w:p>
    <w:p w14:paraId="1FE77637" w14:textId="77777777" w:rsidR="00160663" w:rsidRPr="00160663" w:rsidRDefault="00160663" w:rsidP="00160663">
      <w:pPr>
        <w:tabs>
          <w:tab w:val="left" w:pos="720"/>
        </w:tabs>
        <w:spacing w:line="240" w:lineRule="auto"/>
        <w:ind w:left="360"/>
        <w:jc w:val="both"/>
        <w:rPr>
          <w:rFonts w:ascii="Georgia" w:eastAsia="Georgia" w:hAnsi="Georgia" w:cs="Georgia"/>
        </w:rPr>
      </w:pPr>
    </w:p>
    <w:p w14:paraId="7F3DD8FE" w14:textId="541AB6E6" w:rsidR="00B86132" w:rsidRPr="00ED76BF" w:rsidRDefault="00ED76BF" w:rsidP="00160663">
      <w:pPr>
        <w:pStyle w:val="ListParagraph"/>
        <w:tabs>
          <w:tab w:val="left" w:pos="720"/>
        </w:tabs>
        <w:spacing w:line="240" w:lineRule="auto"/>
        <w:ind w:left="0"/>
        <w:jc w:val="both"/>
        <w:rPr>
          <w:rFonts w:ascii="Georgia" w:eastAsia="Georgia" w:hAnsi="Georgia" w:cs="Georgia"/>
        </w:rPr>
      </w:pPr>
      <w:r>
        <w:rPr>
          <w:rFonts w:ascii="Georgia" w:eastAsia="Georgia" w:hAnsi="Georgia" w:cs="Georgia"/>
        </w:rPr>
        <w:t xml:space="preserve"> </w:t>
      </w:r>
      <w:r w:rsidR="00EA789F" w:rsidRPr="00ED76BF">
        <w:rPr>
          <w:rFonts w:ascii="Georgia" w:eastAsia="Georgia" w:hAnsi="Georgia" w:cs="Georgia"/>
          <w:b/>
        </w:rPr>
        <w:t>3:50 p.m.</w:t>
      </w:r>
      <w:r w:rsidR="008646F9" w:rsidRPr="00ED76BF">
        <w:rPr>
          <w:rFonts w:ascii="Georgia" w:eastAsia="Georgia" w:hAnsi="Georgia" w:cs="Georgia"/>
          <w:b/>
        </w:rPr>
        <w:tab/>
      </w:r>
      <w:r w:rsidR="00B86132" w:rsidRPr="00ED76BF">
        <w:rPr>
          <w:rFonts w:ascii="Georgia" w:eastAsia="Georgia" w:hAnsi="Georgia" w:cs="Georgia"/>
          <w:b/>
        </w:rPr>
        <w:t>ACTION ITEMS</w:t>
      </w:r>
    </w:p>
    <w:p w14:paraId="02BA7C57" w14:textId="77777777" w:rsidR="00B86132" w:rsidRPr="00C62666" w:rsidRDefault="00B86132" w:rsidP="00F55A01">
      <w:pPr>
        <w:spacing w:line="240" w:lineRule="auto"/>
        <w:jc w:val="both"/>
        <w:rPr>
          <w:rFonts w:ascii="Georgia" w:eastAsia="Georgia" w:hAnsi="Georgia" w:cs="Georgia"/>
          <w:b/>
        </w:rPr>
      </w:pPr>
    </w:p>
    <w:p w14:paraId="4740D705" w14:textId="77777777" w:rsidR="006E1977" w:rsidRDefault="006E1977" w:rsidP="00C62666">
      <w:pPr>
        <w:pStyle w:val="ListParagraph"/>
        <w:numPr>
          <w:ilvl w:val="0"/>
          <w:numId w:val="3"/>
        </w:numPr>
        <w:tabs>
          <w:tab w:val="left" w:pos="720"/>
        </w:tabs>
        <w:spacing w:line="240" w:lineRule="auto"/>
        <w:ind w:left="0" w:firstLine="0"/>
        <w:jc w:val="both"/>
        <w:rPr>
          <w:rFonts w:ascii="Georgia" w:eastAsia="Georgia" w:hAnsi="Georgia" w:cs="Georgia"/>
        </w:rPr>
      </w:pPr>
      <w:r w:rsidRPr="00C62666">
        <w:rPr>
          <w:rFonts w:ascii="Georgia" w:eastAsia="Georgia" w:hAnsi="Georgia" w:cs="Georgia"/>
        </w:rPr>
        <w:t>Discussion and c</w:t>
      </w:r>
      <w:r w:rsidR="00B86132" w:rsidRPr="00C62666">
        <w:rPr>
          <w:rFonts w:ascii="Georgia" w:eastAsia="Georgia" w:hAnsi="Georgia" w:cs="Georgia"/>
        </w:rPr>
        <w:t xml:space="preserve">onsideration of </w:t>
      </w:r>
      <w:r w:rsidR="00B86132" w:rsidRPr="00C62666">
        <w:rPr>
          <w:rFonts w:ascii="Georgia" w:eastAsia="Georgia" w:hAnsi="Georgia" w:cs="Georgia"/>
          <w:b/>
        </w:rPr>
        <w:t>Resolution 2020-22</w:t>
      </w:r>
      <w:r w:rsidR="00B86132" w:rsidRPr="00C62666">
        <w:rPr>
          <w:rFonts w:ascii="Georgia" w:eastAsia="Georgia" w:hAnsi="Georgia" w:cs="Georgia"/>
        </w:rPr>
        <w:t xml:space="preserve"> </w:t>
      </w:r>
      <w:r w:rsidRPr="00C62666">
        <w:rPr>
          <w:rFonts w:ascii="Georgia" w:eastAsia="Georgia" w:hAnsi="Georgia" w:cs="Georgia"/>
        </w:rPr>
        <w:t>approving the Central Wasatch Commission Employee Handbook.</w:t>
      </w:r>
    </w:p>
    <w:p w14:paraId="1D85A440" w14:textId="77777777" w:rsidR="00C62666" w:rsidRPr="00C62666" w:rsidRDefault="00C62666" w:rsidP="00C62666">
      <w:pPr>
        <w:pStyle w:val="ListParagraph"/>
        <w:tabs>
          <w:tab w:val="left" w:pos="720"/>
        </w:tabs>
        <w:spacing w:line="240" w:lineRule="auto"/>
        <w:ind w:left="0"/>
        <w:jc w:val="both"/>
        <w:rPr>
          <w:rFonts w:ascii="Georgia" w:eastAsia="Georgia" w:hAnsi="Georgia" w:cs="Georgia"/>
        </w:rPr>
      </w:pPr>
    </w:p>
    <w:p w14:paraId="2AFAF608" w14:textId="77777777" w:rsidR="006E1977" w:rsidRPr="00C62666" w:rsidRDefault="006E1977" w:rsidP="00C62666">
      <w:pPr>
        <w:pStyle w:val="ListParagraph"/>
        <w:numPr>
          <w:ilvl w:val="0"/>
          <w:numId w:val="3"/>
        </w:numPr>
        <w:tabs>
          <w:tab w:val="left" w:pos="720"/>
        </w:tabs>
        <w:spacing w:line="240" w:lineRule="auto"/>
        <w:ind w:left="0" w:firstLine="0"/>
        <w:jc w:val="both"/>
        <w:rPr>
          <w:rFonts w:ascii="Georgia" w:eastAsia="Georgia" w:hAnsi="Georgia" w:cs="Georgia"/>
        </w:rPr>
      </w:pPr>
      <w:r w:rsidRPr="00C62666">
        <w:rPr>
          <w:rFonts w:ascii="Georgia" w:eastAsia="Georgia" w:hAnsi="Georgia" w:cs="Georgia"/>
        </w:rPr>
        <w:t xml:space="preserve">Discussion and consideration of </w:t>
      </w:r>
      <w:r w:rsidRPr="00C62666">
        <w:rPr>
          <w:rFonts w:ascii="Georgia" w:eastAsia="Georgia" w:hAnsi="Georgia" w:cs="Georgia"/>
          <w:b/>
        </w:rPr>
        <w:t>Resolution 2020-23</w:t>
      </w:r>
      <w:r w:rsidRPr="00C62666">
        <w:rPr>
          <w:rFonts w:ascii="Georgia" w:eastAsia="Georgia" w:hAnsi="Georgia" w:cs="Georgia"/>
        </w:rPr>
        <w:t xml:space="preserve"> approving amendments to the CWC Bylaws.</w:t>
      </w:r>
    </w:p>
    <w:p w14:paraId="78BD4F05" w14:textId="77777777" w:rsidR="00C62666" w:rsidRPr="00C62666" w:rsidRDefault="00C62666" w:rsidP="00C62666">
      <w:pPr>
        <w:pStyle w:val="ListParagraph"/>
        <w:tabs>
          <w:tab w:val="left" w:pos="720"/>
        </w:tabs>
        <w:spacing w:line="240" w:lineRule="auto"/>
        <w:ind w:left="0"/>
        <w:jc w:val="both"/>
        <w:rPr>
          <w:rFonts w:ascii="Georgia" w:eastAsia="Georgia" w:hAnsi="Georgia" w:cs="Georgia"/>
          <w:b/>
        </w:rPr>
      </w:pPr>
    </w:p>
    <w:p w14:paraId="118D62EA" w14:textId="77777777" w:rsidR="006E1977" w:rsidRPr="00C62666" w:rsidRDefault="006E1977" w:rsidP="00C62666">
      <w:pPr>
        <w:pStyle w:val="ListParagraph"/>
        <w:numPr>
          <w:ilvl w:val="0"/>
          <w:numId w:val="3"/>
        </w:numPr>
        <w:tabs>
          <w:tab w:val="left" w:pos="720"/>
        </w:tabs>
        <w:spacing w:line="240" w:lineRule="auto"/>
        <w:ind w:left="0" w:firstLine="0"/>
        <w:jc w:val="both"/>
        <w:rPr>
          <w:rFonts w:ascii="Georgia" w:eastAsia="Georgia" w:hAnsi="Georgia" w:cs="Georgia"/>
          <w:b/>
        </w:rPr>
      </w:pPr>
      <w:r w:rsidRPr="00C62666">
        <w:rPr>
          <w:rFonts w:ascii="Georgia" w:eastAsia="Georgia" w:hAnsi="Georgia" w:cs="Georgia"/>
        </w:rPr>
        <w:t xml:space="preserve">Discussion and consideration of </w:t>
      </w:r>
      <w:r w:rsidRPr="00C62666">
        <w:rPr>
          <w:rFonts w:ascii="Georgia" w:eastAsia="Georgia" w:hAnsi="Georgia" w:cs="Georgia"/>
          <w:b/>
        </w:rPr>
        <w:t>Resolution 2020-24</w:t>
      </w:r>
      <w:r w:rsidRPr="00C62666">
        <w:rPr>
          <w:rFonts w:ascii="Georgia" w:eastAsia="Georgia" w:hAnsi="Georgia" w:cs="Georgia"/>
        </w:rPr>
        <w:t xml:space="preserve"> approving a</w:t>
      </w:r>
      <w:r w:rsidR="00C62666">
        <w:rPr>
          <w:rFonts w:ascii="Georgia" w:eastAsia="Georgia" w:hAnsi="Georgia" w:cs="Georgia"/>
        </w:rPr>
        <w:t>n annual</w:t>
      </w:r>
      <w:r w:rsidRPr="00C62666">
        <w:rPr>
          <w:rFonts w:ascii="Georgia" w:eastAsia="Georgia" w:hAnsi="Georgia" w:cs="Georgia"/>
        </w:rPr>
        <w:t xml:space="preserve"> meeting schedule for the CWC’s Board and its Stakeholders Council for 2021.</w:t>
      </w:r>
    </w:p>
    <w:p w14:paraId="7818544A" w14:textId="77777777" w:rsidR="006E1977" w:rsidRPr="00C62666" w:rsidRDefault="006E1977" w:rsidP="00F55A01">
      <w:pPr>
        <w:spacing w:line="240" w:lineRule="auto"/>
        <w:jc w:val="both"/>
        <w:rPr>
          <w:rFonts w:ascii="Georgia" w:eastAsia="Georgia" w:hAnsi="Georgia" w:cs="Georgia"/>
          <w:b/>
        </w:rPr>
      </w:pPr>
    </w:p>
    <w:p w14:paraId="58669E4E" w14:textId="58361B11" w:rsidR="00DD1035" w:rsidRPr="00C62666" w:rsidRDefault="008646F9" w:rsidP="00F55A01">
      <w:pPr>
        <w:spacing w:line="240" w:lineRule="auto"/>
        <w:jc w:val="both"/>
        <w:rPr>
          <w:rFonts w:ascii="Georgia" w:eastAsia="Georgia" w:hAnsi="Georgia" w:cs="Georgia"/>
          <w:b/>
        </w:rPr>
      </w:pPr>
      <w:r>
        <w:rPr>
          <w:rFonts w:ascii="Georgia" w:eastAsia="Georgia" w:hAnsi="Georgia" w:cs="Georgia"/>
          <w:b/>
        </w:rPr>
        <w:t>4:</w:t>
      </w:r>
      <w:r w:rsidR="00ED76BF">
        <w:rPr>
          <w:rFonts w:ascii="Georgia" w:eastAsia="Georgia" w:hAnsi="Georgia" w:cs="Georgia"/>
          <w:b/>
        </w:rPr>
        <w:t>1</w:t>
      </w:r>
      <w:r>
        <w:rPr>
          <w:rFonts w:ascii="Georgia" w:eastAsia="Georgia" w:hAnsi="Georgia" w:cs="Georgia"/>
          <w:b/>
        </w:rPr>
        <w:t>0 p.m.</w:t>
      </w:r>
      <w:r>
        <w:rPr>
          <w:rFonts w:ascii="Georgia" w:eastAsia="Georgia" w:hAnsi="Georgia" w:cs="Georgia"/>
          <w:b/>
        </w:rPr>
        <w:tab/>
      </w:r>
      <w:r w:rsidR="00B350B7" w:rsidRPr="00C62666">
        <w:rPr>
          <w:rFonts w:ascii="Georgia" w:eastAsia="Georgia" w:hAnsi="Georgia" w:cs="Georgia"/>
          <w:b/>
        </w:rPr>
        <w:t>COMMITTEE UPDATES</w:t>
      </w:r>
    </w:p>
    <w:p w14:paraId="73D40740" w14:textId="77777777" w:rsidR="00DD1035" w:rsidRPr="00C62666" w:rsidRDefault="00DD1035" w:rsidP="00F55A01">
      <w:pPr>
        <w:spacing w:line="240" w:lineRule="auto"/>
        <w:jc w:val="both"/>
        <w:rPr>
          <w:rFonts w:ascii="Georgia" w:eastAsia="Georgia" w:hAnsi="Georgia" w:cs="Georgia"/>
          <w:b/>
        </w:rPr>
      </w:pPr>
    </w:p>
    <w:p w14:paraId="28271830" w14:textId="77777777" w:rsidR="00DD1035" w:rsidRPr="00C62666" w:rsidRDefault="00B350B7" w:rsidP="00F55A01">
      <w:pPr>
        <w:spacing w:line="240" w:lineRule="auto"/>
        <w:jc w:val="both"/>
        <w:rPr>
          <w:rFonts w:ascii="Georgia" w:eastAsia="Georgia" w:hAnsi="Georgia" w:cs="Georgia"/>
        </w:rPr>
      </w:pPr>
      <w:r w:rsidRPr="00C62666">
        <w:rPr>
          <w:rFonts w:ascii="Georgia" w:eastAsia="Georgia" w:hAnsi="Georgia" w:cs="Georgia"/>
        </w:rPr>
        <w:t>1.</w:t>
      </w:r>
      <w:r w:rsidRPr="00C62666">
        <w:rPr>
          <w:rFonts w:ascii="Georgia" w:eastAsia="Georgia" w:hAnsi="Georgia" w:cs="Georgia"/>
        </w:rPr>
        <w:tab/>
      </w:r>
      <w:r w:rsidRPr="00C62666">
        <w:rPr>
          <w:rFonts w:ascii="Georgia" w:eastAsia="Georgia" w:hAnsi="Georgia" w:cs="Georgia"/>
          <w:u w:val="single"/>
        </w:rPr>
        <w:t>Executive Committee</w:t>
      </w:r>
      <w:r w:rsidR="00B86132" w:rsidRPr="00C62666">
        <w:rPr>
          <w:rFonts w:ascii="Georgia" w:eastAsia="Georgia" w:hAnsi="Georgia" w:cs="Georgia"/>
        </w:rPr>
        <w:t>—</w:t>
      </w:r>
      <w:r w:rsidRPr="00C62666">
        <w:rPr>
          <w:rFonts w:ascii="Georgia" w:eastAsia="Georgia" w:hAnsi="Georgia" w:cs="Georgia"/>
        </w:rPr>
        <w:t>October 19, 2020</w:t>
      </w:r>
      <w:r w:rsidR="00C62666">
        <w:rPr>
          <w:rFonts w:ascii="Georgia" w:eastAsia="Georgia" w:hAnsi="Georgia" w:cs="Georgia"/>
        </w:rPr>
        <w:t xml:space="preserve"> Meeting</w:t>
      </w:r>
    </w:p>
    <w:p w14:paraId="7ED7BFAD" w14:textId="77777777" w:rsidR="00C62666" w:rsidRDefault="00C62666" w:rsidP="00F55A01">
      <w:pPr>
        <w:spacing w:line="240" w:lineRule="auto"/>
        <w:jc w:val="both"/>
        <w:rPr>
          <w:rFonts w:ascii="Georgia" w:eastAsia="Georgia" w:hAnsi="Georgia" w:cs="Georgia"/>
        </w:rPr>
      </w:pPr>
    </w:p>
    <w:p w14:paraId="35E152AC" w14:textId="77777777" w:rsidR="008646F9" w:rsidRDefault="00B350B7" w:rsidP="008646F9">
      <w:pPr>
        <w:spacing w:line="240" w:lineRule="auto"/>
        <w:jc w:val="both"/>
        <w:rPr>
          <w:rFonts w:ascii="Georgia" w:eastAsia="Georgia" w:hAnsi="Georgia" w:cs="Georgia"/>
          <w:u w:val="single"/>
        </w:rPr>
      </w:pPr>
      <w:r w:rsidRPr="00C62666">
        <w:rPr>
          <w:rFonts w:ascii="Georgia" w:eastAsia="Georgia" w:hAnsi="Georgia" w:cs="Georgia"/>
        </w:rPr>
        <w:t>2.</w:t>
      </w:r>
      <w:r w:rsidRPr="00C62666">
        <w:rPr>
          <w:rFonts w:ascii="Georgia" w:eastAsia="Georgia" w:hAnsi="Georgia" w:cs="Georgia"/>
        </w:rPr>
        <w:tab/>
      </w:r>
      <w:r w:rsidRPr="008646F9">
        <w:rPr>
          <w:rFonts w:ascii="Georgia" w:eastAsia="Georgia" w:hAnsi="Georgia" w:cs="Georgia"/>
          <w:u w:val="single"/>
        </w:rPr>
        <w:t>Budget/Finance/Audit Committee</w:t>
      </w:r>
    </w:p>
    <w:p w14:paraId="202D7005" w14:textId="77777777" w:rsidR="00DD1035" w:rsidRPr="00C62666" w:rsidRDefault="00C62666" w:rsidP="008646F9">
      <w:pPr>
        <w:spacing w:line="240" w:lineRule="auto"/>
        <w:ind w:firstLine="720"/>
        <w:jc w:val="both"/>
        <w:rPr>
          <w:rFonts w:ascii="Georgia" w:eastAsia="Georgia" w:hAnsi="Georgia" w:cs="Georgia"/>
        </w:rPr>
      </w:pPr>
      <w:r>
        <w:rPr>
          <w:rFonts w:ascii="Georgia" w:eastAsia="Georgia" w:hAnsi="Georgia" w:cs="Georgia"/>
        </w:rPr>
        <w:t>(a)</w:t>
      </w:r>
      <w:r>
        <w:rPr>
          <w:rFonts w:ascii="Georgia" w:eastAsia="Georgia" w:hAnsi="Georgia" w:cs="Georgia"/>
        </w:rPr>
        <w:tab/>
      </w:r>
      <w:r w:rsidR="00B350B7" w:rsidRPr="00C62666">
        <w:rPr>
          <w:rFonts w:ascii="Georgia" w:eastAsia="Georgia" w:hAnsi="Georgia" w:cs="Georgia"/>
        </w:rPr>
        <w:t>October 29, 2020 M</w:t>
      </w:r>
      <w:r>
        <w:rPr>
          <w:rFonts w:ascii="Georgia" w:eastAsia="Georgia" w:hAnsi="Georgia" w:cs="Georgia"/>
        </w:rPr>
        <w:t>eeting</w:t>
      </w:r>
    </w:p>
    <w:p w14:paraId="0A2F3A00" w14:textId="77777777" w:rsidR="00DD1035" w:rsidRPr="00C62666" w:rsidRDefault="00B350B7" w:rsidP="00F55A01">
      <w:pPr>
        <w:spacing w:line="240" w:lineRule="auto"/>
        <w:jc w:val="both"/>
        <w:rPr>
          <w:rFonts w:ascii="Georgia" w:eastAsia="Georgia" w:hAnsi="Georgia" w:cs="Georgia"/>
        </w:rPr>
      </w:pPr>
      <w:r w:rsidRPr="00C62666">
        <w:rPr>
          <w:rFonts w:ascii="Georgia" w:eastAsia="Georgia" w:hAnsi="Georgia" w:cs="Georgia"/>
        </w:rPr>
        <w:tab/>
      </w:r>
      <w:r w:rsidR="00C62666">
        <w:rPr>
          <w:rFonts w:ascii="Georgia" w:eastAsia="Georgia" w:hAnsi="Georgia" w:cs="Georgia"/>
        </w:rPr>
        <w:t>(b)</w:t>
      </w:r>
      <w:r w:rsidR="00C62666">
        <w:rPr>
          <w:rFonts w:ascii="Georgia" w:eastAsia="Georgia" w:hAnsi="Georgia" w:cs="Georgia"/>
        </w:rPr>
        <w:tab/>
        <w:t>Board d</w:t>
      </w:r>
      <w:r w:rsidRPr="00C62666">
        <w:rPr>
          <w:rFonts w:ascii="Georgia" w:eastAsia="Georgia" w:hAnsi="Georgia" w:cs="Georgia"/>
        </w:rPr>
        <w:t xml:space="preserve">iscussion led by Commissioner Silvestrini regarding use of reserves for two CWC Projects: Environmental Dashboard and Visitor Use Study. </w:t>
      </w:r>
    </w:p>
    <w:p w14:paraId="50D0BEBB" w14:textId="77777777" w:rsidR="00DD1035" w:rsidRPr="00C62666" w:rsidRDefault="00DD1035" w:rsidP="00F55A01">
      <w:pPr>
        <w:spacing w:line="240" w:lineRule="auto"/>
        <w:jc w:val="both"/>
        <w:rPr>
          <w:rFonts w:ascii="Georgia" w:eastAsia="Georgia" w:hAnsi="Georgia" w:cs="Georgia"/>
        </w:rPr>
      </w:pPr>
    </w:p>
    <w:p w14:paraId="7331F6A1" w14:textId="77777777" w:rsidR="00DD1035" w:rsidRPr="00C62666" w:rsidRDefault="00B350B7" w:rsidP="00F55A01">
      <w:pPr>
        <w:spacing w:line="240" w:lineRule="auto"/>
        <w:jc w:val="both"/>
        <w:rPr>
          <w:rFonts w:ascii="Georgia" w:eastAsia="Georgia" w:hAnsi="Georgia" w:cs="Georgia"/>
        </w:rPr>
      </w:pPr>
      <w:r w:rsidRPr="00C62666">
        <w:rPr>
          <w:rFonts w:ascii="Georgia" w:eastAsia="Georgia" w:hAnsi="Georgia" w:cs="Georgia"/>
        </w:rPr>
        <w:t>3.</w:t>
      </w:r>
      <w:r w:rsidRPr="00C62666">
        <w:rPr>
          <w:rFonts w:ascii="Georgia" w:eastAsia="Georgia" w:hAnsi="Georgia" w:cs="Georgia"/>
        </w:rPr>
        <w:tab/>
      </w:r>
      <w:r w:rsidRPr="008646F9">
        <w:rPr>
          <w:rFonts w:ascii="Georgia" w:eastAsia="Georgia" w:hAnsi="Georgia" w:cs="Georgia"/>
          <w:u w:val="single"/>
        </w:rPr>
        <w:t>Legislative/Land Tenure Committee</w:t>
      </w:r>
    </w:p>
    <w:p w14:paraId="5ECF7180" w14:textId="135B2C1A" w:rsidR="00DD1035" w:rsidRPr="00C62666" w:rsidRDefault="00C62666" w:rsidP="00F55A01">
      <w:pPr>
        <w:spacing w:line="240" w:lineRule="auto"/>
        <w:ind w:left="720"/>
        <w:jc w:val="both"/>
        <w:rPr>
          <w:rFonts w:ascii="Georgia" w:eastAsia="Georgia" w:hAnsi="Georgia" w:cs="Georgia"/>
        </w:rPr>
      </w:pPr>
      <w:r>
        <w:rPr>
          <w:rFonts w:ascii="Georgia" w:eastAsia="Georgia" w:hAnsi="Georgia" w:cs="Georgia"/>
        </w:rPr>
        <w:t>(a)</w:t>
      </w:r>
      <w:r>
        <w:rPr>
          <w:rFonts w:ascii="Georgia" w:eastAsia="Georgia" w:hAnsi="Georgia" w:cs="Georgia"/>
        </w:rPr>
        <w:tab/>
        <w:t xml:space="preserve">Board </w:t>
      </w:r>
      <w:r w:rsidR="00B350B7" w:rsidRPr="00C62666">
        <w:rPr>
          <w:rFonts w:ascii="Georgia" w:eastAsia="Georgia" w:hAnsi="Georgia" w:cs="Georgia"/>
        </w:rPr>
        <w:t xml:space="preserve">discussion led by </w:t>
      </w:r>
      <w:r w:rsidR="00FB6AB6">
        <w:rPr>
          <w:rFonts w:ascii="Georgia" w:eastAsia="Georgia" w:hAnsi="Georgia" w:cs="Georgia"/>
        </w:rPr>
        <w:t xml:space="preserve">Ralph </w:t>
      </w:r>
      <w:r w:rsidR="00686998">
        <w:rPr>
          <w:rFonts w:ascii="Georgia" w:eastAsia="Georgia" w:hAnsi="Georgia" w:cs="Georgia"/>
        </w:rPr>
        <w:t xml:space="preserve">Becker </w:t>
      </w:r>
      <w:r w:rsidR="00686998" w:rsidRPr="00C62666">
        <w:rPr>
          <w:rFonts w:ascii="Georgia" w:eastAsia="Georgia" w:hAnsi="Georgia" w:cs="Georgia"/>
        </w:rPr>
        <w:t>regarding</w:t>
      </w:r>
      <w:r w:rsidR="00B350B7" w:rsidRPr="00C62666">
        <w:rPr>
          <w:rFonts w:ascii="Georgia" w:eastAsia="Georgia" w:hAnsi="Georgia" w:cs="Georgia"/>
        </w:rPr>
        <w:t xml:space="preserve"> draft legislation.</w:t>
      </w:r>
    </w:p>
    <w:p w14:paraId="574234CF" w14:textId="77777777" w:rsidR="00DD1035" w:rsidRPr="00C62666" w:rsidRDefault="00DD1035" w:rsidP="00F55A01">
      <w:pPr>
        <w:spacing w:line="240" w:lineRule="auto"/>
        <w:ind w:left="720"/>
        <w:jc w:val="both"/>
        <w:rPr>
          <w:rFonts w:ascii="Georgia" w:eastAsia="Georgia" w:hAnsi="Georgia" w:cs="Georgia"/>
        </w:rPr>
      </w:pPr>
    </w:p>
    <w:p w14:paraId="21F0C5F6" w14:textId="3CC1F471" w:rsidR="00DD1035" w:rsidRPr="00C62666" w:rsidRDefault="00B350B7" w:rsidP="00C62666">
      <w:pPr>
        <w:spacing w:line="240" w:lineRule="auto"/>
        <w:jc w:val="both"/>
        <w:rPr>
          <w:rFonts w:ascii="Georgia" w:eastAsia="Georgia" w:hAnsi="Georgia" w:cs="Georgia"/>
        </w:rPr>
      </w:pPr>
      <w:r w:rsidRPr="00C62666">
        <w:rPr>
          <w:rFonts w:ascii="Georgia" w:eastAsia="Georgia" w:hAnsi="Georgia" w:cs="Georgia"/>
        </w:rPr>
        <w:t>4.</w:t>
      </w:r>
      <w:r w:rsidRPr="00C62666">
        <w:rPr>
          <w:rFonts w:ascii="Georgia" w:eastAsia="Georgia" w:hAnsi="Georgia" w:cs="Georgia"/>
        </w:rPr>
        <w:tab/>
      </w:r>
      <w:r w:rsidRPr="008646F9">
        <w:rPr>
          <w:rFonts w:ascii="Georgia" w:eastAsia="Georgia" w:hAnsi="Georgia" w:cs="Georgia"/>
          <w:u w:val="single"/>
        </w:rPr>
        <w:t>Short Term Projects Committee</w:t>
      </w:r>
      <w:r w:rsidR="00C62666">
        <w:rPr>
          <w:rFonts w:ascii="Georgia" w:eastAsia="Georgia" w:hAnsi="Georgia" w:cs="Georgia"/>
        </w:rPr>
        <w:t>--</w:t>
      </w:r>
      <w:r w:rsidRPr="00C62666">
        <w:rPr>
          <w:rFonts w:ascii="Georgia" w:eastAsia="Georgia" w:hAnsi="Georgia" w:cs="Georgia"/>
        </w:rPr>
        <w:t xml:space="preserve">No report </w:t>
      </w:r>
      <w:r w:rsidR="00686998" w:rsidRPr="00C62666">
        <w:rPr>
          <w:rFonts w:ascii="Georgia" w:eastAsia="Georgia" w:hAnsi="Georgia" w:cs="Georgia"/>
        </w:rPr>
        <w:t>currently</w:t>
      </w:r>
      <w:r w:rsidRPr="00C62666">
        <w:rPr>
          <w:rFonts w:ascii="Georgia" w:eastAsia="Georgia" w:hAnsi="Georgia" w:cs="Georgia"/>
        </w:rPr>
        <w:t>.</w:t>
      </w:r>
    </w:p>
    <w:p w14:paraId="2CE74343" w14:textId="77777777" w:rsidR="00DD1035" w:rsidRPr="00C62666" w:rsidRDefault="00DD1035" w:rsidP="00F55A01">
      <w:pPr>
        <w:spacing w:line="240" w:lineRule="auto"/>
        <w:ind w:firstLine="720"/>
        <w:jc w:val="both"/>
        <w:rPr>
          <w:rFonts w:ascii="Georgia" w:eastAsia="Georgia" w:hAnsi="Georgia" w:cs="Georgia"/>
        </w:rPr>
      </w:pPr>
    </w:p>
    <w:p w14:paraId="3F0C3376" w14:textId="77777777" w:rsidR="00DD1035" w:rsidRPr="00C62666" w:rsidRDefault="00B350B7" w:rsidP="00F55A01">
      <w:pPr>
        <w:spacing w:line="240" w:lineRule="auto"/>
        <w:jc w:val="both"/>
        <w:rPr>
          <w:rFonts w:ascii="Georgia" w:eastAsia="Georgia" w:hAnsi="Georgia" w:cs="Georgia"/>
        </w:rPr>
      </w:pPr>
      <w:r w:rsidRPr="00C62666">
        <w:rPr>
          <w:rFonts w:ascii="Georgia" w:eastAsia="Georgia" w:hAnsi="Georgia" w:cs="Georgia"/>
        </w:rPr>
        <w:t>5.</w:t>
      </w:r>
      <w:r w:rsidRPr="00C62666">
        <w:rPr>
          <w:rFonts w:ascii="Georgia" w:eastAsia="Georgia" w:hAnsi="Georgia" w:cs="Georgia"/>
        </w:rPr>
        <w:tab/>
      </w:r>
      <w:r w:rsidRPr="008646F9">
        <w:rPr>
          <w:rFonts w:ascii="Georgia" w:eastAsia="Georgia" w:hAnsi="Georgia" w:cs="Georgia"/>
          <w:u w:val="single"/>
        </w:rPr>
        <w:t>Transportation Committee</w:t>
      </w:r>
    </w:p>
    <w:p w14:paraId="521F12B4" w14:textId="77777777" w:rsidR="00DD1035" w:rsidRPr="00C62666" w:rsidRDefault="00C62666" w:rsidP="00C62666">
      <w:pPr>
        <w:spacing w:line="240" w:lineRule="auto"/>
        <w:ind w:firstLine="720"/>
        <w:jc w:val="both"/>
        <w:rPr>
          <w:rFonts w:ascii="Georgia" w:eastAsia="Georgia" w:hAnsi="Georgia" w:cs="Georgia"/>
        </w:rPr>
      </w:pPr>
      <w:r>
        <w:rPr>
          <w:rFonts w:ascii="Georgia" w:eastAsia="Georgia" w:hAnsi="Georgia" w:cs="Georgia"/>
        </w:rPr>
        <w:t>(a)</w:t>
      </w:r>
      <w:r>
        <w:rPr>
          <w:rFonts w:ascii="Georgia" w:eastAsia="Georgia" w:hAnsi="Georgia" w:cs="Georgia"/>
        </w:rPr>
        <w:tab/>
      </w:r>
      <w:r w:rsidR="00B350B7" w:rsidRPr="00C62666">
        <w:rPr>
          <w:rFonts w:ascii="Georgia" w:eastAsia="Georgia" w:hAnsi="Georgia" w:cs="Georgia"/>
        </w:rPr>
        <w:t>October 30, 2020 M</w:t>
      </w:r>
      <w:r>
        <w:rPr>
          <w:rFonts w:ascii="Georgia" w:eastAsia="Georgia" w:hAnsi="Georgia" w:cs="Georgia"/>
        </w:rPr>
        <w:t>eeting</w:t>
      </w:r>
    </w:p>
    <w:p w14:paraId="0D1D5F42" w14:textId="77777777" w:rsidR="00DD1035" w:rsidRPr="00C62666" w:rsidRDefault="00C62666" w:rsidP="008646F9">
      <w:pPr>
        <w:spacing w:line="240" w:lineRule="auto"/>
        <w:ind w:firstLine="720"/>
        <w:jc w:val="both"/>
        <w:rPr>
          <w:rFonts w:ascii="Georgia" w:eastAsia="Georgia" w:hAnsi="Georgia" w:cs="Georgia"/>
        </w:rPr>
      </w:pPr>
      <w:r>
        <w:rPr>
          <w:rFonts w:ascii="Georgia" w:eastAsia="Georgia" w:hAnsi="Georgia" w:cs="Georgia"/>
        </w:rPr>
        <w:t>(b)</w:t>
      </w:r>
      <w:r>
        <w:rPr>
          <w:rFonts w:ascii="Georgia" w:eastAsia="Georgia" w:hAnsi="Georgia" w:cs="Georgia"/>
        </w:rPr>
        <w:tab/>
      </w:r>
      <w:r w:rsidR="008646F9">
        <w:rPr>
          <w:rFonts w:ascii="Georgia" w:eastAsia="Georgia" w:hAnsi="Georgia" w:cs="Georgia"/>
        </w:rPr>
        <w:t>Board d</w:t>
      </w:r>
      <w:r w:rsidR="00B350B7" w:rsidRPr="00C62666">
        <w:rPr>
          <w:rFonts w:ascii="Georgia" w:eastAsia="Georgia" w:hAnsi="Georgia" w:cs="Georgia"/>
        </w:rPr>
        <w:t>iscussion led by Commissioner Knop</w:t>
      </w:r>
      <w:r w:rsidR="008646F9">
        <w:rPr>
          <w:rFonts w:ascii="Georgia" w:eastAsia="Georgia" w:hAnsi="Georgia" w:cs="Georgia"/>
        </w:rPr>
        <w:t>p</w:t>
      </w:r>
      <w:r w:rsidR="00B350B7" w:rsidRPr="00C62666">
        <w:rPr>
          <w:rFonts w:ascii="Georgia" w:eastAsia="Georgia" w:hAnsi="Georgia" w:cs="Georgia"/>
        </w:rPr>
        <w:t xml:space="preserve"> regarding </w:t>
      </w:r>
      <w:r w:rsidR="008646F9">
        <w:rPr>
          <w:rFonts w:ascii="Georgia" w:eastAsia="Georgia" w:hAnsi="Georgia" w:cs="Georgia"/>
        </w:rPr>
        <w:t>the a</w:t>
      </w:r>
      <w:r w:rsidR="00B350B7" w:rsidRPr="00C62666">
        <w:rPr>
          <w:rFonts w:ascii="Georgia" w:eastAsia="Georgia" w:hAnsi="Georgia" w:cs="Georgia"/>
        </w:rPr>
        <w:t>genda for November 13/14,</w:t>
      </w:r>
      <w:r w:rsidR="008646F9">
        <w:rPr>
          <w:rFonts w:ascii="Georgia" w:eastAsia="Georgia" w:hAnsi="Georgia" w:cs="Georgia"/>
        </w:rPr>
        <w:t xml:space="preserve"> </w:t>
      </w:r>
      <w:r w:rsidR="00B350B7" w:rsidRPr="00C62666">
        <w:rPr>
          <w:rFonts w:ascii="Georgia" w:eastAsia="Georgia" w:hAnsi="Georgia" w:cs="Georgia"/>
        </w:rPr>
        <w:t xml:space="preserve">2020 Summit. </w:t>
      </w:r>
    </w:p>
    <w:p w14:paraId="3ADC0E9D" w14:textId="77777777" w:rsidR="00DD1035" w:rsidRPr="00C62666" w:rsidRDefault="00DD1035" w:rsidP="00F55A01">
      <w:pPr>
        <w:spacing w:line="240" w:lineRule="auto"/>
        <w:jc w:val="both"/>
        <w:rPr>
          <w:rFonts w:ascii="Georgia" w:eastAsia="Georgia" w:hAnsi="Georgia" w:cs="Georgia"/>
        </w:rPr>
      </w:pPr>
    </w:p>
    <w:p w14:paraId="7D439B39" w14:textId="1205AE33" w:rsidR="00DD1035" w:rsidRPr="00C62666" w:rsidRDefault="00B350B7" w:rsidP="00F55A01">
      <w:pPr>
        <w:spacing w:line="240" w:lineRule="auto"/>
        <w:jc w:val="both"/>
        <w:rPr>
          <w:rFonts w:ascii="Georgia" w:eastAsia="Georgia" w:hAnsi="Georgia" w:cs="Georgia"/>
          <w:b/>
        </w:rPr>
      </w:pPr>
      <w:r w:rsidRPr="00C62666">
        <w:rPr>
          <w:rFonts w:ascii="Georgia" w:eastAsia="Georgia" w:hAnsi="Georgia" w:cs="Georgia"/>
          <w:b/>
        </w:rPr>
        <w:t>4:</w:t>
      </w:r>
      <w:r w:rsidR="00ED76BF">
        <w:rPr>
          <w:rFonts w:ascii="Georgia" w:eastAsia="Georgia" w:hAnsi="Georgia" w:cs="Georgia"/>
          <w:b/>
        </w:rPr>
        <w:t>4</w:t>
      </w:r>
      <w:r w:rsidR="008646F9">
        <w:rPr>
          <w:rFonts w:ascii="Georgia" w:eastAsia="Georgia" w:hAnsi="Georgia" w:cs="Georgia"/>
          <w:b/>
        </w:rPr>
        <w:t>0</w:t>
      </w:r>
      <w:r w:rsidRPr="00C62666">
        <w:rPr>
          <w:rFonts w:ascii="Georgia" w:eastAsia="Georgia" w:hAnsi="Georgia" w:cs="Georgia"/>
          <w:b/>
        </w:rPr>
        <w:t xml:space="preserve"> p.m.</w:t>
      </w:r>
      <w:r w:rsidRPr="00C62666">
        <w:rPr>
          <w:rFonts w:ascii="Georgia" w:eastAsia="Georgia" w:hAnsi="Georgia" w:cs="Georgia"/>
          <w:b/>
        </w:rPr>
        <w:tab/>
      </w:r>
      <w:r w:rsidR="008646F9">
        <w:rPr>
          <w:rFonts w:ascii="Georgia" w:eastAsia="Georgia" w:hAnsi="Georgia" w:cs="Georgia"/>
          <w:b/>
        </w:rPr>
        <w:t>STAKEHOLDER COUNCIL</w:t>
      </w:r>
    </w:p>
    <w:p w14:paraId="25A6DFD5" w14:textId="77777777" w:rsidR="00A25E0A" w:rsidRDefault="00A25E0A" w:rsidP="00F55A01">
      <w:pPr>
        <w:spacing w:line="240" w:lineRule="auto"/>
        <w:jc w:val="both"/>
        <w:rPr>
          <w:rFonts w:ascii="Georgia" w:eastAsia="Georgia" w:hAnsi="Georgia" w:cs="Georgia"/>
          <w:b/>
        </w:rPr>
      </w:pPr>
    </w:p>
    <w:p w14:paraId="0DE5A741" w14:textId="72EEAD53" w:rsidR="00A25E0A" w:rsidRDefault="00A25E0A" w:rsidP="00A25E0A">
      <w:pPr>
        <w:pStyle w:val="ListParagraph"/>
        <w:numPr>
          <w:ilvl w:val="0"/>
          <w:numId w:val="7"/>
        </w:numPr>
        <w:spacing w:line="240" w:lineRule="auto"/>
        <w:ind w:left="0" w:firstLine="0"/>
        <w:jc w:val="both"/>
        <w:rPr>
          <w:rFonts w:ascii="Georgia" w:eastAsia="Georgia" w:hAnsi="Georgia" w:cs="Georgia"/>
        </w:rPr>
      </w:pPr>
      <w:r>
        <w:rPr>
          <w:rFonts w:ascii="Georgia" w:eastAsia="Georgia" w:hAnsi="Georgia" w:cs="Georgia"/>
        </w:rPr>
        <w:t xml:space="preserve">Discussion and consideration of </w:t>
      </w:r>
      <w:r w:rsidRPr="00AD550F">
        <w:rPr>
          <w:rFonts w:ascii="Georgia" w:eastAsia="Georgia" w:hAnsi="Georgia" w:cs="Georgia"/>
          <w:b/>
        </w:rPr>
        <w:t>Resolution 2020-25</w:t>
      </w:r>
      <w:r>
        <w:rPr>
          <w:rFonts w:ascii="Georgia" w:eastAsia="Georgia" w:hAnsi="Georgia" w:cs="Georgia"/>
        </w:rPr>
        <w:t xml:space="preserve"> Appointing Kelly Bricker as Chair and Jan Striefel as Vice-Chair of the Stakeholders Council, to fulfill terms ending June 30, 2021.</w:t>
      </w:r>
      <w:r w:rsidR="00BD6119">
        <w:rPr>
          <w:rFonts w:ascii="Georgia" w:eastAsia="Georgia" w:hAnsi="Georgia" w:cs="Georgia"/>
        </w:rPr>
        <w:t xml:space="preserve"> </w:t>
      </w:r>
    </w:p>
    <w:p w14:paraId="3E4E16EB" w14:textId="77777777" w:rsidR="00A25E0A" w:rsidRDefault="00A25E0A" w:rsidP="00A25E0A">
      <w:pPr>
        <w:pStyle w:val="ListParagraph"/>
        <w:spacing w:line="240" w:lineRule="auto"/>
        <w:ind w:left="0"/>
        <w:jc w:val="both"/>
        <w:rPr>
          <w:rFonts w:ascii="Georgia" w:eastAsia="Georgia" w:hAnsi="Georgia" w:cs="Georgia"/>
        </w:rPr>
      </w:pPr>
    </w:p>
    <w:p w14:paraId="54D218F3" w14:textId="77777777" w:rsidR="00A25E0A" w:rsidRDefault="00A25E0A" w:rsidP="005C45D6">
      <w:pPr>
        <w:pStyle w:val="ListParagraph"/>
        <w:numPr>
          <w:ilvl w:val="0"/>
          <w:numId w:val="7"/>
        </w:numPr>
        <w:spacing w:line="240" w:lineRule="auto"/>
        <w:ind w:left="0" w:firstLine="0"/>
        <w:jc w:val="both"/>
        <w:rPr>
          <w:rFonts w:ascii="Georgia" w:eastAsia="Georgia" w:hAnsi="Georgia" w:cs="Georgia"/>
        </w:rPr>
      </w:pPr>
      <w:r w:rsidRPr="00A25E0A">
        <w:rPr>
          <w:rFonts w:ascii="Georgia" w:eastAsia="Georgia" w:hAnsi="Georgia" w:cs="Georgia"/>
        </w:rPr>
        <w:t xml:space="preserve">Discussion of </w:t>
      </w:r>
      <w:r w:rsidR="00B350B7" w:rsidRPr="00A25E0A">
        <w:rPr>
          <w:rFonts w:ascii="Georgia" w:eastAsia="Georgia" w:hAnsi="Georgia" w:cs="Georgia"/>
        </w:rPr>
        <w:t xml:space="preserve">October 21, 2020 </w:t>
      </w:r>
      <w:r>
        <w:rPr>
          <w:rFonts w:ascii="Georgia" w:eastAsia="Georgia" w:hAnsi="Georgia" w:cs="Georgia"/>
        </w:rPr>
        <w:t>Stakeholders Council m</w:t>
      </w:r>
      <w:r w:rsidRPr="00A25E0A">
        <w:rPr>
          <w:rFonts w:ascii="Georgia" w:eastAsia="Georgia" w:hAnsi="Georgia" w:cs="Georgia"/>
        </w:rPr>
        <w:t>eeting</w:t>
      </w:r>
      <w:r w:rsidR="00B350B7" w:rsidRPr="00A25E0A">
        <w:rPr>
          <w:rFonts w:ascii="Georgia" w:eastAsia="Georgia" w:hAnsi="Georgia" w:cs="Georgia"/>
        </w:rPr>
        <w:t>.</w:t>
      </w:r>
    </w:p>
    <w:p w14:paraId="1B140B7B" w14:textId="77777777" w:rsidR="00A25E0A" w:rsidRPr="00A25E0A" w:rsidRDefault="00A25E0A" w:rsidP="00A25E0A">
      <w:pPr>
        <w:pStyle w:val="ListParagraph"/>
        <w:rPr>
          <w:rFonts w:ascii="Georgia" w:eastAsia="Georgia" w:hAnsi="Georgia" w:cs="Georgia"/>
        </w:rPr>
      </w:pPr>
    </w:p>
    <w:p w14:paraId="6B09220E" w14:textId="6525EAA1" w:rsidR="00DD1035" w:rsidRPr="00A25E0A" w:rsidRDefault="00A25E0A" w:rsidP="00F55A01">
      <w:pPr>
        <w:pStyle w:val="ListParagraph"/>
        <w:numPr>
          <w:ilvl w:val="0"/>
          <w:numId w:val="7"/>
        </w:numPr>
        <w:spacing w:line="240" w:lineRule="auto"/>
        <w:ind w:left="0" w:firstLine="0"/>
        <w:jc w:val="both"/>
        <w:rPr>
          <w:rFonts w:ascii="Georgia" w:eastAsia="Georgia" w:hAnsi="Georgia" w:cs="Georgia"/>
        </w:rPr>
      </w:pPr>
      <w:r>
        <w:rPr>
          <w:rFonts w:ascii="Georgia" w:eastAsia="Georgia" w:hAnsi="Georgia" w:cs="Georgia"/>
        </w:rPr>
        <w:t>D</w:t>
      </w:r>
      <w:r w:rsidR="00B350B7" w:rsidRPr="00A25E0A">
        <w:rPr>
          <w:rFonts w:ascii="Georgia" w:eastAsia="Georgia" w:hAnsi="Georgia" w:cs="Georgia"/>
        </w:rPr>
        <w:t xml:space="preserve">iscussion </w:t>
      </w:r>
      <w:r>
        <w:rPr>
          <w:rFonts w:ascii="Georgia" w:eastAsia="Georgia" w:hAnsi="Georgia" w:cs="Georgia"/>
        </w:rPr>
        <w:t xml:space="preserve">and possible </w:t>
      </w:r>
      <w:r w:rsidR="00BD6119">
        <w:rPr>
          <w:rFonts w:ascii="Georgia" w:eastAsia="Georgia" w:hAnsi="Georgia" w:cs="Georgia"/>
        </w:rPr>
        <w:t xml:space="preserve">action </w:t>
      </w:r>
      <w:r>
        <w:rPr>
          <w:rFonts w:ascii="Georgia" w:eastAsia="Georgia" w:hAnsi="Georgia" w:cs="Georgia"/>
        </w:rPr>
        <w:t xml:space="preserve">of </w:t>
      </w:r>
      <w:r w:rsidR="00B350B7" w:rsidRPr="00A25E0A">
        <w:rPr>
          <w:rFonts w:ascii="Georgia" w:eastAsia="Georgia" w:hAnsi="Georgia" w:cs="Georgia"/>
        </w:rPr>
        <w:t>Stakeholders Council</w:t>
      </w:r>
      <w:r>
        <w:rPr>
          <w:rFonts w:ascii="Georgia" w:eastAsia="Georgia" w:hAnsi="Georgia" w:cs="Georgia"/>
        </w:rPr>
        <w:t>’s</w:t>
      </w:r>
      <w:r w:rsidR="00B350B7" w:rsidRPr="00A25E0A">
        <w:rPr>
          <w:rFonts w:ascii="Georgia" w:eastAsia="Georgia" w:hAnsi="Georgia" w:cs="Georgia"/>
        </w:rPr>
        <w:t xml:space="preserve"> Millcreek Canyon </w:t>
      </w:r>
      <w:r w:rsidR="00BD6119">
        <w:rPr>
          <w:rFonts w:ascii="Georgia" w:eastAsia="Georgia" w:hAnsi="Georgia" w:cs="Georgia"/>
        </w:rPr>
        <w:t xml:space="preserve">Committee </w:t>
      </w:r>
      <w:r w:rsidR="00B350B7" w:rsidRPr="00A25E0A">
        <w:rPr>
          <w:rFonts w:ascii="Georgia" w:eastAsia="Georgia" w:hAnsi="Georgia" w:cs="Georgia"/>
        </w:rPr>
        <w:t xml:space="preserve">letter </w:t>
      </w:r>
      <w:r w:rsidR="00BD6119">
        <w:rPr>
          <w:rFonts w:ascii="Georgia" w:eastAsia="Georgia" w:hAnsi="Georgia" w:cs="Georgia"/>
        </w:rPr>
        <w:t>concerning improving public safety and reducing conflicts in Millcreek Canyon.</w:t>
      </w:r>
    </w:p>
    <w:p w14:paraId="535ED1E7" w14:textId="77777777" w:rsidR="00DD1035" w:rsidRPr="00C62666" w:rsidRDefault="00DD1035" w:rsidP="00F55A01">
      <w:pPr>
        <w:spacing w:line="240" w:lineRule="auto"/>
        <w:jc w:val="both"/>
        <w:rPr>
          <w:rFonts w:ascii="Georgia" w:eastAsia="Georgia" w:hAnsi="Georgia" w:cs="Georgia"/>
        </w:rPr>
      </w:pPr>
    </w:p>
    <w:p w14:paraId="77A76B93" w14:textId="1EBD6170" w:rsidR="00DD1035" w:rsidRPr="00C62666" w:rsidRDefault="00B350B7" w:rsidP="00F55A01">
      <w:pPr>
        <w:spacing w:line="240" w:lineRule="auto"/>
        <w:jc w:val="both"/>
        <w:rPr>
          <w:rFonts w:ascii="Georgia" w:eastAsia="Georgia" w:hAnsi="Georgia" w:cs="Georgia"/>
          <w:b/>
        </w:rPr>
      </w:pPr>
      <w:r w:rsidRPr="00C62666">
        <w:rPr>
          <w:rFonts w:ascii="Georgia" w:eastAsia="Georgia" w:hAnsi="Georgia" w:cs="Georgia"/>
          <w:b/>
        </w:rPr>
        <w:t>4:</w:t>
      </w:r>
      <w:r w:rsidR="00ED76BF">
        <w:rPr>
          <w:rFonts w:ascii="Georgia" w:eastAsia="Georgia" w:hAnsi="Georgia" w:cs="Georgia"/>
          <w:b/>
        </w:rPr>
        <w:t>5</w:t>
      </w:r>
      <w:r w:rsidR="00AA1D08">
        <w:rPr>
          <w:rFonts w:ascii="Georgia" w:eastAsia="Georgia" w:hAnsi="Georgia" w:cs="Georgia"/>
          <w:b/>
        </w:rPr>
        <w:t>5</w:t>
      </w:r>
      <w:r w:rsidRPr="00C62666">
        <w:rPr>
          <w:rFonts w:ascii="Georgia" w:eastAsia="Georgia" w:hAnsi="Georgia" w:cs="Georgia"/>
          <w:b/>
        </w:rPr>
        <w:t xml:space="preserve"> p.m.</w:t>
      </w:r>
      <w:r w:rsidRPr="00C62666">
        <w:rPr>
          <w:rFonts w:ascii="Georgia" w:eastAsia="Georgia" w:hAnsi="Georgia" w:cs="Georgia"/>
          <w:b/>
        </w:rPr>
        <w:tab/>
        <w:t>Public Comment</w:t>
      </w:r>
      <w:r w:rsidR="00BD6119">
        <w:rPr>
          <w:rFonts w:ascii="Georgia" w:eastAsia="Georgia" w:hAnsi="Georgia" w:cs="Georgia"/>
          <w:b/>
        </w:rPr>
        <w:t>s</w:t>
      </w:r>
    </w:p>
    <w:p w14:paraId="6CD6CC61" w14:textId="77777777" w:rsidR="00DD1035" w:rsidRPr="00C62666" w:rsidRDefault="00DD1035" w:rsidP="00F55A01">
      <w:pPr>
        <w:spacing w:line="240" w:lineRule="auto"/>
        <w:jc w:val="both"/>
        <w:rPr>
          <w:rFonts w:ascii="Georgia" w:eastAsia="Georgia" w:hAnsi="Georgia" w:cs="Georgia"/>
          <w:b/>
        </w:rPr>
      </w:pPr>
    </w:p>
    <w:p w14:paraId="076B8753" w14:textId="2814CB35" w:rsidR="00DD1035" w:rsidRPr="00C62666" w:rsidRDefault="00AA1D08" w:rsidP="00F55A01">
      <w:pPr>
        <w:spacing w:line="240" w:lineRule="auto"/>
        <w:jc w:val="both"/>
        <w:rPr>
          <w:rFonts w:ascii="Georgia" w:eastAsia="Georgia" w:hAnsi="Georgia" w:cs="Georgia"/>
          <w:b/>
        </w:rPr>
      </w:pPr>
      <w:r>
        <w:rPr>
          <w:rFonts w:ascii="Georgia" w:eastAsia="Georgia" w:hAnsi="Georgia" w:cs="Georgia"/>
          <w:b/>
        </w:rPr>
        <w:t>5</w:t>
      </w:r>
      <w:r w:rsidR="00B350B7" w:rsidRPr="00C62666">
        <w:rPr>
          <w:rFonts w:ascii="Georgia" w:eastAsia="Georgia" w:hAnsi="Georgia" w:cs="Georgia"/>
          <w:b/>
        </w:rPr>
        <w:t>:</w:t>
      </w:r>
      <w:r w:rsidR="00ED76BF">
        <w:rPr>
          <w:rFonts w:ascii="Georgia" w:eastAsia="Georgia" w:hAnsi="Georgia" w:cs="Georgia"/>
          <w:b/>
        </w:rPr>
        <w:t>1</w:t>
      </w:r>
      <w:r w:rsidR="00B350B7" w:rsidRPr="00C62666">
        <w:rPr>
          <w:rFonts w:ascii="Georgia" w:eastAsia="Georgia" w:hAnsi="Georgia" w:cs="Georgia"/>
          <w:b/>
        </w:rPr>
        <w:t>0 p.m.</w:t>
      </w:r>
      <w:r w:rsidR="00B350B7" w:rsidRPr="00C62666">
        <w:rPr>
          <w:rFonts w:ascii="Georgia" w:eastAsia="Georgia" w:hAnsi="Georgia" w:cs="Georgia"/>
          <w:b/>
        </w:rPr>
        <w:tab/>
        <w:t>Commissioner Comments</w:t>
      </w:r>
    </w:p>
    <w:p w14:paraId="433325C9" w14:textId="77777777" w:rsidR="00DD1035" w:rsidRPr="00C62666" w:rsidRDefault="00DD1035" w:rsidP="00F55A01">
      <w:pPr>
        <w:spacing w:line="240" w:lineRule="auto"/>
        <w:jc w:val="both"/>
        <w:rPr>
          <w:rFonts w:ascii="Georgia" w:eastAsia="Georgia" w:hAnsi="Georgia" w:cs="Georgia"/>
          <w:b/>
        </w:rPr>
      </w:pPr>
    </w:p>
    <w:p w14:paraId="12D33399" w14:textId="77777777" w:rsidR="00ED76BF" w:rsidRPr="007E48E2" w:rsidRDefault="00ED76BF" w:rsidP="00ED76BF">
      <w:pPr>
        <w:spacing w:after="240"/>
        <w:jc w:val="both"/>
        <w:rPr>
          <w:rFonts w:ascii="Georgia" w:eastAsia="Georgia" w:hAnsi="Georgia" w:cs="Georgia"/>
          <w:b/>
        </w:rPr>
      </w:pPr>
      <w:r w:rsidRPr="007E48E2">
        <w:rPr>
          <w:rFonts w:ascii="Georgia" w:eastAsia="Georgia" w:hAnsi="Georgia" w:cs="Georgia"/>
          <w:b/>
        </w:rPr>
        <w:t>5:15 p.m.</w:t>
      </w:r>
      <w:r w:rsidRPr="007E48E2">
        <w:rPr>
          <w:rFonts w:ascii="Georgia" w:eastAsia="Georgia" w:hAnsi="Georgia" w:cs="Georgia"/>
          <w:b/>
        </w:rPr>
        <w:tab/>
        <w:t xml:space="preserve">CLOSED SESSION for the purposes of </w:t>
      </w:r>
      <w:r>
        <w:rPr>
          <w:rFonts w:ascii="Georgia" w:eastAsia="Georgia" w:hAnsi="Georgia" w:cs="Georgia"/>
          <w:b/>
        </w:rPr>
        <w:t xml:space="preserve">discussing </w:t>
      </w:r>
      <w:r w:rsidRPr="007E48E2">
        <w:rPr>
          <w:rFonts w:ascii="Georgia" w:eastAsia="Georgia" w:hAnsi="Georgia" w:cs="Georgia"/>
          <w:b/>
        </w:rPr>
        <w:t xml:space="preserve">the character, professional competence, or physical or mental health of an individual. </w:t>
      </w:r>
      <w:r w:rsidRPr="007E48E2">
        <w:rPr>
          <w:rFonts w:ascii="Georgia" w:eastAsia="Georgia" w:hAnsi="Georgia" w:cs="Georgia"/>
          <w:b/>
          <w:i/>
        </w:rPr>
        <w:t>(See Utah Code Ann. 52-4-205)</w:t>
      </w:r>
    </w:p>
    <w:p w14:paraId="1820F4D2" w14:textId="694AA180" w:rsidR="00DD1035" w:rsidRPr="00C62666" w:rsidRDefault="00B350B7" w:rsidP="00F55A01">
      <w:pPr>
        <w:spacing w:line="240" w:lineRule="auto"/>
        <w:jc w:val="both"/>
        <w:rPr>
          <w:rFonts w:ascii="Georgia" w:eastAsia="Georgia" w:hAnsi="Georgia" w:cs="Georgia"/>
          <w:b/>
        </w:rPr>
      </w:pPr>
      <w:r w:rsidRPr="00C62666">
        <w:rPr>
          <w:rFonts w:ascii="Georgia" w:eastAsia="Georgia" w:hAnsi="Georgia" w:cs="Georgia"/>
          <w:b/>
        </w:rPr>
        <w:lastRenderedPageBreak/>
        <w:t>5:</w:t>
      </w:r>
      <w:r w:rsidR="00ED76BF">
        <w:rPr>
          <w:rFonts w:ascii="Georgia" w:eastAsia="Georgia" w:hAnsi="Georgia" w:cs="Georgia"/>
          <w:b/>
        </w:rPr>
        <w:t>2</w:t>
      </w:r>
      <w:r w:rsidR="00AA1D08">
        <w:rPr>
          <w:rFonts w:ascii="Georgia" w:eastAsia="Georgia" w:hAnsi="Georgia" w:cs="Georgia"/>
          <w:b/>
        </w:rPr>
        <w:t>5</w:t>
      </w:r>
      <w:r w:rsidRPr="00C62666">
        <w:rPr>
          <w:rFonts w:ascii="Georgia" w:eastAsia="Georgia" w:hAnsi="Georgia" w:cs="Georgia"/>
          <w:b/>
        </w:rPr>
        <w:t xml:space="preserve"> p.m.</w:t>
      </w:r>
      <w:r w:rsidRPr="00C62666">
        <w:rPr>
          <w:rFonts w:ascii="Georgia" w:eastAsia="Georgia" w:hAnsi="Georgia" w:cs="Georgia"/>
          <w:b/>
        </w:rPr>
        <w:tab/>
      </w:r>
      <w:r w:rsidR="00ED76BF">
        <w:rPr>
          <w:rFonts w:ascii="Georgia" w:eastAsia="Georgia" w:hAnsi="Georgia" w:cs="Georgia"/>
          <w:b/>
        </w:rPr>
        <w:t>Adjourn closed session and reconvene open meeting.</w:t>
      </w:r>
    </w:p>
    <w:p w14:paraId="435CE1BF" w14:textId="77777777" w:rsidR="00DD1035" w:rsidRPr="00C62666" w:rsidRDefault="00DD1035" w:rsidP="00F55A01">
      <w:pPr>
        <w:spacing w:line="240" w:lineRule="auto"/>
        <w:jc w:val="both"/>
        <w:rPr>
          <w:rFonts w:ascii="Georgia" w:eastAsia="Georgia" w:hAnsi="Georgia" w:cs="Georgia"/>
          <w:b/>
        </w:rPr>
      </w:pPr>
    </w:p>
    <w:p w14:paraId="2F659B18" w14:textId="6FCE06E7" w:rsidR="00DD1035" w:rsidRDefault="00B350B7" w:rsidP="00F55A01">
      <w:pPr>
        <w:spacing w:line="240" w:lineRule="auto"/>
        <w:jc w:val="both"/>
        <w:rPr>
          <w:rFonts w:ascii="Georgia" w:eastAsia="Georgia" w:hAnsi="Georgia" w:cs="Georgia"/>
          <w:b/>
        </w:rPr>
      </w:pPr>
      <w:r w:rsidRPr="00C62666">
        <w:rPr>
          <w:rFonts w:ascii="Georgia" w:eastAsia="Georgia" w:hAnsi="Georgia" w:cs="Georgia"/>
          <w:b/>
        </w:rPr>
        <w:t>5:</w:t>
      </w:r>
      <w:r w:rsidR="00ED76BF">
        <w:rPr>
          <w:rFonts w:ascii="Georgia" w:eastAsia="Georgia" w:hAnsi="Georgia" w:cs="Georgia"/>
          <w:b/>
        </w:rPr>
        <w:t>30</w:t>
      </w:r>
      <w:r w:rsidRPr="00C62666">
        <w:rPr>
          <w:rFonts w:ascii="Georgia" w:eastAsia="Georgia" w:hAnsi="Georgia" w:cs="Georgia"/>
          <w:b/>
        </w:rPr>
        <w:t xml:space="preserve"> p.m.</w:t>
      </w:r>
      <w:r w:rsidRPr="00C62666">
        <w:rPr>
          <w:rFonts w:ascii="Georgia" w:eastAsia="Georgia" w:hAnsi="Georgia" w:cs="Georgia"/>
          <w:b/>
        </w:rPr>
        <w:tab/>
        <w:t xml:space="preserve">Adjournment </w:t>
      </w:r>
    </w:p>
    <w:p w14:paraId="4DEBC7A0" w14:textId="69561AC4" w:rsidR="00160663" w:rsidRDefault="00160663" w:rsidP="00F55A01">
      <w:pPr>
        <w:spacing w:line="240" w:lineRule="auto"/>
        <w:jc w:val="both"/>
        <w:rPr>
          <w:rFonts w:ascii="Georgia" w:eastAsia="Georgia" w:hAnsi="Georgia" w:cs="Georgia"/>
          <w:b/>
        </w:rPr>
      </w:pPr>
    </w:p>
    <w:p w14:paraId="274DC2A5" w14:textId="77777777" w:rsidR="00160663" w:rsidRPr="00C108AC" w:rsidRDefault="00160663" w:rsidP="00F55A01">
      <w:pPr>
        <w:spacing w:line="240" w:lineRule="auto"/>
        <w:jc w:val="both"/>
        <w:rPr>
          <w:rFonts w:ascii="Georgia" w:eastAsia="Georgia" w:hAnsi="Georgia" w:cs="Georgia"/>
          <w:sz w:val="20"/>
          <w:szCs w:val="20"/>
        </w:rPr>
      </w:pPr>
    </w:p>
    <w:p w14:paraId="3153C90B" w14:textId="0F3E5A50" w:rsidR="002F1222" w:rsidRPr="002F1222" w:rsidRDefault="002F1222" w:rsidP="002F1222">
      <w:pPr>
        <w:rPr>
          <w:rFonts w:ascii="Georgia" w:eastAsia="Georgia" w:hAnsi="Georgia" w:cs="Georgia"/>
          <w:b/>
          <w:sz w:val="16"/>
          <w:szCs w:val="16"/>
        </w:rPr>
      </w:pPr>
      <w:r>
        <w:rPr>
          <w:rFonts w:ascii="Georgia" w:eastAsia="Georgia" w:hAnsi="Georgia" w:cs="Georgia"/>
          <w:b/>
          <w:sz w:val="16"/>
          <w:szCs w:val="16"/>
        </w:rPr>
        <w:t xml:space="preserve">Determination of the Chair of the Board of the Central Wasatch Commission Concerning Electronic Meeting Anchor Location </w:t>
      </w:r>
    </w:p>
    <w:p w14:paraId="765479AB" w14:textId="77777777" w:rsidR="002F1222" w:rsidRDefault="002F1222" w:rsidP="002F1222">
      <w:pPr>
        <w:rPr>
          <w:rFonts w:ascii="Georgia" w:eastAsia="Georgia" w:hAnsi="Georgia" w:cs="Georgia"/>
          <w:sz w:val="16"/>
          <w:szCs w:val="16"/>
        </w:rPr>
      </w:pPr>
    </w:p>
    <w:p w14:paraId="21CC8AB0" w14:textId="77777777" w:rsidR="002F1222" w:rsidRDefault="002F1222" w:rsidP="002F1222">
      <w:pPr>
        <w:rPr>
          <w:rFonts w:ascii="Georgia" w:eastAsia="Georgia" w:hAnsi="Georgia" w:cs="Georgia"/>
          <w:sz w:val="16"/>
          <w:szCs w:val="16"/>
        </w:rPr>
      </w:pPr>
      <w:r>
        <w:rPr>
          <w:rFonts w:ascii="Georgia" w:eastAsia="Georgia" w:hAnsi="Georgia" w:cs="Georgia"/>
          <w:sz w:val="16"/>
          <w:szCs w:val="16"/>
        </w:rPr>
        <w:tab/>
      </w:r>
      <w:r>
        <w:rPr>
          <w:rFonts w:ascii="Georgia" w:eastAsia="Georgia" w:hAnsi="Georgia" w:cs="Georgia"/>
          <w:b/>
          <w:sz w:val="16"/>
          <w:szCs w:val="16"/>
        </w:rPr>
        <w:t>PURSUANT TO UTAH CODE ANN</w:t>
      </w:r>
      <w:r>
        <w:rPr>
          <w:rFonts w:ascii="Georgia" w:eastAsia="Georgia" w:hAnsi="Georgia" w:cs="Georgia"/>
          <w:sz w:val="16"/>
          <w:szCs w:val="16"/>
        </w:rPr>
        <w:t>. 52-4-207(4),I, as the Chair of the Board of Commissioners (</w:t>
      </w:r>
      <w:r>
        <w:rPr>
          <w:rFonts w:ascii="Georgia" w:eastAsia="Georgia" w:hAnsi="Georgia" w:cs="Georgia"/>
          <w:i/>
          <w:sz w:val="16"/>
          <w:szCs w:val="16"/>
        </w:rPr>
        <w:t xml:space="preserve">the “Board”) </w:t>
      </w:r>
      <w:r>
        <w:rPr>
          <w:rFonts w:ascii="Georgia" w:eastAsia="Georgia" w:hAnsi="Georgia" w:cs="Georgia"/>
          <w:sz w:val="16"/>
          <w:szCs w:val="16"/>
        </w:rPr>
        <w:t xml:space="preserve">of the Central Wasatch Commission, hereby determine that conducting Board meetings at any time during the next 30 days at an anchor location presents a substantial risk to the health and safety of those who may be present at the anchor location. The  World Health Organization, The President of the United States, The Governor of Utah, and the Salt Lake County Mayor and Health Department, have all recognized that a global pandemic exists related to the new strain of the coronavirus, SARS-CoV-2 (COVID-19) </w:t>
      </w:r>
    </w:p>
    <w:p w14:paraId="3EF13544" w14:textId="77777777" w:rsidR="002F1222" w:rsidRDefault="002F1222" w:rsidP="002F1222">
      <w:pPr>
        <w:rPr>
          <w:rFonts w:ascii="Georgia" w:eastAsia="Georgia" w:hAnsi="Georgia" w:cs="Georgia"/>
          <w:sz w:val="16"/>
          <w:szCs w:val="16"/>
        </w:rPr>
      </w:pPr>
    </w:p>
    <w:p w14:paraId="7A637643" w14:textId="46DFC7E3" w:rsidR="002F1222" w:rsidRDefault="002F1222" w:rsidP="002F1222">
      <w:pPr>
        <w:rPr>
          <w:rFonts w:ascii="Georgia" w:eastAsia="Georgia" w:hAnsi="Georgia" w:cs="Georgia"/>
          <w:sz w:val="16"/>
          <w:szCs w:val="16"/>
        </w:rPr>
      </w:pPr>
      <w:r>
        <w:rPr>
          <w:rFonts w:ascii="Georgia" w:eastAsia="Georgia" w:hAnsi="Georgia" w:cs="Georgia"/>
          <w:sz w:val="16"/>
          <w:szCs w:val="16"/>
        </w:rPr>
        <w:tab/>
        <w:t>Due to the nature of emergency caused by the global pandemic, I find that conducting a meeting at an anchor location under the current state of public health emergency constitutes a substantial risk to the health and safety of those who may be present at the location. According to information from state epidemiology experts, Utah is currently in an acceleration phase, which has the potential to overwhelm the state’s healthcare system.</w:t>
      </w:r>
    </w:p>
    <w:p w14:paraId="54BCE17F" w14:textId="77777777" w:rsidR="002F1222" w:rsidRDefault="002F1222" w:rsidP="002F1222">
      <w:pPr>
        <w:rPr>
          <w:rFonts w:ascii="Georgia" w:eastAsia="Georgia" w:hAnsi="Georgia" w:cs="Georgia"/>
          <w:b/>
          <w:sz w:val="16"/>
          <w:szCs w:val="16"/>
        </w:rPr>
      </w:pPr>
    </w:p>
    <w:p w14:paraId="6D23BA66" w14:textId="5C531F36" w:rsidR="002F1222" w:rsidRDefault="002F1222" w:rsidP="002F1222">
      <w:pPr>
        <w:rPr>
          <w:rFonts w:ascii="Georgia" w:eastAsia="Georgia" w:hAnsi="Georgia" w:cs="Georgia"/>
          <w:b/>
          <w:sz w:val="16"/>
          <w:szCs w:val="16"/>
        </w:rPr>
      </w:pPr>
      <w:r>
        <w:rPr>
          <w:rFonts w:ascii="Georgia" w:eastAsia="Georgia" w:hAnsi="Georgia" w:cs="Georgia"/>
          <w:b/>
          <w:sz w:val="16"/>
          <w:szCs w:val="16"/>
        </w:rPr>
        <w:t xml:space="preserve">DATED:   November 2, 2020 </w:t>
      </w:r>
    </w:p>
    <w:p w14:paraId="0EB2BF2A" w14:textId="77777777" w:rsidR="002F1222" w:rsidRDefault="002F1222" w:rsidP="002F1222">
      <w:pPr>
        <w:rPr>
          <w:rFonts w:ascii="Georgia" w:eastAsia="Georgia" w:hAnsi="Georgia" w:cs="Georgia"/>
          <w:b/>
          <w:sz w:val="16"/>
          <w:szCs w:val="16"/>
        </w:rPr>
      </w:pPr>
    </w:p>
    <w:p w14:paraId="7A5C5524" w14:textId="442BE43E" w:rsidR="002F1222" w:rsidRDefault="002F1222" w:rsidP="002F1222">
      <w:pPr>
        <w:rPr>
          <w:rFonts w:ascii="Georgia" w:eastAsia="Georgia" w:hAnsi="Georgia" w:cs="Georgia"/>
          <w:b/>
          <w:sz w:val="16"/>
          <w:szCs w:val="16"/>
        </w:rPr>
      </w:pPr>
      <w:r>
        <w:rPr>
          <w:rFonts w:ascii="Georgia" w:eastAsia="Georgia" w:hAnsi="Georgia" w:cs="Georgia"/>
          <w:b/>
          <w:sz w:val="16"/>
          <w:szCs w:val="16"/>
        </w:rPr>
        <w:t>CENTRAL WASATCH COMMISSION</w:t>
      </w:r>
    </w:p>
    <w:p w14:paraId="433B50B2" w14:textId="77777777" w:rsidR="002F1222" w:rsidRDefault="002F1222" w:rsidP="002F1222">
      <w:pPr>
        <w:rPr>
          <w:rFonts w:ascii="Georgia" w:eastAsia="Georgia" w:hAnsi="Georgia" w:cs="Georgia"/>
          <w:sz w:val="20"/>
          <w:szCs w:val="20"/>
        </w:rPr>
      </w:pPr>
    </w:p>
    <w:p w14:paraId="55939800" w14:textId="77777777" w:rsidR="002F1222" w:rsidRDefault="002F1222" w:rsidP="002F1222">
      <w:pPr>
        <w:rPr>
          <w:rFonts w:ascii="Georgia" w:eastAsia="Georgia" w:hAnsi="Georgia" w:cs="Georgia"/>
          <w:sz w:val="16"/>
          <w:szCs w:val="16"/>
        </w:rPr>
      </w:pPr>
    </w:p>
    <w:p w14:paraId="61DB1D5E" w14:textId="77777777" w:rsidR="00642F02" w:rsidRDefault="002F1222" w:rsidP="00C108AC">
      <w:pPr>
        <w:jc w:val="both"/>
        <w:rPr>
          <w:rFonts w:ascii="Georgia" w:eastAsia="Georgia" w:hAnsi="Georgia" w:cs="Georgia"/>
          <w:b/>
          <w:sz w:val="16"/>
          <w:szCs w:val="16"/>
        </w:rPr>
      </w:pPr>
      <w:r>
        <w:rPr>
          <w:rFonts w:ascii="Georgia" w:eastAsia="Georgia" w:hAnsi="Georgia" w:cs="Georgia"/>
          <w:sz w:val="16"/>
          <w:szCs w:val="16"/>
        </w:rPr>
        <w:t>By:</w:t>
      </w:r>
      <w:r w:rsidR="00642F02" w:rsidRPr="00642F02">
        <w:rPr>
          <w:rFonts w:ascii="Georgia" w:eastAsia="Georgia" w:hAnsi="Georgia" w:cs="Georgia"/>
          <w:b/>
          <w:noProof/>
          <w:sz w:val="16"/>
          <w:szCs w:val="16"/>
        </w:rPr>
        <w:t xml:space="preserve"> </w:t>
      </w:r>
      <w:r w:rsidR="00642F02">
        <w:rPr>
          <w:rFonts w:ascii="Georgia" w:eastAsia="Georgia" w:hAnsi="Georgia" w:cs="Georgia"/>
          <w:b/>
          <w:noProof/>
          <w:sz w:val="16"/>
          <w:szCs w:val="16"/>
        </w:rPr>
        <w:drawing>
          <wp:inline distT="0" distB="0" distL="0" distR="0" wp14:anchorId="1C596446" wp14:editId="2C68A0C8">
            <wp:extent cx="1685925" cy="432435"/>
            <wp:effectExtent l="0" t="0" r="9525" b="5715"/>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153" cy="433776"/>
                    </a:xfrm>
                    <a:prstGeom prst="rect">
                      <a:avLst/>
                    </a:prstGeom>
                  </pic:spPr>
                </pic:pic>
              </a:graphicData>
            </a:graphic>
          </wp:inline>
        </w:drawing>
      </w:r>
      <w:r>
        <w:rPr>
          <w:rFonts w:ascii="Georgia" w:eastAsia="Georgia" w:hAnsi="Georgia" w:cs="Georgia"/>
          <w:sz w:val="16"/>
          <w:szCs w:val="16"/>
        </w:rPr>
        <w:t xml:space="preserve"> </w:t>
      </w:r>
      <w:r>
        <w:rPr>
          <w:rFonts w:ascii="Georgia" w:eastAsia="Georgia" w:hAnsi="Georgia" w:cs="Georgia"/>
          <w:b/>
          <w:sz w:val="16"/>
          <w:szCs w:val="16"/>
        </w:rPr>
        <w:t xml:space="preserve"> </w:t>
      </w:r>
    </w:p>
    <w:p w14:paraId="69923AF8" w14:textId="12299F90" w:rsidR="002F1222" w:rsidRPr="00C108AC" w:rsidRDefault="002F1222" w:rsidP="00C108AC">
      <w:pPr>
        <w:jc w:val="both"/>
        <w:rPr>
          <w:rFonts w:ascii="Georgia" w:eastAsia="Georgia" w:hAnsi="Georgia" w:cs="Georgia"/>
          <w:sz w:val="16"/>
          <w:szCs w:val="16"/>
        </w:rPr>
      </w:pPr>
      <w:r>
        <w:rPr>
          <w:rFonts w:ascii="Georgia" w:eastAsia="Georgia" w:hAnsi="Georgia" w:cs="Georgia"/>
          <w:b/>
          <w:sz w:val="16"/>
          <w:szCs w:val="16"/>
        </w:rPr>
        <w:t>Christopher F. Robinson, Chair</w:t>
      </w:r>
      <w:r>
        <w:rPr>
          <w:rFonts w:ascii="Georgia" w:eastAsia="Georgia" w:hAnsi="Georgia" w:cs="Georgia"/>
          <w:b/>
          <w:sz w:val="20"/>
          <w:szCs w:val="20"/>
        </w:rPr>
        <w:t xml:space="preserve"> </w:t>
      </w:r>
    </w:p>
    <w:p w14:paraId="29ED382D" w14:textId="77777777" w:rsidR="002F1222" w:rsidRDefault="002F1222" w:rsidP="002F1222">
      <w:pPr>
        <w:rPr>
          <w:rFonts w:ascii="Georgia" w:eastAsia="Georgia" w:hAnsi="Georgia" w:cs="Georgia"/>
          <w:sz w:val="20"/>
          <w:szCs w:val="20"/>
        </w:rPr>
      </w:pPr>
    </w:p>
    <w:p w14:paraId="0C90E866" w14:textId="77777777" w:rsidR="002F1222" w:rsidRDefault="002F1222" w:rsidP="002F1222">
      <w:pPr>
        <w:rPr>
          <w:rFonts w:ascii="Georgia" w:eastAsia="Georgia" w:hAnsi="Georgia" w:cs="Georgia"/>
          <w:sz w:val="20"/>
          <w:szCs w:val="20"/>
        </w:rPr>
      </w:pPr>
    </w:p>
    <w:p w14:paraId="253421A0" w14:textId="450B0592" w:rsidR="002F1222" w:rsidRDefault="002F1222">
      <w:pPr>
        <w:spacing w:line="240" w:lineRule="auto"/>
        <w:rPr>
          <w:rFonts w:ascii="Georgia" w:eastAsia="Georgia" w:hAnsi="Georgia" w:cs="Georgia"/>
          <w:b/>
          <w:noProof/>
          <w:sz w:val="20"/>
          <w:szCs w:val="20"/>
          <w:lang w:val="en-US"/>
        </w:rPr>
      </w:pPr>
    </w:p>
    <w:p w14:paraId="52E18103" w14:textId="301F3B2A" w:rsidR="002F1222" w:rsidRDefault="002F1222">
      <w:pPr>
        <w:spacing w:line="240" w:lineRule="auto"/>
        <w:rPr>
          <w:rFonts w:ascii="Georgia" w:eastAsia="Georgia" w:hAnsi="Georgia" w:cs="Georgia"/>
          <w:b/>
          <w:noProof/>
          <w:sz w:val="20"/>
          <w:szCs w:val="20"/>
          <w:lang w:val="en-US"/>
        </w:rPr>
      </w:pPr>
    </w:p>
    <w:p w14:paraId="392D8363" w14:textId="22165198" w:rsidR="002F1222" w:rsidRDefault="002F1222">
      <w:pPr>
        <w:spacing w:line="240" w:lineRule="auto"/>
        <w:rPr>
          <w:rFonts w:ascii="Georgia" w:eastAsia="Georgia" w:hAnsi="Georgia" w:cs="Georgia"/>
          <w:b/>
          <w:noProof/>
          <w:sz w:val="20"/>
          <w:szCs w:val="20"/>
          <w:lang w:val="en-US"/>
        </w:rPr>
      </w:pPr>
    </w:p>
    <w:p w14:paraId="4D450BE2" w14:textId="55C5F220" w:rsidR="002F1222" w:rsidRDefault="002F1222">
      <w:pPr>
        <w:spacing w:line="240" w:lineRule="auto"/>
        <w:rPr>
          <w:rFonts w:ascii="Georgia" w:eastAsia="Georgia" w:hAnsi="Georgia" w:cs="Georgia"/>
          <w:b/>
          <w:noProof/>
          <w:sz w:val="20"/>
          <w:szCs w:val="20"/>
          <w:lang w:val="en-US"/>
        </w:rPr>
      </w:pPr>
      <w:r>
        <w:rPr>
          <w:rFonts w:ascii="Georgia" w:eastAsia="Georgia" w:hAnsi="Georgia" w:cs="Georgia"/>
          <w:b/>
          <w:noProof/>
          <w:sz w:val="20"/>
          <w:szCs w:val="20"/>
          <w:lang w:val="en-US"/>
        </w:rPr>
        <w:drawing>
          <wp:inline distT="114300" distB="114300" distL="114300" distR="114300" wp14:anchorId="25E6A678" wp14:editId="18E6740D">
            <wp:extent cx="5943600" cy="1574800"/>
            <wp:effectExtent l="0" t="0" r="0" b="635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1574800"/>
                    </a:xfrm>
                    <a:prstGeom prst="rect">
                      <a:avLst/>
                    </a:prstGeom>
                    <a:ln/>
                  </pic:spPr>
                </pic:pic>
              </a:graphicData>
            </a:graphic>
          </wp:inline>
        </w:drawing>
      </w:r>
    </w:p>
    <w:p w14:paraId="46A4AAD2" w14:textId="363A2404" w:rsidR="002F1222" w:rsidRDefault="002F1222">
      <w:pPr>
        <w:spacing w:line="240" w:lineRule="auto"/>
        <w:rPr>
          <w:rFonts w:ascii="Georgia" w:eastAsia="Georgia" w:hAnsi="Georgia" w:cs="Georgia"/>
          <w:b/>
          <w:noProof/>
          <w:sz w:val="20"/>
          <w:szCs w:val="20"/>
          <w:lang w:val="en-US"/>
        </w:rPr>
      </w:pPr>
    </w:p>
    <w:p w14:paraId="6F846C3E" w14:textId="4639689B" w:rsidR="002F1222" w:rsidRDefault="002F1222">
      <w:pPr>
        <w:spacing w:line="240" w:lineRule="auto"/>
        <w:rPr>
          <w:rFonts w:ascii="Georgia" w:eastAsia="Georgia" w:hAnsi="Georgia" w:cs="Georgia"/>
          <w:b/>
          <w:noProof/>
          <w:sz w:val="20"/>
          <w:szCs w:val="20"/>
          <w:lang w:val="en-US"/>
        </w:rPr>
      </w:pPr>
    </w:p>
    <w:p w14:paraId="236ED34F" w14:textId="6DAD3EBC" w:rsidR="002F1222" w:rsidRDefault="002F1222">
      <w:pPr>
        <w:spacing w:line="240" w:lineRule="auto"/>
        <w:rPr>
          <w:rFonts w:ascii="Georgia" w:eastAsia="Georgia" w:hAnsi="Georgia" w:cs="Georgia"/>
          <w:b/>
          <w:noProof/>
          <w:sz w:val="20"/>
          <w:szCs w:val="20"/>
          <w:lang w:val="en-US"/>
        </w:rPr>
      </w:pPr>
    </w:p>
    <w:p w14:paraId="2A4CA59D" w14:textId="597A407D" w:rsidR="002F1222" w:rsidRDefault="002F1222">
      <w:pPr>
        <w:spacing w:line="240" w:lineRule="auto"/>
        <w:rPr>
          <w:rFonts w:ascii="Georgia" w:eastAsia="Georgia" w:hAnsi="Georgia" w:cs="Georgia"/>
          <w:b/>
          <w:noProof/>
          <w:sz w:val="20"/>
          <w:szCs w:val="20"/>
          <w:lang w:val="en-US"/>
        </w:rPr>
      </w:pPr>
    </w:p>
    <w:p w14:paraId="4208EE0D" w14:textId="6BA13F1D" w:rsidR="002F1222" w:rsidRDefault="002F1222">
      <w:pPr>
        <w:spacing w:line="240" w:lineRule="auto"/>
        <w:rPr>
          <w:rFonts w:ascii="Georgia" w:eastAsia="Georgia" w:hAnsi="Georgia" w:cs="Georgia"/>
          <w:b/>
          <w:noProof/>
          <w:sz w:val="20"/>
          <w:szCs w:val="20"/>
          <w:lang w:val="en-US"/>
        </w:rPr>
      </w:pPr>
    </w:p>
    <w:p w14:paraId="23FF25EF" w14:textId="0E5F18F8" w:rsidR="002F1222" w:rsidRDefault="002F1222">
      <w:pPr>
        <w:spacing w:line="240" w:lineRule="auto"/>
        <w:rPr>
          <w:rFonts w:ascii="Georgia" w:eastAsia="Georgia" w:hAnsi="Georgia" w:cs="Georgia"/>
          <w:b/>
          <w:noProof/>
          <w:sz w:val="20"/>
          <w:szCs w:val="20"/>
          <w:lang w:val="en-US"/>
        </w:rPr>
      </w:pPr>
    </w:p>
    <w:p w14:paraId="714D9F15" w14:textId="49DCE349" w:rsidR="002F1222" w:rsidRDefault="002F1222">
      <w:pPr>
        <w:spacing w:line="240" w:lineRule="auto"/>
        <w:rPr>
          <w:rFonts w:ascii="Georgia" w:eastAsia="Georgia" w:hAnsi="Georgia" w:cs="Georgia"/>
          <w:b/>
          <w:noProof/>
          <w:sz w:val="20"/>
          <w:szCs w:val="20"/>
          <w:lang w:val="en-US"/>
        </w:rPr>
      </w:pPr>
    </w:p>
    <w:p w14:paraId="3A084EB2" w14:textId="6BBFE112" w:rsidR="002F1222" w:rsidRDefault="002F1222">
      <w:pPr>
        <w:spacing w:line="240" w:lineRule="auto"/>
        <w:rPr>
          <w:rFonts w:ascii="Georgia" w:eastAsia="Georgia" w:hAnsi="Georgia" w:cs="Georgia"/>
          <w:b/>
          <w:noProof/>
          <w:sz w:val="20"/>
          <w:szCs w:val="20"/>
          <w:lang w:val="en-US"/>
        </w:rPr>
      </w:pPr>
    </w:p>
    <w:p w14:paraId="3B2A6AA6" w14:textId="654A2690" w:rsidR="002F1222" w:rsidRDefault="002F1222">
      <w:pPr>
        <w:spacing w:line="240" w:lineRule="auto"/>
        <w:rPr>
          <w:rFonts w:ascii="Georgia" w:eastAsia="Georgia" w:hAnsi="Georgia" w:cs="Georgia"/>
          <w:b/>
          <w:noProof/>
          <w:sz w:val="20"/>
          <w:szCs w:val="20"/>
          <w:lang w:val="en-US"/>
        </w:rPr>
      </w:pPr>
    </w:p>
    <w:p w14:paraId="68B64E5B" w14:textId="34E8F66A" w:rsidR="002F1222" w:rsidRDefault="002F1222">
      <w:pPr>
        <w:spacing w:line="240" w:lineRule="auto"/>
        <w:rPr>
          <w:rFonts w:ascii="Georgia" w:eastAsia="Georgia" w:hAnsi="Georgia" w:cs="Georgia"/>
          <w:b/>
          <w:noProof/>
          <w:sz w:val="20"/>
          <w:szCs w:val="20"/>
          <w:lang w:val="en-US"/>
        </w:rPr>
      </w:pPr>
    </w:p>
    <w:p w14:paraId="684215ED" w14:textId="4A5001A2" w:rsidR="002F1222" w:rsidRDefault="002F1222">
      <w:pPr>
        <w:spacing w:line="240" w:lineRule="auto"/>
        <w:rPr>
          <w:rFonts w:ascii="Georgia" w:eastAsia="Georgia" w:hAnsi="Georgia" w:cs="Georgia"/>
          <w:b/>
          <w:noProof/>
          <w:sz w:val="20"/>
          <w:szCs w:val="20"/>
          <w:lang w:val="en-US"/>
        </w:rPr>
      </w:pPr>
    </w:p>
    <w:p w14:paraId="7A5B8A33" w14:textId="24D1CB61" w:rsidR="002F1222" w:rsidRDefault="002F1222">
      <w:pPr>
        <w:spacing w:line="240" w:lineRule="auto"/>
        <w:rPr>
          <w:rFonts w:ascii="Georgia" w:eastAsia="Georgia" w:hAnsi="Georgia" w:cs="Georgia"/>
          <w:b/>
          <w:noProof/>
          <w:sz w:val="20"/>
          <w:szCs w:val="20"/>
          <w:lang w:val="en-US"/>
        </w:rPr>
      </w:pPr>
    </w:p>
    <w:p w14:paraId="1F73FDAA" w14:textId="3FD729CA" w:rsidR="002F1222" w:rsidRDefault="002F1222">
      <w:pPr>
        <w:spacing w:line="240" w:lineRule="auto"/>
        <w:rPr>
          <w:rFonts w:ascii="Georgia" w:eastAsia="Georgia" w:hAnsi="Georgia" w:cs="Georgia"/>
          <w:b/>
          <w:noProof/>
          <w:sz w:val="20"/>
          <w:szCs w:val="20"/>
          <w:lang w:val="en-US"/>
        </w:rPr>
      </w:pPr>
    </w:p>
    <w:p w14:paraId="3C6B0BB7" w14:textId="71AD4372" w:rsidR="002F1222" w:rsidRDefault="002F1222">
      <w:pPr>
        <w:spacing w:line="240" w:lineRule="auto"/>
        <w:rPr>
          <w:rFonts w:ascii="Georgia" w:eastAsia="Georgia" w:hAnsi="Georgia" w:cs="Georgia"/>
          <w:b/>
          <w:noProof/>
          <w:sz w:val="20"/>
          <w:szCs w:val="20"/>
          <w:lang w:val="en-US"/>
        </w:rPr>
      </w:pPr>
    </w:p>
    <w:p w14:paraId="1F014FB2" w14:textId="105B2D11" w:rsidR="002F1222" w:rsidRDefault="002F1222">
      <w:pPr>
        <w:spacing w:line="240" w:lineRule="auto"/>
        <w:rPr>
          <w:rFonts w:ascii="Georgia" w:eastAsia="Georgia" w:hAnsi="Georgia" w:cs="Georgia"/>
          <w:b/>
          <w:noProof/>
          <w:sz w:val="20"/>
          <w:szCs w:val="20"/>
          <w:lang w:val="en-US"/>
        </w:rPr>
      </w:pPr>
    </w:p>
    <w:p w14:paraId="14DCB102" w14:textId="717F464E" w:rsidR="002F1222" w:rsidRDefault="002F1222">
      <w:pPr>
        <w:spacing w:line="240" w:lineRule="auto"/>
        <w:rPr>
          <w:rFonts w:ascii="Georgia" w:eastAsia="Georgia" w:hAnsi="Georgia" w:cs="Georgia"/>
          <w:b/>
          <w:noProof/>
          <w:sz w:val="20"/>
          <w:szCs w:val="20"/>
          <w:lang w:val="en-US"/>
        </w:rPr>
      </w:pPr>
    </w:p>
    <w:p w14:paraId="3AB92176" w14:textId="6B4580E9" w:rsidR="002F1222" w:rsidRDefault="002F1222">
      <w:pPr>
        <w:spacing w:line="240" w:lineRule="auto"/>
        <w:rPr>
          <w:rFonts w:ascii="Georgia" w:eastAsia="Georgia" w:hAnsi="Georgia" w:cs="Georgia"/>
          <w:b/>
          <w:noProof/>
          <w:sz w:val="20"/>
          <w:szCs w:val="20"/>
          <w:lang w:val="en-US"/>
        </w:rPr>
      </w:pPr>
    </w:p>
    <w:p w14:paraId="646F4AB3" w14:textId="77777777" w:rsidR="002F1222" w:rsidRDefault="002F1222">
      <w:pPr>
        <w:spacing w:line="240" w:lineRule="auto"/>
        <w:rPr>
          <w:rFonts w:ascii="Georgia" w:eastAsia="Georgia" w:hAnsi="Georgia" w:cs="Georgia"/>
          <w:b/>
          <w:noProof/>
          <w:sz w:val="20"/>
          <w:szCs w:val="20"/>
          <w:lang w:val="en-US"/>
        </w:rPr>
      </w:pPr>
    </w:p>
    <w:p w14:paraId="3A75675C" w14:textId="77777777" w:rsidR="002F1222" w:rsidRDefault="002F1222">
      <w:pPr>
        <w:spacing w:line="240" w:lineRule="auto"/>
        <w:rPr>
          <w:rFonts w:ascii="Georgia" w:eastAsia="Georgia" w:hAnsi="Georgia" w:cs="Georgia"/>
          <w:b/>
          <w:noProof/>
          <w:sz w:val="20"/>
          <w:szCs w:val="20"/>
          <w:lang w:val="en-US"/>
        </w:rPr>
      </w:pPr>
    </w:p>
    <w:p w14:paraId="2CFAB775" w14:textId="13094B70" w:rsidR="00DD1035" w:rsidRDefault="00DD1035">
      <w:pPr>
        <w:spacing w:line="240" w:lineRule="auto"/>
        <w:rPr>
          <w:rFonts w:ascii="Georgia" w:eastAsia="Georgia" w:hAnsi="Georgia" w:cs="Georgia"/>
          <w:b/>
          <w:i/>
          <w:sz w:val="20"/>
          <w:szCs w:val="20"/>
        </w:rPr>
      </w:pPr>
    </w:p>
    <w:p w14:paraId="295CD208" w14:textId="77777777" w:rsidR="00A25E0A" w:rsidRDefault="00A25E0A">
      <w:pPr>
        <w:spacing w:line="240" w:lineRule="auto"/>
        <w:rPr>
          <w:rFonts w:ascii="Georgia" w:eastAsia="Georgia" w:hAnsi="Georgia" w:cs="Georgia"/>
          <w:b/>
          <w:i/>
          <w:sz w:val="20"/>
          <w:szCs w:val="20"/>
        </w:rPr>
      </w:pPr>
    </w:p>
    <w:p w14:paraId="68F23E2B" w14:textId="5BFEC4A7" w:rsidR="00A25E0A" w:rsidRDefault="00A25E0A">
      <w:pPr>
        <w:spacing w:line="240" w:lineRule="auto"/>
        <w:rPr>
          <w:rFonts w:ascii="Georgia" w:eastAsia="Georgia" w:hAnsi="Georgia" w:cs="Georgia"/>
          <w:b/>
          <w:i/>
          <w:sz w:val="20"/>
          <w:szCs w:val="20"/>
        </w:rPr>
      </w:pPr>
    </w:p>
    <w:sectPr w:rsidR="00A25E0A" w:rsidSect="00A25E0A">
      <w:footerReference w:type="default" r:id="rId12"/>
      <w:pgSz w:w="12240" w:h="15840"/>
      <w:pgMar w:top="1152" w:right="1440" w:bottom="1008"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F8B39" w14:textId="77777777" w:rsidR="00B50076" w:rsidRDefault="00B50076" w:rsidP="00A25E0A">
      <w:pPr>
        <w:spacing w:line="240" w:lineRule="auto"/>
      </w:pPr>
      <w:r>
        <w:separator/>
      </w:r>
    </w:p>
  </w:endnote>
  <w:endnote w:type="continuationSeparator" w:id="0">
    <w:p w14:paraId="63995933" w14:textId="77777777" w:rsidR="00B50076" w:rsidRDefault="00B50076" w:rsidP="00A25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663267"/>
      <w:docPartObj>
        <w:docPartGallery w:val="Page Numbers (Bottom of Page)"/>
        <w:docPartUnique/>
      </w:docPartObj>
    </w:sdtPr>
    <w:sdtEndPr>
      <w:rPr>
        <w:noProof/>
      </w:rPr>
    </w:sdtEndPr>
    <w:sdtContent>
      <w:p w14:paraId="00A4E8A6" w14:textId="5DB3CB0C" w:rsidR="00A25E0A" w:rsidRDefault="00A25E0A">
        <w:pPr>
          <w:pStyle w:val="Footer"/>
          <w:jc w:val="center"/>
        </w:pPr>
        <w:r w:rsidRPr="00A25E0A">
          <w:rPr>
            <w:rFonts w:ascii="Georgia" w:hAnsi="Georgia"/>
          </w:rPr>
          <w:fldChar w:fldCharType="begin"/>
        </w:r>
        <w:r w:rsidRPr="00A25E0A">
          <w:rPr>
            <w:rFonts w:ascii="Georgia" w:hAnsi="Georgia"/>
          </w:rPr>
          <w:instrText xml:space="preserve"> PAGE   \* MERGEFORMAT </w:instrText>
        </w:r>
        <w:r w:rsidRPr="00A25E0A">
          <w:rPr>
            <w:rFonts w:ascii="Georgia" w:hAnsi="Georgia"/>
          </w:rPr>
          <w:fldChar w:fldCharType="separate"/>
        </w:r>
        <w:r w:rsidR="00F317D0">
          <w:rPr>
            <w:rFonts w:ascii="Georgia" w:hAnsi="Georgia"/>
            <w:noProof/>
          </w:rPr>
          <w:t>2</w:t>
        </w:r>
        <w:r w:rsidRPr="00A25E0A">
          <w:rPr>
            <w:rFonts w:ascii="Georgia" w:hAnsi="Georgia"/>
            <w:noProof/>
          </w:rPr>
          <w:fldChar w:fldCharType="end"/>
        </w:r>
      </w:p>
    </w:sdtContent>
  </w:sdt>
  <w:p w14:paraId="517DD45D" w14:textId="77777777" w:rsidR="00A25E0A" w:rsidRDefault="00A25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B5E76" w14:textId="77777777" w:rsidR="00B50076" w:rsidRDefault="00B50076" w:rsidP="00A25E0A">
      <w:pPr>
        <w:spacing w:line="240" w:lineRule="auto"/>
      </w:pPr>
      <w:r>
        <w:separator/>
      </w:r>
    </w:p>
  </w:footnote>
  <w:footnote w:type="continuationSeparator" w:id="0">
    <w:p w14:paraId="73D0A70C" w14:textId="77777777" w:rsidR="00B50076" w:rsidRDefault="00B50076" w:rsidP="00A25E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535"/>
    <w:multiLevelType w:val="hybridMultilevel"/>
    <w:tmpl w:val="D6400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65EB7"/>
    <w:multiLevelType w:val="hybridMultilevel"/>
    <w:tmpl w:val="CC62460A"/>
    <w:lvl w:ilvl="0" w:tplc="DE2021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F0883"/>
    <w:multiLevelType w:val="hybridMultilevel"/>
    <w:tmpl w:val="30B2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F150C"/>
    <w:multiLevelType w:val="hybridMultilevel"/>
    <w:tmpl w:val="12F8F1A4"/>
    <w:lvl w:ilvl="0" w:tplc="E0CC7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836610"/>
    <w:multiLevelType w:val="hybridMultilevel"/>
    <w:tmpl w:val="8F52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97952"/>
    <w:multiLevelType w:val="hybridMultilevel"/>
    <w:tmpl w:val="89FAD284"/>
    <w:lvl w:ilvl="0" w:tplc="CFEE84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20A66"/>
    <w:multiLevelType w:val="hybridMultilevel"/>
    <w:tmpl w:val="6174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E73494"/>
    <w:multiLevelType w:val="hybridMultilevel"/>
    <w:tmpl w:val="A65C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035"/>
    <w:rsid w:val="000B4A23"/>
    <w:rsid w:val="00160663"/>
    <w:rsid w:val="002021EC"/>
    <w:rsid w:val="002B1BA1"/>
    <w:rsid w:val="002D3886"/>
    <w:rsid w:val="002F1222"/>
    <w:rsid w:val="00642F02"/>
    <w:rsid w:val="00686998"/>
    <w:rsid w:val="006D020A"/>
    <w:rsid w:val="006E1977"/>
    <w:rsid w:val="00717334"/>
    <w:rsid w:val="007F5CA4"/>
    <w:rsid w:val="008645C0"/>
    <w:rsid w:val="008646F9"/>
    <w:rsid w:val="00A25E0A"/>
    <w:rsid w:val="00AA1D08"/>
    <w:rsid w:val="00AD550F"/>
    <w:rsid w:val="00AD5BCE"/>
    <w:rsid w:val="00B350B7"/>
    <w:rsid w:val="00B50076"/>
    <w:rsid w:val="00B86132"/>
    <w:rsid w:val="00BD6119"/>
    <w:rsid w:val="00C108AC"/>
    <w:rsid w:val="00C62666"/>
    <w:rsid w:val="00D80444"/>
    <w:rsid w:val="00DD1035"/>
    <w:rsid w:val="00EA789F"/>
    <w:rsid w:val="00ED76BF"/>
    <w:rsid w:val="00F019C0"/>
    <w:rsid w:val="00F317D0"/>
    <w:rsid w:val="00F55A01"/>
    <w:rsid w:val="00FB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1E6E"/>
  <w15:docId w15:val="{C559418C-86AB-4760-8C96-86A5505C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86132"/>
    <w:rPr>
      <w:sz w:val="16"/>
      <w:szCs w:val="16"/>
    </w:rPr>
  </w:style>
  <w:style w:type="paragraph" w:styleId="CommentText">
    <w:name w:val="annotation text"/>
    <w:basedOn w:val="Normal"/>
    <w:link w:val="CommentTextChar"/>
    <w:uiPriority w:val="99"/>
    <w:semiHidden/>
    <w:unhideWhenUsed/>
    <w:rsid w:val="00B86132"/>
    <w:pPr>
      <w:spacing w:line="240" w:lineRule="auto"/>
    </w:pPr>
    <w:rPr>
      <w:sz w:val="20"/>
      <w:szCs w:val="20"/>
    </w:rPr>
  </w:style>
  <w:style w:type="character" w:customStyle="1" w:styleId="CommentTextChar">
    <w:name w:val="Comment Text Char"/>
    <w:basedOn w:val="DefaultParagraphFont"/>
    <w:link w:val="CommentText"/>
    <w:uiPriority w:val="99"/>
    <w:semiHidden/>
    <w:rsid w:val="00B86132"/>
    <w:rPr>
      <w:sz w:val="20"/>
      <w:szCs w:val="20"/>
    </w:rPr>
  </w:style>
  <w:style w:type="paragraph" w:styleId="CommentSubject">
    <w:name w:val="annotation subject"/>
    <w:basedOn w:val="CommentText"/>
    <w:next w:val="CommentText"/>
    <w:link w:val="CommentSubjectChar"/>
    <w:uiPriority w:val="99"/>
    <w:semiHidden/>
    <w:unhideWhenUsed/>
    <w:rsid w:val="00B86132"/>
    <w:rPr>
      <w:b/>
      <w:bCs/>
    </w:rPr>
  </w:style>
  <w:style w:type="character" w:customStyle="1" w:styleId="CommentSubjectChar">
    <w:name w:val="Comment Subject Char"/>
    <w:basedOn w:val="CommentTextChar"/>
    <w:link w:val="CommentSubject"/>
    <w:uiPriority w:val="99"/>
    <w:semiHidden/>
    <w:rsid w:val="00B86132"/>
    <w:rPr>
      <w:b/>
      <w:bCs/>
      <w:sz w:val="20"/>
      <w:szCs w:val="20"/>
    </w:rPr>
  </w:style>
  <w:style w:type="paragraph" w:styleId="BalloonText">
    <w:name w:val="Balloon Text"/>
    <w:basedOn w:val="Normal"/>
    <w:link w:val="BalloonTextChar"/>
    <w:uiPriority w:val="99"/>
    <w:semiHidden/>
    <w:unhideWhenUsed/>
    <w:rsid w:val="00B861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32"/>
    <w:rPr>
      <w:rFonts w:ascii="Segoe UI" w:hAnsi="Segoe UI" w:cs="Segoe UI"/>
      <w:sz w:val="18"/>
      <w:szCs w:val="18"/>
    </w:rPr>
  </w:style>
  <w:style w:type="paragraph" w:styleId="ListParagraph">
    <w:name w:val="List Paragraph"/>
    <w:basedOn w:val="Normal"/>
    <w:uiPriority w:val="34"/>
    <w:qFormat/>
    <w:rsid w:val="00B86132"/>
    <w:pPr>
      <w:ind w:left="720"/>
      <w:contextualSpacing/>
    </w:pPr>
  </w:style>
  <w:style w:type="paragraph" w:styleId="Header">
    <w:name w:val="header"/>
    <w:basedOn w:val="Normal"/>
    <w:link w:val="HeaderChar"/>
    <w:uiPriority w:val="99"/>
    <w:unhideWhenUsed/>
    <w:rsid w:val="00A25E0A"/>
    <w:pPr>
      <w:tabs>
        <w:tab w:val="center" w:pos="4680"/>
        <w:tab w:val="right" w:pos="9360"/>
      </w:tabs>
      <w:spacing w:line="240" w:lineRule="auto"/>
    </w:pPr>
  </w:style>
  <w:style w:type="character" w:customStyle="1" w:styleId="HeaderChar">
    <w:name w:val="Header Char"/>
    <w:basedOn w:val="DefaultParagraphFont"/>
    <w:link w:val="Header"/>
    <w:uiPriority w:val="99"/>
    <w:rsid w:val="00A25E0A"/>
  </w:style>
  <w:style w:type="paragraph" w:styleId="Footer">
    <w:name w:val="footer"/>
    <w:basedOn w:val="Normal"/>
    <w:link w:val="FooterChar"/>
    <w:uiPriority w:val="99"/>
    <w:unhideWhenUsed/>
    <w:rsid w:val="00A25E0A"/>
    <w:pPr>
      <w:tabs>
        <w:tab w:val="center" w:pos="4680"/>
        <w:tab w:val="right" w:pos="9360"/>
      </w:tabs>
      <w:spacing w:line="240" w:lineRule="auto"/>
    </w:pPr>
  </w:style>
  <w:style w:type="character" w:customStyle="1" w:styleId="FooterChar">
    <w:name w:val="Footer Char"/>
    <w:basedOn w:val="DefaultParagraphFont"/>
    <w:link w:val="Footer"/>
    <w:uiPriority w:val="99"/>
    <w:rsid w:val="00A25E0A"/>
  </w:style>
  <w:style w:type="character" w:styleId="Hyperlink">
    <w:name w:val="Hyperlink"/>
    <w:basedOn w:val="DefaultParagraphFont"/>
    <w:uiPriority w:val="99"/>
    <w:unhideWhenUsed/>
    <w:rsid w:val="00642F02"/>
    <w:rPr>
      <w:color w:val="0000FF" w:themeColor="hyperlink"/>
      <w:u w:val="single"/>
    </w:rPr>
  </w:style>
  <w:style w:type="character" w:styleId="UnresolvedMention">
    <w:name w:val="Unresolved Mention"/>
    <w:basedOn w:val="DefaultParagraphFont"/>
    <w:uiPriority w:val="99"/>
    <w:semiHidden/>
    <w:unhideWhenUsed/>
    <w:rsid w:val="00642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063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408999260?pwd=VlhvQzBNTnNkbEVyT000ZnRKUHZVZz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forms.gle/V88rVjiPENpgVoLX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JW</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Topham</dc:creator>
  <cp:lastModifiedBy>Kaye MICKELSON</cp:lastModifiedBy>
  <cp:revision>9</cp:revision>
  <dcterms:created xsi:type="dcterms:W3CDTF">2020-10-28T15:12:00Z</dcterms:created>
  <dcterms:modified xsi:type="dcterms:W3CDTF">2020-10-28T21:37:00Z</dcterms:modified>
</cp:coreProperties>
</file>