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ED8C9" w14:textId="519E4B46" w:rsidR="00E06657" w:rsidRPr="00181FCF" w:rsidRDefault="00E536BE" w:rsidP="00E536BE">
      <w:pPr>
        <w:jc w:val="center"/>
        <w:rPr>
          <w:rFonts w:ascii="Arial" w:hAnsi="Arial" w:cs="Arial"/>
          <w:b/>
          <w:color w:val="000000" w:themeColor="text1"/>
          <w:sz w:val="18"/>
          <w:szCs w:val="18"/>
        </w:rPr>
      </w:pPr>
      <w:r w:rsidRPr="00181FCF">
        <w:rPr>
          <w:rFonts w:ascii="Arial" w:hAnsi="Arial" w:cs="Arial"/>
          <w:b/>
          <w:color w:val="000000" w:themeColor="text1"/>
          <w:sz w:val="18"/>
          <w:szCs w:val="18"/>
        </w:rPr>
        <w:t>State</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of</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Utah</w:t>
      </w:r>
    </w:p>
    <w:p w14:paraId="0C6F7F66" w14:textId="6DE79166" w:rsidR="00E536BE" w:rsidRPr="00181FCF" w:rsidRDefault="00E536BE" w:rsidP="00E536BE">
      <w:pPr>
        <w:jc w:val="center"/>
        <w:rPr>
          <w:rFonts w:ascii="Arial" w:hAnsi="Arial" w:cs="Arial"/>
          <w:b/>
          <w:color w:val="000000" w:themeColor="text1"/>
          <w:sz w:val="18"/>
          <w:szCs w:val="18"/>
        </w:rPr>
      </w:pPr>
      <w:r w:rsidRPr="00181FCF">
        <w:rPr>
          <w:rFonts w:ascii="Arial" w:hAnsi="Arial" w:cs="Arial"/>
          <w:b/>
          <w:color w:val="000000" w:themeColor="text1"/>
          <w:sz w:val="18"/>
          <w:szCs w:val="18"/>
        </w:rPr>
        <w:t>Administrative</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Rule</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Analysis</w:t>
      </w:r>
    </w:p>
    <w:p w14:paraId="2C772095" w14:textId="2A404246" w:rsidR="009B5790" w:rsidRPr="00181FCF" w:rsidRDefault="009B5790" w:rsidP="009B5790">
      <w:pPr>
        <w:spacing w:before="4"/>
        <w:ind w:left="90" w:right="330"/>
        <w:jc w:val="center"/>
        <w:rPr>
          <w:rFonts w:ascii="Arial" w:hAnsi="Arial" w:cs="Arial"/>
          <w:sz w:val="18"/>
          <w:szCs w:val="18"/>
        </w:rPr>
      </w:pPr>
      <w:r w:rsidRPr="00181FCF">
        <w:rPr>
          <w:rFonts w:ascii="Arial" w:hAnsi="Arial" w:cs="Arial"/>
          <w:sz w:val="18"/>
          <w:szCs w:val="18"/>
        </w:rPr>
        <w:t>Revised</w:t>
      </w:r>
      <w:r w:rsidR="00181FCF">
        <w:rPr>
          <w:rFonts w:ascii="Arial" w:hAnsi="Arial" w:cs="Arial"/>
          <w:sz w:val="18"/>
          <w:szCs w:val="18"/>
        </w:rPr>
        <w:t xml:space="preserve"> </w:t>
      </w:r>
      <w:r w:rsidR="006936DF" w:rsidRPr="00181FCF">
        <w:rPr>
          <w:rFonts w:ascii="Arial" w:hAnsi="Arial" w:cs="Arial"/>
          <w:sz w:val="18"/>
          <w:szCs w:val="18"/>
        </w:rPr>
        <w:t>May</w:t>
      </w:r>
      <w:r w:rsidR="00181FCF">
        <w:rPr>
          <w:rFonts w:ascii="Arial" w:hAnsi="Arial" w:cs="Arial"/>
          <w:sz w:val="18"/>
          <w:szCs w:val="18"/>
        </w:rPr>
        <w:t xml:space="preserve"> </w:t>
      </w:r>
      <w:r w:rsidR="006936DF" w:rsidRPr="00181FCF">
        <w:rPr>
          <w:rFonts w:ascii="Arial" w:hAnsi="Arial" w:cs="Arial"/>
          <w:sz w:val="18"/>
          <w:szCs w:val="18"/>
        </w:rPr>
        <w:t>2020</w:t>
      </w:r>
    </w:p>
    <w:p w14:paraId="7129B444" w14:textId="77777777" w:rsidR="005A7398" w:rsidRPr="00181FCF" w:rsidRDefault="005A7398" w:rsidP="009B5790">
      <w:pPr>
        <w:spacing w:before="4"/>
        <w:ind w:left="90" w:right="330"/>
        <w:jc w:val="cente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688"/>
        <w:gridCol w:w="3788"/>
        <w:gridCol w:w="2777"/>
      </w:tblGrid>
      <w:tr w:rsidR="006431BE" w:rsidRPr="00181FCF" w14:paraId="50677C2B" w14:textId="77777777" w:rsidTr="00181FCF">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C0C0C0"/>
          </w:tcPr>
          <w:p w14:paraId="67F5811F" w14:textId="246BFCF8" w:rsidR="00CF36B3" w:rsidRPr="00181FCF" w:rsidRDefault="00CF36B3" w:rsidP="00AD5BF8">
            <w:pPr>
              <w:jc w:val="center"/>
              <w:rPr>
                <w:rFonts w:ascii="Arial" w:hAnsi="Arial" w:cs="Arial"/>
                <w:b/>
                <w:bCs/>
                <w:caps/>
                <w:color w:val="000000" w:themeColor="text1"/>
                <w:sz w:val="18"/>
                <w:szCs w:val="18"/>
              </w:rPr>
            </w:pPr>
            <w:r w:rsidRPr="00181FCF">
              <w:rPr>
                <w:rFonts w:ascii="Arial" w:hAnsi="Arial" w:cs="Arial"/>
                <w:b/>
                <w:bCs/>
                <w:caps/>
                <w:color w:val="000000" w:themeColor="text1"/>
                <w:sz w:val="18"/>
                <w:szCs w:val="18"/>
              </w:rPr>
              <w:t>Notice</w:t>
            </w:r>
            <w:r w:rsidR="00181FCF">
              <w:rPr>
                <w:rFonts w:ascii="Arial" w:hAnsi="Arial" w:cs="Arial"/>
                <w:b/>
                <w:bCs/>
                <w:caps/>
                <w:color w:val="000000" w:themeColor="text1"/>
                <w:sz w:val="18"/>
                <w:szCs w:val="18"/>
              </w:rPr>
              <w:t xml:space="preserve"> </w:t>
            </w:r>
            <w:r w:rsidRPr="00181FCF">
              <w:rPr>
                <w:rFonts w:ascii="Arial" w:hAnsi="Arial" w:cs="Arial"/>
                <w:b/>
                <w:bCs/>
                <w:caps/>
                <w:color w:val="000000" w:themeColor="text1"/>
                <w:sz w:val="18"/>
                <w:szCs w:val="18"/>
              </w:rPr>
              <w:t>of</w:t>
            </w:r>
            <w:r w:rsidR="00181FCF">
              <w:rPr>
                <w:rFonts w:ascii="Arial" w:hAnsi="Arial" w:cs="Arial"/>
                <w:b/>
                <w:bCs/>
                <w:caps/>
                <w:color w:val="000000" w:themeColor="text1"/>
                <w:sz w:val="18"/>
                <w:szCs w:val="18"/>
              </w:rPr>
              <w:t xml:space="preserve"> </w:t>
            </w:r>
            <w:r w:rsidRPr="00181FCF">
              <w:rPr>
                <w:rFonts w:ascii="Arial" w:hAnsi="Arial" w:cs="Arial"/>
                <w:b/>
                <w:bCs/>
                <w:caps/>
                <w:color w:val="000000" w:themeColor="text1"/>
                <w:sz w:val="18"/>
                <w:szCs w:val="18"/>
              </w:rPr>
              <w:t>Proposed</w:t>
            </w:r>
            <w:r w:rsidR="00181FCF">
              <w:rPr>
                <w:rFonts w:ascii="Arial" w:hAnsi="Arial" w:cs="Arial"/>
                <w:b/>
                <w:bCs/>
                <w:caps/>
                <w:color w:val="000000" w:themeColor="text1"/>
                <w:sz w:val="18"/>
                <w:szCs w:val="18"/>
              </w:rPr>
              <w:t xml:space="preserve"> </w:t>
            </w:r>
            <w:r w:rsidRPr="00181FCF">
              <w:rPr>
                <w:rFonts w:ascii="Arial" w:hAnsi="Arial" w:cs="Arial"/>
                <w:b/>
                <w:bCs/>
                <w:caps/>
                <w:color w:val="000000" w:themeColor="text1"/>
                <w:sz w:val="18"/>
                <w:szCs w:val="18"/>
              </w:rPr>
              <w:t>Rule</w:t>
            </w:r>
          </w:p>
        </w:tc>
      </w:tr>
      <w:tr w:rsidR="006431BE" w:rsidRPr="00181FCF" w14:paraId="5D1A187E" w14:textId="77777777" w:rsidTr="00181FCF">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tcPr>
          <w:p w14:paraId="2D136BC4" w14:textId="24B2B467" w:rsidR="00CF36B3" w:rsidRPr="00181FCF" w:rsidRDefault="005F7305" w:rsidP="005117B7">
            <w:pPr>
              <w:rPr>
                <w:rFonts w:ascii="Arial" w:hAnsi="Arial" w:cs="Arial"/>
                <w:color w:val="000000" w:themeColor="text1"/>
                <w:sz w:val="18"/>
                <w:szCs w:val="18"/>
              </w:rPr>
            </w:pPr>
            <w:r w:rsidRPr="00181FCF">
              <w:rPr>
                <w:rFonts w:ascii="Arial" w:hAnsi="Arial" w:cs="Arial"/>
                <w:b/>
                <w:color w:val="000000" w:themeColor="text1"/>
                <w:sz w:val="18"/>
                <w:szCs w:val="18"/>
              </w:rPr>
              <w:t>TYPE</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OF</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RULE:</w:t>
            </w:r>
            <w:r w:rsidR="00181FCF">
              <w:rPr>
                <w:rFonts w:ascii="Arial" w:hAnsi="Arial" w:cs="Arial"/>
                <w:b/>
                <w:color w:val="000000" w:themeColor="text1"/>
                <w:sz w:val="18"/>
                <w:szCs w:val="18"/>
              </w:rPr>
              <w:t xml:space="preserve"> </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New</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__;</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Amendment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_</w:t>
            </w:r>
            <w:r w:rsidR="005117B7" w:rsidRPr="00181FCF">
              <w:rPr>
                <w:rFonts w:ascii="Arial" w:hAnsi="Arial" w:cs="Arial"/>
                <w:color w:val="000000" w:themeColor="text1"/>
                <w:sz w:val="18"/>
                <w:szCs w:val="18"/>
              </w:rPr>
              <w:t>X_</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Repeal</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___;</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Repeal</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and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Reenact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___</w:t>
            </w:r>
          </w:p>
        </w:tc>
      </w:tr>
      <w:tr w:rsidR="006431BE" w:rsidRPr="00181FCF" w14:paraId="73532D07" w14:textId="77777777" w:rsidTr="00181FCF">
        <w:trPr>
          <w:trHeight w:val="161"/>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D2A6EE4" w14:textId="77777777" w:rsidR="00CF36B3" w:rsidRPr="00181FCF" w:rsidRDefault="00CF36B3" w:rsidP="00E85F9B">
            <w:pPr>
              <w:rPr>
                <w:rFonts w:ascii="Arial" w:hAnsi="Arial" w:cs="Arial"/>
                <w:color w:val="000000" w:themeColor="text1"/>
                <w:sz w:val="18"/>
                <w:szCs w:val="18"/>
              </w:rPr>
            </w:pPr>
          </w:p>
        </w:tc>
        <w:tc>
          <w:tcPr>
            <w:tcW w:w="6544"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FED07DA" w14:textId="63A4AD38" w:rsidR="00CF36B3" w:rsidRPr="00181FCF" w:rsidRDefault="00D01884" w:rsidP="00E85F9B">
            <w:pPr>
              <w:rPr>
                <w:rFonts w:ascii="Arial" w:hAnsi="Arial" w:cs="Arial"/>
                <w:b/>
                <w:color w:val="000000" w:themeColor="text1"/>
                <w:sz w:val="18"/>
                <w:szCs w:val="18"/>
              </w:rPr>
            </w:pPr>
            <w:r w:rsidRPr="00181FCF">
              <w:rPr>
                <w:rFonts w:ascii="Arial" w:hAnsi="Arial" w:cs="Arial"/>
                <w:b/>
                <w:color w:val="000000" w:themeColor="text1"/>
                <w:sz w:val="18"/>
                <w:szCs w:val="18"/>
              </w:rPr>
              <w:t>Title</w:t>
            </w:r>
            <w:r w:rsidR="00181FCF">
              <w:rPr>
                <w:rFonts w:ascii="Arial" w:hAnsi="Arial" w:cs="Arial"/>
                <w:b/>
                <w:color w:val="000000" w:themeColor="text1"/>
                <w:sz w:val="18"/>
                <w:szCs w:val="18"/>
              </w:rPr>
              <w:t xml:space="preserve"> </w:t>
            </w:r>
            <w:r w:rsidR="00CF36B3" w:rsidRPr="00181FCF">
              <w:rPr>
                <w:rFonts w:ascii="Arial" w:hAnsi="Arial" w:cs="Arial"/>
                <w:b/>
                <w:color w:val="000000" w:themeColor="text1"/>
                <w:sz w:val="18"/>
                <w:szCs w:val="18"/>
              </w:rPr>
              <w:t>No.</w:t>
            </w:r>
            <w:r w:rsidR="00181FCF">
              <w:rPr>
                <w:rFonts w:ascii="Arial" w:hAnsi="Arial" w:cs="Arial"/>
                <w:b/>
                <w:color w:val="000000" w:themeColor="text1"/>
                <w:sz w:val="18"/>
                <w:szCs w:val="18"/>
              </w:rPr>
              <w:t xml:space="preserve"> </w:t>
            </w:r>
            <w:r w:rsidR="00CF36B3" w:rsidRPr="00181FCF">
              <w:rPr>
                <w:rFonts w:ascii="Arial" w:hAnsi="Arial" w:cs="Arial"/>
                <w:b/>
                <w:color w:val="000000" w:themeColor="text1"/>
                <w:sz w:val="18"/>
                <w:szCs w:val="18"/>
              </w:rPr>
              <w:t>-</w:t>
            </w:r>
            <w:r w:rsidR="00181FCF">
              <w:rPr>
                <w:rFonts w:ascii="Arial" w:hAnsi="Arial" w:cs="Arial"/>
                <w:b/>
                <w:color w:val="000000" w:themeColor="text1"/>
                <w:sz w:val="18"/>
                <w:szCs w:val="18"/>
              </w:rPr>
              <w:t xml:space="preserve"> </w:t>
            </w:r>
            <w:r w:rsidR="00CF36B3" w:rsidRPr="00181FCF">
              <w:rPr>
                <w:rFonts w:ascii="Arial" w:hAnsi="Arial" w:cs="Arial"/>
                <w:b/>
                <w:color w:val="000000" w:themeColor="text1"/>
                <w:sz w:val="18"/>
                <w:szCs w:val="18"/>
              </w:rPr>
              <w:t>Rule</w:t>
            </w:r>
            <w:r w:rsidR="00181FCF">
              <w:rPr>
                <w:rFonts w:ascii="Arial" w:hAnsi="Arial" w:cs="Arial"/>
                <w:b/>
                <w:color w:val="000000" w:themeColor="text1"/>
                <w:sz w:val="18"/>
                <w:szCs w:val="18"/>
              </w:rPr>
              <w:t xml:space="preserve"> </w:t>
            </w:r>
            <w:r w:rsidR="00CF36B3" w:rsidRPr="00181FCF">
              <w:rPr>
                <w:rFonts w:ascii="Arial" w:hAnsi="Arial" w:cs="Arial"/>
                <w:b/>
                <w:color w:val="000000" w:themeColor="text1"/>
                <w:sz w:val="18"/>
                <w:szCs w:val="18"/>
              </w:rPr>
              <w:t>No.</w:t>
            </w:r>
            <w:r w:rsidR="00181FCF">
              <w:rPr>
                <w:rFonts w:ascii="Arial" w:hAnsi="Arial" w:cs="Arial"/>
                <w:b/>
                <w:color w:val="000000" w:themeColor="text1"/>
                <w:sz w:val="18"/>
                <w:szCs w:val="18"/>
              </w:rPr>
              <w:t xml:space="preserve"> </w:t>
            </w:r>
            <w:r w:rsidR="00CF36B3" w:rsidRPr="00181FCF">
              <w:rPr>
                <w:rFonts w:ascii="Arial" w:hAnsi="Arial" w:cs="Arial"/>
                <w:b/>
                <w:color w:val="000000" w:themeColor="text1"/>
                <w:sz w:val="18"/>
                <w:szCs w:val="18"/>
              </w:rPr>
              <w:t>-</w:t>
            </w:r>
            <w:r w:rsidR="00181FCF">
              <w:rPr>
                <w:rFonts w:ascii="Arial" w:hAnsi="Arial" w:cs="Arial"/>
                <w:b/>
                <w:color w:val="000000" w:themeColor="text1"/>
                <w:sz w:val="18"/>
                <w:szCs w:val="18"/>
              </w:rPr>
              <w:t xml:space="preserve"> </w:t>
            </w:r>
            <w:r w:rsidR="00CF36B3" w:rsidRPr="00181FCF">
              <w:rPr>
                <w:rFonts w:ascii="Arial" w:hAnsi="Arial" w:cs="Arial"/>
                <w:b/>
                <w:color w:val="000000" w:themeColor="text1"/>
                <w:sz w:val="18"/>
                <w:szCs w:val="18"/>
              </w:rPr>
              <w:t>Section</w:t>
            </w:r>
            <w:r w:rsidR="00181FCF">
              <w:rPr>
                <w:rFonts w:ascii="Arial" w:hAnsi="Arial" w:cs="Arial"/>
                <w:b/>
                <w:color w:val="000000" w:themeColor="text1"/>
                <w:sz w:val="18"/>
                <w:szCs w:val="18"/>
              </w:rPr>
              <w:t xml:space="preserve"> </w:t>
            </w:r>
            <w:r w:rsidR="00CF36B3" w:rsidRPr="00181FCF">
              <w:rPr>
                <w:rFonts w:ascii="Arial" w:hAnsi="Arial" w:cs="Arial"/>
                <w:b/>
                <w:color w:val="000000" w:themeColor="text1"/>
                <w:sz w:val="18"/>
                <w:szCs w:val="18"/>
              </w:rPr>
              <w:t>No.</w:t>
            </w:r>
          </w:p>
        </w:tc>
      </w:tr>
      <w:tr w:rsidR="00682427" w:rsidRPr="00181FCF" w14:paraId="0A3CA326" w14:textId="77777777" w:rsidTr="00181FCF">
        <w:trPr>
          <w:trHeight w:val="152"/>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8F3690A" w14:textId="7D69075E" w:rsidR="00682427" w:rsidRPr="00181FCF" w:rsidRDefault="00682427" w:rsidP="00E85F9B">
            <w:pPr>
              <w:rPr>
                <w:rFonts w:ascii="Arial" w:hAnsi="Arial" w:cs="Arial"/>
                <w:b/>
                <w:color w:val="000000" w:themeColor="text1"/>
                <w:sz w:val="18"/>
                <w:szCs w:val="18"/>
              </w:rPr>
            </w:pPr>
            <w:r w:rsidRPr="00181FCF">
              <w:rPr>
                <w:rFonts w:ascii="Arial" w:hAnsi="Arial" w:cs="Arial"/>
                <w:b/>
                <w:color w:val="000000" w:themeColor="text1"/>
                <w:sz w:val="18"/>
                <w:szCs w:val="18"/>
              </w:rPr>
              <w:t>Utah</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Admin.</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Code</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Ref</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(R</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no.):</w:t>
            </w:r>
          </w:p>
        </w:tc>
        <w:tc>
          <w:tcPr>
            <w:tcW w:w="3774" w:type="dxa"/>
            <w:tcBorders>
              <w:top w:val="outset" w:sz="6" w:space="0" w:color="auto"/>
              <w:left w:val="outset" w:sz="6" w:space="0" w:color="auto"/>
              <w:bottom w:val="outset" w:sz="6" w:space="0" w:color="auto"/>
              <w:right w:val="outset" w:sz="6" w:space="0" w:color="auto"/>
            </w:tcBorders>
          </w:tcPr>
          <w:p w14:paraId="0D119C72" w14:textId="37509AC3" w:rsidR="00682427" w:rsidRPr="00181FCF" w:rsidRDefault="00682427" w:rsidP="004D3EAB">
            <w:pPr>
              <w:rPr>
                <w:rFonts w:ascii="Arial" w:hAnsi="Arial" w:cs="Arial"/>
                <w:b/>
                <w:color w:val="000000" w:themeColor="text1"/>
                <w:sz w:val="18"/>
                <w:szCs w:val="18"/>
              </w:rPr>
            </w:pPr>
            <w:r w:rsidRPr="00181FCF">
              <w:rPr>
                <w:rFonts w:ascii="Arial" w:hAnsi="Arial" w:cs="Arial"/>
                <w:b/>
                <w:color w:val="000000" w:themeColor="text1"/>
                <w:sz w:val="18"/>
                <w:szCs w:val="18"/>
              </w:rPr>
              <w:t>R</w:t>
            </w:r>
            <w:r w:rsidR="0028524F" w:rsidRPr="00181FCF">
              <w:rPr>
                <w:rFonts w:ascii="Arial" w:hAnsi="Arial" w:cs="Arial"/>
                <w:b/>
                <w:color w:val="000000" w:themeColor="text1"/>
                <w:sz w:val="18"/>
                <w:szCs w:val="18"/>
              </w:rPr>
              <w:t>82</w:t>
            </w:r>
            <w:r w:rsidR="00492AE6" w:rsidRPr="00181FCF">
              <w:rPr>
                <w:rFonts w:ascii="Arial" w:hAnsi="Arial" w:cs="Arial"/>
                <w:b/>
                <w:color w:val="000000" w:themeColor="text1"/>
                <w:sz w:val="18"/>
                <w:szCs w:val="18"/>
              </w:rPr>
              <w:t>-</w:t>
            </w:r>
            <w:r w:rsidR="001B7AE1" w:rsidRPr="00181FCF">
              <w:rPr>
                <w:rFonts w:ascii="Arial" w:hAnsi="Arial" w:cs="Arial"/>
                <w:b/>
                <w:color w:val="000000" w:themeColor="text1"/>
                <w:sz w:val="18"/>
                <w:szCs w:val="18"/>
              </w:rPr>
              <w:t>5-102</w:t>
            </w:r>
          </w:p>
        </w:tc>
        <w:tc>
          <w:tcPr>
            <w:tcW w:w="2756" w:type="dxa"/>
            <w:tcBorders>
              <w:top w:val="outset" w:sz="6" w:space="0" w:color="auto"/>
              <w:left w:val="outset" w:sz="6" w:space="0" w:color="auto"/>
              <w:bottom w:val="outset" w:sz="6" w:space="0" w:color="auto"/>
              <w:right w:val="outset" w:sz="6" w:space="0" w:color="auto"/>
            </w:tcBorders>
          </w:tcPr>
          <w:p w14:paraId="77AB85E5" w14:textId="5C6FA565" w:rsidR="00682427" w:rsidRPr="00181FCF" w:rsidRDefault="009C0017" w:rsidP="00AC60A3">
            <w:pPr>
              <w:rPr>
                <w:rFonts w:ascii="Arial" w:hAnsi="Arial" w:cs="Arial"/>
                <w:b/>
                <w:color w:val="000000" w:themeColor="text1"/>
                <w:sz w:val="18"/>
                <w:szCs w:val="18"/>
              </w:rPr>
            </w:pPr>
            <w:r w:rsidRPr="00181FCF">
              <w:rPr>
                <w:rFonts w:ascii="Arial" w:hAnsi="Arial" w:cs="Arial"/>
                <w:b/>
                <w:color w:val="000000" w:themeColor="text1"/>
                <w:sz w:val="18"/>
                <w:szCs w:val="18"/>
              </w:rPr>
              <w:t>Filing</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No.</w:t>
            </w:r>
            <w:r w:rsidR="00181FCF">
              <w:rPr>
                <w:rFonts w:ascii="Arial" w:hAnsi="Arial" w:cs="Arial"/>
                <w:b/>
                <w:color w:val="000000" w:themeColor="text1"/>
                <w:sz w:val="18"/>
                <w:szCs w:val="18"/>
              </w:rPr>
              <w:t xml:space="preserve"> </w:t>
            </w:r>
            <w:r w:rsidR="00181FCF">
              <w:rPr>
                <w:rFonts w:ascii="Arial" w:hAnsi="Arial" w:cs="Arial"/>
                <w:b/>
                <w:color w:val="000000" w:themeColor="text1"/>
                <w:sz w:val="18"/>
                <w:szCs w:val="20"/>
              </w:rPr>
              <w:t>53018</w:t>
            </w:r>
          </w:p>
        </w:tc>
      </w:tr>
    </w:tbl>
    <w:p w14:paraId="1DE0400D" w14:textId="77777777" w:rsidR="00D06A99" w:rsidRPr="00181FCF" w:rsidRDefault="00D06A99" w:rsidP="00D06A99">
      <w:pPr>
        <w:rPr>
          <w:rFonts w:ascii="Arial" w:hAnsi="Arial" w:cs="Arial"/>
          <w:color w:val="000000" w:themeColor="text1"/>
          <w:sz w:val="18"/>
          <w:szCs w:val="18"/>
        </w:rPr>
      </w:pPr>
    </w:p>
    <w:p w14:paraId="3F05ECF1" w14:textId="31A464FE" w:rsidR="00D06A99" w:rsidRPr="00181FCF" w:rsidRDefault="00D06A99" w:rsidP="00D06A99">
      <w:pPr>
        <w:jc w:val="center"/>
        <w:rPr>
          <w:rFonts w:ascii="Arial" w:hAnsi="Arial" w:cs="Arial"/>
          <w:b/>
          <w:color w:val="000000" w:themeColor="text1"/>
          <w:sz w:val="18"/>
          <w:szCs w:val="18"/>
        </w:rPr>
      </w:pPr>
      <w:r w:rsidRPr="00181FCF">
        <w:rPr>
          <w:rFonts w:ascii="Arial" w:hAnsi="Arial" w:cs="Arial"/>
          <w:b/>
          <w:color w:val="000000" w:themeColor="text1"/>
          <w:sz w:val="18"/>
          <w:szCs w:val="18"/>
        </w:rPr>
        <w:t>Agency</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Information</w:t>
      </w:r>
    </w:p>
    <w:tbl>
      <w:tblPr>
        <w:tblW w:w="10248"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291"/>
        <w:gridCol w:w="1449"/>
        <w:gridCol w:w="5508"/>
      </w:tblGrid>
      <w:tr w:rsidR="00414E0D" w:rsidRPr="00181FCF" w14:paraId="75FFC4D8"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5FB88F" w14:textId="4CD62DA2" w:rsidR="00414E0D" w:rsidRPr="00181FCF" w:rsidRDefault="00414E0D" w:rsidP="00E85F9B">
            <w:pPr>
              <w:rPr>
                <w:rFonts w:ascii="Arial" w:hAnsi="Arial" w:cs="Arial"/>
                <w:b/>
                <w:color w:val="000000" w:themeColor="text1"/>
                <w:sz w:val="18"/>
                <w:szCs w:val="18"/>
              </w:rPr>
            </w:pPr>
            <w:r w:rsidRPr="00181FCF">
              <w:rPr>
                <w:rFonts w:ascii="Arial" w:hAnsi="Arial" w:cs="Arial"/>
                <w:b/>
                <w:color w:val="000000" w:themeColor="text1"/>
                <w:sz w:val="18"/>
                <w:szCs w:val="18"/>
              </w:rPr>
              <w:t>1.</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Department</w:t>
            </w:r>
            <w:r w:rsidR="00296B2B" w:rsidRPr="00181FCF">
              <w:rPr>
                <w:rFonts w:ascii="Arial" w:hAnsi="Arial" w:cs="Arial"/>
                <w:b/>
                <w:color w:val="000000" w:themeColor="text1"/>
                <w:sz w:val="18"/>
                <w:szCs w:val="18"/>
              </w:rPr>
              <w:t>:</w:t>
            </w:r>
          </w:p>
        </w:tc>
        <w:tc>
          <w:tcPr>
            <w:tcW w:w="6936" w:type="dxa"/>
            <w:gridSpan w:val="2"/>
            <w:tcBorders>
              <w:top w:val="outset" w:sz="6" w:space="0" w:color="auto"/>
              <w:left w:val="outset" w:sz="6" w:space="0" w:color="auto"/>
              <w:bottom w:val="outset" w:sz="6" w:space="0" w:color="auto"/>
              <w:right w:val="outset" w:sz="6" w:space="0" w:color="auto"/>
            </w:tcBorders>
          </w:tcPr>
          <w:p w14:paraId="30382C14" w14:textId="34C77513" w:rsidR="00414E0D" w:rsidRPr="00181FCF" w:rsidRDefault="0028524F" w:rsidP="00E85F9B">
            <w:pPr>
              <w:rPr>
                <w:rFonts w:ascii="Arial" w:hAnsi="Arial" w:cs="Arial"/>
                <w:color w:val="000000" w:themeColor="text1"/>
                <w:sz w:val="18"/>
                <w:szCs w:val="18"/>
              </w:rPr>
            </w:pPr>
            <w:r w:rsidRPr="00181FCF">
              <w:rPr>
                <w:rFonts w:ascii="Arial" w:hAnsi="Arial" w:cs="Arial"/>
                <w:color w:val="000000" w:themeColor="text1"/>
                <w:sz w:val="18"/>
                <w:szCs w:val="18"/>
              </w:rPr>
              <w:t>Alcoholic</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Beverage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Control</w:t>
            </w:r>
          </w:p>
        </w:tc>
      </w:tr>
      <w:tr w:rsidR="005732E8" w:rsidRPr="00181FCF" w14:paraId="203D611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2F7A8B" w14:textId="77777777" w:rsidR="005732E8" w:rsidRPr="00181FCF" w:rsidRDefault="005732E8" w:rsidP="00E85F9B">
            <w:pPr>
              <w:rPr>
                <w:rFonts w:ascii="Arial" w:hAnsi="Arial" w:cs="Arial"/>
                <w:b/>
                <w:color w:val="000000" w:themeColor="text1"/>
                <w:sz w:val="18"/>
                <w:szCs w:val="18"/>
              </w:rPr>
            </w:pPr>
            <w:r w:rsidRPr="00181FCF">
              <w:rPr>
                <w:rFonts w:ascii="Arial" w:hAnsi="Arial" w:cs="Arial"/>
                <w:b/>
                <w:color w:val="000000" w:themeColor="text1"/>
                <w:sz w:val="18"/>
                <w:szCs w:val="18"/>
              </w:rPr>
              <w:t>Agency:</w:t>
            </w:r>
          </w:p>
        </w:tc>
        <w:tc>
          <w:tcPr>
            <w:tcW w:w="6936" w:type="dxa"/>
            <w:gridSpan w:val="2"/>
            <w:tcBorders>
              <w:top w:val="outset" w:sz="6" w:space="0" w:color="auto"/>
              <w:left w:val="outset" w:sz="6" w:space="0" w:color="auto"/>
              <w:bottom w:val="outset" w:sz="6" w:space="0" w:color="auto"/>
              <w:right w:val="outset" w:sz="6" w:space="0" w:color="auto"/>
            </w:tcBorders>
          </w:tcPr>
          <w:p w14:paraId="687D0BDF" w14:textId="274FD2F8" w:rsidR="005732E8" w:rsidRPr="00181FCF" w:rsidRDefault="0028524F" w:rsidP="00E85F9B">
            <w:pPr>
              <w:rPr>
                <w:rFonts w:ascii="Arial" w:hAnsi="Arial" w:cs="Arial"/>
                <w:color w:val="000000" w:themeColor="text1"/>
                <w:sz w:val="18"/>
                <w:szCs w:val="18"/>
              </w:rPr>
            </w:pPr>
            <w:r w:rsidRPr="00181FCF">
              <w:rPr>
                <w:rFonts w:ascii="Arial" w:hAnsi="Arial" w:cs="Arial"/>
                <w:color w:val="000000" w:themeColor="text1"/>
                <w:sz w:val="18"/>
                <w:szCs w:val="18"/>
              </w:rPr>
              <w:t>Administration</w:t>
            </w:r>
          </w:p>
        </w:tc>
      </w:tr>
      <w:tr w:rsidR="005732E8" w:rsidRPr="00181FCF" w14:paraId="4D5FD66C" w14:textId="77777777" w:rsidTr="00414E0D">
        <w:trPr>
          <w:trHeight w:val="188"/>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F61F72" w14:textId="5EBFB7F8" w:rsidR="005732E8" w:rsidRPr="00181FCF" w:rsidRDefault="005732E8" w:rsidP="00E85F9B">
            <w:pPr>
              <w:rPr>
                <w:rFonts w:ascii="Arial" w:hAnsi="Arial" w:cs="Arial"/>
                <w:b/>
                <w:color w:val="000000" w:themeColor="text1"/>
                <w:sz w:val="18"/>
                <w:szCs w:val="18"/>
              </w:rPr>
            </w:pPr>
            <w:r w:rsidRPr="00181FCF">
              <w:rPr>
                <w:rFonts w:ascii="Arial" w:hAnsi="Arial" w:cs="Arial"/>
                <w:b/>
                <w:color w:val="000000" w:themeColor="text1"/>
                <w:sz w:val="18"/>
                <w:szCs w:val="18"/>
              </w:rPr>
              <w:t>Street</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F2158FE" w14:textId="2FEFF972" w:rsidR="005732E8" w:rsidRPr="00181FCF" w:rsidRDefault="0028524F" w:rsidP="00E85F9B">
            <w:pPr>
              <w:rPr>
                <w:rFonts w:ascii="Arial" w:hAnsi="Arial" w:cs="Arial"/>
                <w:color w:val="000000" w:themeColor="text1"/>
                <w:sz w:val="18"/>
                <w:szCs w:val="18"/>
              </w:rPr>
            </w:pPr>
            <w:r w:rsidRPr="00181FCF">
              <w:rPr>
                <w:rFonts w:ascii="Arial" w:hAnsi="Arial" w:cs="Arial"/>
                <w:color w:val="000000" w:themeColor="text1"/>
                <w:sz w:val="18"/>
                <w:szCs w:val="18"/>
              </w:rPr>
              <w:t>1625</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South</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900</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West</w:t>
            </w:r>
          </w:p>
        </w:tc>
      </w:tr>
      <w:tr w:rsidR="005732E8" w:rsidRPr="00181FCF" w14:paraId="79196E9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B1D861" w14:textId="7AE0EC98" w:rsidR="005732E8" w:rsidRPr="00181FCF" w:rsidRDefault="005732E8" w:rsidP="00E85F9B">
            <w:pPr>
              <w:rPr>
                <w:rFonts w:ascii="Arial" w:hAnsi="Arial" w:cs="Arial"/>
                <w:b/>
                <w:color w:val="000000" w:themeColor="text1"/>
                <w:sz w:val="18"/>
                <w:szCs w:val="18"/>
              </w:rPr>
            </w:pPr>
            <w:r w:rsidRPr="00181FCF">
              <w:rPr>
                <w:rFonts w:ascii="Arial" w:hAnsi="Arial" w:cs="Arial"/>
                <w:b/>
                <w:color w:val="000000" w:themeColor="text1"/>
                <w:sz w:val="18"/>
                <w:szCs w:val="18"/>
              </w:rPr>
              <w:t>City,</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state:</w:t>
            </w:r>
          </w:p>
        </w:tc>
        <w:tc>
          <w:tcPr>
            <w:tcW w:w="6936" w:type="dxa"/>
            <w:gridSpan w:val="2"/>
            <w:tcBorders>
              <w:top w:val="outset" w:sz="6" w:space="0" w:color="auto"/>
              <w:left w:val="outset" w:sz="6" w:space="0" w:color="auto"/>
              <w:bottom w:val="outset" w:sz="6" w:space="0" w:color="auto"/>
              <w:right w:val="outset" w:sz="6" w:space="0" w:color="auto"/>
            </w:tcBorders>
          </w:tcPr>
          <w:p w14:paraId="71C6F7B2" w14:textId="2A3719CF" w:rsidR="005732E8" w:rsidRPr="00181FCF" w:rsidRDefault="00C51544" w:rsidP="00C51544">
            <w:pPr>
              <w:rPr>
                <w:rFonts w:ascii="Arial" w:hAnsi="Arial" w:cs="Arial"/>
                <w:color w:val="000000" w:themeColor="text1"/>
                <w:sz w:val="18"/>
                <w:szCs w:val="18"/>
              </w:rPr>
            </w:pPr>
            <w:r w:rsidRPr="00181FCF">
              <w:rPr>
                <w:rFonts w:ascii="Arial" w:hAnsi="Arial" w:cs="Arial"/>
                <w:color w:val="000000" w:themeColor="text1"/>
                <w:sz w:val="18"/>
                <w:szCs w:val="18"/>
              </w:rPr>
              <w:t>SLC,</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Utah</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84104-1630</w:t>
            </w:r>
          </w:p>
        </w:tc>
      </w:tr>
      <w:tr w:rsidR="005732E8" w:rsidRPr="00181FCF" w14:paraId="27E92EF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FB535C1" w14:textId="74F88A83" w:rsidR="005732E8" w:rsidRPr="00181FCF" w:rsidRDefault="005732E8" w:rsidP="00E85F9B">
            <w:pPr>
              <w:rPr>
                <w:rFonts w:ascii="Arial" w:hAnsi="Arial" w:cs="Arial"/>
                <w:b/>
                <w:color w:val="000000" w:themeColor="text1"/>
                <w:sz w:val="18"/>
                <w:szCs w:val="18"/>
              </w:rPr>
            </w:pPr>
            <w:r w:rsidRPr="00181FCF">
              <w:rPr>
                <w:rFonts w:ascii="Arial" w:hAnsi="Arial" w:cs="Arial"/>
                <w:b/>
                <w:color w:val="000000" w:themeColor="text1"/>
                <w:sz w:val="18"/>
                <w:szCs w:val="18"/>
              </w:rPr>
              <w:t>Mailing</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5DC1A49" w14:textId="4D08A75E" w:rsidR="005732E8" w:rsidRPr="00181FCF" w:rsidRDefault="0028524F" w:rsidP="00E85F9B">
            <w:pPr>
              <w:rPr>
                <w:rFonts w:ascii="Arial" w:hAnsi="Arial" w:cs="Arial"/>
                <w:color w:val="000000" w:themeColor="text1"/>
                <w:sz w:val="18"/>
                <w:szCs w:val="18"/>
              </w:rPr>
            </w:pPr>
            <w:r w:rsidRPr="00181FCF">
              <w:rPr>
                <w:rFonts w:ascii="Arial" w:hAnsi="Arial" w:cs="Arial"/>
                <w:color w:val="000000" w:themeColor="text1"/>
                <w:sz w:val="18"/>
                <w:szCs w:val="18"/>
              </w:rPr>
              <w:t>PO</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Box</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30408</w:t>
            </w:r>
          </w:p>
        </w:tc>
      </w:tr>
      <w:tr w:rsidR="005732E8" w:rsidRPr="00181FCF" w14:paraId="165B351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7BADE3E" w14:textId="55E672BA" w:rsidR="005732E8" w:rsidRPr="00181FCF" w:rsidRDefault="005732E8" w:rsidP="00E85F9B">
            <w:pPr>
              <w:rPr>
                <w:rFonts w:ascii="Arial" w:hAnsi="Arial" w:cs="Arial"/>
                <w:b/>
                <w:color w:val="000000" w:themeColor="text1"/>
                <w:sz w:val="18"/>
                <w:szCs w:val="18"/>
              </w:rPr>
            </w:pPr>
            <w:r w:rsidRPr="00181FCF">
              <w:rPr>
                <w:rFonts w:ascii="Arial" w:hAnsi="Arial" w:cs="Arial"/>
                <w:b/>
                <w:color w:val="000000" w:themeColor="text1"/>
                <w:sz w:val="18"/>
                <w:szCs w:val="18"/>
              </w:rPr>
              <w:t>City,</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state,</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zip:</w:t>
            </w:r>
          </w:p>
        </w:tc>
        <w:tc>
          <w:tcPr>
            <w:tcW w:w="6936" w:type="dxa"/>
            <w:gridSpan w:val="2"/>
            <w:tcBorders>
              <w:top w:val="outset" w:sz="6" w:space="0" w:color="auto"/>
              <w:left w:val="outset" w:sz="6" w:space="0" w:color="auto"/>
              <w:bottom w:val="outset" w:sz="6" w:space="0" w:color="auto"/>
              <w:right w:val="outset" w:sz="6" w:space="0" w:color="auto"/>
            </w:tcBorders>
          </w:tcPr>
          <w:p w14:paraId="16ECD2AF" w14:textId="7621D373" w:rsidR="005732E8" w:rsidRPr="00181FCF" w:rsidRDefault="0028524F" w:rsidP="00E85F9B">
            <w:pPr>
              <w:rPr>
                <w:rFonts w:ascii="Arial" w:hAnsi="Arial" w:cs="Arial"/>
                <w:color w:val="000000" w:themeColor="text1"/>
                <w:sz w:val="18"/>
                <w:szCs w:val="18"/>
              </w:rPr>
            </w:pPr>
            <w:r w:rsidRPr="00181FCF">
              <w:rPr>
                <w:rFonts w:ascii="Arial" w:hAnsi="Arial" w:cs="Arial"/>
                <w:color w:val="000000" w:themeColor="text1"/>
                <w:sz w:val="18"/>
                <w:szCs w:val="18"/>
              </w:rPr>
              <w:t>SLC,</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Utah</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84130-0408</w:t>
            </w:r>
          </w:p>
        </w:tc>
      </w:tr>
      <w:tr w:rsidR="005732E8" w:rsidRPr="00181FCF" w14:paraId="5BA39DEC" w14:textId="77777777" w:rsidTr="00414E0D">
        <w:trPr>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1102C2" w14:textId="17E0ED62" w:rsidR="005732E8" w:rsidRPr="00181FCF" w:rsidRDefault="005732E8" w:rsidP="00E85F9B">
            <w:pPr>
              <w:rPr>
                <w:rFonts w:ascii="Arial" w:hAnsi="Arial" w:cs="Arial"/>
                <w:color w:val="000000" w:themeColor="text1"/>
                <w:sz w:val="18"/>
                <w:szCs w:val="18"/>
              </w:rPr>
            </w:pPr>
            <w:r w:rsidRPr="00181FCF">
              <w:rPr>
                <w:rFonts w:ascii="Arial" w:hAnsi="Arial" w:cs="Arial"/>
                <w:b/>
                <w:bCs/>
                <w:color w:val="000000" w:themeColor="text1"/>
                <w:sz w:val="18"/>
                <w:szCs w:val="18"/>
              </w:rPr>
              <w:t>Contact</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person(s):</w:t>
            </w:r>
          </w:p>
        </w:tc>
      </w:tr>
      <w:tr w:rsidR="005732E8" w:rsidRPr="00181FCF" w14:paraId="6D1B747F"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EEE5195" w14:textId="77777777" w:rsidR="005732E8" w:rsidRPr="00181FCF" w:rsidRDefault="005732E8" w:rsidP="00E85F9B">
            <w:pPr>
              <w:rPr>
                <w:rFonts w:ascii="Arial" w:hAnsi="Arial" w:cs="Arial"/>
                <w:b/>
                <w:bCs/>
                <w:color w:val="000000" w:themeColor="text1"/>
                <w:sz w:val="18"/>
                <w:szCs w:val="18"/>
              </w:rPr>
            </w:pPr>
            <w:r w:rsidRPr="00181FCF">
              <w:rPr>
                <w:rFonts w:ascii="Arial" w:hAnsi="Arial" w:cs="Arial"/>
                <w:b/>
                <w:bCs/>
                <w:color w:val="000000" w:themeColor="text1"/>
                <w:sz w:val="18"/>
                <w:szCs w:val="18"/>
              </w:rPr>
              <w:t>Name:</w:t>
            </w:r>
          </w:p>
        </w:tc>
        <w:tc>
          <w:tcPr>
            <w:tcW w:w="143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7BC9BB9" w14:textId="77777777" w:rsidR="005732E8" w:rsidRPr="00181FCF" w:rsidRDefault="005732E8" w:rsidP="00E85F9B">
            <w:pPr>
              <w:rPr>
                <w:rFonts w:ascii="Arial" w:hAnsi="Arial" w:cs="Arial"/>
                <w:b/>
                <w:bCs/>
                <w:color w:val="000000" w:themeColor="text1"/>
                <w:sz w:val="18"/>
                <w:szCs w:val="18"/>
              </w:rPr>
            </w:pPr>
            <w:r w:rsidRPr="00181FCF">
              <w:rPr>
                <w:rFonts w:ascii="Arial" w:hAnsi="Arial" w:cs="Arial"/>
                <w:b/>
                <w:bCs/>
                <w:color w:val="000000" w:themeColor="text1"/>
                <w:sz w:val="18"/>
                <w:szCs w:val="18"/>
              </w:rPr>
              <w:t>Phone:</w:t>
            </w:r>
          </w:p>
        </w:tc>
        <w:tc>
          <w:tcPr>
            <w:tcW w:w="548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9AEAC78" w14:textId="77777777" w:rsidR="005732E8" w:rsidRPr="00181FCF" w:rsidRDefault="005732E8" w:rsidP="00E85F9B">
            <w:pPr>
              <w:rPr>
                <w:rFonts w:ascii="Arial" w:hAnsi="Arial" w:cs="Arial"/>
                <w:b/>
                <w:bCs/>
                <w:color w:val="000000" w:themeColor="text1"/>
                <w:sz w:val="18"/>
                <w:szCs w:val="18"/>
              </w:rPr>
            </w:pPr>
            <w:r w:rsidRPr="00181FCF">
              <w:rPr>
                <w:rFonts w:ascii="Arial" w:hAnsi="Arial" w:cs="Arial"/>
                <w:b/>
                <w:bCs/>
                <w:color w:val="000000" w:themeColor="text1"/>
                <w:sz w:val="18"/>
                <w:szCs w:val="18"/>
              </w:rPr>
              <w:t>Email:</w:t>
            </w:r>
          </w:p>
        </w:tc>
      </w:tr>
      <w:tr w:rsidR="009279FD" w:rsidRPr="00181FCF" w14:paraId="795BFFC9"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1512479" w14:textId="2A94CB68" w:rsidR="009279FD" w:rsidRPr="00181FCF" w:rsidRDefault="00C51544" w:rsidP="0054318E">
            <w:pPr>
              <w:rPr>
                <w:rFonts w:ascii="Arial" w:hAnsi="Arial" w:cs="Arial"/>
                <w:color w:val="000000" w:themeColor="text1"/>
                <w:sz w:val="18"/>
                <w:szCs w:val="18"/>
              </w:rPr>
            </w:pPr>
            <w:r w:rsidRPr="00181FCF">
              <w:rPr>
                <w:rFonts w:ascii="Arial" w:hAnsi="Arial" w:cs="Arial"/>
                <w:color w:val="000000" w:themeColor="text1"/>
                <w:sz w:val="18"/>
                <w:szCs w:val="18"/>
              </w:rPr>
              <w:t>Vickie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Ashby</w:t>
            </w:r>
          </w:p>
        </w:tc>
        <w:tc>
          <w:tcPr>
            <w:tcW w:w="1435" w:type="dxa"/>
            <w:tcBorders>
              <w:top w:val="outset" w:sz="6" w:space="0" w:color="auto"/>
              <w:left w:val="outset" w:sz="6" w:space="0" w:color="auto"/>
              <w:bottom w:val="outset" w:sz="6" w:space="0" w:color="auto"/>
              <w:right w:val="outset" w:sz="6" w:space="0" w:color="auto"/>
            </w:tcBorders>
          </w:tcPr>
          <w:p w14:paraId="30F10502" w14:textId="304F7DA3" w:rsidR="009279FD" w:rsidRPr="00181FCF" w:rsidRDefault="00C51544" w:rsidP="0054318E">
            <w:pPr>
              <w:rPr>
                <w:rFonts w:ascii="Arial" w:hAnsi="Arial" w:cs="Arial"/>
                <w:color w:val="000000" w:themeColor="text1"/>
                <w:sz w:val="18"/>
                <w:szCs w:val="18"/>
              </w:rPr>
            </w:pPr>
            <w:r w:rsidRPr="00181FCF">
              <w:rPr>
                <w:rFonts w:ascii="Arial" w:hAnsi="Arial" w:cs="Arial"/>
                <w:color w:val="000000" w:themeColor="text1"/>
                <w:sz w:val="18"/>
                <w:szCs w:val="18"/>
              </w:rPr>
              <w:t>801-977-6801</w:t>
            </w:r>
          </w:p>
        </w:tc>
        <w:tc>
          <w:tcPr>
            <w:tcW w:w="5487" w:type="dxa"/>
            <w:tcBorders>
              <w:top w:val="outset" w:sz="6" w:space="0" w:color="auto"/>
              <w:left w:val="outset" w:sz="6" w:space="0" w:color="auto"/>
              <w:bottom w:val="outset" w:sz="6" w:space="0" w:color="auto"/>
              <w:right w:val="outset" w:sz="6" w:space="0" w:color="auto"/>
            </w:tcBorders>
          </w:tcPr>
          <w:p w14:paraId="2959E968" w14:textId="0F0FE857" w:rsidR="009279FD" w:rsidRPr="00181FCF" w:rsidRDefault="00C51544" w:rsidP="0054318E">
            <w:pPr>
              <w:rPr>
                <w:rFonts w:ascii="Arial" w:hAnsi="Arial" w:cs="Arial"/>
                <w:color w:val="000000" w:themeColor="text1"/>
                <w:sz w:val="18"/>
                <w:szCs w:val="18"/>
              </w:rPr>
            </w:pPr>
            <w:r w:rsidRPr="00181FCF">
              <w:rPr>
                <w:rFonts w:ascii="Arial" w:hAnsi="Arial" w:cs="Arial"/>
                <w:color w:val="000000" w:themeColor="text1"/>
                <w:sz w:val="18"/>
                <w:szCs w:val="18"/>
              </w:rPr>
              <w:t>vickieashby@utah.gov</w:t>
            </w:r>
          </w:p>
        </w:tc>
      </w:tr>
      <w:tr w:rsidR="009279FD" w:rsidRPr="00181FCF" w14:paraId="59833CED"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970CD63" w14:textId="69C245A6" w:rsidR="009279FD" w:rsidRPr="00181FCF" w:rsidRDefault="00016DE8" w:rsidP="0054318E">
            <w:pPr>
              <w:rPr>
                <w:rFonts w:ascii="Arial" w:hAnsi="Arial" w:cs="Arial"/>
                <w:color w:val="000000" w:themeColor="text1"/>
                <w:sz w:val="18"/>
                <w:szCs w:val="18"/>
              </w:rPr>
            </w:pPr>
            <w:r w:rsidRPr="00181FCF">
              <w:rPr>
                <w:rFonts w:ascii="Arial" w:hAnsi="Arial" w:cs="Arial"/>
                <w:color w:val="000000" w:themeColor="text1"/>
                <w:sz w:val="18"/>
                <w:szCs w:val="18"/>
              </w:rPr>
              <w:t>Angela</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Micklos</w:t>
            </w:r>
          </w:p>
        </w:tc>
        <w:tc>
          <w:tcPr>
            <w:tcW w:w="1435" w:type="dxa"/>
            <w:tcBorders>
              <w:top w:val="outset" w:sz="6" w:space="0" w:color="auto"/>
              <w:left w:val="outset" w:sz="6" w:space="0" w:color="auto"/>
              <w:bottom w:val="outset" w:sz="6" w:space="0" w:color="auto"/>
              <w:right w:val="outset" w:sz="6" w:space="0" w:color="auto"/>
            </w:tcBorders>
          </w:tcPr>
          <w:p w14:paraId="5784231C" w14:textId="7567D406" w:rsidR="009279FD" w:rsidRPr="00181FCF" w:rsidRDefault="00016DE8" w:rsidP="0054318E">
            <w:pPr>
              <w:rPr>
                <w:rFonts w:ascii="Arial" w:hAnsi="Arial" w:cs="Arial"/>
                <w:color w:val="000000" w:themeColor="text1"/>
                <w:sz w:val="18"/>
                <w:szCs w:val="18"/>
              </w:rPr>
            </w:pPr>
            <w:r w:rsidRPr="00181FCF">
              <w:rPr>
                <w:rFonts w:ascii="Arial" w:hAnsi="Arial" w:cs="Arial"/>
                <w:color w:val="000000" w:themeColor="text1"/>
                <w:sz w:val="18"/>
                <w:szCs w:val="18"/>
              </w:rPr>
              <w:t>801-977-6800</w:t>
            </w:r>
          </w:p>
        </w:tc>
        <w:tc>
          <w:tcPr>
            <w:tcW w:w="5487" w:type="dxa"/>
            <w:tcBorders>
              <w:top w:val="outset" w:sz="6" w:space="0" w:color="auto"/>
              <w:left w:val="outset" w:sz="6" w:space="0" w:color="auto"/>
              <w:bottom w:val="outset" w:sz="6" w:space="0" w:color="auto"/>
              <w:right w:val="outset" w:sz="6" w:space="0" w:color="auto"/>
            </w:tcBorders>
          </w:tcPr>
          <w:p w14:paraId="0343C257" w14:textId="18179F3E" w:rsidR="009279FD" w:rsidRPr="00181FCF" w:rsidRDefault="00016DE8" w:rsidP="0054318E">
            <w:pPr>
              <w:rPr>
                <w:rFonts w:ascii="Arial" w:hAnsi="Arial" w:cs="Arial"/>
                <w:color w:val="000000" w:themeColor="text1"/>
                <w:sz w:val="18"/>
                <w:szCs w:val="18"/>
              </w:rPr>
            </w:pPr>
            <w:r w:rsidRPr="00181FCF">
              <w:rPr>
                <w:rFonts w:ascii="Arial" w:hAnsi="Arial" w:cs="Arial"/>
                <w:color w:val="000000" w:themeColor="text1"/>
                <w:sz w:val="18"/>
                <w:szCs w:val="18"/>
              </w:rPr>
              <w:t>afmicklos@utah.gov</w:t>
            </w:r>
          </w:p>
        </w:tc>
      </w:tr>
      <w:tr w:rsidR="009279FD" w:rsidRPr="00181FCF" w14:paraId="53824BA0" w14:textId="77777777" w:rsidTr="00414E0D">
        <w:trPr>
          <w:trHeight w:val="260"/>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3BF065" w14:textId="1A2B5E41" w:rsidR="009279FD" w:rsidRPr="00181FCF" w:rsidRDefault="009279FD" w:rsidP="00E85F9B">
            <w:pPr>
              <w:pStyle w:val="NormalWeb"/>
              <w:jc w:val="center"/>
              <w:rPr>
                <w:rFonts w:ascii="Arial" w:hAnsi="Arial" w:cs="Arial"/>
                <w:color w:val="000000" w:themeColor="text1"/>
                <w:sz w:val="18"/>
                <w:szCs w:val="18"/>
              </w:rPr>
            </w:pPr>
            <w:r w:rsidRPr="00181FCF">
              <w:rPr>
                <w:rFonts w:ascii="Arial" w:hAnsi="Arial" w:cs="Arial"/>
                <w:color w:val="000000" w:themeColor="text1"/>
                <w:sz w:val="18"/>
                <w:szCs w:val="18"/>
              </w:rPr>
              <w:t>Please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address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questions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regarding</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information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notice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to</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agency.</w:t>
            </w:r>
          </w:p>
        </w:tc>
      </w:tr>
    </w:tbl>
    <w:p w14:paraId="489C1968" w14:textId="77777777" w:rsidR="00F136AB" w:rsidRPr="00181FCF" w:rsidRDefault="00F136AB" w:rsidP="008E7D9B">
      <w:pPr>
        <w:rPr>
          <w:rFonts w:ascii="Arial" w:hAnsi="Arial" w:cs="Arial"/>
          <w:color w:val="000000" w:themeColor="text1"/>
          <w:sz w:val="18"/>
          <w:szCs w:val="18"/>
        </w:rPr>
      </w:pPr>
    </w:p>
    <w:p w14:paraId="27879448" w14:textId="7D781099" w:rsidR="00646E1C" w:rsidRPr="00181FCF" w:rsidRDefault="00CA2A17" w:rsidP="00646E1C">
      <w:pPr>
        <w:jc w:val="center"/>
        <w:rPr>
          <w:rFonts w:ascii="Arial" w:hAnsi="Arial" w:cs="Arial"/>
          <w:b/>
          <w:color w:val="000000" w:themeColor="text1"/>
          <w:sz w:val="18"/>
          <w:szCs w:val="18"/>
        </w:rPr>
      </w:pPr>
      <w:r w:rsidRPr="00181FCF">
        <w:rPr>
          <w:rFonts w:ascii="Arial" w:hAnsi="Arial" w:cs="Arial"/>
          <w:b/>
          <w:color w:val="000000" w:themeColor="text1"/>
          <w:sz w:val="18"/>
          <w:szCs w:val="18"/>
        </w:rPr>
        <w:t>General</w:t>
      </w:r>
      <w:r w:rsidR="00181FCF">
        <w:rPr>
          <w:rFonts w:ascii="Arial" w:hAnsi="Arial" w:cs="Arial"/>
          <w:b/>
          <w:color w:val="000000" w:themeColor="text1"/>
          <w:sz w:val="18"/>
          <w:szCs w:val="18"/>
        </w:rPr>
        <w:t xml:space="preserve"> </w:t>
      </w:r>
      <w:r w:rsidR="00646E1C" w:rsidRPr="00181FCF">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253"/>
      </w:tblGrid>
      <w:tr w:rsidR="005732E8" w:rsidRPr="00181FCF" w14:paraId="014283DE" w14:textId="77777777" w:rsidTr="00414E0D">
        <w:trPr>
          <w:tblCellSpacing w:w="7" w:type="dxa"/>
          <w:jc w:val="center"/>
        </w:trPr>
        <w:tc>
          <w:tcPr>
            <w:tcW w:w="9693" w:type="dxa"/>
            <w:shd w:val="clear" w:color="auto" w:fill="F2F2F2" w:themeFill="background1" w:themeFillShade="F2"/>
          </w:tcPr>
          <w:p w14:paraId="17505E68" w14:textId="368A90E2" w:rsidR="005732E8" w:rsidRPr="00181FCF" w:rsidRDefault="005732E8" w:rsidP="00E06657">
            <w:pPr>
              <w:rPr>
                <w:rFonts w:ascii="Arial" w:hAnsi="Arial" w:cs="Arial"/>
                <w:b/>
                <w:bCs/>
                <w:color w:val="000000" w:themeColor="text1"/>
                <w:sz w:val="18"/>
                <w:szCs w:val="18"/>
              </w:rPr>
            </w:pPr>
            <w:r w:rsidRPr="00181FCF">
              <w:rPr>
                <w:rFonts w:ascii="Arial" w:hAnsi="Arial" w:cs="Arial"/>
                <w:b/>
                <w:bCs/>
                <w:color w:val="000000" w:themeColor="text1"/>
                <w:sz w:val="18"/>
                <w:szCs w:val="18"/>
              </w:rPr>
              <w:t>2.</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Rule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or</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section</w:t>
            </w:r>
            <w:r w:rsidR="00181FCF">
              <w:rPr>
                <w:rFonts w:ascii="Arial" w:hAnsi="Arial" w:cs="Arial"/>
                <w:b/>
                <w:bCs/>
                <w:color w:val="000000" w:themeColor="text1"/>
                <w:sz w:val="18"/>
                <w:szCs w:val="18"/>
              </w:rPr>
              <w:t xml:space="preserve"> </w:t>
            </w:r>
            <w:r w:rsidRPr="00181FCF">
              <w:rPr>
                <w:rFonts w:ascii="Arial" w:hAnsi="Arial" w:cs="Arial"/>
                <w:b/>
                <w:color w:val="000000" w:themeColor="text1"/>
                <w:sz w:val="18"/>
                <w:szCs w:val="18"/>
              </w:rPr>
              <w:t>catchline</w:t>
            </w:r>
            <w:r w:rsidRPr="00181FCF">
              <w:rPr>
                <w:rFonts w:ascii="Arial" w:hAnsi="Arial" w:cs="Arial"/>
                <w:b/>
                <w:bCs/>
                <w:color w:val="000000" w:themeColor="text1"/>
                <w:sz w:val="18"/>
                <w:szCs w:val="18"/>
              </w:rPr>
              <w:t>:</w:t>
            </w:r>
          </w:p>
        </w:tc>
      </w:tr>
      <w:tr w:rsidR="005732E8" w:rsidRPr="00181FCF" w14:paraId="19C52B31" w14:textId="77777777" w:rsidTr="00414E0D">
        <w:trPr>
          <w:tblCellSpacing w:w="7" w:type="dxa"/>
          <w:jc w:val="center"/>
        </w:trPr>
        <w:tc>
          <w:tcPr>
            <w:tcW w:w="9693" w:type="dxa"/>
          </w:tcPr>
          <w:p w14:paraId="6FC98515" w14:textId="7FF66023" w:rsidR="005732E8" w:rsidRPr="00181FCF" w:rsidRDefault="00181FCF" w:rsidP="00E85F9B">
            <w:pPr>
              <w:rPr>
                <w:rFonts w:ascii="Arial" w:hAnsi="Arial" w:cs="Arial"/>
                <w:color w:val="000000" w:themeColor="text1"/>
                <w:sz w:val="18"/>
                <w:szCs w:val="18"/>
              </w:rPr>
            </w:pPr>
            <w:r>
              <w:rPr>
                <w:rFonts w:ascii="Arial" w:hAnsi="Arial" w:cs="Arial"/>
                <w:color w:val="000000" w:themeColor="text1"/>
                <w:sz w:val="18"/>
                <w:szCs w:val="18"/>
              </w:rPr>
              <w:t xml:space="preserve">R82-5-102.  </w:t>
            </w:r>
            <w:r w:rsidR="00F05BD9">
              <w:rPr>
                <w:rFonts w:ascii="Arial" w:hAnsi="Arial" w:cs="Arial"/>
                <w:color w:val="000000" w:themeColor="text1"/>
                <w:sz w:val="18"/>
                <w:szCs w:val="18"/>
              </w:rPr>
              <w:t>Licensing, Ownership, and Transfer of License</w:t>
            </w:r>
          </w:p>
          <w:p w14:paraId="210361A1" w14:textId="77777777" w:rsidR="005732E8" w:rsidRPr="00181FCF" w:rsidRDefault="005732E8" w:rsidP="00E85F9B">
            <w:pPr>
              <w:rPr>
                <w:rFonts w:ascii="Arial" w:hAnsi="Arial" w:cs="Arial"/>
                <w:color w:val="000000" w:themeColor="text1"/>
                <w:sz w:val="18"/>
                <w:szCs w:val="18"/>
              </w:rPr>
            </w:pPr>
          </w:p>
        </w:tc>
      </w:tr>
      <w:tr w:rsidR="005732E8" w:rsidRPr="00181FCF" w14:paraId="4EA2FF8A" w14:textId="77777777" w:rsidTr="00414E0D">
        <w:trPr>
          <w:tblCellSpacing w:w="7" w:type="dxa"/>
          <w:jc w:val="center"/>
        </w:trPr>
        <w:tc>
          <w:tcPr>
            <w:tcW w:w="9693" w:type="dxa"/>
            <w:shd w:val="clear" w:color="auto" w:fill="F2F2F2" w:themeFill="background1" w:themeFillShade="F2"/>
          </w:tcPr>
          <w:p w14:paraId="3C16B824" w14:textId="45F577B4" w:rsidR="005732E8" w:rsidRPr="00181FCF" w:rsidRDefault="005732E8" w:rsidP="00E85F9B">
            <w:pPr>
              <w:rPr>
                <w:rFonts w:ascii="Arial" w:hAnsi="Arial" w:cs="Arial"/>
                <w:b/>
                <w:bCs/>
                <w:color w:val="000000" w:themeColor="text1"/>
                <w:sz w:val="18"/>
                <w:szCs w:val="18"/>
              </w:rPr>
            </w:pPr>
            <w:r w:rsidRPr="00181FCF">
              <w:rPr>
                <w:rFonts w:ascii="Arial" w:hAnsi="Arial" w:cs="Arial"/>
                <w:b/>
                <w:bCs/>
                <w:color w:val="000000" w:themeColor="text1"/>
                <w:sz w:val="18"/>
                <w:szCs w:val="18"/>
              </w:rPr>
              <w:t>3.</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Purpose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of</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the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new</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rule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or</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reason</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for</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the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change</w:t>
            </w:r>
            <w:r w:rsidR="00181FCF">
              <w:rPr>
                <w:rFonts w:ascii="Arial" w:hAnsi="Arial" w:cs="Arial"/>
                <w:b/>
                <w:bCs/>
                <w:color w:val="000000" w:themeColor="text1"/>
                <w:sz w:val="18"/>
                <w:szCs w:val="18"/>
              </w:rPr>
              <w:t xml:space="preserve"> </w:t>
            </w:r>
            <w:r w:rsidRPr="00181FCF">
              <w:rPr>
                <w:rFonts w:ascii="Arial" w:hAnsi="Arial" w:cs="Arial"/>
                <w:bCs/>
                <w:color w:val="000000" w:themeColor="text1"/>
                <w:sz w:val="18"/>
                <w:szCs w:val="18"/>
              </w:rPr>
              <w:t>(If</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this</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is</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a</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new</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rule,</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what</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is</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the</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purpose</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of</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the</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rule?</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If</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this</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is</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an</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amendment,</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repeal,</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or</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repeal</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and</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reenact,</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what</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is</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the</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reason</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for</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the</w:t>
            </w:r>
            <w:r w:rsidR="00181FCF">
              <w:rPr>
                <w:rFonts w:ascii="Arial" w:hAnsi="Arial" w:cs="Arial"/>
                <w:bCs/>
                <w:color w:val="000000" w:themeColor="text1"/>
                <w:sz w:val="18"/>
                <w:szCs w:val="18"/>
              </w:rPr>
              <w:t xml:space="preserve"> </w:t>
            </w:r>
            <w:r w:rsidRPr="00181FCF">
              <w:rPr>
                <w:rFonts w:ascii="Arial" w:hAnsi="Arial" w:cs="Arial"/>
                <w:bCs/>
                <w:color w:val="000000" w:themeColor="text1"/>
                <w:sz w:val="18"/>
                <w:szCs w:val="18"/>
              </w:rPr>
              <w:t>filing?)</w:t>
            </w:r>
            <w:r w:rsidRPr="00181FCF">
              <w:rPr>
                <w:rFonts w:ascii="Arial" w:hAnsi="Arial" w:cs="Arial"/>
                <w:b/>
                <w:bCs/>
                <w:color w:val="000000" w:themeColor="text1"/>
                <w:sz w:val="18"/>
                <w:szCs w:val="18"/>
              </w:rPr>
              <w:t>:</w:t>
            </w:r>
          </w:p>
        </w:tc>
      </w:tr>
      <w:tr w:rsidR="005732E8" w:rsidRPr="00181FCF" w14:paraId="2BF386EE" w14:textId="77777777" w:rsidTr="00414E0D">
        <w:trPr>
          <w:tblCellSpacing w:w="7" w:type="dxa"/>
          <w:jc w:val="center"/>
        </w:trPr>
        <w:tc>
          <w:tcPr>
            <w:tcW w:w="9693" w:type="dxa"/>
          </w:tcPr>
          <w:p w14:paraId="5E322F64" w14:textId="6418CC6A" w:rsidR="005732E8" w:rsidRPr="00181FCF" w:rsidRDefault="00492AE6" w:rsidP="00E85F9B">
            <w:pPr>
              <w:rPr>
                <w:rFonts w:ascii="Arial" w:hAnsi="Arial" w:cs="Arial"/>
                <w:color w:val="000000" w:themeColor="text1"/>
                <w:sz w:val="18"/>
                <w:szCs w:val="18"/>
              </w:rPr>
            </w:pPr>
            <w:r w:rsidRPr="00181FCF">
              <w:rPr>
                <w:rFonts w:ascii="Arial" w:hAnsi="Arial" w:cs="Arial"/>
                <w:color w:val="000000" w:themeColor="text1"/>
                <w:sz w:val="18"/>
                <w:szCs w:val="18"/>
              </w:rPr>
              <w:t>This</w:t>
            </w:r>
            <w:r w:rsidR="00181FCF">
              <w:rPr>
                <w:rFonts w:ascii="Arial" w:hAnsi="Arial" w:cs="Arial"/>
                <w:color w:val="000000" w:themeColor="text1"/>
                <w:sz w:val="18"/>
                <w:szCs w:val="18"/>
              </w:rPr>
              <w:t xml:space="preserve"> </w:t>
            </w:r>
            <w:r w:rsidR="00697B72" w:rsidRPr="00181FCF">
              <w:rPr>
                <w:rFonts w:ascii="Arial" w:hAnsi="Arial" w:cs="Arial"/>
                <w:color w:val="000000" w:themeColor="text1"/>
                <w:sz w:val="18"/>
                <w:szCs w:val="18"/>
              </w:rPr>
              <w:t>rule</w:t>
            </w:r>
            <w:r w:rsidR="00181FCF">
              <w:rPr>
                <w:rFonts w:ascii="Arial" w:hAnsi="Arial" w:cs="Arial"/>
                <w:color w:val="000000" w:themeColor="text1"/>
                <w:sz w:val="18"/>
                <w:szCs w:val="18"/>
              </w:rPr>
              <w:t xml:space="preserve"> </w:t>
            </w:r>
            <w:r w:rsidR="005464C5" w:rsidRPr="00181FCF">
              <w:rPr>
                <w:rFonts w:ascii="Arial" w:hAnsi="Arial" w:cs="Arial"/>
                <w:color w:val="000000" w:themeColor="text1"/>
                <w:sz w:val="18"/>
                <w:szCs w:val="18"/>
              </w:rPr>
              <w:t>amendment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necessary</w:t>
            </w:r>
            <w:r w:rsidR="00181FCF">
              <w:rPr>
                <w:rFonts w:ascii="Arial" w:hAnsi="Arial" w:cs="Arial"/>
                <w:color w:val="000000" w:themeColor="text1"/>
                <w:sz w:val="18"/>
                <w:szCs w:val="18"/>
              </w:rPr>
              <w:t xml:space="preserve"> </w:t>
            </w:r>
            <w:r w:rsidR="00E34363" w:rsidRPr="00181FCF">
              <w:rPr>
                <w:rFonts w:ascii="Arial" w:hAnsi="Arial" w:cs="Arial"/>
                <w:color w:val="000000" w:themeColor="text1"/>
                <w:sz w:val="18"/>
                <w:szCs w:val="18"/>
              </w:rPr>
              <w:t>to</w:t>
            </w:r>
            <w:r w:rsidR="00181FCF">
              <w:rPr>
                <w:rFonts w:ascii="Arial" w:hAnsi="Arial" w:cs="Arial"/>
                <w:color w:val="000000" w:themeColor="text1"/>
                <w:sz w:val="18"/>
                <w:szCs w:val="18"/>
              </w:rPr>
              <w:t xml:space="preserve"> </w:t>
            </w:r>
            <w:r w:rsidR="000773DF" w:rsidRPr="00181FCF">
              <w:rPr>
                <w:rFonts w:ascii="Arial" w:hAnsi="Arial" w:cs="Arial"/>
                <w:color w:val="000000" w:themeColor="text1"/>
                <w:sz w:val="18"/>
                <w:szCs w:val="18"/>
              </w:rPr>
              <w:t>correct</w:t>
            </w:r>
            <w:r w:rsidR="00181FCF">
              <w:rPr>
                <w:rFonts w:ascii="Arial" w:hAnsi="Arial" w:cs="Arial"/>
                <w:color w:val="000000" w:themeColor="text1"/>
                <w:sz w:val="18"/>
                <w:szCs w:val="18"/>
              </w:rPr>
              <w:t xml:space="preserve"> </w:t>
            </w:r>
            <w:r w:rsidR="000773DF"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000773DF" w:rsidRPr="00181FCF">
              <w:rPr>
                <w:rFonts w:ascii="Arial" w:hAnsi="Arial" w:cs="Arial"/>
                <w:color w:val="000000" w:themeColor="text1"/>
                <w:sz w:val="18"/>
                <w:szCs w:val="18"/>
              </w:rPr>
              <w:t>seller</w:t>
            </w:r>
            <w:r w:rsidR="00181FCF">
              <w:rPr>
                <w:rFonts w:ascii="Arial" w:hAnsi="Arial" w:cs="Arial"/>
                <w:color w:val="000000" w:themeColor="text1"/>
                <w:sz w:val="18"/>
                <w:szCs w:val="18"/>
              </w:rPr>
              <w:t xml:space="preserve">" </w:t>
            </w:r>
            <w:r w:rsidR="000773DF" w:rsidRPr="00181FCF">
              <w:rPr>
                <w:rFonts w:ascii="Arial" w:hAnsi="Arial" w:cs="Arial"/>
                <w:color w:val="000000" w:themeColor="text1"/>
                <w:sz w:val="18"/>
                <w:szCs w:val="18"/>
              </w:rPr>
              <w:t>and</w:t>
            </w:r>
            <w:r w:rsidR="00181FCF">
              <w:rPr>
                <w:rFonts w:ascii="Arial" w:hAnsi="Arial" w:cs="Arial"/>
                <w:color w:val="000000" w:themeColor="text1"/>
                <w:sz w:val="18"/>
                <w:szCs w:val="18"/>
              </w:rPr>
              <w:t xml:space="preserve"> "</w:t>
            </w:r>
            <w:r w:rsidR="000773DF" w:rsidRPr="00181FCF">
              <w:rPr>
                <w:rFonts w:ascii="Arial" w:hAnsi="Arial" w:cs="Arial"/>
                <w:color w:val="000000" w:themeColor="text1"/>
                <w:sz w:val="18"/>
                <w:szCs w:val="18"/>
              </w:rPr>
              <w:t>buyer</w:t>
            </w:r>
            <w:r w:rsidR="00181FCF">
              <w:rPr>
                <w:rFonts w:ascii="Arial" w:hAnsi="Arial" w:cs="Arial"/>
                <w:color w:val="000000" w:themeColor="text1"/>
                <w:sz w:val="18"/>
                <w:szCs w:val="18"/>
              </w:rPr>
              <w:t xml:space="preserve">" </w:t>
            </w:r>
            <w:r w:rsidR="000773DF" w:rsidRPr="00181FCF">
              <w:rPr>
                <w:rFonts w:ascii="Arial" w:hAnsi="Arial" w:cs="Arial"/>
                <w:color w:val="000000" w:themeColor="text1"/>
                <w:sz w:val="18"/>
                <w:szCs w:val="18"/>
              </w:rPr>
              <w:t>references</w:t>
            </w:r>
            <w:r w:rsidR="00181FCF">
              <w:rPr>
                <w:rFonts w:ascii="Arial" w:hAnsi="Arial" w:cs="Arial"/>
                <w:color w:val="000000" w:themeColor="text1"/>
                <w:sz w:val="18"/>
                <w:szCs w:val="18"/>
              </w:rPr>
              <w:t xml:space="preserve"> </w:t>
            </w:r>
            <w:r w:rsidR="000773DF" w:rsidRPr="00181FCF">
              <w:rPr>
                <w:rFonts w:ascii="Arial" w:hAnsi="Arial" w:cs="Arial"/>
                <w:color w:val="000000" w:themeColor="text1"/>
                <w:sz w:val="18"/>
                <w:szCs w:val="18"/>
              </w:rPr>
              <w:t>in</w:t>
            </w:r>
            <w:r w:rsidR="00181FCF">
              <w:rPr>
                <w:rFonts w:ascii="Arial" w:hAnsi="Arial" w:cs="Arial"/>
                <w:color w:val="000000" w:themeColor="text1"/>
                <w:sz w:val="18"/>
                <w:szCs w:val="18"/>
              </w:rPr>
              <w:t xml:space="preserve"> Subsection </w:t>
            </w:r>
            <w:r w:rsidR="000773DF" w:rsidRPr="00181FCF">
              <w:rPr>
                <w:rFonts w:ascii="Arial" w:hAnsi="Arial" w:cs="Arial"/>
                <w:color w:val="000000" w:themeColor="text1"/>
                <w:sz w:val="18"/>
                <w:szCs w:val="18"/>
              </w:rPr>
              <w:t>R82-5-102(5)</w:t>
            </w:r>
            <w:r w:rsidR="00181FCF">
              <w:rPr>
                <w:rFonts w:ascii="Arial" w:hAnsi="Arial" w:cs="Arial"/>
                <w:color w:val="000000" w:themeColor="text1"/>
                <w:sz w:val="18"/>
                <w:szCs w:val="18"/>
              </w:rPr>
              <w:t xml:space="preserve"> </w:t>
            </w:r>
            <w:r w:rsidR="00DB5068" w:rsidRPr="00181FCF">
              <w:rPr>
                <w:rFonts w:ascii="Arial" w:hAnsi="Arial" w:cs="Arial"/>
                <w:color w:val="000000" w:themeColor="text1"/>
                <w:sz w:val="18"/>
                <w:szCs w:val="18"/>
              </w:rPr>
              <w:t>so</w:t>
            </w:r>
            <w:r w:rsidR="00181FCF">
              <w:rPr>
                <w:rFonts w:ascii="Arial" w:hAnsi="Arial" w:cs="Arial"/>
                <w:color w:val="000000" w:themeColor="text1"/>
                <w:sz w:val="18"/>
                <w:szCs w:val="18"/>
              </w:rPr>
              <w:t xml:space="preserve"> </w:t>
            </w:r>
            <w:r w:rsidR="00DB5068" w:rsidRPr="00181FCF">
              <w:rPr>
                <w:rFonts w:ascii="Arial" w:hAnsi="Arial" w:cs="Arial"/>
                <w:color w:val="000000" w:themeColor="text1"/>
                <w:sz w:val="18"/>
                <w:szCs w:val="18"/>
              </w:rPr>
              <w:t>that</w:t>
            </w:r>
            <w:r w:rsidR="00181FCF">
              <w:rPr>
                <w:rFonts w:ascii="Arial" w:hAnsi="Arial" w:cs="Arial"/>
                <w:color w:val="000000" w:themeColor="text1"/>
                <w:sz w:val="18"/>
                <w:szCs w:val="18"/>
              </w:rPr>
              <w:t xml:space="preserve"> </w:t>
            </w:r>
            <w:r w:rsidR="00DB5068" w:rsidRPr="00181FCF">
              <w:rPr>
                <w:rFonts w:ascii="Arial" w:hAnsi="Arial" w:cs="Arial"/>
                <w:color w:val="000000" w:themeColor="text1"/>
                <w:sz w:val="18"/>
                <w:szCs w:val="18"/>
              </w:rPr>
              <w:t>they</w:t>
            </w:r>
            <w:r w:rsidR="00181FCF">
              <w:rPr>
                <w:rFonts w:ascii="Arial" w:hAnsi="Arial" w:cs="Arial"/>
                <w:color w:val="000000" w:themeColor="text1"/>
                <w:sz w:val="18"/>
                <w:szCs w:val="18"/>
              </w:rPr>
              <w:t xml:space="preserve"> </w:t>
            </w:r>
            <w:r w:rsidR="00DB5068" w:rsidRPr="00181FCF">
              <w:rPr>
                <w:rFonts w:ascii="Arial" w:hAnsi="Arial" w:cs="Arial"/>
                <w:color w:val="000000" w:themeColor="text1"/>
                <w:sz w:val="18"/>
                <w:szCs w:val="18"/>
              </w:rPr>
              <w:t>align</w:t>
            </w:r>
            <w:r w:rsidR="00181FCF">
              <w:rPr>
                <w:rFonts w:ascii="Arial" w:hAnsi="Arial" w:cs="Arial"/>
                <w:color w:val="000000" w:themeColor="text1"/>
                <w:sz w:val="18"/>
                <w:szCs w:val="18"/>
              </w:rPr>
              <w:t xml:space="preserve"> </w:t>
            </w:r>
            <w:r w:rsidR="00DB5068" w:rsidRPr="00181FCF">
              <w:rPr>
                <w:rFonts w:ascii="Arial" w:hAnsi="Arial" w:cs="Arial"/>
                <w:color w:val="000000" w:themeColor="text1"/>
                <w:sz w:val="18"/>
                <w:szCs w:val="18"/>
              </w:rPr>
              <w:t>with</w:t>
            </w:r>
            <w:r w:rsidR="00181FCF">
              <w:rPr>
                <w:rFonts w:ascii="Arial" w:hAnsi="Arial" w:cs="Arial"/>
                <w:color w:val="000000" w:themeColor="text1"/>
                <w:sz w:val="18"/>
                <w:szCs w:val="18"/>
              </w:rPr>
              <w:t xml:space="preserve"> </w:t>
            </w:r>
            <w:r w:rsidR="00DB5068" w:rsidRPr="00181FCF">
              <w:rPr>
                <w:rFonts w:ascii="Arial" w:hAnsi="Arial" w:cs="Arial"/>
                <w:color w:val="000000" w:themeColor="text1"/>
                <w:sz w:val="18"/>
                <w:szCs w:val="18"/>
              </w:rPr>
              <w:t>statutory</w:t>
            </w:r>
            <w:r w:rsidR="00181FCF">
              <w:rPr>
                <w:rFonts w:ascii="Arial" w:hAnsi="Arial" w:cs="Arial"/>
                <w:color w:val="000000" w:themeColor="text1"/>
                <w:sz w:val="18"/>
                <w:szCs w:val="18"/>
              </w:rPr>
              <w:t xml:space="preserve"> </w:t>
            </w:r>
            <w:r w:rsidR="00DB5068" w:rsidRPr="00181FCF">
              <w:rPr>
                <w:rFonts w:ascii="Arial" w:hAnsi="Arial" w:cs="Arial"/>
                <w:color w:val="000000" w:themeColor="text1"/>
                <w:sz w:val="18"/>
                <w:szCs w:val="18"/>
              </w:rPr>
              <w:t>requirements</w:t>
            </w:r>
            <w:r w:rsidR="00181FCF">
              <w:rPr>
                <w:rFonts w:ascii="Arial" w:hAnsi="Arial" w:cs="Arial"/>
                <w:color w:val="000000" w:themeColor="text1"/>
                <w:sz w:val="18"/>
                <w:szCs w:val="18"/>
              </w:rPr>
              <w:t xml:space="preserve"> </w:t>
            </w:r>
            <w:r w:rsidR="00DB5068" w:rsidRPr="00181FCF">
              <w:rPr>
                <w:rFonts w:ascii="Arial" w:hAnsi="Arial" w:cs="Arial"/>
                <w:color w:val="000000" w:themeColor="text1"/>
                <w:sz w:val="18"/>
                <w:szCs w:val="18"/>
              </w:rPr>
              <w:t>in</w:t>
            </w:r>
            <w:r w:rsidR="00181FCF">
              <w:rPr>
                <w:rFonts w:ascii="Arial" w:hAnsi="Arial" w:cs="Arial"/>
                <w:color w:val="000000" w:themeColor="text1"/>
                <w:sz w:val="18"/>
                <w:szCs w:val="18"/>
              </w:rPr>
              <w:t xml:space="preserve"> Subsection </w:t>
            </w:r>
            <w:r w:rsidR="00DB5068" w:rsidRPr="00181FCF">
              <w:rPr>
                <w:rFonts w:ascii="Arial" w:hAnsi="Arial" w:cs="Arial"/>
                <w:color w:val="000000" w:themeColor="text1"/>
                <w:sz w:val="18"/>
                <w:szCs w:val="18"/>
              </w:rPr>
              <w:t>32B-5-310(3).</w:t>
            </w:r>
          </w:p>
          <w:p w14:paraId="4650FC80" w14:textId="77777777" w:rsidR="005732E8" w:rsidRPr="00181FCF" w:rsidRDefault="005732E8" w:rsidP="00E85F9B">
            <w:pPr>
              <w:rPr>
                <w:rFonts w:ascii="Arial" w:hAnsi="Arial" w:cs="Arial"/>
                <w:color w:val="000000" w:themeColor="text1"/>
                <w:sz w:val="18"/>
                <w:szCs w:val="18"/>
              </w:rPr>
            </w:pPr>
          </w:p>
        </w:tc>
      </w:tr>
      <w:tr w:rsidR="005732E8" w:rsidRPr="00181FCF" w14:paraId="714535C0" w14:textId="77777777" w:rsidTr="00414E0D">
        <w:trPr>
          <w:tblCellSpacing w:w="7" w:type="dxa"/>
          <w:jc w:val="center"/>
        </w:trPr>
        <w:tc>
          <w:tcPr>
            <w:tcW w:w="9693" w:type="dxa"/>
            <w:shd w:val="clear" w:color="auto" w:fill="F2F2F2" w:themeFill="background1" w:themeFillShade="F2"/>
          </w:tcPr>
          <w:p w14:paraId="388C166D" w14:textId="4A5A9545" w:rsidR="005732E8" w:rsidRPr="00181FCF" w:rsidRDefault="005732E8" w:rsidP="00E85F9B">
            <w:pPr>
              <w:rPr>
                <w:rFonts w:ascii="Arial" w:hAnsi="Arial" w:cs="Arial"/>
                <w:b/>
                <w:bCs/>
                <w:color w:val="000000" w:themeColor="text1"/>
                <w:sz w:val="18"/>
                <w:szCs w:val="18"/>
              </w:rPr>
            </w:pPr>
            <w:r w:rsidRPr="00181FCF">
              <w:rPr>
                <w:rFonts w:ascii="Arial" w:hAnsi="Arial" w:cs="Arial"/>
                <w:b/>
                <w:bCs/>
                <w:color w:val="000000" w:themeColor="text1"/>
                <w:sz w:val="18"/>
                <w:szCs w:val="18"/>
              </w:rPr>
              <w:t>4.</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Summary</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of</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the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new</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rule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or</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change:</w:t>
            </w:r>
          </w:p>
        </w:tc>
      </w:tr>
      <w:tr w:rsidR="005732E8" w:rsidRPr="00181FCF" w14:paraId="3970452B" w14:textId="77777777" w:rsidTr="00414E0D">
        <w:trPr>
          <w:tblCellSpacing w:w="7" w:type="dxa"/>
          <w:jc w:val="center"/>
        </w:trPr>
        <w:tc>
          <w:tcPr>
            <w:tcW w:w="9693" w:type="dxa"/>
          </w:tcPr>
          <w:p w14:paraId="072C0502" w14:textId="2666E0E4" w:rsidR="005732E8" w:rsidRPr="00181FCF" w:rsidRDefault="0093489C" w:rsidP="00E85F9B">
            <w:pPr>
              <w:rPr>
                <w:rFonts w:ascii="Arial" w:hAnsi="Arial" w:cs="Arial"/>
                <w:color w:val="000000" w:themeColor="text1"/>
                <w:sz w:val="18"/>
                <w:szCs w:val="18"/>
              </w:rPr>
            </w:pPr>
            <w:r w:rsidRPr="00181FCF">
              <w:rPr>
                <w:rFonts w:ascii="Arial" w:hAnsi="Arial" w:cs="Arial"/>
                <w:color w:val="000000" w:themeColor="text1"/>
                <w:sz w:val="18"/>
                <w:szCs w:val="18"/>
              </w:rPr>
              <w:t>This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rule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amendment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necessary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to</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correct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seller</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and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buy</w:t>
            </w:r>
            <w:r w:rsidR="00460928" w:rsidRPr="00181FCF">
              <w:rPr>
                <w:rFonts w:ascii="Arial" w:hAnsi="Arial" w:cs="Arial"/>
                <w:color w:val="000000" w:themeColor="text1"/>
                <w:sz w:val="18"/>
                <w:szCs w:val="18"/>
              </w:rPr>
              <w:t>er</w:t>
            </w:r>
            <w:r w:rsidR="00181FCF">
              <w:rPr>
                <w:rFonts w:ascii="Arial" w:hAnsi="Arial" w:cs="Arial"/>
                <w:color w:val="000000" w:themeColor="text1"/>
                <w:sz w:val="18"/>
                <w:szCs w:val="18"/>
              </w:rPr>
              <w:t xml:space="preserve">" </w:t>
            </w:r>
            <w:r w:rsidR="00460928" w:rsidRPr="00181FCF">
              <w:rPr>
                <w:rFonts w:ascii="Arial" w:hAnsi="Arial" w:cs="Arial"/>
                <w:color w:val="000000" w:themeColor="text1"/>
                <w:sz w:val="18"/>
                <w:szCs w:val="18"/>
              </w:rPr>
              <w:t>references</w:t>
            </w:r>
            <w:r w:rsidR="00181FCF">
              <w:rPr>
                <w:rFonts w:ascii="Arial" w:hAnsi="Arial" w:cs="Arial"/>
                <w:color w:val="000000" w:themeColor="text1"/>
                <w:sz w:val="18"/>
                <w:szCs w:val="18"/>
              </w:rPr>
              <w:t xml:space="preserve"> </w:t>
            </w:r>
            <w:r w:rsidR="00460928" w:rsidRPr="00181FCF">
              <w:rPr>
                <w:rFonts w:ascii="Arial" w:hAnsi="Arial" w:cs="Arial"/>
                <w:color w:val="000000" w:themeColor="text1"/>
                <w:sz w:val="18"/>
                <w:szCs w:val="18"/>
              </w:rPr>
              <w:t>in</w:t>
            </w:r>
            <w:r w:rsidR="00181FCF">
              <w:rPr>
                <w:rFonts w:ascii="Arial" w:hAnsi="Arial" w:cs="Arial"/>
                <w:color w:val="000000" w:themeColor="text1"/>
                <w:sz w:val="18"/>
                <w:szCs w:val="18"/>
              </w:rPr>
              <w:t xml:space="preserve"> Subsection </w:t>
            </w:r>
            <w:r w:rsidR="00460928" w:rsidRPr="00181FCF">
              <w:rPr>
                <w:rFonts w:ascii="Arial" w:hAnsi="Arial" w:cs="Arial"/>
                <w:color w:val="000000" w:themeColor="text1"/>
                <w:sz w:val="18"/>
                <w:szCs w:val="18"/>
              </w:rPr>
              <w:t>R82-5-102(5)</w:t>
            </w:r>
            <w:r w:rsidR="00181FCF">
              <w:rPr>
                <w:rFonts w:ascii="Arial" w:hAnsi="Arial" w:cs="Arial"/>
                <w:color w:val="000000" w:themeColor="text1"/>
                <w:sz w:val="18"/>
                <w:szCs w:val="18"/>
              </w:rPr>
              <w:t xml:space="preserve"> </w:t>
            </w:r>
            <w:r w:rsidR="00460928" w:rsidRPr="00181FCF">
              <w:rPr>
                <w:rFonts w:ascii="Arial" w:hAnsi="Arial" w:cs="Arial"/>
                <w:color w:val="000000" w:themeColor="text1"/>
                <w:sz w:val="18"/>
                <w:szCs w:val="18"/>
              </w:rPr>
              <w:t>so</w:t>
            </w:r>
            <w:r w:rsidR="00181FCF">
              <w:rPr>
                <w:rFonts w:ascii="Arial" w:hAnsi="Arial" w:cs="Arial"/>
                <w:color w:val="000000" w:themeColor="text1"/>
                <w:sz w:val="18"/>
                <w:szCs w:val="18"/>
              </w:rPr>
              <w:t xml:space="preserve"> </w:t>
            </w:r>
            <w:r w:rsidR="00460928" w:rsidRPr="00181FCF">
              <w:rPr>
                <w:rFonts w:ascii="Arial" w:hAnsi="Arial" w:cs="Arial"/>
                <w:color w:val="000000" w:themeColor="text1"/>
                <w:sz w:val="18"/>
                <w:szCs w:val="18"/>
              </w:rPr>
              <w:t>that</w:t>
            </w:r>
            <w:r w:rsidR="00181FCF">
              <w:rPr>
                <w:rFonts w:ascii="Arial" w:hAnsi="Arial" w:cs="Arial"/>
                <w:color w:val="000000" w:themeColor="text1"/>
                <w:sz w:val="18"/>
                <w:szCs w:val="18"/>
              </w:rPr>
              <w:t xml:space="preserve"> </w:t>
            </w:r>
            <w:r w:rsidR="00460928" w:rsidRPr="00181FCF">
              <w:rPr>
                <w:rFonts w:ascii="Arial" w:hAnsi="Arial" w:cs="Arial"/>
                <w:color w:val="000000" w:themeColor="text1"/>
                <w:sz w:val="18"/>
                <w:szCs w:val="18"/>
              </w:rPr>
              <w:t>they</w:t>
            </w:r>
            <w:r w:rsidR="00181FCF">
              <w:rPr>
                <w:rFonts w:ascii="Arial" w:hAnsi="Arial" w:cs="Arial"/>
                <w:color w:val="000000" w:themeColor="text1"/>
                <w:sz w:val="18"/>
                <w:szCs w:val="18"/>
              </w:rPr>
              <w:t xml:space="preserve"> </w:t>
            </w:r>
            <w:r w:rsidR="00460928" w:rsidRPr="00181FCF">
              <w:rPr>
                <w:rFonts w:ascii="Arial" w:hAnsi="Arial" w:cs="Arial"/>
                <w:color w:val="000000" w:themeColor="text1"/>
                <w:sz w:val="18"/>
                <w:szCs w:val="18"/>
              </w:rPr>
              <w:t>align</w:t>
            </w:r>
            <w:r w:rsidR="00181FCF">
              <w:rPr>
                <w:rFonts w:ascii="Arial" w:hAnsi="Arial" w:cs="Arial"/>
                <w:color w:val="000000" w:themeColor="text1"/>
                <w:sz w:val="18"/>
                <w:szCs w:val="18"/>
              </w:rPr>
              <w:t xml:space="preserve"> </w:t>
            </w:r>
            <w:r w:rsidR="00460928" w:rsidRPr="00181FCF">
              <w:rPr>
                <w:rFonts w:ascii="Arial" w:hAnsi="Arial" w:cs="Arial"/>
                <w:color w:val="000000" w:themeColor="text1"/>
                <w:sz w:val="18"/>
                <w:szCs w:val="18"/>
              </w:rPr>
              <w:t>with</w:t>
            </w:r>
            <w:r w:rsidR="00181FCF">
              <w:rPr>
                <w:rFonts w:ascii="Arial" w:hAnsi="Arial" w:cs="Arial"/>
                <w:color w:val="000000" w:themeColor="text1"/>
                <w:sz w:val="18"/>
                <w:szCs w:val="18"/>
              </w:rPr>
              <w:t xml:space="preserve"> </w:t>
            </w:r>
            <w:r w:rsidR="00460928" w:rsidRPr="00181FCF">
              <w:rPr>
                <w:rFonts w:ascii="Arial" w:hAnsi="Arial" w:cs="Arial"/>
                <w:color w:val="000000" w:themeColor="text1"/>
                <w:sz w:val="18"/>
                <w:szCs w:val="18"/>
              </w:rPr>
              <w:t>statutory</w:t>
            </w:r>
            <w:r w:rsidR="00181FCF">
              <w:rPr>
                <w:rFonts w:ascii="Arial" w:hAnsi="Arial" w:cs="Arial"/>
                <w:color w:val="000000" w:themeColor="text1"/>
                <w:sz w:val="18"/>
                <w:szCs w:val="18"/>
              </w:rPr>
              <w:t xml:space="preserve"> </w:t>
            </w:r>
            <w:r w:rsidR="00460928" w:rsidRPr="00181FCF">
              <w:rPr>
                <w:rFonts w:ascii="Arial" w:hAnsi="Arial" w:cs="Arial"/>
                <w:color w:val="000000" w:themeColor="text1"/>
                <w:sz w:val="18"/>
                <w:szCs w:val="18"/>
              </w:rPr>
              <w:t>requirements</w:t>
            </w:r>
            <w:r w:rsidR="00181FCF">
              <w:rPr>
                <w:rFonts w:ascii="Arial" w:hAnsi="Arial" w:cs="Arial"/>
                <w:color w:val="000000" w:themeColor="text1"/>
                <w:sz w:val="18"/>
                <w:szCs w:val="18"/>
              </w:rPr>
              <w:t xml:space="preserve"> </w:t>
            </w:r>
            <w:r w:rsidR="00460928" w:rsidRPr="00181FCF">
              <w:rPr>
                <w:rFonts w:ascii="Arial" w:hAnsi="Arial" w:cs="Arial"/>
                <w:color w:val="000000" w:themeColor="text1"/>
                <w:sz w:val="18"/>
                <w:szCs w:val="18"/>
              </w:rPr>
              <w:t>in</w:t>
            </w:r>
            <w:r w:rsidR="00181FCF">
              <w:rPr>
                <w:rFonts w:ascii="Arial" w:hAnsi="Arial" w:cs="Arial"/>
                <w:color w:val="000000" w:themeColor="text1"/>
                <w:sz w:val="18"/>
                <w:szCs w:val="18"/>
              </w:rPr>
              <w:t xml:space="preserve"> Subsection </w:t>
            </w:r>
            <w:r w:rsidR="00460928" w:rsidRPr="00181FCF">
              <w:rPr>
                <w:rFonts w:ascii="Arial" w:hAnsi="Arial" w:cs="Arial"/>
                <w:color w:val="000000" w:themeColor="text1"/>
                <w:sz w:val="18"/>
                <w:szCs w:val="18"/>
              </w:rPr>
              <w:t>32B-5-310(3).</w:t>
            </w:r>
          </w:p>
          <w:p w14:paraId="3EC8D3C0" w14:textId="77777777" w:rsidR="005732E8" w:rsidRPr="00181FCF" w:rsidRDefault="005732E8" w:rsidP="00E85F9B">
            <w:pPr>
              <w:rPr>
                <w:rFonts w:ascii="Arial" w:hAnsi="Arial" w:cs="Arial"/>
                <w:color w:val="000000" w:themeColor="text1"/>
                <w:sz w:val="18"/>
                <w:szCs w:val="18"/>
              </w:rPr>
            </w:pPr>
          </w:p>
        </w:tc>
      </w:tr>
    </w:tbl>
    <w:p w14:paraId="231A42FD" w14:textId="77777777" w:rsidR="00646E1C" w:rsidRPr="00181FCF" w:rsidRDefault="00646E1C">
      <w:pPr>
        <w:rPr>
          <w:rFonts w:ascii="Arial" w:hAnsi="Arial" w:cs="Arial"/>
          <w:color w:val="000000" w:themeColor="text1"/>
          <w:sz w:val="18"/>
          <w:szCs w:val="18"/>
        </w:rPr>
      </w:pPr>
    </w:p>
    <w:p w14:paraId="41889883" w14:textId="02487038" w:rsidR="00646E1C" w:rsidRPr="00181FCF" w:rsidRDefault="00646E1C" w:rsidP="00646E1C">
      <w:pPr>
        <w:jc w:val="center"/>
        <w:rPr>
          <w:rFonts w:ascii="Arial" w:hAnsi="Arial" w:cs="Arial"/>
          <w:b/>
          <w:color w:val="000000" w:themeColor="text1"/>
          <w:sz w:val="18"/>
          <w:szCs w:val="18"/>
        </w:rPr>
      </w:pPr>
      <w:r w:rsidRPr="00221DDE">
        <w:rPr>
          <w:rFonts w:ascii="Arial" w:hAnsi="Arial" w:cs="Arial"/>
          <w:b/>
          <w:color w:val="000000" w:themeColor="text1"/>
          <w:sz w:val="18"/>
          <w:szCs w:val="18"/>
        </w:rPr>
        <w:t>Fiscal</w:t>
      </w:r>
      <w:r w:rsidR="00181FCF" w:rsidRPr="00221DDE">
        <w:rPr>
          <w:rFonts w:ascii="Arial" w:hAnsi="Arial" w:cs="Arial"/>
          <w:b/>
          <w:color w:val="000000" w:themeColor="text1"/>
          <w:sz w:val="18"/>
          <w:szCs w:val="18"/>
        </w:rPr>
        <w:t xml:space="preserve"> </w:t>
      </w:r>
      <w:r w:rsidRPr="00221DDE">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63"/>
        <w:gridCol w:w="2563"/>
        <w:gridCol w:w="2563"/>
        <w:gridCol w:w="2564"/>
      </w:tblGrid>
      <w:tr w:rsidR="005732E8" w:rsidRPr="00181FCF" w14:paraId="79D4B4F6" w14:textId="77777777" w:rsidTr="00414E0D">
        <w:trPr>
          <w:tblCellSpacing w:w="7" w:type="dxa"/>
          <w:jc w:val="center"/>
        </w:trPr>
        <w:tc>
          <w:tcPr>
            <w:tcW w:w="10225" w:type="dxa"/>
            <w:gridSpan w:val="4"/>
            <w:shd w:val="clear" w:color="auto" w:fill="F2F2F2" w:themeFill="background1" w:themeFillShade="F2"/>
          </w:tcPr>
          <w:p w14:paraId="304FA0B3" w14:textId="29E51847" w:rsidR="005732E8" w:rsidRPr="00181FCF" w:rsidRDefault="005732E8" w:rsidP="00031139">
            <w:pPr>
              <w:keepLines/>
              <w:rPr>
                <w:rFonts w:ascii="Arial" w:hAnsi="Arial" w:cs="Arial"/>
                <w:b/>
                <w:bCs/>
                <w:color w:val="000000" w:themeColor="text1"/>
                <w:sz w:val="18"/>
                <w:szCs w:val="18"/>
              </w:rPr>
            </w:pPr>
            <w:r w:rsidRPr="00181FCF">
              <w:rPr>
                <w:rFonts w:ascii="Arial" w:hAnsi="Arial" w:cs="Arial"/>
                <w:b/>
                <w:bCs/>
                <w:color w:val="000000" w:themeColor="text1"/>
                <w:sz w:val="18"/>
                <w:szCs w:val="18"/>
              </w:rPr>
              <w:t>5.</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Aggregate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anticipated</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cost</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or</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savings</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to:</w:t>
            </w:r>
          </w:p>
        </w:tc>
      </w:tr>
      <w:tr w:rsidR="005732E8" w:rsidRPr="00181FCF" w14:paraId="5F0D5A21" w14:textId="77777777" w:rsidTr="00414E0D">
        <w:trPr>
          <w:tblCellSpacing w:w="7" w:type="dxa"/>
          <w:jc w:val="center"/>
        </w:trPr>
        <w:tc>
          <w:tcPr>
            <w:tcW w:w="10225" w:type="dxa"/>
            <w:gridSpan w:val="4"/>
            <w:shd w:val="clear" w:color="auto" w:fill="F2F2F2" w:themeFill="background1" w:themeFillShade="F2"/>
          </w:tcPr>
          <w:p w14:paraId="702F3B93" w14:textId="605D4B81" w:rsidR="005732E8" w:rsidRPr="00181FCF" w:rsidRDefault="005732E8" w:rsidP="00031139">
            <w:pPr>
              <w:keepNext/>
              <w:keepLines/>
              <w:rPr>
                <w:rFonts w:ascii="Arial" w:hAnsi="Arial" w:cs="Arial"/>
                <w:b/>
                <w:bCs/>
                <w:color w:val="000000" w:themeColor="text1"/>
                <w:sz w:val="18"/>
                <w:szCs w:val="18"/>
              </w:rPr>
            </w:pPr>
            <w:r w:rsidRPr="00181FCF">
              <w:rPr>
                <w:rFonts w:ascii="Arial" w:hAnsi="Arial" w:cs="Arial"/>
                <w:b/>
                <w:bCs/>
                <w:color w:val="000000" w:themeColor="text1"/>
                <w:sz w:val="18"/>
                <w:szCs w:val="18"/>
              </w:rPr>
              <w:t>A)</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State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budget:</w:t>
            </w:r>
          </w:p>
        </w:tc>
      </w:tr>
      <w:tr w:rsidR="00221DDE" w:rsidRPr="00181FCF" w14:paraId="44DA0178" w14:textId="77777777" w:rsidTr="00414E0D">
        <w:trPr>
          <w:tblCellSpacing w:w="7" w:type="dxa"/>
          <w:jc w:val="center"/>
        </w:trPr>
        <w:tc>
          <w:tcPr>
            <w:tcW w:w="10225" w:type="dxa"/>
            <w:gridSpan w:val="4"/>
            <w:shd w:val="clear" w:color="auto" w:fill="auto"/>
          </w:tcPr>
          <w:p w14:paraId="06FAA45A" w14:textId="77777777" w:rsidR="00221DDE" w:rsidRPr="005F094E" w:rsidRDefault="00221DDE" w:rsidP="00221DDE">
            <w:pPr>
              <w:rPr>
                <w:rFonts w:ascii="Arial" w:hAnsi="Arial" w:cs="Arial"/>
                <w:color w:val="000000" w:themeColor="text1"/>
                <w:sz w:val="18"/>
                <w:szCs w:val="18"/>
              </w:rPr>
            </w:pPr>
            <w:r w:rsidRPr="005F094E">
              <w:rPr>
                <w:rFonts w:ascii="Arial" w:hAnsi="Arial" w:cs="Arial"/>
                <w:sz w:val="18"/>
                <w:szCs w:val="18"/>
              </w:rPr>
              <w:t>None –</w:t>
            </w:r>
            <w:r>
              <w:rPr>
                <w:rFonts w:ascii="Arial" w:hAnsi="Arial" w:cs="Arial"/>
                <w:sz w:val="18"/>
                <w:szCs w:val="18"/>
              </w:rPr>
              <w:t xml:space="preserve"> </w:t>
            </w:r>
            <w:r>
              <w:rPr>
                <w:rFonts w:ascii="Arial" w:hAnsi="Arial" w:cs="Arial"/>
                <w:color w:val="000000" w:themeColor="text1"/>
                <w:sz w:val="18"/>
                <w:szCs w:val="18"/>
              </w:rPr>
              <w:t xml:space="preserve">This rule amendment is necessary to correct the “seller” and “buyer” references so that they align with statutory requirements.  </w:t>
            </w:r>
            <w:r w:rsidRPr="005F094E">
              <w:rPr>
                <w:rFonts w:ascii="Arial" w:hAnsi="Arial" w:cs="Arial"/>
                <w:sz w:val="18"/>
                <w:szCs w:val="18"/>
              </w:rPr>
              <w:t xml:space="preserve">This </w:t>
            </w:r>
            <w:r>
              <w:rPr>
                <w:rFonts w:ascii="Arial" w:hAnsi="Arial" w:cs="Arial"/>
                <w:sz w:val="18"/>
                <w:szCs w:val="18"/>
              </w:rPr>
              <w:t>amendment</w:t>
            </w:r>
            <w:r w:rsidRPr="005F094E">
              <w:rPr>
                <w:rFonts w:ascii="Arial" w:hAnsi="Arial" w:cs="Arial"/>
                <w:sz w:val="18"/>
                <w:szCs w:val="18"/>
              </w:rPr>
              <w:t xml:space="preserve"> does not create additional cost or savings.</w:t>
            </w:r>
          </w:p>
          <w:p w14:paraId="3C19CCFE" w14:textId="77777777" w:rsidR="00221DDE" w:rsidRPr="00181FCF" w:rsidRDefault="00221DDE" w:rsidP="00221DDE">
            <w:pPr>
              <w:keepLines/>
              <w:rPr>
                <w:rFonts w:ascii="Arial" w:hAnsi="Arial" w:cs="Arial"/>
                <w:color w:val="000000" w:themeColor="text1"/>
                <w:sz w:val="18"/>
                <w:szCs w:val="18"/>
              </w:rPr>
            </w:pPr>
          </w:p>
        </w:tc>
      </w:tr>
      <w:tr w:rsidR="00221DDE" w:rsidRPr="00181FCF" w14:paraId="471C1D6C" w14:textId="77777777" w:rsidTr="00414E0D">
        <w:trPr>
          <w:trHeight w:val="287"/>
          <w:tblCellSpacing w:w="7" w:type="dxa"/>
          <w:jc w:val="center"/>
        </w:trPr>
        <w:tc>
          <w:tcPr>
            <w:tcW w:w="10225" w:type="dxa"/>
            <w:gridSpan w:val="4"/>
            <w:shd w:val="clear" w:color="auto" w:fill="F2F2F2" w:themeFill="background1" w:themeFillShade="F2"/>
          </w:tcPr>
          <w:p w14:paraId="7A772039" w14:textId="3A7B67CD" w:rsidR="00221DDE" w:rsidRPr="00181FCF" w:rsidRDefault="00221DDE" w:rsidP="00221DDE">
            <w:pPr>
              <w:keepNext/>
              <w:keepLines/>
              <w:rPr>
                <w:rFonts w:ascii="Arial" w:hAnsi="Arial" w:cs="Arial"/>
                <w:b/>
                <w:bCs/>
                <w:color w:val="000000" w:themeColor="text1"/>
                <w:sz w:val="18"/>
                <w:szCs w:val="18"/>
              </w:rPr>
            </w:pPr>
            <w:r w:rsidRPr="00414E0D">
              <w:rPr>
                <w:rFonts w:ascii="Arial" w:hAnsi="Arial" w:cs="Arial"/>
                <w:b/>
                <w:bCs/>
                <w:color w:val="000000" w:themeColor="text1"/>
                <w:sz w:val="18"/>
                <w:szCs w:val="18"/>
              </w:rPr>
              <w:t>B) Local governments:</w:t>
            </w:r>
          </w:p>
        </w:tc>
      </w:tr>
      <w:tr w:rsidR="00221DDE" w:rsidRPr="00181FCF" w14:paraId="21E91F8C" w14:textId="77777777" w:rsidTr="00414E0D">
        <w:trPr>
          <w:tblCellSpacing w:w="7" w:type="dxa"/>
          <w:jc w:val="center"/>
        </w:trPr>
        <w:tc>
          <w:tcPr>
            <w:tcW w:w="10225" w:type="dxa"/>
            <w:gridSpan w:val="4"/>
            <w:shd w:val="clear" w:color="auto" w:fill="auto"/>
          </w:tcPr>
          <w:p w14:paraId="061F7350" w14:textId="77777777" w:rsidR="00221DDE" w:rsidRDefault="00221DDE" w:rsidP="00221DDE">
            <w:pPr>
              <w:keepLines/>
              <w:rPr>
                <w:rFonts w:ascii="Arial" w:hAnsi="Arial" w:cs="Arial"/>
                <w:sz w:val="18"/>
                <w:szCs w:val="18"/>
              </w:rPr>
            </w:pPr>
            <w:r w:rsidRPr="005F094E">
              <w:rPr>
                <w:rFonts w:ascii="Arial" w:hAnsi="Arial" w:cs="Arial"/>
                <w:sz w:val="18"/>
                <w:szCs w:val="18"/>
              </w:rPr>
              <w:t>None –</w:t>
            </w:r>
            <w:r>
              <w:rPr>
                <w:rFonts w:ascii="Arial" w:hAnsi="Arial" w:cs="Arial"/>
                <w:sz w:val="18"/>
                <w:szCs w:val="18"/>
              </w:rPr>
              <w:t xml:space="preserve"> </w:t>
            </w:r>
            <w:r>
              <w:rPr>
                <w:rFonts w:ascii="Arial" w:hAnsi="Arial" w:cs="Arial"/>
                <w:color w:val="000000" w:themeColor="text1"/>
                <w:sz w:val="18"/>
                <w:szCs w:val="18"/>
              </w:rPr>
              <w:t xml:space="preserve">This rule amendment is necessary to correct the “seller” and “buyer” references so that they align with statutory requirements.  </w:t>
            </w:r>
            <w:r w:rsidRPr="005F094E">
              <w:rPr>
                <w:rFonts w:ascii="Arial" w:hAnsi="Arial" w:cs="Arial"/>
                <w:sz w:val="18"/>
                <w:szCs w:val="18"/>
              </w:rPr>
              <w:t xml:space="preserve">This </w:t>
            </w:r>
            <w:r>
              <w:rPr>
                <w:rFonts w:ascii="Arial" w:hAnsi="Arial" w:cs="Arial"/>
                <w:sz w:val="18"/>
                <w:szCs w:val="18"/>
              </w:rPr>
              <w:t>amendment</w:t>
            </w:r>
            <w:r w:rsidRPr="005F094E">
              <w:rPr>
                <w:rFonts w:ascii="Arial" w:hAnsi="Arial" w:cs="Arial"/>
                <w:sz w:val="18"/>
                <w:szCs w:val="18"/>
              </w:rPr>
              <w:t xml:space="preserve"> does not create additional cost or savings.</w:t>
            </w:r>
          </w:p>
          <w:p w14:paraId="7DF7AE5D" w14:textId="1C3DB397" w:rsidR="00221DDE" w:rsidRPr="00181FCF" w:rsidRDefault="00221DDE" w:rsidP="00221DDE">
            <w:pPr>
              <w:keepLines/>
              <w:rPr>
                <w:rFonts w:ascii="Arial" w:hAnsi="Arial" w:cs="Arial"/>
                <w:color w:val="000000" w:themeColor="text1"/>
                <w:sz w:val="18"/>
                <w:szCs w:val="18"/>
              </w:rPr>
            </w:pPr>
          </w:p>
        </w:tc>
      </w:tr>
      <w:tr w:rsidR="00221DDE" w:rsidRPr="00181FCF" w14:paraId="540D76CB" w14:textId="77777777" w:rsidTr="00414E0D">
        <w:trPr>
          <w:trHeight w:val="287"/>
          <w:tblCellSpacing w:w="7" w:type="dxa"/>
          <w:jc w:val="center"/>
        </w:trPr>
        <w:tc>
          <w:tcPr>
            <w:tcW w:w="10225" w:type="dxa"/>
            <w:gridSpan w:val="4"/>
            <w:shd w:val="clear" w:color="auto" w:fill="F2F2F2" w:themeFill="background1" w:themeFillShade="F2"/>
          </w:tcPr>
          <w:p w14:paraId="076BF7C8" w14:textId="643F57FA" w:rsidR="00221DDE" w:rsidRPr="00181FCF" w:rsidRDefault="00221DDE" w:rsidP="00221DDE">
            <w:pPr>
              <w:keepLines/>
              <w:rPr>
                <w:rFonts w:ascii="Arial" w:hAnsi="Arial" w:cs="Arial"/>
                <w:b/>
                <w:bCs/>
                <w:color w:val="000000" w:themeColor="text1"/>
                <w:sz w:val="18"/>
                <w:szCs w:val="18"/>
              </w:rPr>
            </w:pPr>
            <w:r w:rsidRPr="00414E0D">
              <w:rPr>
                <w:rFonts w:ascii="Arial" w:hAnsi="Arial" w:cs="Arial"/>
                <w:b/>
                <w:bCs/>
                <w:color w:val="000000" w:themeColor="text1"/>
                <w:sz w:val="18"/>
                <w:szCs w:val="18"/>
              </w:rPr>
              <w:t xml:space="preserve">C) Small businesses </w:t>
            </w:r>
            <w:r w:rsidRPr="00414E0D">
              <w:rPr>
                <w:rFonts w:ascii="Arial" w:hAnsi="Arial" w:cs="Arial"/>
                <w:bCs/>
                <w:color w:val="000000" w:themeColor="text1"/>
                <w:sz w:val="18"/>
                <w:szCs w:val="18"/>
              </w:rPr>
              <w:t>("small business" means a business employing 1-49 persons)</w:t>
            </w:r>
            <w:r w:rsidRPr="00414E0D">
              <w:rPr>
                <w:rFonts w:ascii="Arial" w:hAnsi="Arial" w:cs="Arial"/>
                <w:b/>
                <w:bCs/>
                <w:color w:val="000000" w:themeColor="text1"/>
                <w:sz w:val="18"/>
                <w:szCs w:val="18"/>
              </w:rPr>
              <w:t>:</w:t>
            </w:r>
          </w:p>
        </w:tc>
      </w:tr>
      <w:tr w:rsidR="00221DDE" w:rsidRPr="00181FCF" w14:paraId="3D5649A5" w14:textId="77777777" w:rsidTr="00414E0D">
        <w:trPr>
          <w:tblCellSpacing w:w="7" w:type="dxa"/>
          <w:jc w:val="center"/>
        </w:trPr>
        <w:tc>
          <w:tcPr>
            <w:tcW w:w="10225" w:type="dxa"/>
            <w:gridSpan w:val="4"/>
            <w:shd w:val="clear" w:color="auto" w:fill="auto"/>
          </w:tcPr>
          <w:p w14:paraId="7050609F" w14:textId="77777777" w:rsidR="00221DDE" w:rsidRDefault="00221DDE" w:rsidP="00221DDE">
            <w:pPr>
              <w:keepLines/>
              <w:rPr>
                <w:rFonts w:ascii="Arial" w:hAnsi="Arial" w:cs="Arial"/>
                <w:sz w:val="18"/>
                <w:szCs w:val="18"/>
              </w:rPr>
            </w:pPr>
            <w:r w:rsidRPr="005F094E">
              <w:rPr>
                <w:rFonts w:ascii="Arial" w:hAnsi="Arial" w:cs="Arial"/>
                <w:sz w:val="18"/>
                <w:szCs w:val="18"/>
              </w:rPr>
              <w:t>None –</w:t>
            </w:r>
            <w:r>
              <w:rPr>
                <w:rFonts w:ascii="Arial" w:hAnsi="Arial" w:cs="Arial"/>
                <w:sz w:val="18"/>
                <w:szCs w:val="18"/>
              </w:rPr>
              <w:t xml:space="preserve"> </w:t>
            </w:r>
            <w:r>
              <w:rPr>
                <w:rFonts w:ascii="Arial" w:hAnsi="Arial" w:cs="Arial"/>
                <w:color w:val="000000" w:themeColor="text1"/>
                <w:sz w:val="18"/>
                <w:szCs w:val="18"/>
              </w:rPr>
              <w:t xml:space="preserve">This rule amendment is necessary to correct the “seller” and “buyer” references so that they align with statutory requirements.  </w:t>
            </w:r>
            <w:r w:rsidRPr="005F094E">
              <w:rPr>
                <w:rFonts w:ascii="Arial" w:hAnsi="Arial" w:cs="Arial"/>
                <w:sz w:val="18"/>
                <w:szCs w:val="18"/>
              </w:rPr>
              <w:t xml:space="preserve">This </w:t>
            </w:r>
            <w:r>
              <w:rPr>
                <w:rFonts w:ascii="Arial" w:hAnsi="Arial" w:cs="Arial"/>
                <w:sz w:val="18"/>
                <w:szCs w:val="18"/>
              </w:rPr>
              <w:t>amendment</w:t>
            </w:r>
            <w:r w:rsidRPr="005F094E">
              <w:rPr>
                <w:rFonts w:ascii="Arial" w:hAnsi="Arial" w:cs="Arial"/>
                <w:sz w:val="18"/>
                <w:szCs w:val="18"/>
              </w:rPr>
              <w:t xml:space="preserve"> does not create additional cost or savings.</w:t>
            </w:r>
          </w:p>
          <w:p w14:paraId="5D5913B7" w14:textId="7F97742A" w:rsidR="00221DDE" w:rsidRPr="00181FCF" w:rsidRDefault="00221DDE" w:rsidP="00221DDE">
            <w:pPr>
              <w:keepLines/>
              <w:rPr>
                <w:rFonts w:ascii="Arial" w:hAnsi="Arial" w:cs="Arial"/>
                <w:color w:val="000000" w:themeColor="text1"/>
                <w:sz w:val="18"/>
                <w:szCs w:val="18"/>
              </w:rPr>
            </w:pPr>
          </w:p>
        </w:tc>
      </w:tr>
      <w:tr w:rsidR="00221DDE" w:rsidRPr="00181FCF" w14:paraId="5C1A06ED" w14:textId="77777777" w:rsidTr="00414E0D">
        <w:trPr>
          <w:trHeight w:val="287"/>
          <w:tblCellSpacing w:w="7" w:type="dxa"/>
          <w:jc w:val="center"/>
        </w:trPr>
        <w:tc>
          <w:tcPr>
            <w:tcW w:w="10225" w:type="dxa"/>
            <w:gridSpan w:val="4"/>
            <w:shd w:val="clear" w:color="auto" w:fill="F2F2F2" w:themeFill="background1" w:themeFillShade="F2"/>
          </w:tcPr>
          <w:p w14:paraId="32540394" w14:textId="394E012C" w:rsidR="00221DDE" w:rsidRPr="00181FCF" w:rsidRDefault="00221DDE" w:rsidP="00221DDE">
            <w:pPr>
              <w:keepLines/>
              <w:rPr>
                <w:rFonts w:ascii="Arial" w:hAnsi="Arial" w:cs="Arial"/>
                <w:b/>
                <w:bCs/>
                <w:color w:val="000000" w:themeColor="text1"/>
                <w:sz w:val="18"/>
                <w:szCs w:val="18"/>
              </w:rPr>
            </w:pPr>
            <w:r w:rsidRPr="00414E0D">
              <w:rPr>
                <w:rFonts w:ascii="Arial" w:hAnsi="Arial" w:cs="Arial"/>
                <w:b/>
                <w:bCs/>
                <w:color w:val="000000" w:themeColor="text1"/>
                <w:sz w:val="18"/>
                <w:szCs w:val="18"/>
              </w:rPr>
              <w:t xml:space="preserve">D) Non-small businesses </w:t>
            </w:r>
            <w:r w:rsidRPr="00414E0D">
              <w:rPr>
                <w:rFonts w:ascii="Arial" w:hAnsi="Arial" w:cs="Arial"/>
                <w:bCs/>
                <w:color w:val="000000" w:themeColor="text1"/>
                <w:sz w:val="18"/>
                <w:szCs w:val="18"/>
              </w:rPr>
              <w:t>("non-small business" means a business employing 50 or more persons)</w:t>
            </w:r>
            <w:r w:rsidRPr="00414E0D">
              <w:rPr>
                <w:rFonts w:ascii="Arial" w:hAnsi="Arial" w:cs="Arial"/>
                <w:b/>
                <w:bCs/>
                <w:color w:val="000000" w:themeColor="text1"/>
                <w:sz w:val="18"/>
                <w:szCs w:val="18"/>
              </w:rPr>
              <w:t>:</w:t>
            </w:r>
          </w:p>
        </w:tc>
      </w:tr>
      <w:tr w:rsidR="00221DDE" w:rsidRPr="00181FCF" w14:paraId="7626ECA0" w14:textId="77777777" w:rsidTr="00414E0D">
        <w:trPr>
          <w:tblCellSpacing w:w="7" w:type="dxa"/>
          <w:jc w:val="center"/>
        </w:trPr>
        <w:tc>
          <w:tcPr>
            <w:tcW w:w="10225" w:type="dxa"/>
            <w:gridSpan w:val="4"/>
            <w:shd w:val="clear" w:color="auto" w:fill="auto"/>
          </w:tcPr>
          <w:p w14:paraId="008FB7AD" w14:textId="77777777" w:rsidR="00221DDE" w:rsidRPr="00414E0D" w:rsidRDefault="00221DDE" w:rsidP="00221DDE">
            <w:pPr>
              <w:keepLines/>
              <w:rPr>
                <w:rFonts w:ascii="Arial" w:hAnsi="Arial" w:cs="Arial"/>
                <w:color w:val="000000" w:themeColor="text1"/>
                <w:sz w:val="18"/>
                <w:szCs w:val="18"/>
              </w:rPr>
            </w:pPr>
            <w:r w:rsidRPr="005F094E">
              <w:rPr>
                <w:rFonts w:ascii="Arial" w:hAnsi="Arial" w:cs="Arial"/>
                <w:sz w:val="18"/>
                <w:szCs w:val="18"/>
              </w:rPr>
              <w:t>None –</w:t>
            </w:r>
            <w:r>
              <w:rPr>
                <w:rFonts w:ascii="Arial" w:hAnsi="Arial" w:cs="Arial"/>
                <w:sz w:val="18"/>
                <w:szCs w:val="18"/>
              </w:rPr>
              <w:t xml:space="preserve"> </w:t>
            </w:r>
            <w:r>
              <w:rPr>
                <w:rFonts w:ascii="Arial" w:hAnsi="Arial" w:cs="Arial"/>
                <w:color w:val="000000" w:themeColor="text1"/>
                <w:sz w:val="18"/>
                <w:szCs w:val="18"/>
              </w:rPr>
              <w:t xml:space="preserve">This rule amendment is necessary to correct the “seller” and “buyer” references so that they align with statutory requirements.  </w:t>
            </w:r>
            <w:r w:rsidRPr="005F094E">
              <w:rPr>
                <w:rFonts w:ascii="Arial" w:hAnsi="Arial" w:cs="Arial"/>
                <w:sz w:val="18"/>
                <w:szCs w:val="18"/>
              </w:rPr>
              <w:t xml:space="preserve">This </w:t>
            </w:r>
            <w:r>
              <w:rPr>
                <w:rFonts w:ascii="Arial" w:hAnsi="Arial" w:cs="Arial"/>
                <w:sz w:val="18"/>
                <w:szCs w:val="18"/>
              </w:rPr>
              <w:t>amendment</w:t>
            </w:r>
            <w:r w:rsidRPr="005F094E">
              <w:rPr>
                <w:rFonts w:ascii="Arial" w:hAnsi="Arial" w:cs="Arial"/>
                <w:sz w:val="18"/>
                <w:szCs w:val="18"/>
              </w:rPr>
              <w:t xml:space="preserve"> does not create additional cost or savings.</w:t>
            </w:r>
          </w:p>
          <w:p w14:paraId="2CA94E20" w14:textId="77777777" w:rsidR="00221DDE" w:rsidRPr="00181FCF" w:rsidRDefault="00221DDE" w:rsidP="00221DDE">
            <w:pPr>
              <w:keepLines/>
              <w:rPr>
                <w:rFonts w:ascii="Arial" w:hAnsi="Arial" w:cs="Arial"/>
                <w:color w:val="000000" w:themeColor="text1"/>
                <w:sz w:val="18"/>
                <w:szCs w:val="18"/>
              </w:rPr>
            </w:pPr>
          </w:p>
        </w:tc>
      </w:tr>
      <w:tr w:rsidR="00221DDE" w:rsidRPr="00181FCF" w14:paraId="0869F1F6" w14:textId="77777777" w:rsidTr="00414E0D">
        <w:trPr>
          <w:tblCellSpacing w:w="7" w:type="dxa"/>
          <w:jc w:val="center"/>
        </w:trPr>
        <w:tc>
          <w:tcPr>
            <w:tcW w:w="10225" w:type="dxa"/>
            <w:gridSpan w:val="4"/>
            <w:shd w:val="clear" w:color="auto" w:fill="F2F2F2" w:themeFill="background1" w:themeFillShade="F2"/>
          </w:tcPr>
          <w:p w14:paraId="4E50AF82" w14:textId="45DEE754" w:rsidR="00221DDE" w:rsidRPr="00181FCF" w:rsidRDefault="00221DDE" w:rsidP="00221DDE">
            <w:pPr>
              <w:keepLines/>
              <w:rPr>
                <w:rFonts w:ascii="Arial" w:hAnsi="Arial" w:cs="Arial"/>
                <w:b/>
                <w:color w:val="000000" w:themeColor="text1"/>
                <w:sz w:val="18"/>
                <w:szCs w:val="18"/>
              </w:rPr>
            </w:pPr>
            <w:r w:rsidRPr="00414E0D">
              <w:rPr>
                <w:rFonts w:ascii="Arial" w:hAnsi="Arial" w:cs="Arial"/>
                <w:b/>
                <w:color w:val="000000" w:themeColor="text1"/>
                <w:sz w:val="18"/>
                <w:szCs w:val="18"/>
              </w:rPr>
              <w:lastRenderedPageBreak/>
              <w:t xml:space="preserve">E) Persons other than small businesses, non-small businesses, state, or local government entities </w:t>
            </w:r>
            <w:r w:rsidRPr="00414E0D">
              <w:rPr>
                <w:rFonts w:ascii="Arial" w:hAnsi="Arial" w:cs="Arial"/>
                <w:color w:val="000000" w:themeColor="text1"/>
                <w:sz w:val="18"/>
                <w:szCs w:val="18"/>
              </w:rPr>
              <w:t xml:space="preserve">("person" means any individual, partnership, corporation, association, governmental entity, or public or private organization of any character other than an </w:t>
            </w:r>
            <w:r w:rsidRPr="00414E0D">
              <w:rPr>
                <w:rFonts w:ascii="Arial" w:hAnsi="Arial" w:cs="Arial"/>
                <w:b/>
                <w:i/>
                <w:color w:val="000000" w:themeColor="text1"/>
                <w:sz w:val="18"/>
                <w:szCs w:val="18"/>
              </w:rPr>
              <w:t>agency</w:t>
            </w:r>
            <w:r w:rsidRPr="00414E0D">
              <w:rPr>
                <w:rFonts w:ascii="Arial" w:hAnsi="Arial" w:cs="Arial"/>
                <w:color w:val="000000" w:themeColor="text1"/>
                <w:sz w:val="18"/>
                <w:szCs w:val="18"/>
              </w:rPr>
              <w:t>)</w:t>
            </w:r>
            <w:r w:rsidRPr="00414E0D">
              <w:rPr>
                <w:rFonts w:ascii="Arial" w:hAnsi="Arial" w:cs="Arial"/>
                <w:b/>
                <w:color w:val="000000" w:themeColor="text1"/>
                <w:sz w:val="18"/>
                <w:szCs w:val="18"/>
              </w:rPr>
              <w:t>:</w:t>
            </w:r>
          </w:p>
        </w:tc>
      </w:tr>
      <w:tr w:rsidR="00221DDE" w:rsidRPr="00181FCF" w14:paraId="02E866B4" w14:textId="77777777" w:rsidTr="00414E0D">
        <w:trPr>
          <w:trHeight w:val="287"/>
          <w:tblCellSpacing w:w="7" w:type="dxa"/>
          <w:jc w:val="center"/>
        </w:trPr>
        <w:tc>
          <w:tcPr>
            <w:tcW w:w="10225" w:type="dxa"/>
            <w:gridSpan w:val="4"/>
            <w:shd w:val="clear" w:color="auto" w:fill="auto"/>
          </w:tcPr>
          <w:p w14:paraId="13DD281F" w14:textId="77777777" w:rsidR="00221DDE" w:rsidRDefault="00221DDE" w:rsidP="00221DDE">
            <w:pPr>
              <w:keepLines/>
              <w:rPr>
                <w:rFonts w:ascii="Arial" w:hAnsi="Arial" w:cs="Arial"/>
                <w:sz w:val="18"/>
                <w:szCs w:val="18"/>
              </w:rPr>
            </w:pPr>
            <w:r w:rsidRPr="005F094E">
              <w:rPr>
                <w:rFonts w:ascii="Arial" w:hAnsi="Arial" w:cs="Arial"/>
                <w:sz w:val="18"/>
                <w:szCs w:val="18"/>
              </w:rPr>
              <w:t>None –</w:t>
            </w:r>
            <w:r>
              <w:rPr>
                <w:rFonts w:ascii="Arial" w:hAnsi="Arial" w:cs="Arial"/>
                <w:sz w:val="18"/>
                <w:szCs w:val="18"/>
              </w:rPr>
              <w:t xml:space="preserve"> </w:t>
            </w:r>
            <w:r>
              <w:rPr>
                <w:rFonts w:ascii="Arial" w:hAnsi="Arial" w:cs="Arial"/>
                <w:color w:val="000000" w:themeColor="text1"/>
                <w:sz w:val="18"/>
                <w:szCs w:val="18"/>
              </w:rPr>
              <w:t xml:space="preserve">This rule amendment is necessary to correct the “seller” and “buyer” references so that they align with statutory requirements.  </w:t>
            </w:r>
            <w:r w:rsidRPr="005F094E">
              <w:rPr>
                <w:rFonts w:ascii="Arial" w:hAnsi="Arial" w:cs="Arial"/>
                <w:sz w:val="18"/>
                <w:szCs w:val="18"/>
              </w:rPr>
              <w:t xml:space="preserve">This </w:t>
            </w:r>
            <w:r>
              <w:rPr>
                <w:rFonts w:ascii="Arial" w:hAnsi="Arial" w:cs="Arial"/>
                <w:sz w:val="18"/>
                <w:szCs w:val="18"/>
              </w:rPr>
              <w:t>amendment</w:t>
            </w:r>
            <w:r w:rsidRPr="005F094E">
              <w:rPr>
                <w:rFonts w:ascii="Arial" w:hAnsi="Arial" w:cs="Arial"/>
                <w:sz w:val="18"/>
                <w:szCs w:val="18"/>
              </w:rPr>
              <w:t xml:space="preserve"> does not create additional cost or savings.</w:t>
            </w:r>
          </w:p>
          <w:p w14:paraId="774DE8C9" w14:textId="5697AD38" w:rsidR="00221DDE" w:rsidRPr="00181FCF" w:rsidRDefault="00221DDE" w:rsidP="00221DDE">
            <w:pPr>
              <w:keepLines/>
              <w:rPr>
                <w:rFonts w:ascii="Arial" w:hAnsi="Arial" w:cs="Arial"/>
                <w:color w:val="000000" w:themeColor="text1"/>
                <w:sz w:val="18"/>
                <w:szCs w:val="18"/>
              </w:rPr>
            </w:pPr>
          </w:p>
        </w:tc>
      </w:tr>
      <w:tr w:rsidR="00221DDE" w:rsidRPr="00181FCF" w14:paraId="4F1CC865" w14:textId="77777777" w:rsidTr="00414E0D">
        <w:trPr>
          <w:trHeight w:val="296"/>
          <w:tblCellSpacing w:w="7" w:type="dxa"/>
          <w:jc w:val="center"/>
        </w:trPr>
        <w:tc>
          <w:tcPr>
            <w:tcW w:w="10225" w:type="dxa"/>
            <w:gridSpan w:val="4"/>
            <w:shd w:val="clear" w:color="auto" w:fill="F2F2F2" w:themeFill="background1" w:themeFillShade="F2"/>
          </w:tcPr>
          <w:p w14:paraId="28B8A849" w14:textId="60968E68" w:rsidR="00221DDE" w:rsidRPr="00181FCF" w:rsidRDefault="00221DDE" w:rsidP="00221DDE">
            <w:pPr>
              <w:keepLines/>
              <w:rPr>
                <w:rFonts w:ascii="Arial" w:hAnsi="Arial" w:cs="Arial"/>
                <w:b/>
                <w:color w:val="000000" w:themeColor="text1"/>
                <w:sz w:val="18"/>
                <w:szCs w:val="18"/>
              </w:rPr>
            </w:pPr>
            <w:r w:rsidRPr="00414E0D">
              <w:rPr>
                <w:rFonts w:ascii="Arial" w:hAnsi="Arial" w:cs="Arial"/>
                <w:b/>
                <w:color w:val="000000" w:themeColor="text1"/>
                <w:sz w:val="18"/>
                <w:szCs w:val="18"/>
              </w:rPr>
              <w:t xml:space="preserve">F) </w:t>
            </w:r>
            <w:r w:rsidRPr="00414E0D">
              <w:rPr>
                <w:rFonts w:ascii="Arial" w:hAnsi="Arial" w:cs="Arial"/>
                <w:b/>
                <w:bCs/>
                <w:color w:val="000000" w:themeColor="text1"/>
                <w:sz w:val="18"/>
                <w:szCs w:val="18"/>
              </w:rPr>
              <w:t>Compliance costs for affected persons:</w:t>
            </w:r>
          </w:p>
        </w:tc>
      </w:tr>
      <w:tr w:rsidR="00221DDE" w:rsidRPr="00181FCF" w14:paraId="1FB488DD" w14:textId="77777777" w:rsidTr="00414E0D">
        <w:trPr>
          <w:trHeight w:val="287"/>
          <w:tblCellSpacing w:w="7" w:type="dxa"/>
          <w:jc w:val="center"/>
        </w:trPr>
        <w:tc>
          <w:tcPr>
            <w:tcW w:w="10225" w:type="dxa"/>
            <w:gridSpan w:val="4"/>
          </w:tcPr>
          <w:p w14:paraId="0AE20746" w14:textId="77777777" w:rsidR="00221DDE" w:rsidRPr="00414E0D" w:rsidRDefault="00221DDE" w:rsidP="00221DDE">
            <w:pPr>
              <w:keepLines/>
              <w:rPr>
                <w:rFonts w:ascii="Arial" w:hAnsi="Arial" w:cs="Arial"/>
                <w:color w:val="000000" w:themeColor="text1"/>
                <w:sz w:val="18"/>
                <w:szCs w:val="18"/>
              </w:rPr>
            </w:pPr>
            <w:bookmarkStart w:id="0" w:name="__DdeLink__3_1701438588"/>
            <w:bookmarkEnd w:id="0"/>
            <w:r w:rsidRPr="005F094E">
              <w:rPr>
                <w:rFonts w:ascii="Arial" w:hAnsi="Arial" w:cs="Arial"/>
                <w:sz w:val="18"/>
                <w:szCs w:val="18"/>
              </w:rPr>
              <w:t>None –</w:t>
            </w:r>
            <w:r>
              <w:rPr>
                <w:rFonts w:ascii="Arial" w:hAnsi="Arial" w:cs="Arial"/>
                <w:sz w:val="18"/>
                <w:szCs w:val="18"/>
              </w:rPr>
              <w:t xml:space="preserve"> </w:t>
            </w:r>
            <w:r>
              <w:rPr>
                <w:rFonts w:ascii="Arial" w:hAnsi="Arial" w:cs="Arial"/>
                <w:color w:val="000000" w:themeColor="text1"/>
                <w:sz w:val="18"/>
                <w:szCs w:val="18"/>
              </w:rPr>
              <w:t xml:space="preserve">This rule amendment is necessary to correct the “seller” and “buyer” references so that they align with statutory requirements.  </w:t>
            </w:r>
            <w:r w:rsidRPr="005F094E">
              <w:rPr>
                <w:rFonts w:ascii="Arial" w:hAnsi="Arial" w:cs="Arial"/>
                <w:sz w:val="18"/>
                <w:szCs w:val="18"/>
              </w:rPr>
              <w:t xml:space="preserve">This </w:t>
            </w:r>
            <w:r>
              <w:rPr>
                <w:rFonts w:ascii="Arial" w:hAnsi="Arial" w:cs="Arial"/>
                <w:sz w:val="18"/>
                <w:szCs w:val="18"/>
              </w:rPr>
              <w:t>amendment</w:t>
            </w:r>
            <w:r w:rsidRPr="005F094E">
              <w:rPr>
                <w:rFonts w:ascii="Arial" w:hAnsi="Arial" w:cs="Arial"/>
                <w:sz w:val="18"/>
                <w:szCs w:val="18"/>
              </w:rPr>
              <w:t xml:space="preserve"> does not create additional cost or savings.</w:t>
            </w:r>
          </w:p>
          <w:p w14:paraId="324517F3" w14:textId="77777777" w:rsidR="00221DDE" w:rsidRPr="00181FCF" w:rsidRDefault="00221DDE" w:rsidP="00221DDE">
            <w:pPr>
              <w:pStyle w:val="WW-Default"/>
              <w:rPr>
                <w:rFonts w:ascii="Arial" w:hAnsi="Arial" w:cs="Arial"/>
                <w:color w:val="000000" w:themeColor="text1"/>
                <w:sz w:val="18"/>
                <w:szCs w:val="18"/>
              </w:rPr>
            </w:pPr>
          </w:p>
        </w:tc>
      </w:tr>
      <w:tr w:rsidR="005732E8" w:rsidRPr="00181FCF" w14:paraId="71CFC7E6" w14:textId="77777777" w:rsidTr="00414E0D">
        <w:trPr>
          <w:tblCellSpacing w:w="7" w:type="dxa"/>
          <w:jc w:val="center"/>
        </w:trPr>
        <w:tc>
          <w:tcPr>
            <w:tcW w:w="10225" w:type="dxa"/>
            <w:gridSpan w:val="4"/>
            <w:shd w:val="clear" w:color="auto" w:fill="F2F2F2" w:themeFill="background1" w:themeFillShade="F2"/>
          </w:tcPr>
          <w:p w14:paraId="6BF359FA" w14:textId="1724706E" w:rsidR="005732E8" w:rsidRPr="00181FCF" w:rsidRDefault="005732E8" w:rsidP="00031139">
            <w:pPr>
              <w:rPr>
                <w:rFonts w:ascii="Arial" w:hAnsi="Arial" w:cs="Arial"/>
                <w:b/>
                <w:bCs/>
                <w:color w:val="000000" w:themeColor="text1"/>
                <w:sz w:val="18"/>
                <w:szCs w:val="18"/>
              </w:rPr>
            </w:pPr>
            <w:r w:rsidRPr="00181FCF">
              <w:rPr>
                <w:rFonts w:ascii="Arial" w:hAnsi="Arial" w:cs="Arial"/>
                <w:b/>
                <w:color w:val="000000" w:themeColor="text1"/>
                <w:sz w:val="18"/>
                <w:szCs w:val="18"/>
              </w:rPr>
              <w:t>G)</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Regulatory</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Impact</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Summary</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Table</w:t>
            </w:r>
            <w:r w:rsidR="00181FCF">
              <w:rPr>
                <w:rFonts w:ascii="Arial" w:hAnsi="Arial" w:cs="Arial"/>
                <w:b/>
                <w:color w:val="000000" w:themeColor="text1"/>
                <w:sz w:val="18"/>
                <w:szCs w:val="18"/>
              </w:rPr>
              <w:t xml:space="preserve"> </w:t>
            </w:r>
            <w:r w:rsidRPr="00181FCF">
              <w:rPr>
                <w:rFonts w:ascii="Arial" w:hAnsi="Arial" w:cs="Arial"/>
                <w:color w:val="000000" w:themeColor="text1"/>
                <w:sz w:val="18"/>
                <w:szCs w:val="18"/>
              </w:rPr>
              <w:t>(This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table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only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includes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fiscal</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impacts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that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could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measured.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If</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there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are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inestimable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fiscal</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impacts,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will</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not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included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table.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Inestimable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impacts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will</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included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narratives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above.)</w:t>
            </w:r>
          </w:p>
        </w:tc>
      </w:tr>
      <w:tr w:rsidR="00414E0D" w:rsidRPr="00181FCF" w14:paraId="40F56BAC" w14:textId="77777777" w:rsidTr="00414E0D">
        <w:trPr>
          <w:trHeight w:val="47"/>
          <w:tblCellSpacing w:w="7" w:type="dxa"/>
          <w:jc w:val="center"/>
        </w:trPr>
        <w:tc>
          <w:tcPr>
            <w:tcW w:w="10225" w:type="dxa"/>
            <w:gridSpan w:val="4"/>
          </w:tcPr>
          <w:p w14:paraId="4B34BAF7" w14:textId="607845B1" w:rsidR="00414E0D" w:rsidRPr="00181FCF" w:rsidRDefault="00414E0D" w:rsidP="00414E0D">
            <w:pPr>
              <w:pStyle w:val="WW-Default"/>
              <w:jc w:val="center"/>
              <w:rPr>
                <w:rFonts w:ascii="Arial" w:hAnsi="Arial" w:cs="Arial"/>
                <w:color w:val="000000" w:themeColor="text1"/>
                <w:sz w:val="18"/>
                <w:szCs w:val="18"/>
              </w:rPr>
            </w:pPr>
            <w:r w:rsidRPr="00181FCF">
              <w:rPr>
                <w:rFonts w:ascii="Arial" w:hAnsi="Arial" w:cs="Arial"/>
                <w:b/>
                <w:sz w:val="18"/>
                <w:szCs w:val="18"/>
              </w:rPr>
              <w:t>Regulatory</w:t>
            </w:r>
            <w:r w:rsidR="00181FCF">
              <w:rPr>
                <w:rFonts w:ascii="Arial" w:hAnsi="Arial" w:cs="Arial"/>
                <w:b/>
                <w:sz w:val="18"/>
                <w:szCs w:val="18"/>
              </w:rPr>
              <w:t xml:space="preserve"> </w:t>
            </w:r>
            <w:r w:rsidRPr="00181FCF">
              <w:rPr>
                <w:rFonts w:ascii="Arial" w:hAnsi="Arial" w:cs="Arial"/>
                <w:b/>
                <w:sz w:val="18"/>
                <w:szCs w:val="18"/>
              </w:rPr>
              <w:t>Impact</w:t>
            </w:r>
            <w:r w:rsidR="00181FCF">
              <w:rPr>
                <w:rFonts w:ascii="Arial" w:hAnsi="Arial" w:cs="Arial"/>
                <w:b/>
                <w:sz w:val="18"/>
                <w:szCs w:val="18"/>
              </w:rPr>
              <w:t xml:space="preserve"> </w:t>
            </w:r>
            <w:r w:rsidRPr="00181FCF">
              <w:rPr>
                <w:rFonts w:ascii="Arial" w:hAnsi="Arial" w:cs="Arial"/>
                <w:b/>
                <w:sz w:val="18"/>
                <w:szCs w:val="18"/>
              </w:rPr>
              <w:t>Table</w:t>
            </w:r>
          </w:p>
        </w:tc>
      </w:tr>
      <w:tr w:rsidR="00414E0D" w:rsidRPr="00181FCF" w14:paraId="70F9E01B" w14:textId="77777777" w:rsidTr="00414E0D">
        <w:trPr>
          <w:trHeight w:val="39"/>
          <w:tblCellSpacing w:w="7" w:type="dxa"/>
          <w:jc w:val="center"/>
        </w:trPr>
        <w:tc>
          <w:tcPr>
            <w:tcW w:w="2542" w:type="dxa"/>
          </w:tcPr>
          <w:p w14:paraId="22308C70" w14:textId="557ADE30"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Fiscal</w:t>
            </w:r>
            <w:r w:rsidR="00181FCF">
              <w:rPr>
                <w:rFonts w:ascii="Arial" w:hAnsi="Arial" w:cs="Arial"/>
                <w:b/>
                <w:sz w:val="18"/>
                <w:szCs w:val="18"/>
              </w:rPr>
              <w:t xml:space="preserve"> </w:t>
            </w:r>
            <w:r w:rsidRPr="00181FCF">
              <w:rPr>
                <w:rFonts w:ascii="Arial" w:hAnsi="Arial" w:cs="Arial"/>
                <w:b/>
                <w:sz w:val="18"/>
                <w:szCs w:val="18"/>
              </w:rPr>
              <w:t>Cost</w:t>
            </w:r>
          </w:p>
        </w:tc>
        <w:tc>
          <w:tcPr>
            <w:tcW w:w="2549" w:type="dxa"/>
          </w:tcPr>
          <w:p w14:paraId="3B886E31" w14:textId="59981524"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FY202</w:t>
            </w:r>
            <w:r w:rsidR="006936DF" w:rsidRPr="00181FCF">
              <w:rPr>
                <w:rFonts w:ascii="Arial" w:hAnsi="Arial" w:cs="Arial"/>
                <w:b/>
                <w:sz w:val="18"/>
                <w:szCs w:val="18"/>
              </w:rPr>
              <w:t>1</w:t>
            </w:r>
          </w:p>
        </w:tc>
        <w:tc>
          <w:tcPr>
            <w:tcW w:w="2549" w:type="dxa"/>
          </w:tcPr>
          <w:p w14:paraId="7BF82EE8" w14:textId="714CE7C6"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FY202</w:t>
            </w:r>
            <w:r w:rsidR="006936DF" w:rsidRPr="00181FCF">
              <w:rPr>
                <w:rFonts w:ascii="Arial" w:hAnsi="Arial" w:cs="Arial"/>
                <w:b/>
                <w:sz w:val="18"/>
                <w:szCs w:val="18"/>
              </w:rPr>
              <w:t>2</w:t>
            </w:r>
          </w:p>
        </w:tc>
        <w:tc>
          <w:tcPr>
            <w:tcW w:w="2543" w:type="dxa"/>
          </w:tcPr>
          <w:p w14:paraId="7B2C63B4" w14:textId="60D38A08"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FY202</w:t>
            </w:r>
            <w:r w:rsidR="006936DF" w:rsidRPr="00181FCF">
              <w:rPr>
                <w:rFonts w:ascii="Arial" w:hAnsi="Arial" w:cs="Arial"/>
                <w:b/>
                <w:sz w:val="18"/>
                <w:szCs w:val="18"/>
              </w:rPr>
              <w:t>3</w:t>
            </w:r>
          </w:p>
        </w:tc>
      </w:tr>
      <w:tr w:rsidR="00414E0D" w:rsidRPr="00181FCF" w14:paraId="72CAF9E0" w14:textId="77777777" w:rsidTr="00414E0D">
        <w:trPr>
          <w:trHeight w:val="39"/>
          <w:tblCellSpacing w:w="7" w:type="dxa"/>
          <w:jc w:val="center"/>
        </w:trPr>
        <w:tc>
          <w:tcPr>
            <w:tcW w:w="2542" w:type="dxa"/>
          </w:tcPr>
          <w:p w14:paraId="3D17656B" w14:textId="627F157C"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State</w:t>
            </w:r>
            <w:r w:rsidR="00181FCF">
              <w:rPr>
                <w:rFonts w:ascii="Arial" w:hAnsi="Arial" w:cs="Arial"/>
                <w:sz w:val="18"/>
                <w:szCs w:val="18"/>
              </w:rPr>
              <w:t xml:space="preserve"> </w:t>
            </w:r>
            <w:r w:rsidRPr="00181FCF">
              <w:rPr>
                <w:rFonts w:ascii="Arial" w:hAnsi="Arial" w:cs="Arial"/>
                <w:sz w:val="18"/>
                <w:szCs w:val="18"/>
              </w:rPr>
              <w:t>Government</w:t>
            </w:r>
          </w:p>
        </w:tc>
        <w:tc>
          <w:tcPr>
            <w:tcW w:w="2549" w:type="dxa"/>
          </w:tcPr>
          <w:p w14:paraId="459A8C38"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9" w:type="dxa"/>
          </w:tcPr>
          <w:p w14:paraId="55020BB8"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3" w:type="dxa"/>
          </w:tcPr>
          <w:p w14:paraId="4A8887B5"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r>
      <w:tr w:rsidR="00414E0D" w:rsidRPr="00181FCF" w14:paraId="72723031" w14:textId="77777777" w:rsidTr="00414E0D">
        <w:trPr>
          <w:trHeight w:val="39"/>
          <w:tblCellSpacing w:w="7" w:type="dxa"/>
          <w:jc w:val="center"/>
        </w:trPr>
        <w:tc>
          <w:tcPr>
            <w:tcW w:w="2542" w:type="dxa"/>
          </w:tcPr>
          <w:p w14:paraId="6FE0FF62" w14:textId="75F3A994"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Local</w:t>
            </w:r>
            <w:r w:rsidR="00181FCF">
              <w:rPr>
                <w:rFonts w:ascii="Arial" w:hAnsi="Arial" w:cs="Arial"/>
                <w:sz w:val="18"/>
                <w:szCs w:val="18"/>
              </w:rPr>
              <w:t xml:space="preserve"> </w:t>
            </w:r>
            <w:r w:rsidRPr="00181FCF">
              <w:rPr>
                <w:rFonts w:ascii="Arial" w:hAnsi="Arial" w:cs="Arial"/>
                <w:sz w:val="18"/>
                <w:szCs w:val="18"/>
              </w:rPr>
              <w:t>Governments</w:t>
            </w:r>
          </w:p>
        </w:tc>
        <w:tc>
          <w:tcPr>
            <w:tcW w:w="2549" w:type="dxa"/>
          </w:tcPr>
          <w:p w14:paraId="25B239EE"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9" w:type="dxa"/>
          </w:tcPr>
          <w:p w14:paraId="41652585"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3" w:type="dxa"/>
          </w:tcPr>
          <w:p w14:paraId="605D32C9"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r>
      <w:tr w:rsidR="00414E0D" w:rsidRPr="00181FCF" w14:paraId="07480FC5" w14:textId="77777777" w:rsidTr="00414E0D">
        <w:trPr>
          <w:trHeight w:val="39"/>
          <w:tblCellSpacing w:w="7" w:type="dxa"/>
          <w:jc w:val="center"/>
        </w:trPr>
        <w:tc>
          <w:tcPr>
            <w:tcW w:w="2542" w:type="dxa"/>
          </w:tcPr>
          <w:p w14:paraId="21AFCC93" w14:textId="45745495"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Small</w:t>
            </w:r>
            <w:r w:rsidR="00181FCF">
              <w:rPr>
                <w:rFonts w:ascii="Arial" w:hAnsi="Arial" w:cs="Arial"/>
                <w:sz w:val="18"/>
                <w:szCs w:val="18"/>
              </w:rPr>
              <w:t xml:space="preserve"> </w:t>
            </w:r>
            <w:r w:rsidRPr="00181FCF">
              <w:rPr>
                <w:rFonts w:ascii="Arial" w:hAnsi="Arial" w:cs="Arial"/>
                <w:sz w:val="18"/>
                <w:szCs w:val="18"/>
              </w:rPr>
              <w:t>Businesses</w:t>
            </w:r>
          </w:p>
        </w:tc>
        <w:tc>
          <w:tcPr>
            <w:tcW w:w="2549" w:type="dxa"/>
          </w:tcPr>
          <w:p w14:paraId="7047F825"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9" w:type="dxa"/>
          </w:tcPr>
          <w:p w14:paraId="14078DFE"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3" w:type="dxa"/>
          </w:tcPr>
          <w:p w14:paraId="00DF0824"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r>
      <w:tr w:rsidR="00414E0D" w:rsidRPr="00181FCF" w14:paraId="446D1AB1" w14:textId="77777777" w:rsidTr="00414E0D">
        <w:trPr>
          <w:trHeight w:val="39"/>
          <w:tblCellSpacing w:w="7" w:type="dxa"/>
          <w:jc w:val="center"/>
        </w:trPr>
        <w:tc>
          <w:tcPr>
            <w:tcW w:w="2542" w:type="dxa"/>
          </w:tcPr>
          <w:p w14:paraId="72919F01" w14:textId="48658D38"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Non-Small</w:t>
            </w:r>
            <w:r w:rsidR="00181FCF">
              <w:rPr>
                <w:rFonts w:ascii="Arial" w:hAnsi="Arial" w:cs="Arial"/>
                <w:sz w:val="18"/>
                <w:szCs w:val="18"/>
              </w:rPr>
              <w:t xml:space="preserve"> </w:t>
            </w:r>
            <w:r w:rsidRPr="00181FCF">
              <w:rPr>
                <w:rFonts w:ascii="Arial" w:hAnsi="Arial" w:cs="Arial"/>
                <w:sz w:val="18"/>
                <w:szCs w:val="18"/>
              </w:rPr>
              <w:t>Businesses</w:t>
            </w:r>
          </w:p>
        </w:tc>
        <w:tc>
          <w:tcPr>
            <w:tcW w:w="2549" w:type="dxa"/>
          </w:tcPr>
          <w:p w14:paraId="578DD5AC"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9" w:type="dxa"/>
          </w:tcPr>
          <w:p w14:paraId="774B03B8"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3" w:type="dxa"/>
          </w:tcPr>
          <w:p w14:paraId="13DA9AB0"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r>
      <w:tr w:rsidR="00414E0D" w:rsidRPr="00181FCF" w14:paraId="2FC209A5" w14:textId="77777777" w:rsidTr="00414E0D">
        <w:trPr>
          <w:trHeight w:val="39"/>
          <w:tblCellSpacing w:w="7" w:type="dxa"/>
          <w:jc w:val="center"/>
        </w:trPr>
        <w:tc>
          <w:tcPr>
            <w:tcW w:w="2542" w:type="dxa"/>
          </w:tcPr>
          <w:p w14:paraId="28A5E074" w14:textId="1D7230A3"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Other</w:t>
            </w:r>
            <w:r w:rsidR="00181FCF">
              <w:rPr>
                <w:rFonts w:ascii="Arial" w:hAnsi="Arial" w:cs="Arial"/>
                <w:sz w:val="18"/>
                <w:szCs w:val="18"/>
              </w:rPr>
              <w:t xml:space="preserve"> </w:t>
            </w:r>
            <w:r w:rsidRPr="00181FCF">
              <w:rPr>
                <w:rFonts w:ascii="Arial" w:hAnsi="Arial" w:cs="Arial"/>
                <w:sz w:val="18"/>
                <w:szCs w:val="18"/>
              </w:rPr>
              <w:t>Persons</w:t>
            </w:r>
          </w:p>
        </w:tc>
        <w:tc>
          <w:tcPr>
            <w:tcW w:w="2549" w:type="dxa"/>
          </w:tcPr>
          <w:p w14:paraId="7EA0880C"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9" w:type="dxa"/>
          </w:tcPr>
          <w:p w14:paraId="6F902041"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3" w:type="dxa"/>
          </w:tcPr>
          <w:p w14:paraId="07324D09"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r>
      <w:tr w:rsidR="00414E0D" w:rsidRPr="00181FCF" w14:paraId="2BCB21F7" w14:textId="77777777" w:rsidTr="00414E0D">
        <w:trPr>
          <w:trHeight w:val="39"/>
          <w:tblCellSpacing w:w="7" w:type="dxa"/>
          <w:jc w:val="center"/>
        </w:trPr>
        <w:tc>
          <w:tcPr>
            <w:tcW w:w="2542" w:type="dxa"/>
          </w:tcPr>
          <w:p w14:paraId="41F8BB55" w14:textId="23627F93"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Total</w:t>
            </w:r>
            <w:r w:rsidR="00181FCF">
              <w:rPr>
                <w:rFonts w:ascii="Arial" w:hAnsi="Arial" w:cs="Arial"/>
                <w:b/>
                <w:sz w:val="18"/>
                <w:szCs w:val="18"/>
              </w:rPr>
              <w:t xml:space="preserve"> </w:t>
            </w:r>
            <w:r w:rsidRPr="00181FCF">
              <w:rPr>
                <w:rFonts w:ascii="Arial" w:hAnsi="Arial" w:cs="Arial"/>
                <w:b/>
                <w:sz w:val="18"/>
                <w:szCs w:val="18"/>
              </w:rPr>
              <w:t>Fiscal</w:t>
            </w:r>
            <w:r w:rsidR="00181FCF">
              <w:rPr>
                <w:rFonts w:ascii="Arial" w:hAnsi="Arial" w:cs="Arial"/>
                <w:b/>
                <w:sz w:val="18"/>
                <w:szCs w:val="18"/>
              </w:rPr>
              <w:t xml:space="preserve"> </w:t>
            </w:r>
            <w:r w:rsidRPr="00181FCF">
              <w:rPr>
                <w:rFonts w:ascii="Arial" w:hAnsi="Arial" w:cs="Arial"/>
                <w:b/>
                <w:sz w:val="18"/>
                <w:szCs w:val="18"/>
              </w:rPr>
              <w:t>Cost</w:t>
            </w:r>
          </w:p>
        </w:tc>
        <w:tc>
          <w:tcPr>
            <w:tcW w:w="2549" w:type="dxa"/>
          </w:tcPr>
          <w:p w14:paraId="7E379526"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$0</w:t>
            </w:r>
          </w:p>
        </w:tc>
        <w:tc>
          <w:tcPr>
            <w:tcW w:w="2549" w:type="dxa"/>
          </w:tcPr>
          <w:p w14:paraId="3561DAE0"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$0</w:t>
            </w:r>
          </w:p>
        </w:tc>
        <w:tc>
          <w:tcPr>
            <w:tcW w:w="2543" w:type="dxa"/>
          </w:tcPr>
          <w:p w14:paraId="061697D3"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$0</w:t>
            </w:r>
          </w:p>
        </w:tc>
      </w:tr>
      <w:tr w:rsidR="00414E0D" w:rsidRPr="00181FCF" w14:paraId="07820780" w14:textId="77777777" w:rsidTr="00414E0D">
        <w:trPr>
          <w:trHeight w:val="39"/>
          <w:tblCellSpacing w:w="7" w:type="dxa"/>
          <w:jc w:val="center"/>
        </w:trPr>
        <w:tc>
          <w:tcPr>
            <w:tcW w:w="2542" w:type="dxa"/>
          </w:tcPr>
          <w:p w14:paraId="2AE2CFEE" w14:textId="63F8DEF0"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Fiscal</w:t>
            </w:r>
            <w:r w:rsidR="00181FCF">
              <w:rPr>
                <w:rFonts w:ascii="Arial" w:hAnsi="Arial" w:cs="Arial"/>
                <w:b/>
                <w:sz w:val="18"/>
                <w:szCs w:val="18"/>
              </w:rPr>
              <w:t xml:space="preserve"> </w:t>
            </w:r>
            <w:r w:rsidRPr="00181FCF">
              <w:rPr>
                <w:rFonts w:ascii="Arial" w:hAnsi="Arial" w:cs="Arial"/>
                <w:b/>
                <w:sz w:val="18"/>
                <w:szCs w:val="18"/>
              </w:rPr>
              <w:t>Benefits</w:t>
            </w:r>
          </w:p>
        </w:tc>
        <w:tc>
          <w:tcPr>
            <w:tcW w:w="2549" w:type="dxa"/>
          </w:tcPr>
          <w:p w14:paraId="5A4FB713" w14:textId="77777777" w:rsidR="00414E0D" w:rsidRPr="00181FCF" w:rsidRDefault="00414E0D" w:rsidP="00414E0D">
            <w:pPr>
              <w:pStyle w:val="WW-Default"/>
              <w:rPr>
                <w:rFonts w:ascii="Arial" w:hAnsi="Arial" w:cs="Arial"/>
                <w:color w:val="000000" w:themeColor="text1"/>
                <w:sz w:val="18"/>
                <w:szCs w:val="18"/>
              </w:rPr>
            </w:pPr>
          </w:p>
        </w:tc>
        <w:tc>
          <w:tcPr>
            <w:tcW w:w="2549" w:type="dxa"/>
          </w:tcPr>
          <w:p w14:paraId="3F2F3708" w14:textId="77777777" w:rsidR="00414E0D" w:rsidRPr="00181FCF" w:rsidRDefault="00414E0D" w:rsidP="00414E0D">
            <w:pPr>
              <w:pStyle w:val="WW-Default"/>
              <w:rPr>
                <w:rFonts w:ascii="Arial" w:hAnsi="Arial" w:cs="Arial"/>
                <w:color w:val="000000" w:themeColor="text1"/>
                <w:sz w:val="18"/>
                <w:szCs w:val="18"/>
              </w:rPr>
            </w:pPr>
          </w:p>
        </w:tc>
        <w:tc>
          <w:tcPr>
            <w:tcW w:w="2543" w:type="dxa"/>
          </w:tcPr>
          <w:p w14:paraId="115F13A9" w14:textId="77777777" w:rsidR="00414E0D" w:rsidRPr="00181FCF" w:rsidRDefault="00414E0D" w:rsidP="00414E0D">
            <w:pPr>
              <w:pStyle w:val="WW-Default"/>
              <w:rPr>
                <w:rFonts w:ascii="Arial" w:hAnsi="Arial" w:cs="Arial"/>
                <w:color w:val="000000" w:themeColor="text1"/>
                <w:sz w:val="18"/>
                <w:szCs w:val="18"/>
              </w:rPr>
            </w:pPr>
          </w:p>
        </w:tc>
      </w:tr>
      <w:tr w:rsidR="00414E0D" w:rsidRPr="00181FCF" w14:paraId="40845275" w14:textId="77777777" w:rsidTr="00414E0D">
        <w:trPr>
          <w:trHeight w:val="39"/>
          <w:tblCellSpacing w:w="7" w:type="dxa"/>
          <w:jc w:val="center"/>
        </w:trPr>
        <w:tc>
          <w:tcPr>
            <w:tcW w:w="2542" w:type="dxa"/>
          </w:tcPr>
          <w:p w14:paraId="22666975" w14:textId="187509B3"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State</w:t>
            </w:r>
            <w:r w:rsidR="00181FCF">
              <w:rPr>
                <w:rFonts w:ascii="Arial" w:hAnsi="Arial" w:cs="Arial"/>
                <w:sz w:val="18"/>
                <w:szCs w:val="18"/>
              </w:rPr>
              <w:t xml:space="preserve"> </w:t>
            </w:r>
            <w:r w:rsidRPr="00181FCF">
              <w:rPr>
                <w:rFonts w:ascii="Arial" w:hAnsi="Arial" w:cs="Arial"/>
                <w:sz w:val="18"/>
                <w:szCs w:val="18"/>
              </w:rPr>
              <w:t>Government</w:t>
            </w:r>
          </w:p>
        </w:tc>
        <w:tc>
          <w:tcPr>
            <w:tcW w:w="2549" w:type="dxa"/>
          </w:tcPr>
          <w:p w14:paraId="4DE86A92"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9" w:type="dxa"/>
          </w:tcPr>
          <w:p w14:paraId="684D3E4D"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3" w:type="dxa"/>
          </w:tcPr>
          <w:p w14:paraId="765BF2F3"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r>
      <w:tr w:rsidR="00414E0D" w:rsidRPr="00181FCF" w14:paraId="49BC5046" w14:textId="77777777" w:rsidTr="00414E0D">
        <w:trPr>
          <w:trHeight w:val="39"/>
          <w:tblCellSpacing w:w="7" w:type="dxa"/>
          <w:jc w:val="center"/>
        </w:trPr>
        <w:tc>
          <w:tcPr>
            <w:tcW w:w="2542" w:type="dxa"/>
          </w:tcPr>
          <w:p w14:paraId="2F5C27D9" w14:textId="29789F12"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Local</w:t>
            </w:r>
            <w:r w:rsidR="00181FCF">
              <w:rPr>
                <w:rFonts w:ascii="Arial" w:hAnsi="Arial" w:cs="Arial"/>
                <w:sz w:val="18"/>
                <w:szCs w:val="18"/>
              </w:rPr>
              <w:t xml:space="preserve"> </w:t>
            </w:r>
            <w:r w:rsidRPr="00181FCF">
              <w:rPr>
                <w:rFonts w:ascii="Arial" w:hAnsi="Arial" w:cs="Arial"/>
                <w:sz w:val="18"/>
                <w:szCs w:val="18"/>
              </w:rPr>
              <w:t>Governments</w:t>
            </w:r>
          </w:p>
        </w:tc>
        <w:tc>
          <w:tcPr>
            <w:tcW w:w="2549" w:type="dxa"/>
          </w:tcPr>
          <w:p w14:paraId="7D718566"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9" w:type="dxa"/>
          </w:tcPr>
          <w:p w14:paraId="07178488"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3" w:type="dxa"/>
          </w:tcPr>
          <w:p w14:paraId="2C440D3B"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r>
      <w:tr w:rsidR="00414E0D" w:rsidRPr="00181FCF" w14:paraId="5DCD0F46" w14:textId="77777777" w:rsidTr="00414E0D">
        <w:trPr>
          <w:trHeight w:val="39"/>
          <w:tblCellSpacing w:w="7" w:type="dxa"/>
          <w:jc w:val="center"/>
        </w:trPr>
        <w:tc>
          <w:tcPr>
            <w:tcW w:w="2542" w:type="dxa"/>
          </w:tcPr>
          <w:p w14:paraId="58605DFA" w14:textId="7A6DA741"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Small</w:t>
            </w:r>
            <w:r w:rsidR="00181FCF">
              <w:rPr>
                <w:rFonts w:ascii="Arial" w:hAnsi="Arial" w:cs="Arial"/>
                <w:sz w:val="18"/>
                <w:szCs w:val="18"/>
              </w:rPr>
              <w:t xml:space="preserve"> </w:t>
            </w:r>
            <w:r w:rsidRPr="00181FCF">
              <w:rPr>
                <w:rFonts w:ascii="Arial" w:hAnsi="Arial" w:cs="Arial"/>
                <w:sz w:val="18"/>
                <w:szCs w:val="18"/>
              </w:rPr>
              <w:t>Businesses</w:t>
            </w:r>
          </w:p>
        </w:tc>
        <w:tc>
          <w:tcPr>
            <w:tcW w:w="2549" w:type="dxa"/>
          </w:tcPr>
          <w:p w14:paraId="040223C7"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9" w:type="dxa"/>
          </w:tcPr>
          <w:p w14:paraId="6123489B"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3" w:type="dxa"/>
          </w:tcPr>
          <w:p w14:paraId="21A54ECF"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r>
      <w:tr w:rsidR="00414E0D" w:rsidRPr="00181FCF" w14:paraId="74C1AE6A" w14:textId="77777777" w:rsidTr="00414E0D">
        <w:trPr>
          <w:trHeight w:val="39"/>
          <w:tblCellSpacing w:w="7" w:type="dxa"/>
          <w:jc w:val="center"/>
        </w:trPr>
        <w:tc>
          <w:tcPr>
            <w:tcW w:w="2542" w:type="dxa"/>
          </w:tcPr>
          <w:p w14:paraId="1ECFD37D" w14:textId="001F28D5"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Non-Small</w:t>
            </w:r>
            <w:r w:rsidR="00181FCF">
              <w:rPr>
                <w:rFonts w:ascii="Arial" w:hAnsi="Arial" w:cs="Arial"/>
                <w:sz w:val="18"/>
                <w:szCs w:val="18"/>
              </w:rPr>
              <w:t xml:space="preserve"> </w:t>
            </w:r>
            <w:r w:rsidRPr="00181FCF">
              <w:rPr>
                <w:rFonts w:ascii="Arial" w:hAnsi="Arial" w:cs="Arial"/>
                <w:sz w:val="18"/>
                <w:szCs w:val="18"/>
              </w:rPr>
              <w:t>Businesses</w:t>
            </w:r>
          </w:p>
        </w:tc>
        <w:tc>
          <w:tcPr>
            <w:tcW w:w="2549" w:type="dxa"/>
          </w:tcPr>
          <w:p w14:paraId="25F11AD5"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9" w:type="dxa"/>
          </w:tcPr>
          <w:p w14:paraId="2D9F2E9A"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3" w:type="dxa"/>
          </w:tcPr>
          <w:p w14:paraId="4ECB9FE3"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r>
      <w:tr w:rsidR="00414E0D" w:rsidRPr="00181FCF" w14:paraId="194B9F0C" w14:textId="77777777" w:rsidTr="00414E0D">
        <w:trPr>
          <w:trHeight w:val="39"/>
          <w:tblCellSpacing w:w="7" w:type="dxa"/>
          <w:jc w:val="center"/>
        </w:trPr>
        <w:tc>
          <w:tcPr>
            <w:tcW w:w="2542" w:type="dxa"/>
          </w:tcPr>
          <w:p w14:paraId="454D0860" w14:textId="09B8DE0A"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Other</w:t>
            </w:r>
            <w:r w:rsidR="00181FCF">
              <w:rPr>
                <w:rFonts w:ascii="Arial" w:hAnsi="Arial" w:cs="Arial"/>
                <w:sz w:val="18"/>
                <w:szCs w:val="18"/>
              </w:rPr>
              <w:t xml:space="preserve"> </w:t>
            </w:r>
            <w:r w:rsidRPr="00181FCF">
              <w:rPr>
                <w:rFonts w:ascii="Arial" w:hAnsi="Arial" w:cs="Arial"/>
                <w:sz w:val="18"/>
                <w:szCs w:val="18"/>
              </w:rPr>
              <w:t>Persons</w:t>
            </w:r>
          </w:p>
        </w:tc>
        <w:tc>
          <w:tcPr>
            <w:tcW w:w="2549" w:type="dxa"/>
          </w:tcPr>
          <w:p w14:paraId="37472C0F"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9" w:type="dxa"/>
          </w:tcPr>
          <w:p w14:paraId="4072057B"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c>
          <w:tcPr>
            <w:tcW w:w="2543" w:type="dxa"/>
          </w:tcPr>
          <w:p w14:paraId="714904D7"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sz w:val="18"/>
                <w:szCs w:val="18"/>
              </w:rPr>
              <w:t>$0</w:t>
            </w:r>
          </w:p>
        </w:tc>
      </w:tr>
      <w:tr w:rsidR="00414E0D" w:rsidRPr="00181FCF" w14:paraId="0636CA50" w14:textId="77777777" w:rsidTr="00414E0D">
        <w:trPr>
          <w:trHeight w:val="39"/>
          <w:tblCellSpacing w:w="7" w:type="dxa"/>
          <w:jc w:val="center"/>
        </w:trPr>
        <w:tc>
          <w:tcPr>
            <w:tcW w:w="2542" w:type="dxa"/>
          </w:tcPr>
          <w:p w14:paraId="05215B6A" w14:textId="736908F1"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Total</w:t>
            </w:r>
            <w:r w:rsidR="00181FCF">
              <w:rPr>
                <w:rFonts w:ascii="Arial" w:hAnsi="Arial" w:cs="Arial"/>
                <w:b/>
                <w:sz w:val="18"/>
                <w:szCs w:val="18"/>
              </w:rPr>
              <w:t xml:space="preserve"> </w:t>
            </w:r>
            <w:r w:rsidRPr="00181FCF">
              <w:rPr>
                <w:rFonts w:ascii="Arial" w:hAnsi="Arial" w:cs="Arial"/>
                <w:b/>
                <w:sz w:val="18"/>
                <w:szCs w:val="18"/>
              </w:rPr>
              <w:t>Fiscal</w:t>
            </w:r>
            <w:r w:rsidR="00181FCF">
              <w:rPr>
                <w:rFonts w:ascii="Arial" w:hAnsi="Arial" w:cs="Arial"/>
                <w:b/>
                <w:sz w:val="18"/>
                <w:szCs w:val="18"/>
              </w:rPr>
              <w:t xml:space="preserve"> </w:t>
            </w:r>
            <w:r w:rsidRPr="00181FCF">
              <w:rPr>
                <w:rFonts w:ascii="Arial" w:hAnsi="Arial" w:cs="Arial"/>
                <w:b/>
                <w:sz w:val="18"/>
                <w:szCs w:val="18"/>
              </w:rPr>
              <w:t>Benefits</w:t>
            </w:r>
          </w:p>
        </w:tc>
        <w:tc>
          <w:tcPr>
            <w:tcW w:w="2549" w:type="dxa"/>
          </w:tcPr>
          <w:p w14:paraId="6BBCB2FE"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$0</w:t>
            </w:r>
          </w:p>
        </w:tc>
        <w:tc>
          <w:tcPr>
            <w:tcW w:w="2549" w:type="dxa"/>
          </w:tcPr>
          <w:p w14:paraId="412BB109"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$0</w:t>
            </w:r>
          </w:p>
        </w:tc>
        <w:tc>
          <w:tcPr>
            <w:tcW w:w="2543" w:type="dxa"/>
          </w:tcPr>
          <w:p w14:paraId="44337C5D"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$0</w:t>
            </w:r>
          </w:p>
        </w:tc>
      </w:tr>
      <w:tr w:rsidR="00414E0D" w:rsidRPr="00181FCF" w14:paraId="5DFC9730" w14:textId="77777777" w:rsidTr="00414E0D">
        <w:trPr>
          <w:trHeight w:val="39"/>
          <w:tblCellSpacing w:w="7" w:type="dxa"/>
          <w:jc w:val="center"/>
        </w:trPr>
        <w:tc>
          <w:tcPr>
            <w:tcW w:w="2542" w:type="dxa"/>
          </w:tcPr>
          <w:p w14:paraId="7EFC2052" w14:textId="55F0C78F"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Net</w:t>
            </w:r>
            <w:r w:rsidR="00181FCF">
              <w:rPr>
                <w:rFonts w:ascii="Arial" w:hAnsi="Arial" w:cs="Arial"/>
                <w:b/>
                <w:sz w:val="18"/>
                <w:szCs w:val="18"/>
              </w:rPr>
              <w:t xml:space="preserve"> </w:t>
            </w:r>
            <w:r w:rsidRPr="00181FCF">
              <w:rPr>
                <w:rFonts w:ascii="Arial" w:hAnsi="Arial" w:cs="Arial"/>
                <w:b/>
                <w:sz w:val="18"/>
                <w:szCs w:val="18"/>
              </w:rPr>
              <w:t>Fiscal</w:t>
            </w:r>
            <w:r w:rsidR="00181FCF">
              <w:rPr>
                <w:rFonts w:ascii="Arial" w:hAnsi="Arial" w:cs="Arial"/>
                <w:b/>
                <w:sz w:val="18"/>
                <w:szCs w:val="18"/>
              </w:rPr>
              <w:t xml:space="preserve"> </w:t>
            </w:r>
            <w:r w:rsidRPr="00181FCF">
              <w:rPr>
                <w:rFonts w:ascii="Arial" w:hAnsi="Arial" w:cs="Arial"/>
                <w:b/>
                <w:sz w:val="18"/>
                <w:szCs w:val="18"/>
              </w:rPr>
              <w:t>Benefits</w:t>
            </w:r>
          </w:p>
        </w:tc>
        <w:tc>
          <w:tcPr>
            <w:tcW w:w="2549" w:type="dxa"/>
          </w:tcPr>
          <w:p w14:paraId="2970F203"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$0</w:t>
            </w:r>
          </w:p>
        </w:tc>
        <w:tc>
          <w:tcPr>
            <w:tcW w:w="2549" w:type="dxa"/>
          </w:tcPr>
          <w:p w14:paraId="6D011941"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$0</w:t>
            </w:r>
          </w:p>
        </w:tc>
        <w:tc>
          <w:tcPr>
            <w:tcW w:w="2543" w:type="dxa"/>
          </w:tcPr>
          <w:p w14:paraId="5E32CD58" w14:textId="77777777" w:rsidR="00414E0D" w:rsidRPr="00181FCF" w:rsidRDefault="00414E0D" w:rsidP="00414E0D">
            <w:pPr>
              <w:pStyle w:val="WW-Default"/>
              <w:rPr>
                <w:rFonts w:ascii="Arial" w:hAnsi="Arial" w:cs="Arial"/>
                <w:color w:val="000000" w:themeColor="text1"/>
                <w:sz w:val="18"/>
                <w:szCs w:val="18"/>
              </w:rPr>
            </w:pPr>
            <w:r w:rsidRPr="00181FCF">
              <w:rPr>
                <w:rFonts w:ascii="Arial" w:hAnsi="Arial" w:cs="Arial"/>
                <w:b/>
                <w:sz w:val="18"/>
                <w:szCs w:val="18"/>
              </w:rPr>
              <w:t>$0</w:t>
            </w:r>
          </w:p>
        </w:tc>
      </w:tr>
      <w:tr w:rsidR="00414E0D" w:rsidRPr="00181FCF" w14:paraId="5BEB96A9" w14:textId="77777777" w:rsidTr="00414E0D">
        <w:trPr>
          <w:tblCellSpacing w:w="7" w:type="dxa"/>
          <w:jc w:val="center"/>
        </w:trPr>
        <w:tc>
          <w:tcPr>
            <w:tcW w:w="10225" w:type="dxa"/>
            <w:gridSpan w:val="4"/>
            <w:shd w:val="clear" w:color="auto" w:fill="F2F2F2" w:themeFill="background1" w:themeFillShade="F2"/>
          </w:tcPr>
          <w:p w14:paraId="3E40EDB2" w14:textId="50E924AD" w:rsidR="00414E0D" w:rsidRPr="00181FCF" w:rsidRDefault="00414E0D" w:rsidP="00296B2B">
            <w:pPr>
              <w:rPr>
                <w:rFonts w:ascii="Arial" w:hAnsi="Arial" w:cs="Arial"/>
                <w:b/>
                <w:bCs/>
                <w:color w:val="000000" w:themeColor="text1"/>
                <w:sz w:val="18"/>
                <w:szCs w:val="18"/>
              </w:rPr>
            </w:pPr>
            <w:r w:rsidRPr="00181FCF">
              <w:rPr>
                <w:rFonts w:ascii="Arial" w:hAnsi="Arial" w:cs="Arial"/>
                <w:b/>
                <w:bCs/>
                <w:color w:val="000000" w:themeColor="text1"/>
                <w:sz w:val="18"/>
                <w:szCs w:val="18"/>
              </w:rPr>
              <w:t>H)</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Department</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head</w:t>
            </w:r>
            <w:r w:rsidR="00181FCF">
              <w:rPr>
                <w:rFonts w:ascii="Arial" w:hAnsi="Arial" w:cs="Arial"/>
                <w:b/>
                <w:bCs/>
                <w:color w:val="000000" w:themeColor="text1"/>
                <w:sz w:val="18"/>
                <w:szCs w:val="18"/>
              </w:rPr>
              <w:t xml:space="preserve"> </w:t>
            </w:r>
            <w:r w:rsidR="00296B2B" w:rsidRPr="00181FCF">
              <w:rPr>
                <w:rFonts w:ascii="Arial" w:hAnsi="Arial" w:cs="Arial"/>
                <w:b/>
                <w:bCs/>
                <w:color w:val="000000" w:themeColor="text1"/>
                <w:sz w:val="18"/>
                <w:szCs w:val="18"/>
              </w:rPr>
              <w:t>approval</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w:t>
            </w:r>
            <w:r w:rsidR="00296B2B" w:rsidRPr="00181FCF">
              <w:rPr>
                <w:rFonts w:ascii="Arial" w:hAnsi="Arial" w:cs="Arial"/>
                <w:b/>
                <w:bCs/>
                <w:color w:val="000000" w:themeColor="text1"/>
                <w:sz w:val="18"/>
                <w:szCs w:val="18"/>
              </w:rPr>
              <w:t>f</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regulatory</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impact</w:t>
            </w:r>
            <w:r w:rsidR="00181FCF">
              <w:rPr>
                <w:rFonts w:ascii="Arial" w:hAnsi="Arial" w:cs="Arial"/>
                <w:b/>
                <w:bCs/>
                <w:color w:val="000000" w:themeColor="text1"/>
                <w:sz w:val="18"/>
                <w:szCs w:val="18"/>
              </w:rPr>
              <w:t xml:space="preserve"> </w:t>
            </w:r>
            <w:r w:rsidR="00296B2B" w:rsidRPr="00181FCF">
              <w:rPr>
                <w:rFonts w:ascii="Arial" w:hAnsi="Arial" w:cs="Arial"/>
                <w:b/>
                <w:bCs/>
                <w:color w:val="000000" w:themeColor="text1"/>
                <w:sz w:val="18"/>
                <w:szCs w:val="18"/>
              </w:rPr>
              <w:t>analysis</w:t>
            </w:r>
            <w:r w:rsidRPr="00181FCF">
              <w:rPr>
                <w:rFonts w:ascii="Arial" w:hAnsi="Arial" w:cs="Arial"/>
                <w:b/>
                <w:bCs/>
                <w:color w:val="000000" w:themeColor="text1"/>
                <w:sz w:val="18"/>
                <w:szCs w:val="18"/>
              </w:rPr>
              <w:t>:</w:t>
            </w:r>
          </w:p>
        </w:tc>
      </w:tr>
      <w:tr w:rsidR="00414E0D" w:rsidRPr="00181FCF" w14:paraId="348A2945" w14:textId="77777777" w:rsidTr="00414E0D">
        <w:trPr>
          <w:trHeight w:val="305"/>
          <w:tblCellSpacing w:w="7" w:type="dxa"/>
          <w:jc w:val="center"/>
        </w:trPr>
        <w:tc>
          <w:tcPr>
            <w:tcW w:w="10225" w:type="dxa"/>
            <w:gridSpan w:val="4"/>
          </w:tcPr>
          <w:p w14:paraId="5E314D82" w14:textId="6438F90E" w:rsidR="00C7692A" w:rsidRPr="00181FCF" w:rsidRDefault="00C7692A" w:rsidP="00C7692A">
            <w:pPr>
              <w:pStyle w:val="WW-Default1"/>
              <w:spacing w:after="0" w:line="200" w:lineRule="atLeast"/>
              <w:rPr>
                <w:rFonts w:ascii="Arial" w:hAnsi="Arial" w:cs="Arial"/>
                <w:bCs/>
                <w:color w:val="000000" w:themeColor="text1"/>
                <w:sz w:val="18"/>
                <w:szCs w:val="18"/>
              </w:rPr>
            </w:pP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head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of</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department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of</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Department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of</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Alcoholic</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Beverage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Control,</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Salvador</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Petilos,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has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reviewed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and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approved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fiscal</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analysis.</w:t>
            </w:r>
          </w:p>
          <w:p w14:paraId="28613710" w14:textId="37A55EC4" w:rsidR="00414E0D" w:rsidRPr="00181FCF" w:rsidRDefault="00414E0D" w:rsidP="00C7692A">
            <w:pPr>
              <w:rPr>
                <w:rFonts w:ascii="Arial" w:hAnsi="Arial" w:cs="Arial"/>
                <w:color w:val="000000" w:themeColor="text1"/>
                <w:sz w:val="18"/>
                <w:szCs w:val="18"/>
              </w:rPr>
            </w:pPr>
          </w:p>
        </w:tc>
      </w:tr>
      <w:tr w:rsidR="00414E0D" w:rsidRPr="00181FCF" w14:paraId="3972EE5D" w14:textId="77777777" w:rsidTr="00414E0D">
        <w:trPr>
          <w:tblCellSpacing w:w="7" w:type="dxa"/>
          <w:jc w:val="center"/>
        </w:trPr>
        <w:tc>
          <w:tcPr>
            <w:tcW w:w="10225" w:type="dxa"/>
            <w:gridSpan w:val="4"/>
            <w:shd w:val="clear" w:color="auto" w:fill="F2F2F2" w:themeFill="background1" w:themeFillShade="F2"/>
          </w:tcPr>
          <w:p w14:paraId="335E0858" w14:textId="197ACA1C" w:rsidR="00414E0D" w:rsidRPr="00181FCF" w:rsidRDefault="00414E0D" w:rsidP="00031139">
            <w:pPr>
              <w:rPr>
                <w:rFonts w:ascii="Arial" w:hAnsi="Arial" w:cs="Arial"/>
                <w:b/>
                <w:bCs/>
                <w:color w:val="000000" w:themeColor="text1"/>
                <w:sz w:val="18"/>
                <w:szCs w:val="18"/>
              </w:rPr>
            </w:pPr>
            <w:r w:rsidRPr="00221DDE">
              <w:rPr>
                <w:rFonts w:ascii="Arial" w:hAnsi="Arial" w:cs="Arial"/>
                <w:b/>
                <w:bCs/>
                <w:color w:val="000000" w:themeColor="text1"/>
                <w:sz w:val="18"/>
                <w:szCs w:val="18"/>
              </w:rPr>
              <w:t>6.</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A)</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Comments</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by</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the</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department</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head</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on</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the</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fiscal</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impact</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this</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rule</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may</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have</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on</w:t>
            </w:r>
            <w:r w:rsidR="00181FCF" w:rsidRPr="00221DDE">
              <w:rPr>
                <w:rFonts w:ascii="Arial" w:hAnsi="Arial" w:cs="Arial"/>
                <w:b/>
                <w:bCs/>
                <w:color w:val="000000" w:themeColor="text1"/>
                <w:sz w:val="18"/>
                <w:szCs w:val="18"/>
              </w:rPr>
              <w:t xml:space="preserve"> </w:t>
            </w:r>
            <w:r w:rsidRPr="00221DDE">
              <w:rPr>
                <w:rFonts w:ascii="Arial" w:hAnsi="Arial" w:cs="Arial"/>
                <w:b/>
                <w:bCs/>
                <w:color w:val="000000" w:themeColor="text1"/>
                <w:sz w:val="18"/>
                <w:szCs w:val="18"/>
              </w:rPr>
              <w:t>businesses:</w:t>
            </w:r>
          </w:p>
        </w:tc>
      </w:tr>
      <w:tr w:rsidR="00414E0D" w:rsidRPr="00181FCF" w14:paraId="2C3C4351" w14:textId="77777777" w:rsidTr="00414E0D">
        <w:trPr>
          <w:trHeight w:val="53"/>
          <w:tblCellSpacing w:w="7" w:type="dxa"/>
          <w:jc w:val="center"/>
        </w:trPr>
        <w:tc>
          <w:tcPr>
            <w:tcW w:w="10225" w:type="dxa"/>
            <w:gridSpan w:val="4"/>
          </w:tcPr>
          <w:p w14:paraId="39C3EF11" w14:textId="77777777" w:rsidR="00221DDE" w:rsidRPr="00414E0D" w:rsidRDefault="00221DDE" w:rsidP="00221DDE">
            <w:pPr>
              <w:rPr>
                <w:rFonts w:ascii="Arial" w:hAnsi="Arial" w:cs="Arial"/>
                <w:color w:val="000000" w:themeColor="text1"/>
                <w:sz w:val="18"/>
                <w:szCs w:val="18"/>
              </w:rPr>
            </w:pPr>
            <w:r>
              <w:rPr>
                <w:rFonts w:ascii="Arial" w:hAnsi="Arial" w:cs="Arial"/>
                <w:color w:val="000000" w:themeColor="text1"/>
                <w:sz w:val="18"/>
                <w:szCs w:val="18"/>
              </w:rPr>
              <w:t>This rule amendment is necessary to correct the “seller” and “buyer” references so that they align with statutory.  There will be no anticipated cost or savings to businesses because of this rule amendment.</w:t>
            </w:r>
          </w:p>
          <w:p w14:paraId="7164346E" w14:textId="45C273B4" w:rsidR="00414E0D" w:rsidRPr="00181FCF" w:rsidRDefault="00414E0D" w:rsidP="00ED05AD">
            <w:pPr>
              <w:rPr>
                <w:rFonts w:ascii="Arial" w:hAnsi="Arial" w:cs="Arial"/>
                <w:bCs/>
                <w:color w:val="000000" w:themeColor="text1"/>
                <w:sz w:val="18"/>
                <w:szCs w:val="18"/>
              </w:rPr>
            </w:pPr>
          </w:p>
        </w:tc>
      </w:tr>
      <w:tr w:rsidR="00414E0D" w:rsidRPr="00181FCF" w14:paraId="5DB18FAF" w14:textId="77777777" w:rsidTr="00414E0D">
        <w:trPr>
          <w:trHeight w:val="287"/>
          <w:tblCellSpacing w:w="7" w:type="dxa"/>
          <w:jc w:val="center"/>
        </w:trPr>
        <w:tc>
          <w:tcPr>
            <w:tcW w:w="10225" w:type="dxa"/>
            <w:gridSpan w:val="4"/>
            <w:shd w:val="clear" w:color="auto" w:fill="F2F2F2" w:themeFill="background1" w:themeFillShade="F2"/>
          </w:tcPr>
          <w:p w14:paraId="1EEF4EDF" w14:textId="15164EF2" w:rsidR="00414E0D" w:rsidRPr="00181FCF" w:rsidRDefault="00414E0D" w:rsidP="004C20EA">
            <w:pPr>
              <w:pStyle w:val="WW-Default1"/>
              <w:spacing w:after="0" w:line="200" w:lineRule="atLeast"/>
              <w:rPr>
                <w:rFonts w:ascii="Arial" w:hAnsi="Arial" w:cs="Arial"/>
                <w:b/>
                <w:bCs/>
                <w:color w:val="000000" w:themeColor="text1"/>
                <w:sz w:val="18"/>
                <w:szCs w:val="18"/>
              </w:rPr>
            </w:pPr>
            <w:r w:rsidRPr="00181FCF">
              <w:rPr>
                <w:rFonts w:ascii="Arial" w:hAnsi="Arial" w:cs="Arial"/>
                <w:b/>
                <w:color w:val="000000" w:themeColor="text1"/>
                <w:sz w:val="18"/>
                <w:szCs w:val="18"/>
              </w:rPr>
              <w:t>B)</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Name</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and</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title</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of</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department</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head</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commenting</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on</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the</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fiscal</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impacts:</w:t>
            </w:r>
          </w:p>
        </w:tc>
      </w:tr>
      <w:tr w:rsidR="00414E0D" w:rsidRPr="00181FCF" w14:paraId="59E2E3A5" w14:textId="77777777" w:rsidTr="00414E0D">
        <w:trPr>
          <w:trHeight w:val="35"/>
          <w:tblCellSpacing w:w="7" w:type="dxa"/>
          <w:jc w:val="center"/>
        </w:trPr>
        <w:tc>
          <w:tcPr>
            <w:tcW w:w="10225" w:type="dxa"/>
            <w:gridSpan w:val="4"/>
          </w:tcPr>
          <w:p w14:paraId="7FE22222" w14:textId="44E4250A" w:rsidR="00414E0D" w:rsidRPr="00181FCF" w:rsidRDefault="00016DE8" w:rsidP="005246BA">
            <w:pPr>
              <w:rPr>
                <w:rFonts w:ascii="Arial" w:hAnsi="Arial" w:cs="Arial"/>
                <w:color w:val="000000" w:themeColor="text1"/>
                <w:sz w:val="18"/>
                <w:szCs w:val="18"/>
              </w:rPr>
            </w:pPr>
            <w:r w:rsidRPr="00181FCF">
              <w:rPr>
                <w:rFonts w:ascii="Arial" w:hAnsi="Arial" w:cs="Arial"/>
                <w:color w:val="000000" w:themeColor="text1"/>
                <w:sz w:val="18"/>
                <w:szCs w:val="18"/>
              </w:rPr>
              <w:t>Salvador</w:t>
            </w:r>
            <w:r w:rsidR="00181FCF">
              <w:rPr>
                <w:rFonts w:ascii="Arial" w:hAnsi="Arial" w:cs="Arial"/>
                <w:color w:val="000000" w:themeColor="text1"/>
                <w:sz w:val="18"/>
                <w:szCs w:val="18"/>
              </w:rPr>
              <w:t xml:space="preserve"> </w:t>
            </w:r>
            <w:r w:rsidR="00F114C7" w:rsidRPr="00181FCF">
              <w:rPr>
                <w:rFonts w:ascii="Arial" w:hAnsi="Arial" w:cs="Arial"/>
                <w:color w:val="000000" w:themeColor="text1"/>
                <w:sz w:val="18"/>
                <w:szCs w:val="18"/>
              </w:rPr>
              <w:t>Petilos,</w:t>
            </w:r>
            <w:r w:rsidR="00181FCF">
              <w:rPr>
                <w:rFonts w:ascii="Arial" w:hAnsi="Arial" w:cs="Arial"/>
                <w:color w:val="000000" w:themeColor="text1"/>
                <w:sz w:val="18"/>
                <w:szCs w:val="18"/>
              </w:rPr>
              <w:t xml:space="preserve"> Executive </w:t>
            </w:r>
            <w:r w:rsidR="00F114C7" w:rsidRPr="00181FCF">
              <w:rPr>
                <w:rFonts w:ascii="Arial" w:hAnsi="Arial" w:cs="Arial"/>
                <w:color w:val="000000" w:themeColor="text1"/>
                <w:sz w:val="18"/>
                <w:szCs w:val="18"/>
              </w:rPr>
              <w:t>Director.</w:t>
            </w:r>
          </w:p>
          <w:p w14:paraId="21447255" w14:textId="77777777" w:rsidR="00414E0D" w:rsidRPr="00181FCF" w:rsidRDefault="00414E0D" w:rsidP="005246BA">
            <w:pPr>
              <w:rPr>
                <w:rFonts w:ascii="Arial" w:hAnsi="Arial" w:cs="Arial"/>
                <w:color w:val="000000" w:themeColor="text1"/>
                <w:sz w:val="18"/>
                <w:szCs w:val="18"/>
              </w:rPr>
            </w:pPr>
          </w:p>
        </w:tc>
      </w:tr>
    </w:tbl>
    <w:p w14:paraId="704416B1" w14:textId="77777777" w:rsidR="00835660" w:rsidRPr="00181FCF" w:rsidRDefault="00835660" w:rsidP="009C2A6A">
      <w:pPr>
        <w:rPr>
          <w:rFonts w:ascii="Arial" w:hAnsi="Arial" w:cs="Arial"/>
          <w:color w:val="000000" w:themeColor="text1"/>
          <w:sz w:val="18"/>
          <w:szCs w:val="18"/>
        </w:rPr>
      </w:pPr>
    </w:p>
    <w:p w14:paraId="7F2777C3" w14:textId="074922A1" w:rsidR="00646E1C" w:rsidRPr="00181FCF" w:rsidRDefault="000E7CDD" w:rsidP="000E7CDD">
      <w:pPr>
        <w:jc w:val="center"/>
        <w:rPr>
          <w:rFonts w:ascii="Arial" w:hAnsi="Arial" w:cs="Arial"/>
          <w:b/>
          <w:color w:val="000000" w:themeColor="text1"/>
          <w:sz w:val="18"/>
          <w:szCs w:val="18"/>
        </w:rPr>
      </w:pPr>
      <w:r w:rsidRPr="00181FCF">
        <w:rPr>
          <w:rFonts w:ascii="Arial" w:hAnsi="Arial" w:cs="Arial"/>
          <w:b/>
          <w:color w:val="000000" w:themeColor="text1"/>
          <w:sz w:val="18"/>
          <w:szCs w:val="18"/>
        </w:rPr>
        <w:t>Citation</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417"/>
        <w:gridCol w:w="3418"/>
        <w:gridCol w:w="3418"/>
      </w:tblGrid>
      <w:tr w:rsidR="005732E8" w:rsidRPr="00181FCF" w14:paraId="7F2E61B0" w14:textId="77777777" w:rsidTr="009279FD">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82A7099" w14:textId="327F224B" w:rsidR="005732E8" w:rsidRPr="00181FCF" w:rsidRDefault="005732E8" w:rsidP="00027A64">
            <w:pPr>
              <w:rPr>
                <w:rFonts w:ascii="Arial" w:hAnsi="Arial" w:cs="Arial"/>
                <w:b/>
                <w:bCs/>
                <w:color w:val="000000" w:themeColor="text1"/>
                <w:sz w:val="18"/>
                <w:szCs w:val="18"/>
              </w:rPr>
            </w:pPr>
            <w:r w:rsidRPr="00181FCF">
              <w:rPr>
                <w:rFonts w:ascii="Arial" w:hAnsi="Arial" w:cs="Arial"/>
                <w:b/>
                <w:bCs/>
                <w:color w:val="000000" w:themeColor="text1"/>
                <w:sz w:val="18"/>
                <w:szCs w:val="18"/>
              </w:rPr>
              <w:t>7.</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This</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rule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change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is</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authorized</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or</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mandated</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by</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state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law,</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and</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implements</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or</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interprets</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the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following</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state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and</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federal</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laws.</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State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code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or</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constitution</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citations</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(required</w:t>
            </w:r>
            <w:r w:rsidRPr="00181FCF">
              <w:rPr>
                <w:rFonts w:ascii="Arial" w:hAnsi="Arial" w:cs="Arial"/>
                <w:bCs/>
                <w:color w:val="000000" w:themeColor="text1"/>
                <w:sz w:val="18"/>
                <w:szCs w:val="18"/>
              </w:rPr>
              <w:t>)</w:t>
            </w:r>
            <w:r w:rsidRPr="00181FCF">
              <w:rPr>
                <w:rFonts w:ascii="Arial" w:hAnsi="Arial" w:cs="Arial"/>
                <w:b/>
                <w:bCs/>
                <w:color w:val="000000" w:themeColor="text1"/>
                <w:sz w:val="18"/>
                <w:szCs w:val="18"/>
              </w:rPr>
              <w:t>:</w:t>
            </w:r>
          </w:p>
        </w:tc>
      </w:tr>
      <w:tr w:rsidR="009279FD" w:rsidRPr="00181FCF" w14:paraId="689C48DC" w14:textId="77777777" w:rsidTr="009279FD">
        <w:trPr>
          <w:tblCellSpacing w:w="7" w:type="dxa"/>
          <w:jc w:val="center"/>
        </w:trPr>
        <w:tc>
          <w:tcPr>
            <w:tcW w:w="3396" w:type="dxa"/>
            <w:tcBorders>
              <w:top w:val="outset" w:sz="6" w:space="0" w:color="auto"/>
              <w:left w:val="outset" w:sz="6" w:space="0" w:color="auto"/>
              <w:bottom w:val="outset" w:sz="6" w:space="0" w:color="auto"/>
              <w:right w:val="outset" w:sz="6" w:space="0" w:color="auto"/>
            </w:tcBorders>
          </w:tcPr>
          <w:p w14:paraId="3166A169" w14:textId="3B819EB0" w:rsidR="009279FD" w:rsidRPr="00181FCF" w:rsidRDefault="00181FCF" w:rsidP="0054318E">
            <w:pPr>
              <w:rPr>
                <w:rFonts w:ascii="Arial" w:hAnsi="Arial" w:cs="Arial"/>
                <w:color w:val="000000" w:themeColor="text1"/>
                <w:sz w:val="18"/>
                <w:szCs w:val="18"/>
              </w:rPr>
            </w:pPr>
            <w:r>
              <w:rPr>
                <w:rFonts w:ascii="Arial" w:hAnsi="Arial" w:cs="Arial"/>
                <w:color w:val="000000" w:themeColor="text1"/>
                <w:sz w:val="18"/>
                <w:szCs w:val="18"/>
              </w:rPr>
              <w:t xml:space="preserve">Section </w:t>
            </w:r>
            <w:r w:rsidR="00697B72" w:rsidRPr="00181FCF">
              <w:rPr>
                <w:rFonts w:ascii="Arial" w:hAnsi="Arial" w:cs="Arial"/>
                <w:color w:val="000000" w:themeColor="text1"/>
                <w:sz w:val="18"/>
                <w:szCs w:val="18"/>
              </w:rPr>
              <w:t>32B-2-202</w:t>
            </w:r>
          </w:p>
        </w:tc>
        <w:tc>
          <w:tcPr>
            <w:tcW w:w="3404" w:type="dxa"/>
            <w:tcBorders>
              <w:top w:val="outset" w:sz="6" w:space="0" w:color="auto"/>
              <w:left w:val="outset" w:sz="6" w:space="0" w:color="auto"/>
              <w:bottom w:val="outset" w:sz="6" w:space="0" w:color="auto"/>
              <w:right w:val="outset" w:sz="6" w:space="0" w:color="auto"/>
            </w:tcBorders>
          </w:tcPr>
          <w:p w14:paraId="494B1861" w14:textId="7438AE57" w:rsidR="009279FD" w:rsidRPr="00181FCF" w:rsidRDefault="00181FCF" w:rsidP="0054318E">
            <w:pPr>
              <w:rPr>
                <w:rFonts w:ascii="Arial" w:hAnsi="Arial" w:cs="Arial"/>
                <w:color w:val="000000" w:themeColor="text1"/>
                <w:sz w:val="18"/>
                <w:szCs w:val="18"/>
              </w:rPr>
            </w:pPr>
            <w:r>
              <w:rPr>
                <w:rFonts w:ascii="Arial" w:hAnsi="Arial" w:cs="Arial"/>
                <w:color w:val="000000" w:themeColor="text1"/>
                <w:sz w:val="18"/>
                <w:szCs w:val="18"/>
              </w:rPr>
              <w:t xml:space="preserve">Section </w:t>
            </w:r>
            <w:r w:rsidRPr="00181FCF">
              <w:rPr>
                <w:rFonts w:ascii="Arial" w:hAnsi="Arial" w:cs="Arial"/>
                <w:color w:val="000000" w:themeColor="text1"/>
                <w:sz w:val="18"/>
                <w:szCs w:val="18"/>
              </w:rPr>
              <w:t>32B-5-310</w:t>
            </w:r>
          </w:p>
        </w:tc>
        <w:tc>
          <w:tcPr>
            <w:tcW w:w="3397" w:type="dxa"/>
            <w:tcBorders>
              <w:top w:val="outset" w:sz="6" w:space="0" w:color="auto"/>
              <w:left w:val="outset" w:sz="6" w:space="0" w:color="auto"/>
              <w:bottom w:val="outset" w:sz="6" w:space="0" w:color="auto"/>
              <w:right w:val="outset" w:sz="6" w:space="0" w:color="auto"/>
            </w:tcBorders>
          </w:tcPr>
          <w:p w14:paraId="60F315E8" w14:textId="77777777" w:rsidR="009279FD" w:rsidRPr="00181FCF" w:rsidRDefault="009279FD" w:rsidP="0054318E">
            <w:pPr>
              <w:rPr>
                <w:rFonts w:ascii="Arial" w:hAnsi="Arial" w:cs="Arial"/>
                <w:color w:val="000000" w:themeColor="text1"/>
                <w:sz w:val="18"/>
                <w:szCs w:val="18"/>
              </w:rPr>
            </w:pPr>
          </w:p>
        </w:tc>
      </w:tr>
    </w:tbl>
    <w:p w14:paraId="205CCE82" w14:textId="77777777" w:rsidR="00682427" w:rsidRPr="00181FCF" w:rsidRDefault="00682427">
      <w:pPr>
        <w:rPr>
          <w:rFonts w:ascii="Arial" w:hAnsi="Arial" w:cs="Arial"/>
          <w:color w:val="000000" w:themeColor="text1"/>
          <w:sz w:val="18"/>
          <w:szCs w:val="18"/>
        </w:rPr>
      </w:pPr>
    </w:p>
    <w:p w14:paraId="7BF8FE2C" w14:textId="37E1A30C" w:rsidR="00C17968" w:rsidRPr="00181FCF" w:rsidRDefault="000E7CDD" w:rsidP="000E7CDD">
      <w:pPr>
        <w:jc w:val="center"/>
        <w:rPr>
          <w:rFonts w:ascii="Arial" w:hAnsi="Arial" w:cs="Arial"/>
          <w:b/>
          <w:color w:val="000000" w:themeColor="text1"/>
          <w:sz w:val="18"/>
          <w:szCs w:val="18"/>
        </w:rPr>
      </w:pPr>
      <w:r w:rsidRPr="00181FCF">
        <w:rPr>
          <w:rFonts w:ascii="Arial" w:hAnsi="Arial" w:cs="Arial"/>
          <w:b/>
          <w:color w:val="000000" w:themeColor="text1"/>
          <w:sz w:val="18"/>
          <w:szCs w:val="18"/>
        </w:rPr>
        <w:t>Public</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Notice</w:t>
      </w:r>
      <w:r w:rsidR="00181FCF">
        <w:rPr>
          <w:rFonts w:ascii="Arial" w:hAnsi="Arial" w:cs="Arial"/>
          <w:b/>
          <w:color w:val="000000" w:themeColor="text1"/>
          <w:sz w:val="18"/>
          <w:szCs w:val="18"/>
        </w:rPr>
        <w:t xml:space="preserve"> </w:t>
      </w:r>
      <w:r w:rsidRPr="00181FCF">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426"/>
        <w:gridCol w:w="3827"/>
      </w:tblGrid>
      <w:tr w:rsidR="006936DF" w:rsidRPr="00181FCF" w14:paraId="1A824C2A" w14:textId="77777777" w:rsidTr="006936DF">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A5DC604" w14:textId="6DAE95EA" w:rsidR="006936DF" w:rsidRPr="00181FCF" w:rsidRDefault="006936DF" w:rsidP="00E85F9B">
            <w:pPr>
              <w:rPr>
                <w:rFonts w:ascii="Arial" w:hAnsi="Arial" w:cs="Arial"/>
                <w:color w:val="000000" w:themeColor="text1"/>
                <w:sz w:val="18"/>
                <w:szCs w:val="18"/>
              </w:rPr>
            </w:pPr>
            <w:r w:rsidRPr="00181FCF">
              <w:rPr>
                <w:rFonts w:ascii="Arial" w:hAnsi="Arial" w:cs="Arial"/>
                <w:b/>
                <w:bCs/>
                <w:color w:val="000000" w:themeColor="text1"/>
                <w:sz w:val="18"/>
                <w:szCs w:val="18"/>
              </w:rPr>
              <w:t>9.</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The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public</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may</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submit</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written</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or</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oral</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comments</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to</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the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agency</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identified</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in</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box</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1.</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public</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may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also</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request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hearing</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submitting</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written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request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to</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agency.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agency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required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to</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hold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hearing</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if</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receives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requests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from</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ten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interested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persons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or</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from</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association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having</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not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fewer</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than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ten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members.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Additionally,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request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must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received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agency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not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more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than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15</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days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after</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publication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of</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rule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Utah</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State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Bulletin.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See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Section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63G-3-302</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and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Rule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R15-1</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for</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more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information.)</w:t>
            </w:r>
          </w:p>
        </w:tc>
      </w:tr>
      <w:tr w:rsidR="005732E8" w:rsidRPr="00181FCF" w14:paraId="369AACD6" w14:textId="77777777" w:rsidTr="006936DF">
        <w:trPr>
          <w:tblCellSpacing w:w="7" w:type="dxa"/>
          <w:jc w:val="center"/>
        </w:trPr>
        <w:tc>
          <w:tcPr>
            <w:tcW w:w="640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609A695" w14:textId="00512E5E" w:rsidR="005732E8" w:rsidRPr="00181FCF" w:rsidRDefault="005732E8" w:rsidP="00772653">
            <w:pPr>
              <w:rPr>
                <w:rFonts w:ascii="Arial" w:hAnsi="Arial" w:cs="Arial"/>
                <w:b/>
                <w:bCs/>
                <w:color w:val="000000" w:themeColor="text1"/>
                <w:sz w:val="18"/>
                <w:szCs w:val="18"/>
              </w:rPr>
            </w:pPr>
            <w:r w:rsidRPr="00181FCF">
              <w:rPr>
                <w:rFonts w:ascii="Arial" w:hAnsi="Arial" w:cs="Arial"/>
                <w:b/>
                <w:bCs/>
                <w:color w:val="000000" w:themeColor="text1"/>
                <w:sz w:val="18"/>
                <w:szCs w:val="18"/>
              </w:rPr>
              <w:t>A)</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Comments</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will</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be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accepted</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until</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(mm/dd/yyyy)</w:t>
            </w:r>
            <w:r w:rsidRPr="00181FCF">
              <w:rPr>
                <w:rFonts w:ascii="Arial" w:hAnsi="Arial" w:cs="Arial"/>
                <w:b/>
                <w:bCs/>
                <w:color w:val="000000" w:themeColor="text1"/>
                <w:sz w:val="18"/>
                <w:szCs w:val="18"/>
              </w:rPr>
              <w:t>:</w:t>
            </w:r>
          </w:p>
        </w:tc>
        <w:tc>
          <w:tcPr>
            <w:tcW w:w="3806" w:type="dxa"/>
            <w:tcBorders>
              <w:top w:val="outset" w:sz="6" w:space="0" w:color="auto"/>
              <w:left w:val="outset" w:sz="6" w:space="0" w:color="auto"/>
              <w:bottom w:val="outset" w:sz="6" w:space="0" w:color="auto"/>
              <w:right w:val="outset" w:sz="6" w:space="0" w:color="auto"/>
            </w:tcBorders>
          </w:tcPr>
          <w:p w14:paraId="4B487AC5" w14:textId="09DDDE16" w:rsidR="005732E8" w:rsidRPr="00181FCF" w:rsidRDefault="00C7692A" w:rsidP="00E85F9B">
            <w:pPr>
              <w:rPr>
                <w:rFonts w:ascii="Arial" w:hAnsi="Arial" w:cs="Arial"/>
                <w:color w:val="000000" w:themeColor="text1"/>
                <w:sz w:val="18"/>
                <w:szCs w:val="18"/>
              </w:rPr>
            </w:pPr>
            <w:r w:rsidRPr="00181FCF">
              <w:rPr>
                <w:rFonts w:ascii="Arial" w:hAnsi="Arial" w:cs="Arial"/>
                <w:color w:val="000000" w:themeColor="text1"/>
                <w:sz w:val="18"/>
                <w:szCs w:val="18"/>
              </w:rPr>
              <w:t>10/01/2020</w:t>
            </w:r>
          </w:p>
        </w:tc>
      </w:tr>
    </w:tbl>
    <w:p w14:paraId="02968367" w14:textId="77777777" w:rsidR="003B6116" w:rsidRPr="00181FCF" w:rsidRDefault="003B6116">
      <w:pP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397"/>
        <w:gridCol w:w="4856"/>
      </w:tblGrid>
      <w:tr w:rsidR="005732E8" w:rsidRPr="00181FCF" w14:paraId="185A07EB" w14:textId="77777777" w:rsidTr="00414E0D">
        <w:trPr>
          <w:tblCellSpacing w:w="7" w:type="dxa"/>
          <w:jc w:val="center"/>
        </w:trPr>
        <w:tc>
          <w:tcPr>
            <w:tcW w:w="537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3BBF36" w14:textId="6B31D76F" w:rsidR="005732E8" w:rsidRPr="00181FCF" w:rsidRDefault="005732E8" w:rsidP="00296B2B">
            <w:pPr>
              <w:rPr>
                <w:rFonts w:ascii="Arial" w:hAnsi="Arial" w:cs="Arial"/>
                <w:b/>
                <w:bCs/>
                <w:color w:val="000000" w:themeColor="text1"/>
                <w:sz w:val="18"/>
                <w:szCs w:val="18"/>
              </w:rPr>
            </w:pPr>
            <w:r w:rsidRPr="00181FCF">
              <w:rPr>
                <w:rFonts w:ascii="Arial" w:hAnsi="Arial" w:cs="Arial"/>
                <w:b/>
                <w:bCs/>
                <w:color w:val="000000" w:themeColor="text1"/>
                <w:sz w:val="18"/>
                <w:szCs w:val="18"/>
              </w:rPr>
              <w:t>10.</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This</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rule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change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MAY</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become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effective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(mm/dd/yyyy)</w:t>
            </w:r>
            <w:r w:rsidRPr="00181FCF">
              <w:rPr>
                <w:rFonts w:ascii="Arial" w:hAnsi="Arial" w:cs="Arial"/>
                <w:b/>
                <w:bCs/>
                <w:color w:val="000000" w:themeColor="text1"/>
                <w:sz w:val="18"/>
                <w:szCs w:val="18"/>
              </w:rPr>
              <w:t>:</w:t>
            </w:r>
          </w:p>
        </w:tc>
        <w:tc>
          <w:tcPr>
            <w:tcW w:w="4835" w:type="dxa"/>
            <w:tcBorders>
              <w:top w:val="outset" w:sz="6" w:space="0" w:color="auto"/>
              <w:left w:val="outset" w:sz="6" w:space="0" w:color="auto"/>
              <w:bottom w:val="outset" w:sz="6" w:space="0" w:color="auto"/>
              <w:right w:val="outset" w:sz="6" w:space="0" w:color="auto"/>
            </w:tcBorders>
          </w:tcPr>
          <w:p w14:paraId="06236EB0" w14:textId="1F9D9C2E" w:rsidR="005732E8" w:rsidRPr="00181FCF" w:rsidRDefault="00C7692A" w:rsidP="00E85F9B">
            <w:pPr>
              <w:rPr>
                <w:rFonts w:ascii="Arial" w:hAnsi="Arial" w:cs="Arial"/>
                <w:color w:val="000000" w:themeColor="text1"/>
                <w:sz w:val="18"/>
                <w:szCs w:val="18"/>
              </w:rPr>
            </w:pPr>
            <w:r w:rsidRPr="00181FCF">
              <w:rPr>
                <w:rFonts w:ascii="Arial" w:hAnsi="Arial" w:cs="Arial"/>
                <w:color w:val="000000" w:themeColor="text1"/>
                <w:sz w:val="18"/>
                <w:szCs w:val="18"/>
              </w:rPr>
              <w:t>10/08/2020</w:t>
            </w:r>
          </w:p>
        </w:tc>
      </w:tr>
      <w:tr w:rsidR="005732E8" w:rsidRPr="00181FCF" w14:paraId="680EED49" w14:textId="77777777" w:rsidTr="00414E0D">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0EE7BC4" w14:textId="1F6A8277" w:rsidR="005732E8" w:rsidRPr="00181FCF" w:rsidRDefault="005732E8" w:rsidP="00F40EA6">
            <w:pPr>
              <w:rPr>
                <w:rFonts w:ascii="Arial" w:hAnsi="Arial" w:cs="Arial"/>
                <w:b/>
                <w:bCs/>
                <w:color w:val="000000" w:themeColor="text1"/>
                <w:sz w:val="18"/>
                <w:szCs w:val="18"/>
              </w:rPr>
            </w:pPr>
            <w:r w:rsidRPr="00181FCF">
              <w:rPr>
                <w:rFonts w:ascii="Arial" w:hAnsi="Arial" w:cs="Arial"/>
                <w:color w:val="000000" w:themeColor="text1"/>
                <w:sz w:val="18"/>
                <w:szCs w:val="18"/>
              </w:rPr>
              <w:t>NOTE: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date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above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date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which</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rule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MAY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become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effective.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NOT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effective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date.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After</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date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designated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Box</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10,</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agency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must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submit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Notice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of</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Effective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Date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to</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Office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of</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Administrative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Rules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to</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make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rule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lastRenderedPageBreak/>
              <w:t>effective.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Failure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to</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submit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Notice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of</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Effective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Date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will</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result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rule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lapsing</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and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will</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require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agency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to</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start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rulemaking</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process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over.</w:t>
            </w:r>
            <w:r w:rsidR="00181FCF">
              <w:rPr>
                <w:rFonts w:ascii="Arial" w:hAnsi="Arial" w:cs="Arial"/>
                <w:color w:val="000000" w:themeColor="text1"/>
                <w:sz w:val="18"/>
                <w:szCs w:val="18"/>
              </w:rPr>
              <w:t xml:space="preserve"> </w:t>
            </w:r>
          </w:p>
        </w:tc>
      </w:tr>
    </w:tbl>
    <w:p w14:paraId="1FB1F69E" w14:textId="77777777" w:rsidR="00C17968" w:rsidRPr="00181FCF" w:rsidRDefault="00C17968">
      <w:pPr>
        <w:rPr>
          <w:rFonts w:ascii="Arial" w:hAnsi="Arial" w:cs="Arial"/>
          <w:color w:val="000000" w:themeColor="text1"/>
          <w:sz w:val="18"/>
          <w:szCs w:val="18"/>
        </w:rPr>
      </w:pPr>
    </w:p>
    <w:p w14:paraId="094ED0DC" w14:textId="74784634" w:rsidR="00C17968" w:rsidRPr="00181FCF" w:rsidRDefault="000E7CDD" w:rsidP="000E7CDD">
      <w:pPr>
        <w:jc w:val="center"/>
        <w:rPr>
          <w:rFonts w:ascii="Arial" w:hAnsi="Arial" w:cs="Arial"/>
          <w:b/>
          <w:color w:val="000000" w:themeColor="text1"/>
          <w:sz w:val="18"/>
          <w:szCs w:val="18"/>
        </w:rPr>
      </w:pPr>
      <w:r w:rsidRPr="00221DDE">
        <w:rPr>
          <w:rFonts w:ascii="Arial" w:hAnsi="Arial" w:cs="Arial"/>
          <w:b/>
          <w:color w:val="000000" w:themeColor="text1"/>
          <w:sz w:val="18"/>
          <w:szCs w:val="18"/>
        </w:rPr>
        <w:t>Agency</w:t>
      </w:r>
      <w:r w:rsidR="00181FCF" w:rsidRPr="00221DDE">
        <w:rPr>
          <w:rFonts w:ascii="Arial" w:hAnsi="Arial" w:cs="Arial"/>
          <w:b/>
          <w:color w:val="000000" w:themeColor="text1"/>
          <w:sz w:val="18"/>
          <w:szCs w:val="18"/>
        </w:rPr>
        <w:t xml:space="preserve"> </w:t>
      </w:r>
      <w:r w:rsidRPr="00221DDE">
        <w:rPr>
          <w:rFonts w:ascii="Arial" w:hAnsi="Arial" w:cs="Arial"/>
          <w:b/>
          <w:color w:val="000000" w:themeColor="text1"/>
          <w:sz w:val="18"/>
          <w:szCs w:val="18"/>
        </w:rPr>
        <w:t>Authorization</w:t>
      </w:r>
      <w:r w:rsidR="00181FCF" w:rsidRPr="00221DDE">
        <w:rPr>
          <w:rFonts w:ascii="Arial" w:hAnsi="Arial" w:cs="Arial"/>
          <w:b/>
          <w:color w:val="000000" w:themeColor="text1"/>
          <w:sz w:val="18"/>
          <w:szCs w:val="18"/>
        </w:rPr>
        <w:t xml:space="preserve"> </w:t>
      </w:r>
      <w:r w:rsidRPr="00221DDE">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19"/>
        <w:gridCol w:w="3381"/>
        <w:gridCol w:w="1371"/>
        <w:gridCol w:w="3682"/>
      </w:tblGrid>
      <w:tr w:rsidR="006431BE" w:rsidRPr="00181FCF" w14:paraId="72B71081" w14:textId="77777777" w:rsidTr="00AC60A3">
        <w:trPr>
          <w:tblCellSpacing w:w="7" w:type="dxa"/>
          <w:jc w:val="center"/>
        </w:trPr>
        <w:tc>
          <w:tcPr>
            <w:tcW w:w="10225"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FAF4A03" w14:textId="5C4A587F" w:rsidR="00C17968" w:rsidRPr="00181FCF" w:rsidRDefault="00C17968" w:rsidP="00E85F9B">
            <w:pPr>
              <w:rPr>
                <w:rFonts w:ascii="Arial" w:hAnsi="Arial" w:cs="Arial"/>
                <w:color w:val="000000" w:themeColor="text1"/>
                <w:sz w:val="18"/>
                <w:szCs w:val="18"/>
              </w:rPr>
            </w:pPr>
            <w:r w:rsidRPr="00181FCF">
              <w:rPr>
                <w:rFonts w:ascii="Arial" w:hAnsi="Arial" w:cs="Arial"/>
                <w:b/>
                <w:bCs/>
                <w:color w:val="000000" w:themeColor="text1"/>
                <w:sz w:val="18"/>
                <w:szCs w:val="18"/>
              </w:rPr>
              <w:t>To</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the</w:t>
            </w:r>
            <w:r w:rsidR="00181FCF">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agency</w:t>
            </w:r>
            <w:r w:rsidRPr="00181FCF">
              <w:rPr>
                <w:rFonts w:ascii="Arial" w:hAnsi="Arial" w:cs="Arial"/>
                <w:color w:val="000000" w:themeColor="text1"/>
                <w:sz w:val="18"/>
                <w:szCs w:val="18"/>
              </w:rPr>
              <w: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Information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requested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on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form</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required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Sections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63G-3-301,</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302,</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303,</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and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402.</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Incomplete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forms</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will</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be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returned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to</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agency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for</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completion,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possibly</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delaying</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publication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in</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i/>
                <w:color w:val="000000" w:themeColor="text1"/>
                <w:sz w:val="18"/>
                <w:szCs w:val="18"/>
              </w:rPr>
              <w:t>Utah</w:t>
            </w:r>
            <w:r w:rsidR="00181FCF">
              <w:rPr>
                <w:rFonts w:ascii="Arial" w:hAnsi="Arial" w:cs="Arial"/>
                <w:i/>
                <w:color w:val="000000" w:themeColor="text1"/>
                <w:sz w:val="18"/>
                <w:szCs w:val="18"/>
              </w:rPr>
              <w:t xml:space="preserve"> </w:t>
            </w:r>
            <w:r w:rsidRPr="00181FCF">
              <w:rPr>
                <w:rFonts w:ascii="Arial" w:hAnsi="Arial" w:cs="Arial"/>
                <w:i/>
                <w:color w:val="000000" w:themeColor="text1"/>
                <w:sz w:val="18"/>
                <w:szCs w:val="18"/>
              </w:rPr>
              <w:t>State</w:t>
            </w:r>
            <w:r w:rsidR="00181FCF">
              <w:rPr>
                <w:rFonts w:ascii="Arial" w:hAnsi="Arial" w:cs="Arial"/>
                <w:i/>
                <w:color w:val="000000" w:themeColor="text1"/>
                <w:sz w:val="18"/>
                <w:szCs w:val="18"/>
              </w:rPr>
              <w:t xml:space="preserve"> </w:t>
            </w:r>
            <w:r w:rsidRPr="00181FCF">
              <w:rPr>
                <w:rFonts w:ascii="Arial" w:hAnsi="Arial" w:cs="Arial"/>
                <w:i/>
                <w:color w:val="000000" w:themeColor="text1"/>
                <w:sz w:val="18"/>
                <w:szCs w:val="18"/>
              </w:rPr>
              <w:t>Bulletin</w:t>
            </w:r>
            <w:r w:rsidRPr="00181FCF">
              <w:rPr>
                <w:rFonts w:ascii="Arial" w:hAnsi="Arial" w:cs="Arial"/>
                <w:color w:val="000000" w:themeColor="text1"/>
                <w:sz w:val="18"/>
                <w:szCs w:val="18"/>
              </w:rPr>
              <w: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and</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delaying</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the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first</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possible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effective</w:t>
            </w:r>
            <w:r w:rsidR="00181FCF">
              <w:rPr>
                <w:rFonts w:ascii="Arial" w:hAnsi="Arial" w:cs="Arial"/>
                <w:color w:val="000000" w:themeColor="text1"/>
                <w:sz w:val="18"/>
                <w:szCs w:val="18"/>
              </w:rPr>
              <w:t xml:space="preserve"> </w:t>
            </w:r>
            <w:r w:rsidRPr="00181FCF">
              <w:rPr>
                <w:rFonts w:ascii="Arial" w:hAnsi="Arial" w:cs="Arial"/>
                <w:color w:val="000000" w:themeColor="text1"/>
                <w:sz w:val="18"/>
                <w:szCs w:val="18"/>
              </w:rPr>
              <w:t>date.</w:t>
            </w:r>
          </w:p>
        </w:tc>
      </w:tr>
      <w:tr w:rsidR="00221DDE" w:rsidRPr="00181FCF" w14:paraId="07485D17" w14:textId="77777777" w:rsidTr="00AC60A3">
        <w:trPr>
          <w:tblCellSpacing w:w="7" w:type="dxa"/>
          <w:jc w:val="center"/>
        </w:trPr>
        <w:tc>
          <w:tcPr>
            <w:tcW w:w="179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40126A3" w14:textId="78DFA5BE" w:rsidR="00221DDE" w:rsidRPr="00181FCF" w:rsidRDefault="00221DDE" w:rsidP="00221DDE">
            <w:pPr>
              <w:rPr>
                <w:rFonts w:ascii="Arial" w:hAnsi="Arial" w:cs="Arial"/>
                <w:color w:val="000000" w:themeColor="text1"/>
                <w:sz w:val="18"/>
                <w:szCs w:val="18"/>
              </w:rPr>
            </w:pPr>
            <w:r w:rsidRPr="00181FCF">
              <w:rPr>
                <w:rFonts w:ascii="Arial" w:hAnsi="Arial" w:cs="Arial"/>
                <w:b/>
                <w:bCs/>
                <w:color w:val="000000" w:themeColor="text1"/>
                <w:sz w:val="18"/>
                <w:szCs w:val="18"/>
              </w:rPr>
              <w:t>Agency</w:t>
            </w:r>
            <w:r>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head</w:t>
            </w:r>
            <w:r>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or</w:t>
            </w:r>
            <w:r>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designee,</w:t>
            </w:r>
            <w:r>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and</w:t>
            </w:r>
            <w:r>
              <w:rPr>
                <w:rFonts w:ascii="Arial" w:hAnsi="Arial" w:cs="Arial"/>
                <w:b/>
                <w:bCs/>
                <w:color w:val="000000" w:themeColor="text1"/>
                <w:sz w:val="18"/>
                <w:szCs w:val="18"/>
              </w:rPr>
              <w:t xml:space="preserve"> </w:t>
            </w:r>
            <w:r w:rsidRPr="00181FCF">
              <w:rPr>
                <w:rFonts w:ascii="Arial" w:hAnsi="Arial" w:cs="Arial"/>
                <w:b/>
                <w:bCs/>
                <w:color w:val="000000" w:themeColor="text1"/>
                <w:sz w:val="18"/>
                <w:szCs w:val="18"/>
              </w:rPr>
              <w:t>title:</w:t>
            </w:r>
          </w:p>
        </w:tc>
        <w:tc>
          <w:tcPr>
            <w:tcW w:w="3367" w:type="dxa"/>
            <w:tcBorders>
              <w:top w:val="outset" w:sz="6" w:space="0" w:color="auto"/>
              <w:left w:val="outset" w:sz="6" w:space="0" w:color="auto"/>
              <w:bottom w:val="outset" w:sz="6" w:space="0" w:color="auto"/>
              <w:right w:val="outset" w:sz="6" w:space="0" w:color="auto"/>
            </w:tcBorders>
          </w:tcPr>
          <w:p w14:paraId="6B342C21" w14:textId="2A8D548D" w:rsidR="00221DDE" w:rsidRPr="00181FCF" w:rsidRDefault="00221DDE" w:rsidP="00221DDE">
            <w:pPr>
              <w:rPr>
                <w:rFonts w:ascii="Arial" w:hAnsi="Arial" w:cs="Arial"/>
                <w:bCs/>
                <w:color w:val="000000" w:themeColor="text1"/>
                <w:sz w:val="18"/>
                <w:szCs w:val="18"/>
              </w:rPr>
            </w:pPr>
            <w:r>
              <w:rPr>
                <w:rFonts w:ascii="Arial" w:hAnsi="Arial" w:cs="Arial"/>
                <w:bCs/>
                <w:color w:val="000000" w:themeColor="text1"/>
                <w:sz w:val="18"/>
                <w:szCs w:val="18"/>
              </w:rPr>
              <w:t>Salvador Petilos, Executive Director</w:t>
            </w:r>
          </w:p>
        </w:tc>
        <w:tc>
          <w:tcPr>
            <w:tcW w:w="135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B8DE400" w14:textId="188FD471" w:rsidR="00221DDE" w:rsidRPr="00181FCF" w:rsidRDefault="00221DDE" w:rsidP="00221DDE">
            <w:pPr>
              <w:rPr>
                <w:rFonts w:ascii="Arial" w:hAnsi="Arial" w:cs="Arial"/>
                <w:b/>
                <w:bCs/>
                <w:color w:val="000000" w:themeColor="text1"/>
                <w:sz w:val="18"/>
                <w:szCs w:val="18"/>
              </w:rPr>
            </w:pPr>
            <w:r w:rsidRPr="00414E0D">
              <w:rPr>
                <w:rFonts w:ascii="Arial" w:hAnsi="Arial" w:cs="Arial"/>
                <w:b/>
                <w:bCs/>
                <w:color w:val="000000" w:themeColor="text1"/>
                <w:sz w:val="18"/>
                <w:szCs w:val="18"/>
              </w:rPr>
              <w:t>Date</w:t>
            </w:r>
            <w:r w:rsidRPr="00414E0D">
              <w:rPr>
                <w:rFonts w:ascii="Arial" w:hAnsi="Arial" w:cs="Arial"/>
                <w:color w:val="000000" w:themeColor="text1"/>
                <w:sz w:val="18"/>
                <w:szCs w:val="18"/>
              </w:rPr>
              <w:t xml:space="preserve"> (mm/dd/yyyy)</w:t>
            </w:r>
            <w:r w:rsidRPr="00414E0D">
              <w:rPr>
                <w:rFonts w:ascii="Arial" w:hAnsi="Arial" w:cs="Arial"/>
                <w:b/>
                <w:bCs/>
                <w:color w:val="000000" w:themeColor="text1"/>
                <w:sz w:val="18"/>
                <w:szCs w:val="18"/>
              </w:rPr>
              <w:t>:</w:t>
            </w:r>
          </w:p>
        </w:tc>
        <w:tc>
          <w:tcPr>
            <w:tcW w:w="3661" w:type="dxa"/>
            <w:tcBorders>
              <w:top w:val="outset" w:sz="6" w:space="0" w:color="auto"/>
              <w:left w:val="outset" w:sz="6" w:space="0" w:color="auto"/>
              <w:bottom w:val="outset" w:sz="6" w:space="0" w:color="auto"/>
              <w:right w:val="outset" w:sz="6" w:space="0" w:color="auto"/>
            </w:tcBorders>
          </w:tcPr>
          <w:p w14:paraId="1D70B123" w14:textId="60D5AFE4" w:rsidR="00221DDE" w:rsidRPr="00181FCF" w:rsidRDefault="00221DDE" w:rsidP="00221DDE">
            <w:pPr>
              <w:rPr>
                <w:rFonts w:ascii="Arial" w:hAnsi="Arial" w:cs="Arial"/>
                <w:color w:val="000000" w:themeColor="text1"/>
                <w:sz w:val="18"/>
                <w:szCs w:val="18"/>
              </w:rPr>
            </w:pPr>
            <w:r>
              <w:rPr>
                <w:rFonts w:ascii="Arial" w:hAnsi="Arial" w:cs="Arial"/>
                <w:color w:val="000000" w:themeColor="text1"/>
                <w:sz w:val="18"/>
                <w:szCs w:val="18"/>
              </w:rPr>
              <w:t>08/14/2020</w:t>
            </w:r>
          </w:p>
        </w:tc>
      </w:tr>
    </w:tbl>
    <w:p w14:paraId="2EC1FF0E" w14:textId="7B686405" w:rsidR="00A81F0D" w:rsidRDefault="00A81F0D" w:rsidP="004851C2">
      <w:pPr>
        <w:widowControl/>
        <w:autoSpaceDE/>
        <w:autoSpaceDN/>
        <w:adjustRightInd/>
        <w:rPr>
          <w:rFonts w:ascii="Arial" w:hAnsi="Arial" w:cs="Arial"/>
          <w:color w:val="000000" w:themeColor="text1"/>
          <w:sz w:val="18"/>
          <w:szCs w:val="20"/>
        </w:rPr>
      </w:pPr>
    </w:p>
    <w:p w14:paraId="6FE36BAA" w14:textId="77777777" w:rsidR="004851C2" w:rsidRPr="004851C2" w:rsidRDefault="004851C2" w:rsidP="004851C2">
      <w:pPr>
        <w:widowControl/>
        <w:suppressAutoHyphens/>
        <w:autoSpaceDE/>
        <w:autoSpaceDN/>
        <w:adjustRightInd/>
        <w:jc w:val="both"/>
        <w:rPr>
          <w:sz w:val="18"/>
          <w:szCs w:val="20"/>
        </w:rPr>
      </w:pPr>
      <w:r w:rsidRPr="004851C2">
        <w:rPr>
          <w:b/>
          <w:sz w:val="18"/>
          <w:szCs w:val="20"/>
        </w:rPr>
        <w:t>R82.  Alcoholic Beverage Control, Administration.</w:t>
      </w:r>
    </w:p>
    <w:p w14:paraId="02A647CE" w14:textId="77777777" w:rsidR="004851C2" w:rsidRPr="004851C2" w:rsidRDefault="004851C2" w:rsidP="004851C2">
      <w:pPr>
        <w:widowControl/>
        <w:suppressAutoHyphens/>
        <w:jc w:val="both"/>
        <w:rPr>
          <w:sz w:val="18"/>
        </w:rPr>
      </w:pPr>
      <w:r w:rsidRPr="004851C2">
        <w:rPr>
          <w:b/>
          <w:sz w:val="18"/>
        </w:rPr>
        <w:t>R82-5.  General Retail License Provisions.</w:t>
      </w:r>
    </w:p>
    <w:p w14:paraId="401D64CE" w14:textId="77777777" w:rsidR="004851C2" w:rsidRPr="004851C2" w:rsidRDefault="004851C2" w:rsidP="004851C2">
      <w:pPr>
        <w:widowControl/>
        <w:suppressAutoHyphens/>
        <w:jc w:val="both"/>
        <w:rPr>
          <w:sz w:val="18"/>
        </w:rPr>
      </w:pPr>
      <w:r w:rsidRPr="004851C2">
        <w:rPr>
          <w:b/>
          <w:sz w:val="18"/>
        </w:rPr>
        <w:t>R82-5-102.  Licensing, Ownership, and Transfer of License.</w:t>
      </w:r>
    </w:p>
    <w:p w14:paraId="42B10ACE" w14:textId="013F9002" w:rsidR="004851C2" w:rsidRPr="004851C2" w:rsidRDefault="004851C2" w:rsidP="004851C2">
      <w:pPr>
        <w:widowControl/>
        <w:suppressAutoHyphens/>
        <w:jc w:val="both"/>
        <w:rPr>
          <w:spacing w:val="-3"/>
          <w:sz w:val="18"/>
        </w:rPr>
      </w:pPr>
      <w:r w:rsidRPr="004851C2">
        <w:rPr>
          <w:sz w:val="18"/>
        </w:rPr>
        <w:tab/>
        <w:t xml:space="preserve">(1)  </w:t>
      </w:r>
      <w:r w:rsidRPr="004851C2">
        <w:rPr>
          <w:spacing w:val="-3"/>
          <w:sz w:val="18"/>
        </w:rPr>
        <w:t xml:space="preserve">This rule is </w:t>
      </w:r>
      <w:r w:rsidR="00E2613E">
        <w:rPr>
          <w:spacing w:val="-3"/>
          <w:sz w:val="18"/>
          <w:u w:val="single"/>
        </w:rPr>
        <w:t xml:space="preserve">adopted </w:t>
      </w:r>
      <w:r w:rsidRPr="004851C2">
        <w:rPr>
          <w:spacing w:val="-3"/>
          <w:sz w:val="18"/>
        </w:rPr>
        <w:t xml:space="preserve">pursuant to </w:t>
      </w:r>
      <w:r w:rsidR="00E2613E">
        <w:rPr>
          <w:spacing w:val="-3"/>
          <w:sz w:val="18"/>
        </w:rPr>
        <w:t>[</w:t>
      </w:r>
      <w:r w:rsidRPr="00E2613E">
        <w:rPr>
          <w:strike/>
          <w:spacing w:val="-3"/>
          <w:sz w:val="18"/>
        </w:rPr>
        <w:t>s</w:t>
      </w:r>
      <w:r w:rsidR="00E2613E">
        <w:rPr>
          <w:spacing w:val="-3"/>
          <w:sz w:val="18"/>
        </w:rPr>
        <w:t>]</w:t>
      </w:r>
      <w:r w:rsidR="00E2613E">
        <w:rPr>
          <w:spacing w:val="-3"/>
          <w:sz w:val="18"/>
          <w:u w:val="single"/>
        </w:rPr>
        <w:t>S</w:t>
      </w:r>
      <w:r w:rsidRPr="004851C2">
        <w:rPr>
          <w:spacing w:val="-3"/>
          <w:sz w:val="18"/>
        </w:rPr>
        <w:t>ection 32B-5-310, which authorizes the Department to make rules governing requirements for interim alcoholic beverage management agreements.</w:t>
      </w:r>
      <w:bookmarkStart w:id="1" w:name="_GoBack"/>
      <w:bookmarkEnd w:id="1"/>
    </w:p>
    <w:p w14:paraId="1CF854C2" w14:textId="3626A906" w:rsidR="004851C2" w:rsidRPr="004851C2" w:rsidRDefault="004851C2" w:rsidP="004851C2">
      <w:pPr>
        <w:widowControl/>
        <w:suppressAutoHyphens/>
        <w:autoSpaceDE/>
        <w:autoSpaceDN/>
        <w:adjustRightInd/>
        <w:jc w:val="both"/>
        <w:rPr>
          <w:sz w:val="18"/>
        </w:rPr>
      </w:pPr>
      <w:r w:rsidRPr="004851C2">
        <w:rPr>
          <w:sz w:val="18"/>
        </w:rPr>
        <w:tab/>
        <w:t xml:space="preserve">(2)  Licenses are issued to persons.  A licensee must communicate any contemplated action or transaction that may alter an organizational structure or ownership interest of the person to whom a license is issued to the Department so staff may ensure there is no violation of </w:t>
      </w:r>
      <w:r w:rsidR="003C7C98">
        <w:rPr>
          <w:sz w:val="18"/>
        </w:rPr>
        <w:t>[</w:t>
      </w:r>
      <w:r w:rsidRPr="003C7C98">
        <w:rPr>
          <w:strike/>
          <w:sz w:val="18"/>
        </w:rPr>
        <w:t>s</w:t>
      </w:r>
      <w:r w:rsidR="003C7C98">
        <w:rPr>
          <w:sz w:val="18"/>
        </w:rPr>
        <w:t>]</w:t>
      </w:r>
      <w:r w:rsidR="003C7C98">
        <w:rPr>
          <w:sz w:val="18"/>
          <w:u w:val="single"/>
        </w:rPr>
        <w:t>S</w:t>
      </w:r>
      <w:r w:rsidRPr="003C7C98">
        <w:rPr>
          <w:sz w:val="18"/>
        </w:rPr>
        <w:t>ection</w:t>
      </w:r>
      <w:r w:rsidRPr="004851C2">
        <w:rPr>
          <w:sz w:val="18"/>
        </w:rPr>
        <w:t xml:space="preserve"> 32B-5-310.</w:t>
      </w:r>
    </w:p>
    <w:p w14:paraId="7DD85ABC" w14:textId="77777777" w:rsidR="004851C2" w:rsidRPr="004851C2" w:rsidRDefault="004851C2" w:rsidP="004851C2">
      <w:pPr>
        <w:widowControl/>
        <w:shd w:val="clear" w:color="auto" w:fill="FFFFFF"/>
        <w:suppressAutoHyphens/>
        <w:autoSpaceDE/>
        <w:autoSpaceDN/>
        <w:adjustRightInd/>
        <w:jc w:val="both"/>
        <w:rPr>
          <w:spacing w:val="-3"/>
          <w:sz w:val="18"/>
        </w:rPr>
      </w:pPr>
      <w:r w:rsidRPr="004851C2">
        <w:rPr>
          <w:spacing w:val="-3"/>
          <w:sz w:val="18"/>
        </w:rPr>
        <w:tab/>
        <w:t>(3)  An interim alcoholic beverage management agreement is required if a buyer will be performing the day-to-day operations of the business before the Commission approves the transfer of the license from seller to buyer.</w:t>
      </w:r>
    </w:p>
    <w:p w14:paraId="701DCA57" w14:textId="77777777" w:rsidR="004851C2" w:rsidRPr="004851C2" w:rsidRDefault="004851C2" w:rsidP="004851C2">
      <w:pPr>
        <w:widowControl/>
        <w:shd w:val="clear" w:color="auto" w:fill="FFFFFF"/>
        <w:suppressAutoHyphens/>
        <w:autoSpaceDE/>
        <w:autoSpaceDN/>
        <w:adjustRightInd/>
        <w:jc w:val="both"/>
        <w:rPr>
          <w:spacing w:val="-3"/>
          <w:sz w:val="18"/>
        </w:rPr>
      </w:pPr>
      <w:r w:rsidRPr="004851C2">
        <w:rPr>
          <w:spacing w:val="-3"/>
          <w:sz w:val="18"/>
        </w:rPr>
        <w:tab/>
        <w:t>(4)(a)  Before a retail licensee enters into an interim alcoholic beverage management agreement, it shall provide the proposed interim alcoholic beverage management agreement to the Department for its approval.</w:t>
      </w:r>
    </w:p>
    <w:p w14:paraId="41E8691C" w14:textId="77777777" w:rsidR="004851C2" w:rsidRPr="004851C2" w:rsidRDefault="004851C2" w:rsidP="004851C2">
      <w:pPr>
        <w:widowControl/>
        <w:shd w:val="clear" w:color="auto" w:fill="FFFFFF"/>
        <w:suppressAutoHyphens/>
        <w:jc w:val="both"/>
        <w:rPr>
          <w:spacing w:val="-3"/>
          <w:sz w:val="18"/>
        </w:rPr>
      </w:pPr>
      <w:r w:rsidRPr="004851C2">
        <w:rPr>
          <w:spacing w:val="-3"/>
          <w:sz w:val="18"/>
        </w:rPr>
        <w:tab/>
        <w:t>(b)  The Department shall create a checklist of information that an interim alcoholic beverage management agreement must contain.</w:t>
      </w:r>
    </w:p>
    <w:p w14:paraId="0C153A9B" w14:textId="77777777" w:rsidR="004851C2" w:rsidRPr="004851C2" w:rsidRDefault="004851C2" w:rsidP="004851C2">
      <w:pPr>
        <w:widowControl/>
        <w:shd w:val="clear" w:color="auto" w:fill="FFFFFF"/>
        <w:suppressAutoHyphens/>
        <w:jc w:val="both"/>
        <w:rPr>
          <w:spacing w:val="-3"/>
          <w:sz w:val="18"/>
        </w:rPr>
      </w:pPr>
      <w:r w:rsidRPr="004851C2">
        <w:rPr>
          <w:spacing w:val="-3"/>
          <w:sz w:val="18"/>
        </w:rPr>
        <w:tab/>
        <w:t>(c)  The Department shall review a proposed interim alcoholic beverage management agreement and, no later than 15 business days after the day on which the agreement is received by the Department:</w:t>
      </w:r>
    </w:p>
    <w:p w14:paraId="25760136" w14:textId="77777777" w:rsidR="004851C2" w:rsidRPr="004851C2" w:rsidRDefault="004851C2" w:rsidP="004851C2">
      <w:pPr>
        <w:widowControl/>
        <w:shd w:val="clear" w:color="auto" w:fill="FFFFFF"/>
        <w:suppressAutoHyphens/>
        <w:jc w:val="both"/>
        <w:rPr>
          <w:spacing w:val="-3"/>
          <w:sz w:val="18"/>
        </w:rPr>
      </w:pPr>
      <w:r w:rsidRPr="004851C2">
        <w:rPr>
          <w:spacing w:val="-3"/>
          <w:sz w:val="18"/>
        </w:rPr>
        <w:tab/>
        <w:t>(i)  approve the interim alcoholic beverage management agreement if it contains all the necessary information; or</w:t>
      </w:r>
    </w:p>
    <w:p w14:paraId="3B19313C" w14:textId="77777777" w:rsidR="004851C2" w:rsidRPr="004851C2" w:rsidRDefault="004851C2" w:rsidP="004851C2">
      <w:pPr>
        <w:widowControl/>
        <w:shd w:val="clear" w:color="auto" w:fill="FFFFFF"/>
        <w:suppressAutoHyphens/>
        <w:jc w:val="both"/>
        <w:rPr>
          <w:spacing w:val="-3"/>
          <w:sz w:val="18"/>
        </w:rPr>
      </w:pPr>
      <w:r w:rsidRPr="004851C2">
        <w:rPr>
          <w:spacing w:val="-3"/>
          <w:sz w:val="18"/>
        </w:rPr>
        <w:tab/>
        <w:t>(ii)  return the proposed interim alcoholic beverage management agreement to the licensee, if the agreement is lacking in information or specificity, with guidance on how to remedy any errors or omissions.</w:t>
      </w:r>
    </w:p>
    <w:p w14:paraId="5082A29D" w14:textId="643EFC72" w:rsidR="004851C2" w:rsidRPr="004851C2" w:rsidRDefault="004851C2" w:rsidP="004851C2">
      <w:pPr>
        <w:widowControl/>
        <w:shd w:val="clear" w:color="auto" w:fill="FFFFFF"/>
        <w:suppressAutoHyphens/>
        <w:autoSpaceDE/>
        <w:autoSpaceDN/>
        <w:adjustRightInd/>
        <w:jc w:val="both"/>
        <w:rPr>
          <w:spacing w:val="-3"/>
          <w:sz w:val="18"/>
        </w:rPr>
      </w:pPr>
      <w:r w:rsidRPr="004851C2">
        <w:rPr>
          <w:spacing w:val="-3"/>
          <w:sz w:val="18"/>
        </w:rPr>
        <w:tab/>
        <w:t xml:space="preserve">(5)  Once an interim alcoholic beverage management agreement </w:t>
      </w:r>
      <w:r w:rsidR="003C7C98">
        <w:rPr>
          <w:spacing w:val="-3"/>
          <w:sz w:val="18"/>
        </w:rPr>
        <w:t>[</w:t>
      </w:r>
      <w:r w:rsidRPr="003C7C98">
        <w:rPr>
          <w:strike/>
          <w:spacing w:val="-3"/>
          <w:sz w:val="18"/>
        </w:rPr>
        <w:t>has been</w:t>
      </w:r>
      <w:r w:rsidR="003C7C98">
        <w:rPr>
          <w:spacing w:val="-3"/>
          <w:sz w:val="18"/>
        </w:rPr>
        <w:t>]</w:t>
      </w:r>
      <w:r w:rsidR="003C7C98">
        <w:rPr>
          <w:spacing w:val="-3"/>
          <w:sz w:val="18"/>
          <w:u w:val="single"/>
        </w:rPr>
        <w:t>is</w:t>
      </w:r>
      <w:r w:rsidRPr="004851C2">
        <w:rPr>
          <w:spacing w:val="-3"/>
          <w:sz w:val="18"/>
        </w:rPr>
        <w:t xml:space="preserve"> approved by the Department, the seller may allow the buyer to use their license to purchase alcoholic product from the Department, but </w:t>
      </w:r>
      <w:r w:rsidR="003C7C98">
        <w:rPr>
          <w:spacing w:val="-3"/>
          <w:sz w:val="18"/>
        </w:rPr>
        <w:t>[</w:t>
      </w:r>
      <w:r w:rsidRPr="003C7C98">
        <w:rPr>
          <w:strike/>
          <w:spacing w:val="-3"/>
          <w:sz w:val="18"/>
        </w:rPr>
        <w:t>all</w:t>
      </w:r>
      <w:r w:rsidR="003C7C98">
        <w:rPr>
          <w:spacing w:val="-3"/>
          <w:sz w:val="18"/>
        </w:rPr>
        <w:t>]</w:t>
      </w:r>
      <w:r w:rsidRPr="004851C2">
        <w:rPr>
          <w:spacing w:val="-3"/>
          <w:sz w:val="18"/>
        </w:rPr>
        <w:t xml:space="preserve"> revenue from the sale of alcohol during the transition period must be retained by the [</w:t>
      </w:r>
      <w:r w:rsidRPr="004851C2">
        <w:rPr>
          <w:strike/>
          <w:spacing w:val="-3"/>
          <w:sz w:val="18"/>
        </w:rPr>
        <w:t>buyer</w:t>
      </w:r>
      <w:r w:rsidRPr="004851C2">
        <w:rPr>
          <w:spacing w:val="-3"/>
          <w:sz w:val="18"/>
        </w:rPr>
        <w:t>]</w:t>
      </w:r>
      <w:r w:rsidRPr="004851C2">
        <w:rPr>
          <w:spacing w:val="-3"/>
          <w:sz w:val="18"/>
          <w:u w:val="single"/>
        </w:rPr>
        <w:t>seller</w:t>
      </w:r>
      <w:r w:rsidRPr="004851C2">
        <w:rPr>
          <w:spacing w:val="-3"/>
          <w:sz w:val="18"/>
        </w:rPr>
        <w:t>, less the cost of reimbursing the [</w:t>
      </w:r>
      <w:r w:rsidRPr="004851C2">
        <w:rPr>
          <w:strike/>
          <w:spacing w:val="-3"/>
          <w:sz w:val="18"/>
        </w:rPr>
        <w:t>seller</w:t>
      </w:r>
      <w:r w:rsidRPr="004851C2">
        <w:rPr>
          <w:spacing w:val="-3"/>
          <w:sz w:val="18"/>
        </w:rPr>
        <w:t>]</w:t>
      </w:r>
      <w:r w:rsidRPr="004851C2">
        <w:rPr>
          <w:spacing w:val="-3"/>
          <w:sz w:val="18"/>
          <w:u w:val="single"/>
        </w:rPr>
        <w:t>buyer</w:t>
      </w:r>
      <w:r w:rsidRPr="004851C2">
        <w:rPr>
          <w:spacing w:val="-3"/>
          <w:sz w:val="18"/>
        </w:rPr>
        <w:t xml:space="preserve"> for the cost of the alcoholic product paid to the Department.</w:t>
      </w:r>
    </w:p>
    <w:p w14:paraId="3EA53661" w14:textId="77777777" w:rsidR="004851C2" w:rsidRPr="004851C2" w:rsidRDefault="004851C2" w:rsidP="004851C2">
      <w:pPr>
        <w:widowControl/>
        <w:shd w:val="clear" w:color="auto" w:fill="FFFFFF"/>
        <w:suppressAutoHyphens/>
        <w:autoSpaceDE/>
        <w:autoSpaceDN/>
        <w:adjustRightInd/>
        <w:jc w:val="both"/>
        <w:rPr>
          <w:spacing w:val="-3"/>
          <w:sz w:val="18"/>
        </w:rPr>
      </w:pPr>
      <w:r w:rsidRPr="004851C2">
        <w:rPr>
          <w:spacing w:val="-3"/>
          <w:sz w:val="18"/>
        </w:rPr>
        <w:tab/>
        <w:t>(6)  The seller must maintain the required bond, insurance, and business license during the transition period, as these are statutory requirements to hold a license, but the buyer may agree to reimburse the seller for any necessary costs incurred to maintain the bond, insurance, and business license.</w:t>
      </w:r>
    </w:p>
    <w:p w14:paraId="6323FCCE" w14:textId="77777777" w:rsidR="004851C2" w:rsidRPr="004851C2" w:rsidRDefault="004851C2" w:rsidP="004851C2">
      <w:pPr>
        <w:widowControl/>
        <w:shd w:val="clear" w:color="auto" w:fill="FFFFFF"/>
        <w:suppressAutoHyphens/>
        <w:autoSpaceDE/>
        <w:autoSpaceDN/>
        <w:adjustRightInd/>
        <w:jc w:val="both"/>
        <w:rPr>
          <w:spacing w:val="-3"/>
          <w:sz w:val="18"/>
        </w:rPr>
      </w:pPr>
      <w:r w:rsidRPr="004851C2">
        <w:rPr>
          <w:spacing w:val="-3"/>
          <w:sz w:val="18"/>
        </w:rPr>
        <w:tab/>
        <w:t>(7)  Nothing in this rule authorizes a licensee to close business without approval from the Department or Commission, as required by statute.</w:t>
      </w:r>
    </w:p>
    <w:p w14:paraId="76A6554E" w14:textId="77777777" w:rsidR="004851C2" w:rsidRPr="004851C2" w:rsidRDefault="004851C2" w:rsidP="004851C2">
      <w:pPr>
        <w:widowControl/>
        <w:suppressAutoHyphens/>
        <w:autoSpaceDE/>
        <w:autoSpaceDN/>
        <w:adjustRightInd/>
        <w:jc w:val="both"/>
        <w:rPr>
          <w:sz w:val="18"/>
          <w:szCs w:val="20"/>
        </w:rPr>
      </w:pPr>
    </w:p>
    <w:p w14:paraId="662395CF" w14:textId="77777777" w:rsidR="004851C2" w:rsidRPr="004851C2" w:rsidRDefault="004851C2" w:rsidP="004851C2">
      <w:pPr>
        <w:widowControl/>
        <w:suppressAutoHyphens/>
        <w:autoSpaceDE/>
        <w:autoSpaceDN/>
        <w:adjustRightInd/>
        <w:jc w:val="both"/>
        <w:rPr>
          <w:sz w:val="18"/>
          <w:szCs w:val="20"/>
        </w:rPr>
      </w:pPr>
      <w:r w:rsidRPr="004851C2">
        <w:rPr>
          <w:b/>
          <w:sz w:val="18"/>
          <w:szCs w:val="20"/>
        </w:rPr>
        <w:t>KEY:  alcoholic beverages</w:t>
      </w:r>
    </w:p>
    <w:p w14:paraId="7E37056E" w14:textId="77777777" w:rsidR="004851C2" w:rsidRPr="004851C2" w:rsidRDefault="004851C2" w:rsidP="004851C2">
      <w:pPr>
        <w:widowControl/>
        <w:suppressAutoHyphens/>
        <w:autoSpaceDE/>
        <w:autoSpaceDN/>
        <w:adjustRightInd/>
        <w:jc w:val="both"/>
        <w:rPr>
          <w:sz w:val="18"/>
          <w:szCs w:val="20"/>
        </w:rPr>
      </w:pPr>
      <w:r w:rsidRPr="004851C2">
        <w:rPr>
          <w:b/>
          <w:sz w:val="18"/>
          <w:szCs w:val="20"/>
        </w:rPr>
        <w:t>Date of Enactment or Last Substantive Amendment:  [</w:t>
      </w:r>
      <w:r w:rsidRPr="004851C2">
        <w:rPr>
          <w:b/>
          <w:strike/>
          <w:sz w:val="18"/>
          <w:szCs w:val="20"/>
        </w:rPr>
        <w:t>February 25,</w:t>
      </w:r>
      <w:r w:rsidRPr="004851C2">
        <w:rPr>
          <w:b/>
          <w:sz w:val="18"/>
          <w:szCs w:val="20"/>
        </w:rPr>
        <w:t>] 2020</w:t>
      </w:r>
    </w:p>
    <w:p w14:paraId="1FD847FF" w14:textId="77777777" w:rsidR="004851C2" w:rsidRPr="004851C2" w:rsidRDefault="004851C2" w:rsidP="004851C2">
      <w:pPr>
        <w:widowControl/>
        <w:suppressAutoHyphens/>
        <w:autoSpaceDE/>
        <w:autoSpaceDN/>
        <w:adjustRightInd/>
        <w:jc w:val="both"/>
        <w:rPr>
          <w:sz w:val="18"/>
          <w:szCs w:val="20"/>
        </w:rPr>
      </w:pPr>
      <w:r w:rsidRPr="004851C2">
        <w:rPr>
          <w:b/>
          <w:sz w:val="18"/>
          <w:szCs w:val="20"/>
        </w:rPr>
        <w:t>Authorizing, and Implemented or Interpreted Law:  32B-2-202</w:t>
      </w:r>
    </w:p>
    <w:p w14:paraId="474EBF01" w14:textId="77777777" w:rsidR="004851C2" w:rsidRPr="004851C2" w:rsidRDefault="004851C2" w:rsidP="004851C2">
      <w:pPr>
        <w:widowControl/>
        <w:suppressAutoHyphens/>
        <w:jc w:val="both"/>
        <w:rPr>
          <w:sz w:val="18"/>
        </w:rPr>
      </w:pPr>
    </w:p>
    <w:p w14:paraId="6ED21896" w14:textId="5783E314" w:rsidR="004851C2" w:rsidRPr="004851C2" w:rsidRDefault="004851C2" w:rsidP="004851C2">
      <w:pPr>
        <w:widowControl/>
        <w:suppressAutoHyphens/>
        <w:jc w:val="both"/>
        <w:rPr>
          <w:sz w:val="18"/>
        </w:rPr>
      </w:pPr>
      <w:r w:rsidRPr="004851C2">
        <w:rPr>
          <w:sz w:val="18"/>
        </w:rPr>
        <w:t>!--dar--</w:t>
      </w:r>
    </w:p>
    <w:sectPr w:rsidR="004851C2" w:rsidRPr="004851C2" w:rsidSect="00CA2A17">
      <w:endnotePr>
        <w:numFmt w:val="decimal"/>
      </w:endnotePr>
      <w:pgSz w:w="12240" w:h="15840"/>
      <w:pgMar w:top="720" w:right="720" w:bottom="720" w:left="72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D51E8" w14:textId="77777777" w:rsidR="00B04FD3" w:rsidRDefault="00B04FD3" w:rsidP="00C17968">
      <w:r>
        <w:separator/>
      </w:r>
    </w:p>
  </w:endnote>
  <w:endnote w:type="continuationSeparator" w:id="0">
    <w:p w14:paraId="41E62A4B" w14:textId="77777777" w:rsidR="00B04FD3" w:rsidRDefault="00B04FD3" w:rsidP="00C1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41CCB" w14:textId="77777777" w:rsidR="00B04FD3" w:rsidRDefault="00B04FD3" w:rsidP="00C17968">
      <w:r>
        <w:separator/>
      </w:r>
    </w:p>
  </w:footnote>
  <w:footnote w:type="continuationSeparator" w:id="0">
    <w:p w14:paraId="295EE2F0" w14:textId="77777777" w:rsidR="00B04FD3" w:rsidRDefault="00B04FD3" w:rsidP="00C17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B3A24"/>
    <w:multiLevelType w:val="hybridMultilevel"/>
    <w:tmpl w:val="09AC496E"/>
    <w:lvl w:ilvl="0" w:tplc="0B8EA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C450C"/>
    <w:multiLevelType w:val="hybridMultilevel"/>
    <w:tmpl w:val="86224988"/>
    <w:lvl w:ilvl="0" w:tplc="A98CF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04954"/>
    <w:multiLevelType w:val="hybridMultilevel"/>
    <w:tmpl w:val="BC80FA8E"/>
    <w:lvl w:ilvl="0" w:tplc="CEECD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B6F7D"/>
    <w:multiLevelType w:val="hybridMultilevel"/>
    <w:tmpl w:val="DE809776"/>
    <w:lvl w:ilvl="0" w:tplc="87204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47B4D"/>
    <w:multiLevelType w:val="hybridMultilevel"/>
    <w:tmpl w:val="A0020EC2"/>
    <w:lvl w:ilvl="0" w:tplc="89FAE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C814F7"/>
    <w:multiLevelType w:val="hybridMultilevel"/>
    <w:tmpl w:val="09E4F498"/>
    <w:lvl w:ilvl="0" w:tplc="9D10F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3B"/>
    <w:rsid w:val="000069A9"/>
    <w:rsid w:val="00016DE8"/>
    <w:rsid w:val="00027A64"/>
    <w:rsid w:val="000375B5"/>
    <w:rsid w:val="0005628D"/>
    <w:rsid w:val="000600B9"/>
    <w:rsid w:val="000773DF"/>
    <w:rsid w:val="00083289"/>
    <w:rsid w:val="000A63C1"/>
    <w:rsid w:val="000B0C8F"/>
    <w:rsid w:val="000E7CDD"/>
    <w:rsid w:val="00101FCF"/>
    <w:rsid w:val="00102BB0"/>
    <w:rsid w:val="00136C69"/>
    <w:rsid w:val="00151B36"/>
    <w:rsid w:val="001769DF"/>
    <w:rsid w:val="0018100B"/>
    <w:rsid w:val="00181FCF"/>
    <w:rsid w:val="00187506"/>
    <w:rsid w:val="001B1B40"/>
    <w:rsid w:val="001B1E83"/>
    <w:rsid w:val="001B7671"/>
    <w:rsid w:val="001B7AE1"/>
    <w:rsid w:val="001C3DAB"/>
    <w:rsid w:val="001C457F"/>
    <w:rsid w:val="001D6576"/>
    <w:rsid w:val="001F78BA"/>
    <w:rsid w:val="002013AC"/>
    <w:rsid w:val="00210E2C"/>
    <w:rsid w:val="00221DDE"/>
    <w:rsid w:val="00250B69"/>
    <w:rsid w:val="00251E0D"/>
    <w:rsid w:val="00253C3B"/>
    <w:rsid w:val="00272D20"/>
    <w:rsid w:val="00277190"/>
    <w:rsid w:val="00282CAA"/>
    <w:rsid w:val="0028524F"/>
    <w:rsid w:val="00285C28"/>
    <w:rsid w:val="00291DCA"/>
    <w:rsid w:val="00296B2B"/>
    <w:rsid w:val="00297DF7"/>
    <w:rsid w:val="002B721A"/>
    <w:rsid w:val="002D4474"/>
    <w:rsid w:val="002E6F38"/>
    <w:rsid w:val="003217E6"/>
    <w:rsid w:val="00332261"/>
    <w:rsid w:val="00342459"/>
    <w:rsid w:val="003A28FB"/>
    <w:rsid w:val="003B6116"/>
    <w:rsid w:val="003C4E5E"/>
    <w:rsid w:val="003C7C98"/>
    <w:rsid w:val="003E2189"/>
    <w:rsid w:val="003E6785"/>
    <w:rsid w:val="00414E0D"/>
    <w:rsid w:val="00421731"/>
    <w:rsid w:val="00427A43"/>
    <w:rsid w:val="00430473"/>
    <w:rsid w:val="004423A3"/>
    <w:rsid w:val="00460928"/>
    <w:rsid w:val="00462360"/>
    <w:rsid w:val="00465A08"/>
    <w:rsid w:val="004803F6"/>
    <w:rsid w:val="004851C2"/>
    <w:rsid w:val="00492AE6"/>
    <w:rsid w:val="004A031A"/>
    <w:rsid w:val="004B46BE"/>
    <w:rsid w:val="004C20EA"/>
    <w:rsid w:val="004C4015"/>
    <w:rsid w:val="004D029B"/>
    <w:rsid w:val="004D3EAB"/>
    <w:rsid w:val="004D7DC8"/>
    <w:rsid w:val="005007CC"/>
    <w:rsid w:val="005117B7"/>
    <w:rsid w:val="005464C5"/>
    <w:rsid w:val="00550F3B"/>
    <w:rsid w:val="00551480"/>
    <w:rsid w:val="00563DBC"/>
    <w:rsid w:val="0057263E"/>
    <w:rsid w:val="005732E8"/>
    <w:rsid w:val="00574132"/>
    <w:rsid w:val="00583378"/>
    <w:rsid w:val="005A6D87"/>
    <w:rsid w:val="005A7398"/>
    <w:rsid w:val="005C024A"/>
    <w:rsid w:val="005D6A7E"/>
    <w:rsid w:val="005F094E"/>
    <w:rsid w:val="005F213D"/>
    <w:rsid w:val="005F7305"/>
    <w:rsid w:val="006431BE"/>
    <w:rsid w:val="00646433"/>
    <w:rsid w:val="00646E1C"/>
    <w:rsid w:val="006661C3"/>
    <w:rsid w:val="006667C3"/>
    <w:rsid w:val="00682427"/>
    <w:rsid w:val="006936DF"/>
    <w:rsid w:val="00697B72"/>
    <w:rsid w:val="006B70AF"/>
    <w:rsid w:val="00711330"/>
    <w:rsid w:val="00715301"/>
    <w:rsid w:val="00762BDA"/>
    <w:rsid w:val="007672DB"/>
    <w:rsid w:val="00772653"/>
    <w:rsid w:val="0078162B"/>
    <w:rsid w:val="00796BA5"/>
    <w:rsid w:val="007A1FEA"/>
    <w:rsid w:val="007B6C82"/>
    <w:rsid w:val="008315F8"/>
    <w:rsid w:val="00835660"/>
    <w:rsid w:val="008637F2"/>
    <w:rsid w:val="008705CB"/>
    <w:rsid w:val="008724C3"/>
    <w:rsid w:val="0089292C"/>
    <w:rsid w:val="008B0B8A"/>
    <w:rsid w:val="008E7D9B"/>
    <w:rsid w:val="008F5F78"/>
    <w:rsid w:val="008F772B"/>
    <w:rsid w:val="009174AF"/>
    <w:rsid w:val="009279FD"/>
    <w:rsid w:val="009306BA"/>
    <w:rsid w:val="0093291D"/>
    <w:rsid w:val="0093489C"/>
    <w:rsid w:val="009510CD"/>
    <w:rsid w:val="009A7EF3"/>
    <w:rsid w:val="009B5790"/>
    <w:rsid w:val="009C0017"/>
    <w:rsid w:val="009C2A6A"/>
    <w:rsid w:val="00A2684B"/>
    <w:rsid w:val="00A34E0C"/>
    <w:rsid w:val="00A41D37"/>
    <w:rsid w:val="00A52209"/>
    <w:rsid w:val="00A81F0D"/>
    <w:rsid w:val="00AA649A"/>
    <w:rsid w:val="00AB5714"/>
    <w:rsid w:val="00AC60A3"/>
    <w:rsid w:val="00AD5BF8"/>
    <w:rsid w:val="00AF1519"/>
    <w:rsid w:val="00B0160D"/>
    <w:rsid w:val="00B04FD3"/>
    <w:rsid w:val="00B1423E"/>
    <w:rsid w:val="00B41350"/>
    <w:rsid w:val="00B606F6"/>
    <w:rsid w:val="00B61024"/>
    <w:rsid w:val="00B62A8D"/>
    <w:rsid w:val="00BB257C"/>
    <w:rsid w:val="00BC5E52"/>
    <w:rsid w:val="00C17425"/>
    <w:rsid w:val="00C17968"/>
    <w:rsid w:val="00C17B64"/>
    <w:rsid w:val="00C4256B"/>
    <w:rsid w:val="00C475B6"/>
    <w:rsid w:val="00C51544"/>
    <w:rsid w:val="00C7692A"/>
    <w:rsid w:val="00C864C3"/>
    <w:rsid w:val="00CA2A17"/>
    <w:rsid w:val="00CA4226"/>
    <w:rsid w:val="00CC1DE2"/>
    <w:rsid w:val="00CC2F8D"/>
    <w:rsid w:val="00CD1D04"/>
    <w:rsid w:val="00CF36B3"/>
    <w:rsid w:val="00CF58A1"/>
    <w:rsid w:val="00D01884"/>
    <w:rsid w:val="00D06A99"/>
    <w:rsid w:val="00D222F2"/>
    <w:rsid w:val="00D26D4A"/>
    <w:rsid w:val="00D41554"/>
    <w:rsid w:val="00D41ABA"/>
    <w:rsid w:val="00D637E7"/>
    <w:rsid w:val="00DA783E"/>
    <w:rsid w:val="00DB5068"/>
    <w:rsid w:val="00DE1EC7"/>
    <w:rsid w:val="00DE4AAB"/>
    <w:rsid w:val="00DE5EF6"/>
    <w:rsid w:val="00E06657"/>
    <w:rsid w:val="00E2613E"/>
    <w:rsid w:val="00E33275"/>
    <w:rsid w:val="00E34363"/>
    <w:rsid w:val="00E34E5F"/>
    <w:rsid w:val="00E52C8D"/>
    <w:rsid w:val="00E536BE"/>
    <w:rsid w:val="00E71631"/>
    <w:rsid w:val="00EB3D35"/>
    <w:rsid w:val="00EC01D2"/>
    <w:rsid w:val="00ED05AD"/>
    <w:rsid w:val="00F05BD9"/>
    <w:rsid w:val="00F114C7"/>
    <w:rsid w:val="00F1268F"/>
    <w:rsid w:val="00F136AB"/>
    <w:rsid w:val="00F40EA6"/>
    <w:rsid w:val="00F42C14"/>
    <w:rsid w:val="00F700BD"/>
    <w:rsid w:val="00F93B6E"/>
    <w:rsid w:val="00FC5F35"/>
    <w:rsid w:val="00FF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3D4D5"/>
  <w15:docId w15:val="{DC28217E-20BA-4958-9093-FFBA9370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3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50F3B"/>
    <w:pPr>
      <w:widowControl/>
      <w:autoSpaceDE/>
      <w:autoSpaceDN/>
      <w:adjustRightInd/>
      <w:spacing w:before="100" w:beforeAutospacing="1" w:after="100" w:afterAutospacing="1"/>
    </w:pPr>
    <w:rPr>
      <w:sz w:val="24"/>
    </w:rPr>
  </w:style>
  <w:style w:type="character" w:styleId="Hyperlink">
    <w:name w:val="Hyperlink"/>
    <w:basedOn w:val="DefaultParagraphFont"/>
    <w:semiHidden/>
    <w:rsid w:val="00550F3B"/>
    <w:rPr>
      <w:color w:val="0000FF"/>
      <w:u w:val="single"/>
    </w:rPr>
  </w:style>
  <w:style w:type="paragraph" w:styleId="Header">
    <w:name w:val="header"/>
    <w:basedOn w:val="Normal"/>
    <w:link w:val="HeaderChar"/>
    <w:uiPriority w:val="99"/>
    <w:unhideWhenUsed/>
    <w:rsid w:val="00C17968"/>
    <w:pPr>
      <w:tabs>
        <w:tab w:val="center" w:pos="4680"/>
        <w:tab w:val="right" w:pos="9360"/>
      </w:tabs>
    </w:pPr>
  </w:style>
  <w:style w:type="character" w:customStyle="1" w:styleId="HeaderChar">
    <w:name w:val="Header Char"/>
    <w:basedOn w:val="DefaultParagraphFont"/>
    <w:link w:val="Header"/>
    <w:uiPriority w:val="99"/>
    <w:rsid w:val="00C1796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17968"/>
    <w:pPr>
      <w:tabs>
        <w:tab w:val="center" w:pos="4680"/>
        <w:tab w:val="right" w:pos="9360"/>
      </w:tabs>
    </w:pPr>
  </w:style>
  <w:style w:type="character" w:customStyle="1" w:styleId="FooterChar">
    <w:name w:val="Footer Char"/>
    <w:basedOn w:val="DefaultParagraphFont"/>
    <w:link w:val="Footer"/>
    <w:uiPriority w:val="99"/>
    <w:rsid w:val="00C17968"/>
    <w:rPr>
      <w:rFonts w:ascii="Times New Roman" w:eastAsia="Times New Roman" w:hAnsi="Times New Roman" w:cs="Times New Roman"/>
      <w:sz w:val="20"/>
      <w:szCs w:val="24"/>
    </w:rPr>
  </w:style>
  <w:style w:type="paragraph" w:customStyle="1" w:styleId="WW-Default">
    <w:name w:val="WW-Default"/>
    <w:uiPriority w:val="99"/>
    <w:rsid w:val="008E7D9B"/>
    <w:pPr>
      <w:widowControl w:val="0"/>
      <w:autoSpaceDE w:val="0"/>
      <w:autoSpaceDN w:val="0"/>
      <w:adjustRightInd w:val="0"/>
      <w:spacing w:after="0" w:line="240" w:lineRule="auto"/>
    </w:pPr>
    <w:rPr>
      <w:rFonts w:ascii="Courier New" w:eastAsia="Times New Roman" w:hAnsi="Times New Roman" w:cs="Courier New"/>
      <w:sz w:val="24"/>
      <w:szCs w:val="24"/>
      <w:lang w:bidi="hi-IN"/>
    </w:rPr>
  </w:style>
  <w:style w:type="paragraph" w:customStyle="1" w:styleId="TableContents">
    <w:name w:val="Table Contents"/>
    <w:basedOn w:val="WW-Default"/>
    <w:uiPriority w:val="99"/>
    <w:rsid w:val="008E7D9B"/>
    <w:rPr>
      <w:lang w:bidi="ar-SA"/>
    </w:rPr>
  </w:style>
  <w:style w:type="paragraph" w:customStyle="1" w:styleId="WW-Default1">
    <w:name w:val="WW-Default1"/>
    <w:uiPriority w:val="99"/>
    <w:rsid w:val="000A63C1"/>
    <w:pPr>
      <w:widowControl w:val="0"/>
      <w:autoSpaceDN w:val="0"/>
      <w:adjustRightInd w:val="0"/>
    </w:pPr>
    <w:rPr>
      <w:rFonts w:ascii="Calibri" w:eastAsia="Times New Roman" w:hAnsi="Times New Roman" w:cs="Calibri"/>
    </w:rPr>
  </w:style>
  <w:style w:type="paragraph" w:customStyle="1" w:styleId="p1">
    <w:name w:val="p1"/>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2">
    <w:name w:val="p2"/>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3">
    <w:name w:val="p3"/>
    <w:basedOn w:val="Normal"/>
    <w:rsid w:val="004803F6"/>
    <w:pPr>
      <w:widowControl/>
      <w:autoSpaceDE/>
      <w:autoSpaceDN/>
      <w:adjustRightInd/>
      <w:spacing w:line="180" w:lineRule="atLeast"/>
      <w:jc w:val="both"/>
    </w:pPr>
    <w:rPr>
      <w:rFonts w:eastAsiaTheme="minorHAnsi"/>
      <w:sz w:val="18"/>
      <w:szCs w:val="18"/>
    </w:rPr>
  </w:style>
  <w:style w:type="character" w:customStyle="1" w:styleId="s1">
    <w:name w:val="s1"/>
    <w:basedOn w:val="DefaultParagraphFont"/>
    <w:rsid w:val="004803F6"/>
    <w:rPr>
      <w:spacing w:val="-2"/>
    </w:rPr>
  </w:style>
  <w:style w:type="character" w:customStyle="1" w:styleId="apple-tab-span">
    <w:name w:val="apple-tab-span"/>
    <w:basedOn w:val="DefaultParagraphFont"/>
    <w:rsid w:val="004803F6"/>
  </w:style>
  <w:style w:type="character" w:customStyle="1" w:styleId="apple-converted-space">
    <w:name w:val="apple-converted-space"/>
    <w:basedOn w:val="DefaultParagraphFont"/>
    <w:rsid w:val="004803F6"/>
  </w:style>
  <w:style w:type="paragraph" w:styleId="ListParagraph">
    <w:name w:val="List Paragraph"/>
    <w:basedOn w:val="Normal"/>
    <w:uiPriority w:val="34"/>
    <w:qFormat/>
    <w:rsid w:val="009C2A6A"/>
    <w:pPr>
      <w:ind w:left="720"/>
      <w:contextualSpacing/>
    </w:pPr>
  </w:style>
  <w:style w:type="character" w:styleId="CommentReference">
    <w:name w:val="annotation reference"/>
    <w:basedOn w:val="DefaultParagraphFont"/>
    <w:uiPriority w:val="99"/>
    <w:semiHidden/>
    <w:unhideWhenUsed/>
    <w:rsid w:val="00C4256B"/>
    <w:rPr>
      <w:sz w:val="18"/>
      <w:szCs w:val="18"/>
    </w:rPr>
  </w:style>
  <w:style w:type="paragraph" w:styleId="CommentText">
    <w:name w:val="annotation text"/>
    <w:basedOn w:val="Normal"/>
    <w:link w:val="CommentTextChar"/>
    <w:uiPriority w:val="99"/>
    <w:semiHidden/>
    <w:unhideWhenUsed/>
    <w:rsid w:val="00C4256B"/>
    <w:rPr>
      <w:sz w:val="24"/>
    </w:rPr>
  </w:style>
  <w:style w:type="character" w:customStyle="1" w:styleId="CommentTextChar">
    <w:name w:val="Comment Text Char"/>
    <w:basedOn w:val="DefaultParagraphFont"/>
    <w:link w:val="CommentText"/>
    <w:uiPriority w:val="99"/>
    <w:semiHidden/>
    <w:rsid w:val="00C425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256B"/>
    <w:rPr>
      <w:b/>
      <w:bCs/>
      <w:sz w:val="20"/>
      <w:szCs w:val="20"/>
    </w:rPr>
  </w:style>
  <w:style w:type="character" w:customStyle="1" w:styleId="CommentSubjectChar">
    <w:name w:val="Comment Subject Char"/>
    <w:basedOn w:val="CommentTextChar"/>
    <w:link w:val="CommentSubject"/>
    <w:uiPriority w:val="99"/>
    <w:semiHidden/>
    <w:rsid w:val="00C425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256B"/>
    <w:rPr>
      <w:sz w:val="18"/>
      <w:szCs w:val="18"/>
    </w:rPr>
  </w:style>
  <w:style w:type="character" w:customStyle="1" w:styleId="BalloonTextChar">
    <w:name w:val="Balloon Text Char"/>
    <w:basedOn w:val="DefaultParagraphFont"/>
    <w:link w:val="BalloonText"/>
    <w:uiPriority w:val="99"/>
    <w:semiHidden/>
    <w:rsid w:val="00C425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08152">
      <w:bodyDiv w:val="1"/>
      <w:marLeft w:val="0"/>
      <w:marRight w:val="0"/>
      <w:marTop w:val="0"/>
      <w:marBottom w:val="0"/>
      <w:divBdr>
        <w:top w:val="none" w:sz="0" w:space="0" w:color="auto"/>
        <w:left w:val="none" w:sz="0" w:space="0" w:color="auto"/>
        <w:bottom w:val="none" w:sz="0" w:space="0" w:color="auto"/>
        <w:right w:val="none" w:sz="0" w:space="0" w:color="auto"/>
      </w:divBdr>
    </w:div>
    <w:div w:id="9283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4B7CD-BC93-4E4A-9E0C-8F5B1133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Vickie Ashby</cp:lastModifiedBy>
  <cp:revision>3</cp:revision>
  <cp:lastPrinted>2019-10-24T15:39:00Z</cp:lastPrinted>
  <dcterms:created xsi:type="dcterms:W3CDTF">2020-09-03T16:34:00Z</dcterms:created>
  <dcterms:modified xsi:type="dcterms:W3CDTF">2020-09-03T16:36:00Z</dcterms:modified>
</cp:coreProperties>
</file>