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AAD6B" w14:textId="77777777" w:rsidR="00D24041" w:rsidRDefault="00AE4536" w:rsidP="000471E9">
      <w:pPr>
        <w:jc w:val="center"/>
        <w:rPr>
          <w:b/>
          <w:bCs/>
        </w:rPr>
      </w:pPr>
      <w:r w:rsidRPr="000471E9">
        <w:rPr>
          <w:b/>
          <w:bCs/>
        </w:rPr>
        <w:t xml:space="preserve">PUBLIC HEARING BACKGROUND </w:t>
      </w:r>
      <w:r w:rsidR="000471E9" w:rsidRPr="000471E9">
        <w:rPr>
          <w:b/>
          <w:bCs/>
        </w:rPr>
        <w:t>FOR PLANNING COMMISSION PUBLIC HEARING SCHEDULED FOR OCTOBER 21, 2020</w:t>
      </w:r>
    </w:p>
    <w:p w14:paraId="4CEBD51C" w14:textId="77777777" w:rsidR="000471E9" w:rsidRPr="000471E9" w:rsidRDefault="000471E9" w:rsidP="000471E9">
      <w:pPr>
        <w:jc w:val="center"/>
      </w:pPr>
      <w:r>
        <w:t xml:space="preserve">Wayne Frandsen, Planning Commission Chairman </w:t>
      </w:r>
      <w:bookmarkStart w:id="0" w:name="_GoBack"/>
      <w:bookmarkEnd w:id="0"/>
    </w:p>
    <w:p w14:paraId="0E5B7B1A" w14:textId="77777777" w:rsidR="00AE4536" w:rsidRDefault="00AE4536"/>
    <w:p w14:paraId="668E4572" w14:textId="77777777" w:rsidR="00AE4536" w:rsidRDefault="00825907" w:rsidP="00AE4536">
      <w:pPr>
        <w:pStyle w:val="ListParagraph"/>
        <w:numPr>
          <w:ilvl w:val="0"/>
          <w:numId w:val="1"/>
        </w:numPr>
      </w:pPr>
      <w:r>
        <w:t xml:space="preserve">BACKGROUND: </w:t>
      </w:r>
      <w:r w:rsidR="00AE4536">
        <w:t>The city recently acquired four pieces of property (previously lots) from the property owners which will be used for flood and debris mitigation.  It is the desire of the city to rezone these four pieces of property to a Public Facilities District zoning designation of PF which is an approved zone in the city.</w:t>
      </w:r>
    </w:p>
    <w:p w14:paraId="7B0B1EAC" w14:textId="77777777" w:rsidR="00AE4536" w:rsidRDefault="00AE4536" w:rsidP="00AE4536"/>
    <w:p w14:paraId="74A49AC7" w14:textId="77777777" w:rsidR="00BC0DE7" w:rsidRDefault="00825907" w:rsidP="00AE4536">
      <w:pPr>
        <w:pStyle w:val="ListParagraph"/>
        <w:numPr>
          <w:ilvl w:val="0"/>
          <w:numId w:val="1"/>
        </w:numPr>
      </w:pPr>
      <w:r>
        <w:t xml:space="preserve">BACKGROUND: </w:t>
      </w:r>
      <w:r w:rsidR="00AE4536">
        <w:t xml:space="preserve">In May 2020 the city approved a preliminary draft of our city ordinances which had been </w:t>
      </w:r>
      <w:r w:rsidR="00B63924">
        <w:t xml:space="preserve">organized by a </w:t>
      </w:r>
      <w:r w:rsidR="00BC0DE7">
        <w:t xml:space="preserve">contracting </w:t>
      </w:r>
      <w:r w:rsidR="00B63924">
        <w:t xml:space="preserve">company </w:t>
      </w:r>
      <w:r w:rsidR="00AE4536">
        <w:t>who specializes</w:t>
      </w:r>
      <w:r w:rsidR="00B63924">
        <w:t xml:space="preserve"> in updating and organizing city ordinances.  This process is called codifying.  Cities often perform this process every 5 to 10 years, depending upon the number of ordinances passed.  The city, in error, included new ordinances into this endeavor, which had not yet been passed by the city council, believing that the codification process with </w:t>
      </w:r>
      <w:proofErr w:type="spellStart"/>
      <w:proofErr w:type="gramStart"/>
      <w:r w:rsidR="00B63924">
        <w:t>it’s</w:t>
      </w:r>
      <w:proofErr w:type="spellEnd"/>
      <w:proofErr w:type="gramEnd"/>
      <w:r w:rsidR="00B63924">
        <w:t xml:space="preserve"> public hearings and subsequent reviews were sufficient to adopt the new ordinances.  This process gave the public little time to review the new proposed ordinances that were being considered.  As such, citizens in the community filed and initiated a referendum on the process which has been accepted, putting the codification on hold as well as the adoption of the new proposed ordinances.  Also, a review of the codification document has determined that there were a number of errors in it with some existing ordinances having been left out</w:t>
      </w:r>
      <w:r w:rsidR="00BC0DE7">
        <w:t xml:space="preserve"> as well as code and ordinance citing’s not having been included.  The contractor is making changes that are deemed necessary to correct the noted deficiencies with the ordinances and the city will be making presentations of those changes to the residents in public hearings and in planning commission and city council meetings.  These presentations are designed to take public input as these changes are considered to be adopted into our city ordinances where they heretofore have not been.  </w:t>
      </w:r>
    </w:p>
    <w:p w14:paraId="69D2AC84" w14:textId="77777777" w:rsidR="000471E9" w:rsidRDefault="000471E9" w:rsidP="000471E9"/>
    <w:p w14:paraId="52313744" w14:textId="77777777" w:rsidR="00AE4536" w:rsidRDefault="00BC0DE7" w:rsidP="000471E9">
      <w:r>
        <w:t>To this end there will be a public hearing by the planning commission on October 21 to hear any comments rel</w:t>
      </w:r>
      <w:r w:rsidR="004C535F">
        <w:t>ative to two ordinance titles, Title 10 relative to zoning and T</w:t>
      </w:r>
      <w:r>
        <w:t>itle 11 relative to the subdivision ordinance.  These two subjects</w:t>
      </w:r>
      <w:r w:rsidR="004C535F">
        <w:t>, Zoning and S</w:t>
      </w:r>
      <w:r>
        <w:t>ubdivisions, are not considered to be new ordinances as they are part of our current ordinances.  However, a number of changes have been made to them</w:t>
      </w:r>
      <w:r w:rsidR="004C535F">
        <w:t xml:space="preserve">, both in their reorganization done by the codification company, as well as including new processes that the city has adopted for processing and approval of the matters under review in order to bring greater efficiency to them, changes of certain parts to comply with State law, etc.  The city does not consider these to be new ordinances as the bulk of their content already exists in our present ordinances.  We consider these changes to be amendments to our existing ordinances.  As these two ordinances are largely considered to be Land Use ordinances, State law requires a public hearing to be held for any comments the public may care to make regarding adopting the identified ordinances.   </w:t>
      </w:r>
    </w:p>
    <w:p w14:paraId="45221A72" w14:textId="77777777" w:rsidR="00184E61" w:rsidRDefault="00184E61" w:rsidP="00BC0DE7"/>
    <w:p w14:paraId="485D7316" w14:textId="77777777" w:rsidR="00184E61" w:rsidRDefault="00184E61" w:rsidP="00BC0DE7">
      <w:r>
        <w:lastRenderedPageBreak/>
        <w:t>Further, for your information, the city is removing the following Chapters of the code that was presented and adopted in the May 2020 council meeting.  Some of these parts may be presented and considered for adoption at a later time through the normal ordinance review and approval process.</w:t>
      </w:r>
    </w:p>
    <w:p w14:paraId="4414ED81" w14:textId="77777777" w:rsidR="00184E61" w:rsidRDefault="00184E61" w:rsidP="00BC0DE7">
      <w:r>
        <w:t>Chapter 2 of Title 2 on Committees</w:t>
      </w:r>
    </w:p>
    <w:p w14:paraId="71E857E2" w14:textId="77777777" w:rsidR="00184E61" w:rsidRDefault="00184E61" w:rsidP="00BC0DE7">
      <w:r>
        <w:t>Chapter 6 of Title 8 on Irrigation Watering</w:t>
      </w:r>
    </w:p>
    <w:p w14:paraId="79807A20" w14:textId="77777777" w:rsidR="00184E61" w:rsidRPr="00A266DA" w:rsidRDefault="00184E61" w:rsidP="00BC0DE7">
      <w:r w:rsidRPr="00A266DA">
        <w:t>Chapter 5 of Title 8 on Water Policies</w:t>
      </w:r>
    </w:p>
    <w:p w14:paraId="50DA15BC" w14:textId="77777777" w:rsidR="00184E61" w:rsidRDefault="00184E61" w:rsidP="00BC0DE7">
      <w:r>
        <w:t>Chapter 12, Part 8 of Title 10 on Architectural and Landscaping Standards</w:t>
      </w:r>
    </w:p>
    <w:p w14:paraId="5980ADBA" w14:textId="77777777" w:rsidR="00184E61" w:rsidRDefault="00184E61" w:rsidP="00BC0DE7">
      <w:r>
        <w:t>Chapter 5, Part 10 of Title 11 on Trails and Walkways</w:t>
      </w:r>
    </w:p>
    <w:p w14:paraId="3895B002" w14:textId="77777777" w:rsidR="00184E61" w:rsidRDefault="00184E61" w:rsidP="00BC0DE7">
      <w:r>
        <w:t xml:space="preserve">All of Title 12 on Storm Water </w:t>
      </w:r>
    </w:p>
    <w:sectPr w:rsidR="00184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D029B5"/>
    <w:multiLevelType w:val="hybridMultilevel"/>
    <w:tmpl w:val="2FD42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536"/>
    <w:rsid w:val="000471E9"/>
    <w:rsid w:val="00184E61"/>
    <w:rsid w:val="004C535F"/>
    <w:rsid w:val="00825907"/>
    <w:rsid w:val="00A266DA"/>
    <w:rsid w:val="00AE4536"/>
    <w:rsid w:val="00B63924"/>
    <w:rsid w:val="00BC0DE7"/>
    <w:rsid w:val="00D24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F7EC3"/>
  <w15:chartTrackingRefBased/>
  <w15:docId w15:val="{B5481BC5-C90C-4223-A82D-099DEE26E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352C08-A316-42C3-9F1D-D9D0EF8F8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3061A3-D9AD-4FC0-87E1-79477C17A5AA}">
  <ds:schemaRefs>
    <ds:schemaRef ds:uri="http://schemas.microsoft.com/sharepoint/v3/contenttype/forms"/>
  </ds:schemaRefs>
</ds:datastoreItem>
</file>

<file path=customXml/itemProps3.xml><?xml version="1.0" encoding="utf-8"?>
<ds:datastoreItem xmlns:ds="http://schemas.openxmlformats.org/officeDocument/2006/customXml" ds:itemID="{B826AF66-17C5-4772-B8D3-194E757392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3125</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Jody Stones</cp:lastModifiedBy>
  <cp:revision>2</cp:revision>
  <cp:lastPrinted>2020-09-25T02:52:00Z</cp:lastPrinted>
  <dcterms:created xsi:type="dcterms:W3CDTF">2020-10-05T22:23:00Z</dcterms:created>
  <dcterms:modified xsi:type="dcterms:W3CDTF">2020-10-05T22:23:00Z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