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D584A" w14:textId="77777777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</w:rPr>
        <w:t xml:space="preserve">  UINTAH BASIN TECHNICAL COLLEGE</w:t>
      </w:r>
    </w:p>
    <w:p w14:paraId="1220CEF3" w14:textId="77777777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</w:rPr>
        <w:t>COLLEGE BOARD OF DIRECTORS MEETING</w:t>
      </w:r>
    </w:p>
    <w:p w14:paraId="0FAFFF5F" w14:textId="3CA3B271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Vernal, Conference</w:t>
      </w:r>
      <w:r w:rsidRPr="00E4063F">
        <w:rPr>
          <w:rFonts w:eastAsia="Times New Roman" w:cstheme="minorHAnsi"/>
          <w:b/>
          <w:sz w:val="24"/>
          <w:szCs w:val="24"/>
        </w:rPr>
        <w:t xml:space="preserve"> Room</w:t>
      </w:r>
    </w:p>
    <w:p w14:paraId="6DE490BD" w14:textId="540B0253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June 24</w:t>
      </w:r>
      <w:r w:rsidRPr="00E4063F">
        <w:rPr>
          <w:rFonts w:eastAsia="Times New Roman" w:cstheme="minorHAnsi"/>
          <w:b/>
          <w:sz w:val="24"/>
          <w:szCs w:val="24"/>
        </w:rPr>
        <w:t>, 20</w:t>
      </w:r>
      <w:r>
        <w:rPr>
          <w:rFonts w:eastAsia="Times New Roman" w:cstheme="minorHAnsi"/>
          <w:b/>
          <w:sz w:val="24"/>
          <w:szCs w:val="24"/>
        </w:rPr>
        <w:t>20</w:t>
      </w:r>
    </w:p>
    <w:p w14:paraId="74918975" w14:textId="77777777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E5355CD" w14:textId="77777777" w:rsidR="00CC22EB" w:rsidRPr="00E4063F" w:rsidRDefault="00CC22EB" w:rsidP="00CC22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E0F5C89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BOARD MEMBERS PRESENT</w:t>
      </w:r>
      <w:r w:rsidRPr="00E4063F">
        <w:rPr>
          <w:rFonts w:eastAsia="Times New Roman" w:cstheme="minorHAnsi"/>
          <w:sz w:val="24"/>
          <w:szCs w:val="24"/>
        </w:rPr>
        <w:tab/>
      </w:r>
      <w:bookmarkStart w:id="0" w:name="OLE_LINK1"/>
      <w:bookmarkStart w:id="1" w:name="OLE_LINK2"/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b/>
          <w:sz w:val="24"/>
          <w:szCs w:val="24"/>
          <w:u w:val="single"/>
        </w:rPr>
        <w:t>OTHERS PRESENT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</w:p>
    <w:p w14:paraId="1E5DBD0D" w14:textId="5650C4AD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Bill Ryan, Chair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  <w:t>Aaron Weight, College President</w:t>
      </w:r>
    </w:p>
    <w:p w14:paraId="0D2A67EE" w14:textId="4346B5AA" w:rsidR="00CC22EB" w:rsidRPr="00E4063F" w:rsidRDefault="00CC22EB" w:rsidP="00CC22EB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Kirk Bostick, Vice Chair 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  <w:t>Tammy Wilkerson, Vice President of Instruction</w:t>
      </w:r>
    </w:p>
    <w:p w14:paraId="2EE1BE86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Mark Thacker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>Keith Sprouse, Vice President of Finance</w:t>
      </w:r>
      <w:r w:rsidRPr="00E4063F">
        <w:rPr>
          <w:rFonts w:eastAsia="Times New Roman" w:cstheme="minorHAnsi"/>
          <w:sz w:val="24"/>
          <w:szCs w:val="24"/>
        </w:rPr>
        <w:tab/>
      </w:r>
    </w:p>
    <w:p w14:paraId="2556E2D6" w14:textId="510B3F1A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 Negus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b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>Dean Wilson, Vice President of Student Services</w:t>
      </w:r>
    </w:p>
    <w:p w14:paraId="11490283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Greg Gardiner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>Shawn Metcalf, Assoc. Vice President of HR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</w:p>
    <w:p w14:paraId="38F21C1B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Timothy Negus                                         </w:t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Mark Dockins, Vice President of Development</w:t>
      </w:r>
    </w:p>
    <w:p w14:paraId="3B2CFA58" w14:textId="77777777" w:rsidR="00CC22EB" w:rsidRPr="00E4063F" w:rsidRDefault="00CC22EB" w:rsidP="00CC22EB">
      <w:pPr>
        <w:spacing w:after="0" w:line="240" w:lineRule="auto"/>
        <w:ind w:left="3600" w:hanging="360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Danelle Brinkerhoff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Charmian Siddoway, Chief of Staff</w:t>
      </w:r>
    </w:p>
    <w:p w14:paraId="478CE732" w14:textId="5A9AB314" w:rsidR="00CC22EB" w:rsidRPr="00E4063F" w:rsidRDefault="00CC22EB" w:rsidP="00CC22EB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Annette Meier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Director Stephanie Carter</w:t>
      </w:r>
    </w:p>
    <w:p w14:paraId="038E5238" w14:textId="63B6CA55" w:rsidR="00CC22EB" w:rsidRPr="00E4063F" w:rsidRDefault="00CC22EB" w:rsidP="00CC22EB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Aaron Brown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Director Diane Macdonald</w:t>
      </w:r>
      <w:r w:rsidRPr="00E4063F">
        <w:rPr>
          <w:rFonts w:eastAsia="Times New Roman" w:cstheme="minorHAnsi"/>
          <w:sz w:val="24"/>
          <w:szCs w:val="24"/>
        </w:rPr>
        <w:tab/>
      </w:r>
    </w:p>
    <w:p w14:paraId="05F4D4C9" w14:textId="073E1E89" w:rsidR="00CC22EB" w:rsidRPr="00E91DBF" w:rsidRDefault="00CC22EB" w:rsidP="00CC22EB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7C2C44">
        <w:rPr>
          <w:rFonts w:eastAsia="Times New Roman" w:cstheme="minorHAnsi"/>
          <w:sz w:val="24"/>
          <w:szCs w:val="24"/>
        </w:rPr>
        <w:t xml:space="preserve">Student of the </w:t>
      </w:r>
      <w:r>
        <w:rPr>
          <w:rFonts w:eastAsia="Times New Roman" w:cstheme="minorHAnsi"/>
          <w:sz w:val="24"/>
          <w:szCs w:val="24"/>
        </w:rPr>
        <w:t>Year</w:t>
      </w:r>
      <w:r w:rsidRPr="007C2C44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Laci Day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Programmatic Instructor Jeanie Luck</w:t>
      </w:r>
    </w:p>
    <w:p w14:paraId="1C93DD77" w14:textId="635195C6" w:rsidR="00CC22EB" w:rsidRPr="00CA5802" w:rsidRDefault="00CC22EB" w:rsidP="00CC22E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CA5802">
        <w:rPr>
          <w:rFonts w:eastAsia="Times New Roman" w:cstheme="minorHAnsi"/>
          <w:b/>
          <w:bCs/>
          <w:sz w:val="24"/>
          <w:szCs w:val="24"/>
          <w:u w:val="single"/>
        </w:rPr>
        <w:t>By Phone</w:t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CC22EB">
        <w:rPr>
          <w:rFonts w:eastAsia="Times New Roman" w:cstheme="minorHAnsi"/>
          <w:sz w:val="24"/>
          <w:szCs w:val="24"/>
        </w:rPr>
        <w:t>Michael Wilkins</w:t>
      </w:r>
      <w:r>
        <w:rPr>
          <w:rFonts w:eastAsia="Times New Roman" w:cstheme="minorHAnsi"/>
          <w:sz w:val="24"/>
          <w:szCs w:val="24"/>
        </w:rPr>
        <w:t>, Uintah County Clerk/Auditor</w:t>
      </w:r>
    </w:p>
    <w:p w14:paraId="6FA3EBC7" w14:textId="00E567B7" w:rsidR="00CC22EB" w:rsidRPr="00CA5802" w:rsidRDefault="00CC22EB" w:rsidP="00CC22E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>Kurt Case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 xml:space="preserve">Jenalee </w:t>
      </w:r>
      <w:proofErr w:type="spellStart"/>
      <w:r>
        <w:rPr>
          <w:rFonts w:eastAsia="Times New Roman" w:cstheme="minorHAnsi"/>
          <w:sz w:val="24"/>
          <w:szCs w:val="24"/>
        </w:rPr>
        <w:t>Moynior</w:t>
      </w:r>
      <w:proofErr w:type="spellEnd"/>
    </w:p>
    <w:p w14:paraId="2F09EFF5" w14:textId="47350F58" w:rsidR="00CC22EB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Eric Petersen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McKenzie Christensen</w:t>
      </w:r>
    </w:p>
    <w:p w14:paraId="7E99316B" w14:textId="5D99148B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Jim LaMuth</w:t>
      </w:r>
      <w:r w:rsidRPr="00E4063F">
        <w:rPr>
          <w:rFonts w:eastAsia="Times New Roman" w:cstheme="minorHAnsi"/>
          <w:sz w:val="24"/>
          <w:szCs w:val="24"/>
        </w:rPr>
        <w:t xml:space="preserve">                            </w:t>
      </w:r>
      <w:r w:rsidRPr="00E4063F">
        <w:rPr>
          <w:rFonts w:eastAsia="Times New Roman" w:cstheme="minorHAnsi"/>
          <w:sz w:val="24"/>
          <w:szCs w:val="24"/>
        </w:rPr>
        <w:tab/>
      </w:r>
    </w:p>
    <w:p w14:paraId="5609C716" w14:textId="088EC90D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ABSENT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 xml:space="preserve"> </w:t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CC22EB">
        <w:rPr>
          <w:rFonts w:eastAsia="Times New Roman" w:cstheme="minorHAnsi"/>
          <w:sz w:val="24"/>
          <w:szCs w:val="24"/>
        </w:rPr>
        <w:t>Amber Thacker</w:t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</w:p>
    <w:p w14:paraId="63EE034F" w14:textId="33972878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James Taylor</w:t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  <w:t>Dr. Rick Woodford, Superintendent of Uintah School Dis</w:t>
      </w:r>
    </w:p>
    <w:p w14:paraId="0853AAAE" w14:textId="565CB9F9" w:rsidR="00CC22EB" w:rsidRPr="00321613" w:rsidRDefault="00CC22EB" w:rsidP="003216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Trustee Mike Angus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  <w:t>Bruce Northcott, Superintendent of Daggett School Dis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</w:r>
      <w:r w:rsidR="00321613">
        <w:rPr>
          <w:rFonts w:eastAsia="Times New Roman" w:cstheme="minorHAnsi"/>
          <w:sz w:val="24"/>
          <w:szCs w:val="24"/>
        </w:rPr>
        <w:tab/>
        <w:t xml:space="preserve">Bob </w:t>
      </w:r>
      <w:r w:rsidR="003503D9">
        <w:rPr>
          <w:rFonts w:eastAsia="Times New Roman" w:cstheme="minorHAnsi"/>
          <w:sz w:val="24"/>
          <w:szCs w:val="24"/>
        </w:rPr>
        <w:t xml:space="preserve">Peterson, USU Uintah Basin 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  <w:t xml:space="preserve"> </w:t>
      </w:r>
      <w:bookmarkEnd w:id="0"/>
      <w:bookmarkEnd w:id="1"/>
      <w:r w:rsidRPr="00E4063F">
        <w:rPr>
          <w:rFonts w:eastAsia="Times New Roman" w:cstheme="minorHAnsi"/>
          <w:sz w:val="24"/>
          <w:szCs w:val="24"/>
        </w:rPr>
        <w:tab/>
      </w:r>
    </w:p>
    <w:p w14:paraId="0CC7841F" w14:textId="65FCEECE" w:rsidR="00CC22EB" w:rsidRPr="00E4063F" w:rsidRDefault="00CC22EB" w:rsidP="00CC22EB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INTRODUCTION</w:t>
      </w:r>
      <w:r w:rsidR="003503D9">
        <w:rPr>
          <w:rFonts w:eastAsia="Times New Roman" w:cstheme="minorHAnsi"/>
          <w:b/>
          <w:i/>
          <w:sz w:val="24"/>
          <w:szCs w:val="24"/>
        </w:rPr>
        <w:tab/>
      </w:r>
      <w:r w:rsidR="003503D9">
        <w:rPr>
          <w:rFonts w:eastAsia="Times New Roman" w:cstheme="minorHAnsi"/>
          <w:b/>
          <w:i/>
          <w:sz w:val="24"/>
          <w:szCs w:val="24"/>
        </w:rPr>
        <w:tab/>
      </w:r>
      <w:r w:rsidR="003503D9">
        <w:rPr>
          <w:rFonts w:eastAsia="Times New Roman" w:cstheme="minorHAnsi"/>
          <w:b/>
          <w:i/>
          <w:sz w:val="24"/>
          <w:szCs w:val="24"/>
        </w:rPr>
        <w:tab/>
      </w:r>
      <w:r w:rsidR="003503D9">
        <w:rPr>
          <w:rFonts w:eastAsia="Times New Roman" w:cstheme="minorHAnsi"/>
          <w:b/>
          <w:i/>
          <w:sz w:val="24"/>
          <w:szCs w:val="24"/>
        </w:rPr>
        <w:tab/>
      </w:r>
    </w:p>
    <w:p w14:paraId="5D24417F" w14:textId="77777777" w:rsidR="00CC22EB" w:rsidRPr="00E4063F" w:rsidRDefault="00CC22EB" w:rsidP="00CC22EB">
      <w:pPr>
        <w:spacing w:after="0" w:line="240" w:lineRule="auto"/>
        <w:ind w:left="360"/>
        <w:rPr>
          <w:rFonts w:eastAsia="Times New Roman" w:cstheme="minorHAnsi"/>
          <w:b/>
          <w:i/>
          <w:sz w:val="24"/>
          <w:szCs w:val="24"/>
        </w:rPr>
      </w:pPr>
    </w:p>
    <w:p w14:paraId="52F193BB" w14:textId="77777777" w:rsidR="00CC22EB" w:rsidRPr="00E4063F" w:rsidRDefault="00CC22EB" w:rsidP="00CC22EB">
      <w:pPr>
        <w:spacing w:after="0" w:line="240" w:lineRule="auto"/>
        <w:ind w:left="1440" w:hanging="1440"/>
        <w:rPr>
          <w:rFonts w:eastAsia="Times New Roman" w:cstheme="minorHAnsi"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Welcome/Pledge of Allegiance/Introductions</w:t>
      </w:r>
    </w:p>
    <w:p w14:paraId="18BD4AAC" w14:textId="03310583" w:rsidR="00CC22EB" w:rsidRPr="00E4063F" w:rsidRDefault="00CC22EB" w:rsidP="00CC22EB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Chair </w:t>
      </w:r>
      <w:r>
        <w:rPr>
          <w:rFonts w:eastAsia="Times New Roman" w:cstheme="minorHAnsi"/>
          <w:sz w:val="24"/>
          <w:szCs w:val="24"/>
        </w:rPr>
        <w:t>Ryan</w:t>
      </w:r>
      <w:r w:rsidRPr="00E4063F">
        <w:rPr>
          <w:rFonts w:eastAsia="Times New Roman" w:cstheme="minorHAnsi"/>
          <w:sz w:val="24"/>
          <w:szCs w:val="24"/>
        </w:rPr>
        <w:t xml:space="preserve"> called the meeting to order at 3:</w:t>
      </w:r>
      <w:r w:rsidR="00321613">
        <w:rPr>
          <w:rFonts w:eastAsia="Times New Roman" w:cstheme="minorHAnsi"/>
          <w:sz w:val="24"/>
          <w:szCs w:val="24"/>
        </w:rPr>
        <w:t>00</w:t>
      </w:r>
      <w:r w:rsidRPr="00E4063F">
        <w:rPr>
          <w:rFonts w:eastAsia="Times New Roman" w:cstheme="minorHAnsi"/>
          <w:sz w:val="24"/>
          <w:szCs w:val="24"/>
        </w:rPr>
        <w:t xml:space="preserve"> p.m. </w:t>
      </w:r>
    </w:p>
    <w:p w14:paraId="30E664E1" w14:textId="77777777" w:rsidR="00CC22EB" w:rsidRPr="00E4063F" w:rsidRDefault="00CC22EB" w:rsidP="00CC22EB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</w:p>
    <w:p w14:paraId="11B8CEA7" w14:textId="1817D953" w:rsidR="00CC22EB" w:rsidRPr="00E4063F" w:rsidRDefault="00321613" w:rsidP="00CC22EB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Connectivity</w:t>
      </w:r>
      <w:r w:rsidR="00CC22EB" w:rsidRPr="00E4063F">
        <w:rPr>
          <w:rFonts w:cstheme="minorHAnsi"/>
          <w:b/>
          <w:sz w:val="24"/>
          <w:szCs w:val="24"/>
          <w:u w:val="single"/>
        </w:rPr>
        <w:t xml:space="preserve"> Award</w:t>
      </w:r>
    </w:p>
    <w:p w14:paraId="79DC9802" w14:textId="132DC9C3" w:rsidR="00CC22EB" w:rsidRPr="00E4063F" w:rsidRDefault="00CC22EB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cstheme="minorHAnsi"/>
          <w:sz w:val="24"/>
          <w:szCs w:val="24"/>
        </w:rPr>
        <w:t xml:space="preserve">President </w:t>
      </w:r>
      <w:r w:rsidR="00321613">
        <w:rPr>
          <w:rFonts w:cstheme="minorHAnsi"/>
          <w:sz w:val="24"/>
          <w:szCs w:val="24"/>
        </w:rPr>
        <w:t xml:space="preserve">Weight awarded educational partners of UBTech with Connectivity Awards, expressing appreciation for their valued collaboration in education. The awards were presented to: Bob </w:t>
      </w:r>
      <w:r w:rsidR="00AC0B3C">
        <w:rPr>
          <w:rFonts w:cstheme="minorHAnsi"/>
          <w:sz w:val="24"/>
          <w:szCs w:val="24"/>
        </w:rPr>
        <w:t>Peterson USU</w:t>
      </w:r>
      <w:r w:rsidR="00321613">
        <w:rPr>
          <w:rFonts w:cstheme="minorHAnsi"/>
          <w:sz w:val="24"/>
          <w:szCs w:val="24"/>
        </w:rPr>
        <w:t>, Uintah Basin Associate Director, Dr. Rick Woodford, Superintendent of Uintah High School and Bruce Northcott, Superintendent of Daggett School District.</w:t>
      </w:r>
    </w:p>
    <w:p w14:paraId="1EC07F89" w14:textId="77777777" w:rsidR="00CC22EB" w:rsidRPr="00E4063F" w:rsidRDefault="00CC22EB" w:rsidP="00CC22EB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21B7C6" w14:textId="0F167C36" w:rsidR="00321613" w:rsidRPr="00E4063F" w:rsidRDefault="00B118C3" w:rsidP="0032161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Introduction of Student of the Year</w:t>
      </w:r>
    </w:p>
    <w:p w14:paraId="1EC5E5BC" w14:textId="1B5DD3F5" w:rsidR="00321613" w:rsidRPr="00B118C3" w:rsidRDefault="00B118C3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introduced </w:t>
      </w:r>
      <w:proofErr w:type="spellStart"/>
      <w:r>
        <w:rPr>
          <w:rFonts w:eastAsia="Times New Roman" w:cstheme="minorHAnsi"/>
          <w:sz w:val="24"/>
          <w:szCs w:val="24"/>
        </w:rPr>
        <w:t>UBTech’s</w:t>
      </w:r>
      <w:proofErr w:type="spellEnd"/>
      <w:r>
        <w:rPr>
          <w:rFonts w:eastAsia="Times New Roman" w:cstheme="minorHAnsi"/>
          <w:sz w:val="24"/>
          <w:szCs w:val="24"/>
        </w:rPr>
        <w:t xml:space="preserve"> Student of the Year, Laci Day.  Laci</w:t>
      </w:r>
      <w:r w:rsidR="00AC0B3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shared her experience attending and completing health professions courses at UBTech and her future goals. </w:t>
      </w:r>
    </w:p>
    <w:p w14:paraId="791733E4" w14:textId="77777777" w:rsidR="00B118C3" w:rsidRDefault="00B118C3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0A2E98C9" w14:textId="003DA0BA" w:rsidR="00B118C3" w:rsidRPr="00E4063F" w:rsidRDefault="00AC0B3C" w:rsidP="00B118C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Swearing in of New Board Members</w:t>
      </w:r>
    </w:p>
    <w:p w14:paraId="38A7FA50" w14:textId="247F689C" w:rsidR="00B118C3" w:rsidRDefault="00AC0B3C" w:rsidP="00B118C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introduced </w:t>
      </w:r>
      <w:proofErr w:type="spellStart"/>
      <w:r>
        <w:rPr>
          <w:rFonts w:eastAsia="Times New Roman" w:cstheme="minorHAnsi"/>
          <w:sz w:val="24"/>
          <w:szCs w:val="24"/>
        </w:rPr>
        <w:t>UBTech’s</w:t>
      </w:r>
      <w:proofErr w:type="spellEnd"/>
      <w:r>
        <w:rPr>
          <w:rFonts w:eastAsia="Times New Roman" w:cstheme="minorHAnsi"/>
          <w:sz w:val="24"/>
          <w:szCs w:val="24"/>
        </w:rPr>
        <w:t xml:space="preserve"> newest board members, Annette </w:t>
      </w:r>
      <w:proofErr w:type="gramStart"/>
      <w:r>
        <w:rPr>
          <w:rFonts w:eastAsia="Times New Roman" w:cstheme="minorHAnsi"/>
          <w:sz w:val="24"/>
          <w:szCs w:val="24"/>
        </w:rPr>
        <w:t>Meier</w:t>
      </w:r>
      <w:proofErr w:type="gramEnd"/>
      <w:r>
        <w:rPr>
          <w:rFonts w:eastAsia="Times New Roman" w:cstheme="minorHAnsi"/>
          <w:sz w:val="24"/>
          <w:szCs w:val="24"/>
        </w:rPr>
        <w:t xml:space="preserve"> and Aaron Brown.  They were sworn into office by Michael Wilkin, Uintah County </w:t>
      </w:r>
      <w:r w:rsidR="002A40E1">
        <w:rPr>
          <w:rFonts w:eastAsia="Times New Roman" w:cstheme="minorHAnsi"/>
          <w:sz w:val="24"/>
          <w:szCs w:val="24"/>
        </w:rPr>
        <w:t>Clerk</w:t>
      </w:r>
      <w:r>
        <w:rPr>
          <w:rFonts w:eastAsia="Times New Roman" w:cstheme="minorHAnsi"/>
          <w:sz w:val="24"/>
          <w:szCs w:val="24"/>
        </w:rPr>
        <w:t>/Auditor.</w:t>
      </w:r>
    </w:p>
    <w:p w14:paraId="4F6D203A" w14:textId="3E575A20" w:rsidR="00AC0B3C" w:rsidRDefault="00AC0B3C" w:rsidP="00B118C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296135" w14:textId="2682F118" w:rsidR="003503D9" w:rsidRDefault="003503D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0867DA19" w14:textId="77777777" w:rsidR="003503D9" w:rsidRPr="00E4063F" w:rsidRDefault="003503D9" w:rsidP="00B118C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3BC5D8" w14:textId="77777777" w:rsidR="00321613" w:rsidRDefault="00321613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59E97985" w14:textId="290B1545" w:rsidR="00CC22EB" w:rsidRPr="00E4063F" w:rsidRDefault="00CC22EB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Event Calendar</w:t>
      </w:r>
    </w:p>
    <w:p w14:paraId="6CE7B97B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COS Siddoway</w:t>
      </w:r>
      <w:r w:rsidRPr="00E4063F">
        <w:rPr>
          <w:rFonts w:eastAsia="Times New Roman" w:cstheme="minorHAnsi"/>
          <w:sz w:val="24"/>
          <w:szCs w:val="24"/>
        </w:rPr>
        <w:t xml:space="preserve"> reviewed the upcoming events for the college.   </w:t>
      </w:r>
    </w:p>
    <w:p w14:paraId="10C39F8B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CC54B7" w14:textId="77777777" w:rsidR="00CC22EB" w:rsidRPr="00E4063F" w:rsidRDefault="00CC22EB" w:rsidP="00CC22EB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Programmatic Education</w:t>
      </w:r>
    </w:p>
    <w:p w14:paraId="5F973EA4" w14:textId="63D685BE" w:rsidR="00CC22EB" w:rsidRDefault="00CC22EB" w:rsidP="003503D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063F">
        <w:rPr>
          <w:rFonts w:eastAsia="Times New Roman" w:cstheme="minorHAnsi"/>
          <w:sz w:val="24"/>
          <w:szCs w:val="24"/>
        </w:rPr>
        <w:t>UBTech</w:t>
      </w:r>
      <w:r w:rsidR="00AC0B3C">
        <w:rPr>
          <w:rFonts w:eastAsia="Times New Roman" w:cstheme="minorHAnsi"/>
          <w:sz w:val="24"/>
          <w:szCs w:val="24"/>
        </w:rPr>
        <w:t>’s</w:t>
      </w:r>
      <w:proofErr w:type="spellEnd"/>
      <w:r w:rsidR="00AC0B3C">
        <w:rPr>
          <w:rFonts w:eastAsia="Times New Roman" w:cstheme="minorHAnsi"/>
          <w:sz w:val="24"/>
          <w:szCs w:val="24"/>
        </w:rPr>
        <w:t xml:space="preserve"> Practical Nursing Instructor, Jeanie Luck, shared a power point presentation of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AC0B3C">
        <w:rPr>
          <w:rFonts w:eastAsia="Times New Roman" w:cstheme="minorHAnsi"/>
          <w:sz w:val="24"/>
          <w:szCs w:val="24"/>
        </w:rPr>
        <w:t>Practical Nursing</w:t>
      </w:r>
      <w:r>
        <w:rPr>
          <w:rFonts w:eastAsia="Times New Roman" w:cstheme="minorHAnsi"/>
          <w:sz w:val="24"/>
          <w:szCs w:val="24"/>
        </w:rPr>
        <w:t xml:space="preserve"> Program</w:t>
      </w:r>
      <w:r w:rsidR="00AC0B3C">
        <w:rPr>
          <w:rFonts w:eastAsia="Times New Roman" w:cstheme="minorHAnsi"/>
          <w:sz w:val="24"/>
          <w:szCs w:val="24"/>
        </w:rPr>
        <w:t xml:space="preserve">. She shared the challenges faced and overcome, </w:t>
      </w:r>
      <w:proofErr w:type="gramStart"/>
      <w:r w:rsidR="00D0240F">
        <w:rPr>
          <w:rFonts w:eastAsia="Times New Roman" w:cstheme="minorHAnsi"/>
          <w:sz w:val="24"/>
          <w:szCs w:val="24"/>
        </w:rPr>
        <w:t>as a result of</w:t>
      </w:r>
      <w:proofErr w:type="gramEnd"/>
      <w:r w:rsidR="00D0240F">
        <w:rPr>
          <w:rFonts w:eastAsia="Times New Roman" w:cstheme="minorHAnsi"/>
          <w:sz w:val="24"/>
          <w:szCs w:val="24"/>
        </w:rPr>
        <w:t xml:space="preserve"> COVID-19. She also talked about </w:t>
      </w:r>
      <w:r w:rsidR="00AC0B3C">
        <w:rPr>
          <w:rFonts w:eastAsia="Times New Roman" w:cstheme="minorHAnsi"/>
          <w:sz w:val="24"/>
          <w:szCs w:val="24"/>
        </w:rPr>
        <w:t xml:space="preserve">providing opportunities for the Practical Nursing students to complete their program this year. She shared her enthusiasm that all practical nursing students in this cohort, achieved completion in the program. </w:t>
      </w:r>
    </w:p>
    <w:p w14:paraId="484AFAD6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85B4BC" w14:textId="77777777" w:rsidR="00CC22EB" w:rsidRPr="00E4063F" w:rsidRDefault="00CC22EB" w:rsidP="00CC22EB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ACTION ITEMS</w:t>
      </w:r>
    </w:p>
    <w:p w14:paraId="47739E10" w14:textId="77777777" w:rsidR="00CC22EB" w:rsidRPr="00E4063F" w:rsidRDefault="00CC22EB" w:rsidP="00CC22EB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</w:p>
    <w:p w14:paraId="398398C4" w14:textId="77777777" w:rsidR="00CC22EB" w:rsidRPr="00E4063F" w:rsidRDefault="00CC22EB" w:rsidP="00CC22EB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Consent Calendar</w:t>
      </w:r>
    </w:p>
    <w:p w14:paraId="08885F96" w14:textId="77777777" w:rsidR="00CC22EB" w:rsidRPr="00E4063F" w:rsidRDefault="00CC22EB" w:rsidP="00CC22EB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Chair </w:t>
      </w:r>
      <w:r>
        <w:rPr>
          <w:rFonts w:eastAsia="Times New Roman" w:cstheme="minorHAnsi"/>
          <w:sz w:val="24"/>
          <w:szCs w:val="24"/>
        </w:rPr>
        <w:t xml:space="preserve">Ryan </w:t>
      </w:r>
      <w:r w:rsidRPr="00E4063F">
        <w:rPr>
          <w:rFonts w:eastAsia="Times New Roman" w:cstheme="minorHAnsi"/>
          <w:sz w:val="24"/>
          <w:szCs w:val="24"/>
        </w:rPr>
        <w:t>reviewed items listed under the Consent Calendar, which included the following:</w:t>
      </w:r>
    </w:p>
    <w:p w14:paraId="72C7C2CC" w14:textId="7105E313" w:rsidR="00CC22EB" w:rsidRPr="00E4063F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Minutes of </w:t>
      </w:r>
      <w:r w:rsidR="00AC0B3C">
        <w:rPr>
          <w:rFonts w:eastAsia="Times New Roman" w:cstheme="minorHAnsi"/>
          <w:sz w:val="24"/>
          <w:szCs w:val="24"/>
        </w:rPr>
        <w:t>March 18, 2020</w:t>
      </w:r>
    </w:p>
    <w:p w14:paraId="74890CFC" w14:textId="4CEF1D31" w:rsidR="00CC22EB" w:rsidRPr="00E4063F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Financial Report as of </w:t>
      </w:r>
      <w:r w:rsidR="003F7482">
        <w:rPr>
          <w:rFonts w:eastAsia="Times New Roman" w:cstheme="minorHAnsi"/>
          <w:sz w:val="24"/>
          <w:szCs w:val="24"/>
        </w:rPr>
        <w:t>May 31, 2020</w:t>
      </w:r>
    </w:p>
    <w:p w14:paraId="48C40992" w14:textId="29C5C11E" w:rsidR="00CC22EB" w:rsidRPr="00E4063F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Membership Hour Report as of </w:t>
      </w:r>
      <w:r w:rsidR="003F7482">
        <w:rPr>
          <w:rFonts w:eastAsia="Times New Roman" w:cstheme="minorHAnsi"/>
          <w:sz w:val="24"/>
          <w:szCs w:val="24"/>
        </w:rPr>
        <w:t>May 31, 2020</w:t>
      </w:r>
    </w:p>
    <w:p w14:paraId="23B000C7" w14:textId="77777777" w:rsidR="00CC22EB" w:rsidRPr="00E4063F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Marketing Report/Media Publications</w:t>
      </w:r>
    </w:p>
    <w:p w14:paraId="321AAADC" w14:textId="77777777" w:rsidR="00CC22EB" w:rsidRPr="00E4063F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Personnel Report</w:t>
      </w:r>
    </w:p>
    <w:p w14:paraId="44198839" w14:textId="228E6315" w:rsidR="00CC22EB" w:rsidRDefault="00CC22EB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Custom Fit Report</w:t>
      </w:r>
    </w:p>
    <w:p w14:paraId="4B7BE589" w14:textId="46BFC71D" w:rsidR="003F7482" w:rsidRDefault="003F7482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Executive Committee Meeting Minutes </w:t>
      </w:r>
    </w:p>
    <w:p w14:paraId="46467150" w14:textId="3E6ADDE2" w:rsidR="003F7482" w:rsidRDefault="003F7482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UBTech Board of Directors Calendar FY20-21</w:t>
      </w:r>
    </w:p>
    <w:p w14:paraId="6721D4D1" w14:textId="36378796" w:rsidR="00CC22EB" w:rsidRDefault="003F7482" w:rsidP="00CC22EB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Policy Revisions</w:t>
      </w:r>
    </w:p>
    <w:p w14:paraId="0B595272" w14:textId="77777777" w:rsidR="003503D9" w:rsidRPr="003503D9" w:rsidRDefault="003503D9" w:rsidP="003503D9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17EE372F" w14:textId="0989D191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A motion was made by </w:t>
      </w:r>
      <w:r w:rsidR="003F7482">
        <w:rPr>
          <w:rFonts w:eastAsia="Times New Roman" w:cstheme="minorHAnsi"/>
          <w:sz w:val="24"/>
          <w:szCs w:val="24"/>
        </w:rPr>
        <w:t xml:space="preserve">Kirk Bostick </w:t>
      </w:r>
      <w:r w:rsidRPr="00E4063F">
        <w:rPr>
          <w:rFonts w:eastAsia="Times New Roman" w:cstheme="minorHAnsi"/>
          <w:sz w:val="24"/>
          <w:szCs w:val="24"/>
        </w:rPr>
        <w:t xml:space="preserve">to approve the Consent Calendar.  Motion seconded by </w:t>
      </w:r>
      <w:r>
        <w:rPr>
          <w:rFonts w:eastAsia="Times New Roman" w:cstheme="minorHAnsi"/>
          <w:sz w:val="24"/>
          <w:szCs w:val="24"/>
        </w:rPr>
        <w:t>Tim N</w:t>
      </w:r>
      <w:r w:rsidR="003F7482">
        <w:rPr>
          <w:rFonts w:eastAsia="Times New Roman" w:cstheme="minorHAnsi"/>
          <w:sz w:val="24"/>
          <w:szCs w:val="24"/>
        </w:rPr>
        <w:t>egus</w:t>
      </w:r>
      <w:r>
        <w:rPr>
          <w:rFonts w:eastAsia="Times New Roman" w:cstheme="minorHAnsi"/>
          <w:sz w:val="24"/>
          <w:szCs w:val="24"/>
        </w:rPr>
        <w:t>.</w:t>
      </w:r>
      <w:r w:rsidRPr="00E4063F">
        <w:rPr>
          <w:rFonts w:eastAsia="Times New Roman" w:cstheme="minorHAnsi"/>
          <w:sz w:val="24"/>
          <w:szCs w:val="24"/>
        </w:rPr>
        <w:t xml:space="preserve"> Motion carried unanimously.</w:t>
      </w:r>
    </w:p>
    <w:p w14:paraId="28C7D713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92B4F1" w14:textId="07881480" w:rsidR="00CC22EB" w:rsidRPr="00E4063F" w:rsidRDefault="003F7482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Board By-Law Revision Adoption</w:t>
      </w:r>
    </w:p>
    <w:p w14:paraId="38344E81" w14:textId="26134B9B" w:rsidR="00CC22EB" w:rsidRDefault="00CC22EB" w:rsidP="00CC22EB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 w:rsidR="003F7482">
        <w:rPr>
          <w:rFonts w:eastAsia="Times New Roman" w:cstheme="minorHAnsi"/>
          <w:sz w:val="24"/>
          <w:szCs w:val="24"/>
        </w:rPr>
        <w:t xml:space="preserve">shared the need to update the UBTech Board By-Laws due to the legislation passed this year. The UBTech Board of Directors will now be the Board of Trustees with more duties and power. </w:t>
      </w:r>
    </w:p>
    <w:p w14:paraId="49B4733E" w14:textId="77777777" w:rsidR="00CC22EB" w:rsidRPr="0077335C" w:rsidRDefault="00CC22EB" w:rsidP="00CC22EB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B5FD32" w14:textId="4E492CA8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Pr="00477E6D">
        <w:rPr>
          <w:rFonts w:eastAsia="Times New Roman" w:cstheme="minorHAnsi"/>
          <w:sz w:val="24"/>
          <w:szCs w:val="24"/>
        </w:rPr>
        <w:t>Greg Gardiner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 xml:space="preserve">o </w:t>
      </w:r>
      <w:r w:rsidR="003F7482">
        <w:rPr>
          <w:rFonts w:eastAsia="Times New Roman" w:cstheme="minorHAnsi"/>
          <w:sz w:val="24"/>
          <w:szCs w:val="24"/>
        </w:rPr>
        <w:t>adopt the revised UBTech Board By-Laws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>Dan</w:t>
      </w:r>
      <w:r w:rsidR="003F7482">
        <w:rPr>
          <w:rFonts w:eastAsia="Times New Roman" w:cstheme="minorHAnsi"/>
          <w:sz w:val="24"/>
          <w:szCs w:val="24"/>
        </w:rPr>
        <w:t>ielle Brinkerhoff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4B851069" w14:textId="77777777" w:rsidR="003F7482" w:rsidRPr="00E4063F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D37AF7" w14:textId="760D8854" w:rsidR="003F7482" w:rsidRPr="00E4063F" w:rsidRDefault="003F7482" w:rsidP="003F748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FY21 Fee Schedule Adoption</w:t>
      </w:r>
    </w:p>
    <w:p w14:paraId="2E212202" w14:textId="6211A144" w:rsidR="003F7482" w:rsidRDefault="003F7482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Wilson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shared </w:t>
      </w:r>
      <w:r w:rsidR="003503D9">
        <w:rPr>
          <w:rFonts w:eastAsia="Times New Roman" w:cstheme="minorHAnsi"/>
          <w:sz w:val="24"/>
          <w:szCs w:val="24"/>
        </w:rPr>
        <w:t>the updated fee schedule changes made to reflect the current programs offered at UBTech.</w:t>
      </w:r>
    </w:p>
    <w:p w14:paraId="48227D1E" w14:textId="77777777" w:rsidR="003F7482" w:rsidRPr="0077335C" w:rsidRDefault="003F7482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D371D5" w14:textId="2DCF1880" w:rsidR="003F7482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="003503D9">
        <w:rPr>
          <w:rFonts w:eastAsia="Times New Roman" w:cstheme="minorHAnsi"/>
          <w:sz w:val="24"/>
          <w:szCs w:val="24"/>
        </w:rPr>
        <w:t>Tim Negus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 xml:space="preserve">o </w:t>
      </w:r>
      <w:r w:rsidR="003503D9">
        <w:rPr>
          <w:rFonts w:eastAsia="Times New Roman" w:cstheme="minorHAnsi"/>
          <w:sz w:val="24"/>
          <w:szCs w:val="24"/>
        </w:rPr>
        <w:t>adopt the FY21 Fee Schedule Changes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 w:rsidR="003503D9">
        <w:rPr>
          <w:rFonts w:eastAsia="Times New Roman" w:cstheme="minorHAnsi"/>
          <w:sz w:val="24"/>
          <w:szCs w:val="24"/>
        </w:rPr>
        <w:t>Mark Thacker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7FDF98D8" w14:textId="7CBCA7CB" w:rsidR="003503D9" w:rsidRDefault="003503D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6C7E026A" w14:textId="77777777" w:rsidR="003F7482" w:rsidRPr="00E4063F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2BDB71" w14:textId="01543FC2" w:rsidR="003F7482" w:rsidRPr="00E4063F" w:rsidRDefault="003F7482" w:rsidP="003F748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FY21 Budget Presentation and Adoption</w:t>
      </w:r>
    </w:p>
    <w:p w14:paraId="7C8E2F80" w14:textId="0BF9507A" w:rsidR="003F7482" w:rsidRDefault="003F7482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 w:rsidR="003503D9">
        <w:rPr>
          <w:rFonts w:eastAsia="Times New Roman" w:cstheme="minorHAnsi"/>
          <w:sz w:val="24"/>
          <w:szCs w:val="24"/>
        </w:rPr>
        <w:t xml:space="preserve">presented a power point presentation on </w:t>
      </w:r>
      <w:proofErr w:type="spellStart"/>
      <w:r w:rsidR="003503D9">
        <w:rPr>
          <w:rFonts w:eastAsia="Times New Roman" w:cstheme="minorHAnsi"/>
          <w:sz w:val="24"/>
          <w:szCs w:val="24"/>
        </w:rPr>
        <w:t>UBTech’s</w:t>
      </w:r>
      <w:proofErr w:type="spellEnd"/>
      <w:r w:rsidR="003503D9">
        <w:rPr>
          <w:rFonts w:eastAsia="Times New Roman" w:cstheme="minorHAnsi"/>
          <w:sz w:val="24"/>
          <w:szCs w:val="24"/>
        </w:rPr>
        <w:t xml:space="preserve"> FY21 budget. President Weight </w:t>
      </w:r>
      <w:r>
        <w:rPr>
          <w:rFonts w:eastAsia="Times New Roman" w:cstheme="minorHAnsi"/>
          <w:sz w:val="24"/>
          <w:szCs w:val="24"/>
        </w:rPr>
        <w:t xml:space="preserve">shared </w:t>
      </w:r>
      <w:r w:rsidR="003503D9">
        <w:rPr>
          <w:rFonts w:eastAsia="Times New Roman" w:cstheme="minorHAnsi"/>
          <w:sz w:val="24"/>
          <w:szCs w:val="24"/>
        </w:rPr>
        <w:t>this was the best year UBTech has ever had in the legislature, receiving 103% of our ask. Then the current world events with the COVID-19 virus impacted Utah’s economy and the budget was adjusted, by the legislature in a special session</w:t>
      </w:r>
      <w:r w:rsidR="00691085">
        <w:rPr>
          <w:rFonts w:eastAsia="Times New Roman" w:cstheme="minorHAnsi"/>
          <w:sz w:val="24"/>
          <w:szCs w:val="24"/>
        </w:rPr>
        <w:t xml:space="preserve"> and reduce drastically to a 2 ½ % cut of </w:t>
      </w:r>
      <w:r w:rsidR="00BB51B9">
        <w:rPr>
          <w:rFonts w:eastAsia="Times New Roman" w:cstheme="minorHAnsi"/>
          <w:sz w:val="24"/>
          <w:szCs w:val="24"/>
        </w:rPr>
        <w:t xml:space="preserve">the FY20 </w:t>
      </w:r>
      <w:r w:rsidR="00691085">
        <w:rPr>
          <w:rFonts w:eastAsia="Times New Roman" w:cstheme="minorHAnsi"/>
          <w:sz w:val="24"/>
          <w:szCs w:val="24"/>
        </w:rPr>
        <w:t>base budget.</w:t>
      </w:r>
      <w:r w:rsidR="003503D9">
        <w:rPr>
          <w:rFonts w:eastAsia="Times New Roman" w:cstheme="minorHAnsi"/>
          <w:sz w:val="24"/>
          <w:szCs w:val="24"/>
        </w:rPr>
        <w:t xml:space="preserve"> </w:t>
      </w:r>
      <w:r w:rsidR="00691085">
        <w:rPr>
          <w:rFonts w:eastAsia="Times New Roman" w:cstheme="minorHAnsi"/>
          <w:sz w:val="24"/>
          <w:szCs w:val="24"/>
        </w:rPr>
        <w:t xml:space="preserve">On a positive note, the legislature elected to cover the increased health care premiums and </w:t>
      </w:r>
      <w:r w:rsidR="00BB51B9">
        <w:rPr>
          <w:rFonts w:eastAsia="Times New Roman" w:cstheme="minorHAnsi"/>
          <w:sz w:val="24"/>
          <w:szCs w:val="24"/>
        </w:rPr>
        <w:t xml:space="preserve">UBTech does not anticipate the need for a reduction in force at this time. </w:t>
      </w:r>
      <w:r w:rsidR="00691085">
        <w:rPr>
          <w:rFonts w:eastAsia="Times New Roman" w:cstheme="minorHAnsi"/>
          <w:sz w:val="24"/>
          <w:szCs w:val="24"/>
        </w:rPr>
        <w:t xml:space="preserve">President Weight shared due to careful budget management, UBTech has a reserve to mitigate the impact of the budget cuts. He recommended the board adopt the FY21 Budget as presented. </w:t>
      </w:r>
    </w:p>
    <w:p w14:paraId="75C13D34" w14:textId="77777777" w:rsidR="003F7482" w:rsidRPr="0077335C" w:rsidRDefault="003F7482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55EFE6" w14:textId="02BBAB12" w:rsidR="003F7482" w:rsidRPr="00E4063F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="00691085">
        <w:rPr>
          <w:rFonts w:eastAsia="Times New Roman" w:cstheme="minorHAnsi"/>
          <w:sz w:val="24"/>
          <w:szCs w:val="24"/>
        </w:rPr>
        <w:t>Kurt Case to adopt the FY21 Budget as presented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>Danielle Brinkerhoff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5557CF70" w14:textId="77777777" w:rsidR="003F7482" w:rsidRPr="00E4063F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BDEEB4" w14:textId="00827FCE" w:rsidR="003F7482" w:rsidRPr="00E4063F" w:rsidRDefault="003503D9" w:rsidP="003F748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EDA Resolution</w:t>
      </w:r>
    </w:p>
    <w:p w14:paraId="257B4243" w14:textId="7FEB8DD2" w:rsidR="003F7482" w:rsidRDefault="00691085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3F7482"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Dockins shared the purpose of the EDA Resolution</w:t>
      </w:r>
      <w:r w:rsidR="00BC081F">
        <w:rPr>
          <w:rFonts w:eastAsia="Times New Roman" w:cstheme="minorHAnsi"/>
          <w:sz w:val="24"/>
          <w:szCs w:val="24"/>
        </w:rPr>
        <w:t xml:space="preserve"> is</w:t>
      </w:r>
      <w:r>
        <w:rPr>
          <w:rFonts w:eastAsia="Times New Roman" w:cstheme="minorHAnsi"/>
          <w:sz w:val="24"/>
          <w:szCs w:val="24"/>
        </w:rPr>
        <w:t xml:space="preserve"> to establish an authorized representative </w:t>
      </w:r>
      <w:r w:rsidR="00BC081F">
        <w:rPr>
          <w:rFonts w:eastAsia="Times New Roman" w:cstheme="minorHAnsi"/>
          <w:sz w:val="24"/>
          <w:szCs w:val="24"/>
        </w:rPr>
        <w:t>to be able to apply for an</w:t>
      </w:r>
      <w:r w:rsidR="00C66CF4">
        <w:rPr>
          <w:rFonts w:eastAsia="Times New Roman" w:cstheme="minorHAnsi"/>
          <w:sz w:val="24"/>
          <w:szCs w:val="24"/>
        </w:rPr>
        <w:t xml:space="preserve"> EDA</w:t>
      </w:r>
      <w:r w:rsidR="00BC081F">
        <w:rPr>
          <w:rFonts w:eastAsia="Times New Roman" w:cstheme="minorHAnsi"/>
          <w:sz w:val="24"/>
          <w:szCs w:val="24"/>
        </w:rPr>
        <w:t xml:space="preserve"> </w:t>
      </w:r>
      <w:r w:rsidR="00C66CF4">
        <w:rPr>
          <w:rFonts w:eastAsia="Times New Roman" w:cstheme="minorHAnsi"/>
          <w:sz w:val="24"/>
          <w:szCs w:val="24"/>
        </w:rPr>
        <w:t>(</w:t>
      </w:r>
      <w:r w:rsidR="00BC081F">
        <w:rPr>
          <w:rFonts w:eastAsia="Times New Roman" w:cstheme="minorHAnsi"/>
          <w:sz w:val="24"/>
          <w:szCs w:val="24"/>
        </w:rPr>
        <w:t>E</w:t>
      </w:r>
      <w:r w:rsidR="00C66CF4">
        <w:rPr>
          <w:rFonts w:eastAsia="Times New Roman" w:cstheme="minorHAnsi"/>
          <w:sz w:val="24"/>
          <w:szCs w:val="24"/>
        </w:rPr>
        <w:t xml:space="preserve">conomic </w:t>
      </w:r>
      <w:r w:rsidR="00BC081F">
        <w:rPr>
          <w:rFonts w:eastAsia="Times New Roman" w:cstheme="minorHAnsi"/>
          <w:sz w:val="24"/>
          <w:szCs w:val="24"/>
        </w:rPr>
        <w:t>D</w:t>
      </w:r>
      <w:r w:rsidR="00C66CF4">
        <w:rPr>
          <w:rFonts w:eastAsia="Times New Roman" w:cstheme="minorHAnsi"/>
          <w:sz w:val="24"/>
          <w:szCs w:val="24"/>
        </w:rPr>
        <w:t>evelopment Administration)</w:t>
      </w:r>
      <w:r w:rsidR="00BC081F">
        <w:rPr>
          <w:rFonts w:eastAsia="Times New Roman" w:cstheme="minorHAnsi"/>
          <w:sz w:val="24"/>
          <w:szCs w:val="24"/>
        </w:rPr>
        <w:t xml:space="preserve"> Grant that would </w:t>
      </w:r>
      <w:r w:rsidR="00C66CF4">
        <w:rPr>
          <w:rFonts w:eastAsia="Times New Roman" w:cstheme="minorHAnsi"/>
          <w:sz w:val="24"/>
          <w:szCs w:val="24"/>
        </w:rPr>
        <w:t xml:space="preserve">establish the </w:t>
      </w:r>
      <w:r w:rsidR="00926DAB">
        <w:rPr>
          <w:rFonts w:eastAsia="Times New Roman" w:cstheme="minorHAnsi"/>
          <w:sz w:val="24"/>
          <w:szCs w:val="24"/>
        </w:rPr>
        <w:t>expansion of</w:t>
      </w:r>
      <w:r w:rsidR="00BC081F">
        <w:rPr>
          <w:rFonts w:eastAsia="Times New Roman" w:cstheme="minorHAnsi"/>
          <w:sz w:val="24"/>
          <w:szCs w:val="24"/>
        </w:rPr>
        <w:t xml:space="preserve"> the CDL (Truck Driving)</w:t>
      </w:r>
      <w:r w:rsidR="00926DAB">
        <w:rPr>
          <w:rFonts w:eastAsia="Times New Roman" w:cstheme="minorHAnsi"/>
          <w:sz w:val="24"/>
          <w:szCs w:val="24"/>
        </w:rPr>
        <w:t xml:space="preserve">, Auto Technology and </w:t>
      </w:r>
      <w:r w:rsidR="00C66CF4">
        <w:rPr>
          <w:rFonts w:eastAsia="Times New Roman" w:cstheme="minorHAnsi"/>
          <w:sz w:val="24"/>
          <w:szCs w:val="24"/>
        </w:rPr>
        <w:t>Heavy Duty</w:t>
      </w:r>
      <w:r w:rsidR="00926DAB">
        <w:rPr>
          <w:rFonts w:eastAsia="Times New Roman" w:cstheme="minorHAnsi"/>
          <w:sz w:val="24"/>
          <w:szCs w:val="24"/>
        </w:rPr>
        <w:t xml:space="preserve"> Diesel Programs</w:t>
      </w:r>
      <w:r w:rsidR="00BC081F">
        <w:rPr>
          <w:rFonts w:eastAsia="Times New Roman" w:cstheme="minorHAnsi"/>
          <w:sz w:val="24"/>
          <w:szCs w:val="24"/>
        </w:rPr>
        <w:t xml:space="preserve">. </w:t>
      </w:r>
      <w:r w:rsidR="003F7482">
        <w:rPr>
          <w:rFonts w:eastAsia="Times New Roman" w:cstheme="minorHAnsi"/>
          <w:sz w:val="24"/>
          <w:szCs w:val="24"/>
        </w:rPr>
        <w:t xml:space="preserve"> </w:t>
      </w:r>
      <w:r w:rsidR="00BC081F">
        <w:rPr>
          <w:rFonts w:eastAsia="Times New Roman" w:cstheme="minorHAnsi"/>
          <w:sz w:val="24"/>
          <w:szCs w:val="24"/>
        </w:rPr>
        <w:t>He recommended the board approve the EDA Resolution.</w:t>
      </w:r>
    </w:p>
    <w:p w14:paraId="04A9DA23" w14:textId="77777777" w:rsidR="003F7482" w:rsidRPr="0077335C" w:rsidRDefault="003F7482" w:rsidP="003F7482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22235F" w14:textId="19D66C08" w:rsidR="003F7482" w:rsidRPr="00E4063F" w:rsidRDefault="003F7482" w:rsidP="003F74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="00BC081F">
        <w:rPr>
          <w:rFonts w:eastAsia="Times New Roman" w:cstheme="minorHAnsi"/>
          <w:sz w:val="24"/>
          <w:szCs w:val="24"/>
        </w:rPr>
        <w:t>Annette Meier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>o a</w:t>
      </w:r>
      <w:r w:rsidR="00BC081F">
        <w:rPr>
          <w:rFonts w:eastAsia="Times New Roman" w:cstheme="minorHAnsi"/>
          <w:sz w:val="24"/>
          <w:szCs w:val="24"/>
        </w:rPr>
        <w:t>pprove the EDA Resolution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 w:rsidR="00BC081F">
        <w:rPr>
          <w:rFonts w:eastAsia="Times New Roman" w:cstheme="minorHAnsi"/>
          <w:sz w:val="24"/>
          <w:szCs w:val="24"/>
        </w:rPr>
        <w:t>Greg Gardiner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42379920" w14:textId="77777777" w:rsidR="003503D9" w:rsidRPr="00E4063F" w:rsidRDefault="003503D9" w:rsidP="003503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FA4819" w14:textId="422DE002" w:rsidR="003503D9" w:rsidRPr="00E4063F" w:rsidRDefault="003503D9" w:rsidP="003503D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Unrestricted Cash Encumberment</w:t>
      </w:r>
    </w:p>
    <w:p w14:paraId="41ACE15D" w14:textId="3255AC04" w:rsidR="003503D9" w:rsidRDefault="003503D9" w:rsidP="003503D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 w:rsidR="00BC081F">
        <w:rPr>
          <w:rFonts w:eastAsia="Times New Roman" w:cstheme="minorHAnsi"/>
          <w:sz w:val="24"/>
          <w:szCs w:val="24"/>
        </w:rPr>
        <w:t>explained the need to encumber</w:t>
      </w:r>
      <w:r w:rsidR="00C66CF4">
        <w:rPr>
          <w:rFonts w:eastAsia="Times New Roman" w:cstheme="minorHAnsi"/>
          <w:sz w:val="24"/>
          <w:szCs w:val="24"/>
        </w:rPr>
        <w:t xml:space="preserve"> unrestricted cash contingent on the EDA Grant </w:t>
      </w:r>
      <w:r w:rsidR="000D5ED7">
        <w:rPr>
          <w:rFonts w:eastAsia="Times New Roman" w:cstheme="minorHAnsi"/>
          <w:sz w:val="24"/>
          <w:szCs w:val="24"/>
        </w:rPr>
        <w:t xml:space="preserve">being funded for the </w:t>
      </w:r>
      <w:proofErr w:type="gramStart"/>
      <w:r w:rsidR="000D5ED7">
        <w:rPr>
          <w:rFonts w:eastAsia="Times New Roman" w:cstheme="minorHAnsi"/>
          <w:sz w:val="24"/>
          <w:szCs w:val="24"/>
        </w:rPr>
        <w:t>CDL(</w:t>
      </w:r>
      <w:proofErr w:type="gramEnd"/>
      <w:r w:rsidR="000D5ED7">
        <w:rPr>
          <w:rFonts w:eastAsia="Times New Roman" w:cstheme="minorHAnsi"/>
          <w:sz w:val="24"/>
          <w:szCs w:val="24"/>
        </w:rPr>
        <w:t xml:space="preserve">Truck Driving), Auto Technology and Heavy Duty Diesel Programs. The encumbered amount of $360,000 would be the commitment to satisfy the grant match. </w:t>
      </w:r>
      <w:r w:rsidR="00BC08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204E9769" w14:textId="77777777" w:rsidR="003503D9" w:rsidRPr="0077335C" w:rsidRDefault="003503D9" w:rsidP="003503D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135CD5" w14:textId="501854FC" w:rsidR="003503D9" w:rsidRPr="00E4063F" w:rsidRDefault="003503D9" w:rsidP="003503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="000D5ED7">
        <w:rPr>
          <w:rFonts w:eastAsia="Times New Roman" w:cstheme="minorHAnsi"/>
          <w:sz w:val="24"/>
          <w:szCs w:val="24"/>
        </w:rPr>
        <w:t>Kirk Bostick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 xml:space="preserve">o adopt the </w:t>
      </w:r>
      <w:r w:rsidR="000D5ED7">
        <w:rPr>
          <w:rFonts w:eastAsia="Times New Roman" w:cstheme="minorHAnsi"/>
          <w:sz w:val="24"/>
          <w:szCs w:val="24"/>
        </w:rPr>
        <w:t>unrestricted cash encumbrance of $360,000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 w:rsidR="000D5ED7">
        <w:rPr>
          <w:rFonts w:eastAsia="Times New Roman" w:cstheme="minorHAnsi"/>
          <w:sz w:val="24"/>
          <w:szCs w:val="24"/>
        </w:rPr>
        <w:t>Aaron Brown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71220C1D" w14:textId="77777777" w:rsidR="003503D9" w:rsidRPr="00E4063F" w:rsidRDefault="003503D9" w:rsidP="00CC22EB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</w:p>
    <w:p w14:paraId="36350CAD" w14:textId="26D2A79F" w:rsidR="00CC22EB" w:rsidRPr="000D5ED7" w:rsidRDefault="00CC22EB" w:rsidP="000D5ED7">
      <w:pPr>
        <w:rPr>
          <w:rFonts w:cstheme="minorHAnsi"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III. INFORMATION/DISCUSSION ITEMS</w:t>
      </w:r>
      <w:r w:rsidRPr="00E4063F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14:paraId="38AC010C" w14:textId="38430114" w:rsidR="004D43B5" w:rsidRPr="00E4063F" w:rsidRDefault="004D43B5" w:rsidP="004D43B5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Executive Committee Meeting Review</w:t>
      </w:r>
    </w:p>
    <w:p w14:paraId="776E3916" w14:textId="7D8D31E8" w:rsidR="00CC22EB" w:rsidRPr="004D43B5" w:rsidRDefault="004D43B5" w:rsidP="004D43B5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Chair Ryan shared the purpose of the Executive Committee Meeting held in March. A recommendation was made to allow latitude with some UBTech Policies due to COVID-19.</w:t>
      </w:r>
    </w:p>
    <w:p w14:paraId="5A90F2BB" w14:textId="201762C5" w:rsidR="00CC22EB" w:rsidRPr="00E4063F" w:rsidRDefault="00000CCD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Utah Open and Public Meetings Act</w:t>
      </w:r>
    </w:p>
    <w:p w14:paraId="0D32A2D1" w14:textId="516AD3E0" w:rsidR="004D43B5" w:rsidRPr="004D43B5" w:rsidRDefault="004D43B5" w:rsidP="00CC22E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Eric Petersen from the Attorney General’s Office instructed the UBTech Board on Utah Open and Public Meeting Act, via Zoom. </w:t>
      </w:r>
    </w:p>
    <w:p w14:paraId="3ACE51FA" w14:textId="66B98963" w:rsidR="00CC22EB" w:rsidRDefault="00CC22EB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A6D2457" w14:textId="2BAC3E14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>
        <w:rPr>
          <w:rFonts w:eastAsia="Times New Roman" w:cstheme="minorHAnsi"/>
          <w:b/>
          <w:sz w:val="24"/>
          <w:szCs w:val="24"/>
          <w:u w:val="single"/>
        </w:rPr>
        <w:t>UBTech’s</w:t>
      </w:r>
      <w:proofErr w:type="spellEnd"/>
      <w:r>
        <w:rPr>
          <w:rFonts w:eastAsia="Times New Roman" w:cstheme="minorHAnsi"/>
          <w:b/>
          <w:sz w:val="24"/>
          <w:szCs w:val="24"/>
          <w:u w:val="single"/>
        </w:rPr>
        <w:t xml:space="preserve"> Virtual Graduation Report</w:t>
      </w:r>
    </w:p>
    <w:p w14:paraId="54DC225B" w14:textId="46DCFB2B" w:rsidR="00000CCD" w:rsidRDefault="004D43B5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Director Carter share</w:t>
      </w:r>
      <w:r w:rsidR="002A40E1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 xml:space="preserve"> a presentation on </w:t>
      </w:r>
      <w:proofErr w:type="spellStart"/>
      <w:r>
        <w:rPr>
          <w:rFonts w:eastAsia="Times New Roman" w:cstheme="minorHAnsi"/>
          <w:sz w:val="24"/>
          <w:szCs w:val="24"/>
        </w:rPr>
        <w:t>UBTech’s</w:t>
      </w:r>
      <w:proofErr w:type="spellEnd"/>
      <w:r>
        <w:rPr>
          <w:rFonts w:eastAsia="Times New Roman" w:cstheme="minorHAnsi"/>
          <w:sz w:val="24"/>
          <w:szCs w:val="24"/>
        </w:rPr>
        <w:t xml:space="preserve"> virtual gradution.</w:t>
      </w:r>
    </w:p>
    <w:p w14:paraId="5F4DF47E" w14:textId="70B12031" w:rsidR="004D43B5" w:rsidRDefault="004D43B5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562CEABD" w14:textId="77777777" w:rsidR="004D43B5" w:rsidRPr="004D43B5" w:rsidRDefault="004D43B5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CC1AF6" w14:textId="4FCBB499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Student Recruitment and Enrollment Process</w:t>
      </w:r>
    </w:p>
    <w:p w14:paraId="79334ED1" w14:textId="5BFEB371" w:rsidR="00000CCD" w:rsidRPr="00E4063F" w:rsidRDefault="00473C50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Marketing </w:t>
      </w:r>
      <w:r w:rsidR="004D43B5">
        <w:rPr>
          <w:rFonts w:eastAsia="Times New Roman" w:cstheme="minorHAnsi"/>
          <w:sz w:val="24"/>
          <w:szCs w:val="24"/>
        </w:rPr>
        <w:t xml:space="preserve">Director Carter and two of her team </w:t>
      </w:r>
      <w:r>
        <w:rPr>
          <w:rFonts w:eastAsia="Times New Roman" w:cstheme="minorHAnsi"/>
          <w:sz w:val="24"/>
          <w:szCs w:val="24"/>
        </w:rPr>
        <w:t xml:space="preserve">members, </w:t>
      </w:r>
      <w:r w:rsidR="004D43B5">
        <w:rPr>
          <w:rFonts w:eastAsia="Times New Roman" w:cstheme="minorHAnsi"/>
          <w:sz w:val="24"/>
          <w:szCs w:val="24"/>
        </w:rPr>
        <w:t>Jena</w:t>
      </w:r>
      <w:r>
        <w:rPr>
          <w:rFonts w:eastAsia="Times New Roman" w:cstheme="minorHAnsi"/>
          <w:sz w:val="24"/>
          <w:szCs w:val="24"/>
        </w:rPr>
        <w:t>lee</w:t>
      </w:r>
      <w:r w:rsidR="004D43B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D43B5">
        <w:rPr>
          <w:rFonts w:eastAsia="Times New Roman" w:cstheme="minorHAnsi"/>
          <w:sz w:val="24"/>
          <w:szCs w:val="24"/>
        </w:rPr>
        <w:t>Monyier</w:t>
      </w:r>
      <w:proofErr w:type="spellEnd"/>
      <w:r w:rsidR="004D43B5">
        <w:rPr>
          <w:rFonts w:eastAsia="Times New Roman" w:cstheme="minorHAnsi"/>
          <w:sz w:val="24"/>
          <w:szCs w:val="24"/>
        </w:rPr>
        <w:t xml:space="preserve"> and McKenzie Christensen</w:t>
      </w:r>
      <w:r>
        <w:rPr>
          <w:rFonts w:eastAsia="Times New Roman" w:cstheme="minorHAnsi"/>
          <w:sz w:val="24"/>
          <w:szCs w:val="24"/>
        </w:rPr>
        <w:t>, UBTech College Recruiters, presented</w:t>
      </w:r>
      <w:r w:rsidR="004D43B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D43B5">
        <w:rPr>
          <w:rFonts w:eastAsia="Times New Roman" w:cstheme="minorHAnsi"/>
          <w:sz w:val="24"/>
          <w:szCs w:val="24"/>
        </w:rPr>
        <w:t>UBTech’s</w:t>
      </w:r>
      <w:proofErr w:type="spellEnd"/>
      <w:r w:rsidR="004D43B5">
        <w:rPr>
          <w:rFonts w:eastAsia="Times New Roman" w:cstheme="minorHAnsi"/>
          <w:sz w:val="24"/>
          <w:szCs w:val="24"/>
        </w:rPr>
        <w:t xml:space="preserve"> Student Recruitment process. </w:t>
      </w:r>
      <w:r>
        <w:rPr>
          <w:rFonts w:eastAsia="Times New Roman" w:cstheme="minorHAnsi"/>
          <w:sz w:val="24"/>
          <w:szCs w:val="24"/>
        </w:rPr>
        <w:t>Vice President Wilson introduce</w:t>
      </w:r>
      <w:r w:rsidR="002A40E1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 xml:space="preserve"> </w:t>
      </w:r>
      <w:r w:rsidR="004D43B5">
        <w:rPr>
          <w:rFonts w:eastAsia="Times New Roman" w:cstheme="minorHAnsi"/>
          <w:sz w:val="24"/>
          <w:szCs w:val="24"/>
        </w:rPr>
        <w:t>Student Success Officers Jim LaMuth and Amber Tha</w:t>
      </w:r>
      <w:r>
        <w:rPr>
          <w:rFonts w:eastAsia="Times New Roman" w:cstheme="minorHAnsi"/>
          <w:sz w:val="24"/>
          <w:szCs w:val="24"/>
        </w:rPr>
        <w:t>cker</w:t>
      </w:r>
      <w:r w:rsidR="004D43B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who </w:t>
      </w:r>
      <w:r w:rsidR="004D43B5">
        <w:rPr>
          <w:rFonts w:eastAsia="Times New Roman" w:cstheme="minorHAnsi"/>
          <w:sz w:val="24"/>
          <w:szCs w:val="24"/>
        </w:rPr>
        <w:t xml:space="preserve">shared the student enrollment process. </w:t>
      </w:r>
    </w:p>
    <w:p w14:paraId="399A200B" w14:textId="4B588C2D" w:rsidR="00000CCD" w:rsidRDefault="00000CCD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5425D84F" w14:textId="53AA2555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Canvas Presentation</w:t>
      </w:r>
    </w:p>
    <w:p w14:paraId="4AE8331A" w14:textId="524B72D7" w:rsidR="00000CCD" w:rsidRPr="00E4063F" w:rsidRDefault="004D43B5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Director Macdonald</w:t>
      </w:r>
      <w:r w:rsidR="00473C50">
        <w:rPr>
          <w:rFonts w:eastAsia="Times New Roman" w:cstheme="minorHAnsi"/>
          <w:sz w:val="24"/>
          <w:szCs w:val="24"/>
        </w:rPr>
        <w:t xml:space="preserve">, Director of </w:t>
      </w:r>
      <w:proofErr w:type="gramStart"/>
      <w:r w:rsidR="00473C50">
        <w:rPr>
          <w:rFonts w:eastAsia="Times New Roman" w:cstheme="minorHAnsi"/>
          <w:sz w:val="24"/>
          <w:szCs w:val="24"/>
        </w:rPr>
        <w:t>Curriculum</w:t>
      </w:r>
      <w:proofErr w:type="gramEnd"/>
      <w:r w:rsidR="00473C50">
        <w:rPr>
          <w:rFonts w:eastAsia="Times New Roman" w:cstheme="minorHAnsi"/>
          <w:sz w:val="24"/>
          <w:szCs w:val="24"/>
        </w:rPr>
        <w:t xml:space="preserve"> and Instruction Quality,</w:t>
      </w:r>
      <w:r>
        <w:rPr>
          <w:rFonts w:eastAsia="Times New Roman" w:cstheme="minorHAnsi"/>
          <w:sz w:val="24"/>
          <w:szCs w:val="24"/>
        </w:rPr>
        <w:t xml:space="preserve"> presented to the board the learning management program Canvas</w:t>
      </w:r>
      <w:r w:rsidR="00473C50">
        <w:rPr>
          <w:rFonts w:eastAsia="Times New Roman" w:cstheme="minorHAnsi"/>
          <w:sz w:val="24"/>
          <w:szCs w:val="24"/>
        </w:rPr>
        <w:t>, used at UBTech</w:t>
      </w:r>
      <w:r>
        <w:rPr>
          <w:rFonts w:eastAsia="Times New Roman" w:cstheme="minorHAnsi"/>
          <w:sz w:val="24"/>
          <w:szCs w:val="24"/>
        </w:rPr>
        <w:t xml:space="preserve">. She showed the students view and the instructors </w:t>
      </w:r>
      <w:r w:rsidR="000531EA">
        <w:rPr>
          <w:rFonts w:eastAsia="Times New Roman" w:cstheme="minorHAnsi"/>
          <w:sz w:val="24"/>
          <w:szCs w:val="24"/>
        </w:rPr>
        <w:t xml:space="preserve">view. She shared the student’s ability to navigate and complete a program at UBTech. </w:t>
      </w:r>
    </w:p>
    <w:p w14:paraId="1F066A39" w14:textId="48FD5592" w:rsidR="00000CCD" w:rsidRDefault="00000CCD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5F2802E2" w14:textId="145047C0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CARES ACT Funding Update</w:t>
      </w:r>
    </w:p>
    <w:p w14:paraId="1D038C65" w14:textId="08E651B1" w:rsidR="00000CCD" w:rsidRPr="00E4063F" w:rsidRDefault="000531EA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000CCD">
        <w:rPr>
          <w:rFonts w:eastAsia="Times New Roman" w:cstheme="minorHAnsi"/>
          <w:sz w:val="24"/>
          <w:szCs w:val="24"/>
        </w:rPr>
        <w:t>President W</w:t>
      </w:r>
      <w:r>
        <w:rPr>
          <w:rFonts w:eastAsia="Times New Roman" w:cstheme="minorHAnsi"/>
          <w:sz w:val="24"/>
          <w:szCs w:val="24"/>
        </w:rPr>
        <w:t xml:space="preserve">ilson discussed </w:t>
      </w:r>
      <w:r w:rsidR="00473C50">
        <w:rPr>
          <w:rFonts w:eastAsia="Times New Roman" w:cstheme="minorHAnsi"/>
          <w:sz w:val="24"/>
          <w:szCs w:val="24"/>
        </w:rPr>
        <w:t>CARES ACT Funding for UBTech students. Vice President Sprouse discussed CARES ACT Funding for the ins</w:t>
      </w:r>
      <w:r w:rsidR="002A40E1">
        <w:rPr>
          <w:rFonts w:eastAsia="Times New Roman" w:cstheme="minorHAnsi"/>
          <w:sz w:val="24"/>
          <w:szCs w:val="24"/>
        </w:rPr>
        <w:t>titution</w:t>
      </w:r>
      <w:r w:rsidR="00473C50">
        <w:rPr>
          <w:rFonts w:eastAsia="Times New Roman" w:cstheme="minorHAnsi"/>
          <w:sz w:val="24"/>
          <w:szCs w:val="24"/>
        </w:rPr>
        <w:t>.</w:t>
      </w:r>
      <w:r w:rsidR="00000CCD">
        <w:rPr>
          <w:rFonts w:eastAsia="Times New Roman" w:cstheme="minorHAnsi"/>
          <w:sz w:val="24"/>
          <w:szCs w:val="24"/>
        </w:rPr>
        <w:t xml:space="preserve"> </w:t>
      </w:r>
    </w:p>
    <w:p w14:paraId="0EA2150F" w14:textId="77777777" w:rsidR="00000CCD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E81A43D" w14:textId="0D36E955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UTech Report</w:t>
      </w:r>
    </w:p>
    <w:p w14:paraId="7E869CB6" w14:textId="061B48D1" w:rsidR="00000CCD" w:rsidRPr="00365630" w:rsidRDefault="00000CCD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Trustee Angus was </w:t>
      </w:r>
      <w:r w:rsidR="00473C50">
        <w:rPr>
          <w:rFonts w:eastAsia="Times New Roman" w:cstheme="minorHAnsi"/>
          <w:sz w:val="24"/>
          <w:szCs w:val="24"/>
        </w:rPr>
        <w:t>unable to attend board meeting.</w:t>
      </w:r>
    </w:p>
    <w:p w14:paraId="39C895CF" w14:textId="73F6CD73" w:rsidR="00000CCD" w:rsidRDefault="00000CCD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59D03B1" w14:textId="01DFE6E0" w:rsidR="00000CCD" w:rsidRPr="00E4063F" w:rsidRDefault="00000CCD" w:rsidP="00000CC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Development Report</w:t>
      </w:r>
    </w:p>
    <w:p w14:paraId="5EC7A8B5" w14:textId="4C94B1E6" w:rsidR="00CC22EB" w:rsidRPr="00365630" w:rsidRDefault="00473C50" w:rsidP="00000CC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000CCD">
        <w:rPr>
          <w:rFonts w:eastAsia="Times New Roman" w:cstheme="minorHAnsi"/>
          <w:sz w:val="24"/>
          <w:szCs w:val="24"/>
        </w:rPr>
        <w:t>Presi</w:t>
      </w:r>
      <w:r>
        <w:rPr>
          <w:rFonts w:eastAsia="Times New Roman" w:cstheme="minorHAnsi"/>
          <w:sz w:val="24"/>
          <w:szCs w:val="24"/>
        </w:rPr>
        <w:t xml:space="preserve">dent Dockins </w:t>
      </w:r>
      <w:r w:rsidR="00755F95">
        <w:rPr>
          <w:rFonts w:eastAsia="Times New Roman" w:cstheme="minorHAnsi"/>
          <w:sz w:val="24"/>
          <w:szCs w:val="24"/>
        </w:rPr>
        <w:t>reported on recent scholarship development with Dr. Terry and Diane Buxton’s Family.</w:t>
      </w:r>
      <w:r w:rsidR="00000CCD">
        <w:rPr>
          <w:rFonts w:eastAsia="Times New Roman" w:cstheme="minorHAnsi"/>
          <w:sz w:val="24"/>
          <w:szCs w:val="24"/>
        </w:rPr>
        <w:t xml:space="preserve">  </w:t>
      </w:r>
    </w:p>
    <w:p w14:paraId="5751454F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63DCDB50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President’s Report</w:t>
      </w:r>
    </w:p>
    <w:p w14:paraId="2AD67051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President Weight reported on the following:</w:t>
      </w:r>
    </w:p>
    <w:p w14:paraId="7F9FAE9C" w14:textId="7F499FDB" w:rsidR="00CC22EB" w:rsidRPr="00E4063F" w:rsidRDefault="00755F95" w:rsidP="00CC22EB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shared the </w:t>
      </w:r>
      <w:r w:rsidR="00000CCD">
        <w:rPr>
          <w:rFonts w:eastAsia="Times New Roman" w:cstheme="minorHAnsi"/>
          <w:sz w:val="24"/>
          <w:szCs w:val="24"/>
        </w:rPr>
        <w:t>Annual Report</w:t>
      </w:r>
      <w:r>
        <w:rPr>
          <w:rFonts w:eastAsia="Times New Roman" w:cstheme="minorHAnsi"/>
          <w:sz w:val="24"/>
          <w:szCs w:val="24"/>
        </w:rPr>
        <w:t xml:space="preserve"> with the UBTech Board.</w:t>
      </w:r>
      <w:r w:rsidR="00000CCD">
        <w:rPr>
          <w:rFonts w:eastAsia="Times New Roman" w:cstheme="minorHAnsi"/>
          <w:sz w:val="24"/>
          <w:szCs w:val="24"/>
        </w:rPr>
        <w:t xml:space="preserve"> </w:t>
      </w:r>
    </w:p>
    <w:p w14:paraId="2BFA990C" w14:textId="2596C610" w:rsidR="00CC22EB" w:rsidRDefault="00755F95" w:rsidP="00CC22EB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led a discussion with survey information provided by Director Carter about the opportunity of having a </w:t>
      </w:r>
      <w:r w:rsidR="00000CCD">
        <w:rPr>
          <w:rFonts w:eastAsia="Times New Roman" w:cstheme="minorHAnsi"/>
          <w:sz w:val="24"/>
          <w:szCs w:val="24"/>
        </w:rPr>
        <w:t>UBTech Mascot</w:t>
      </w:r>
      <w:r w:rsidR="00CC22EB">
        <w:rPr>
          <w:rFonts w:eastAsia="Times New Roman" w:cstheme="minorHAnsi"/>
          <w:sz w:val="24"/>
          <w:szCs w:val="24"/>
        </w:rPr>
        <w:t xml:space="preserve">   </w:t>
      </w:r>
    </w:p>
    <w:p w14:paraId="199DE544" w14:textId="5B2F3D20" w:rsidR="00000CCD" w:rsidRPr="00E4063F" w:rsidRDefault="00755F95" w:rsidP="00CC22EB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President Weight also s</w:t>
      </w:r>
      <w:r w:rsidR="00000CCD">
        <w:rPr>
          <w:rFonts w:eastAsia="Times New Roman" w:cstheme="minorHAnsi"/>
          <w:sz w:val="24"/>
          <w:szCs w:val="24"/>
        </w:rPr>
        <w:t xml:space="preserve">hared </w:t>
      </w:r>
      <w:r>
        <w:rPr>
          <w:rFonts w:eastAsia="Times New Roman" w:cstheme="minorHAnsi"/>
          <w:sz w:val="24"/>
          <w:szCs w:val="24"/>
        </w:rPr>
        <w:t>with the board</w:t>
      </w:r>
      <w:r w:rsidR="00F4145A">
        <w:rPr>
          <w:rFonts w:eastAsia="Times New Roman" w:cstheme="minorHAnsi"/>
          <w:sz w:val="24"/>
          <w:szCs w:val="24"/>
        </w:rPr>
        <w:t xml:space="preserve"> the death of </w:t>
      </w:r>
      <w:r w:rsidR="00000CCD">
        <w:rPr>
          <w:rFonts w:eastAsia="Times New Roman" w:cstheme="minorHAnsi"/>
          <w:sz w:val="24"/>
          <w:szCs w:val="24"/>
        </w:rPr>
        <w:t>a former student</w:t>
      </w:r>
      <w:r>
        <w:rPr>
          <w:rFonts w:eastAsia="Times New Roman" w:cstheme="minorHAnsi"/>
          <w:sz w:val="24"/>
          <w:szCs w:val="24"/>
        </w:rPr>
        <w:t>, Dalton Van</w:t>
      </w:r>
      <w:r w:rsidR="00F4145A">
        <w:rPr>
          <w:rFonts w:eastAsia="Times New Roman" w:cstheme="minorHAnsi"/>
          <w:sz w:val="24"/>
          <w:szCs w:val="24"/>
        </w:rPr>
        <w:t xml:space="preserve">. He was </w:t>
      </w:r>
      <w:r>
        <w:rPr>
          <w:rFonts w:eastAsia="Times New Roman" w:cstheme="minorHAnsi"/>
          <w:sz w:val="24"/>
          <w:szCs w:val="24"/>
        </w:rPr>
        <w:t>a Skills USA National Metal winner in Welding</w:t>
      </w:r>
      <w:r w:rsidR="00F4145A">
        <w:rPr>
          <w:rFonts w:eastAsia="Times New Roman" w:cstheme="minorHAnsi"/>
          <w:sz w:val="24"/>
          <w:szCs w:val="24"/>
        </w:rPr>
        <w:t xml:space="preserve"> in 2018. He also shared the discussion of a </w:t>
      </w:r>
      <w:r w:rsidR="00000CCD">
        <w:rPr>
          <w:rFonts w:eastAsia="Times New Roman" w:cstheme="minorHAnsi"/>
          <w:sz w:val="24"/>
          <w:szCs w:val="24"/>
        </w:rPr>
        <w:t>scholarship being provide</w:t>
      </w:r>
      <w:r w:rsidR="00F4145A">
        <w:rPr>
          <w:rFonts w:eastAsia="Times New Roman" w:cstheme="minorHAnsi"/>
          <w:sz w:val="24"/>
          <w:szCs w:val="24"/>
        </w:rPr>
        <w:t xml:space="preserve">d in his name at UBTech by Miller. </w:t>
      </w:r>
      <w:r>
        <w:rPr>
          <w:rFonts w:eastAsia="Times New Roman" w:cstheme="minorHAnsi"/>
          <w:sz w:val="24"/>
          <w:szCs w:val="24"/>
        </w:rPr>
        <w:t xml:space="preserve">He also shared </w:t>
      </w:r>
      <w:r w:rsidR="00F4145A">
        <w:rPr>
          <w:rFonts w:eastAsia="Times New Roman" w:cstheme="minorHAnsi"/>
          <w:sz w:val="24"/>
          <w:szCs w:val="24"/>
        </w:rPr>
        <w:t xml:space="preserve">news about Trenna Ballou, his former Chief of Staff, whose husband Bob recently died unexpectedly.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049529D7" w14:textId="77777777" w:rsidR="00CC22EB" w:rsidRPr="00E4063F" w:rsidRDefault="00CC22EB" w:rsidP="00CC22EB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ADJOURN</w:t>
      </w:r>
    </w:p>
    <w:p w14:paraId="6972E1E3" w14:textId="593379C0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The meeting adjour</w:t>
      </w:r>
      <w:r>
        <w:rPr>
          <w:rFonts w:eastAsia="Times New Roman" w:cstheme="minorHAnsi"/>
          <w:sz w:val="24"/>
          <w:szCs w:val="24"/>
        </w:rPr>
        <w:t>ned at 5:</w:t>
      </w:r>
      <w:r w:rsidR="000D5ED7">
        <w:rPr>
          <w:rFonts w:eastAsia="Times New Roman" w:cstheme="minorHAnsi"/>
          <w:sz w:val="24"/>
          <w:szCs w:val="24"/>
        </w:rPr>
        <w:t>53</w:t>
      </w:r>
      <w:r>
        <w:rPr>
          <w:rFonts w:eastAsia="Times New Roman" w:cstheme="minorHAnsi"/>
          <w:sz w:val="24"/>
          <w:szCs w:val="24"/>
        </w:rPr>
        <w:t xml:space="preserve">pm and a motion by </w:t>
      </w:r>
      <w:r w:rsidR="000D5ED7">
        <w:rPr>
          <w:rFonts w:eastAsia="Times New Roman" w:cstheme="minorHAnsi"/>
          <w:sz w:val="24"/>
          <w:szCs w:val="24"/>
        </w:rPr>
        <w:t>Kirk Bostick</w:t>
      </w:r>
      <w:r>
        <w:rPr>
          <w:rFonts w:eastAsia="Times New Roman" w:cstheme="minorHAnsi"/>
          <w:sz w:val="24"/>
          <w:szCs w:val="24"/>
        </w:rPr>
        <w:t xml:space="preserve">. Seconded by </w:t>
      </w:r>
      <w:r w:rsidR="000D5ED7">
        <w:rPr>
          <w:rFonts w:eastAsia="Times New Roman" w:cstheme="minorHAnsi"/>
          <w:sz w:val="24"/>
          <w:szCs w:val="24"/>
        </w:rPr>
        <w:t>Tim Negus</w:t>
      </w:r>
      <w:r w:rsidRPr="00E4063F">
        <w:rPr>
          <w:rFonts w:eastAsia="Times New Roman" w:cstheme="minorHAnsi"/>
          <w:sz w:val="24"/>
          <w:szCs w:val="24"/>
        </w:rPr>
        <w:t xml:space="preserve">. Motion carried unanimously. </w:t>
      </w:r>
    </w:p>
    <w:p w14:paraId="7750B7EC" w14:textId="77777777" w:rsidR="00CC22EB" w:rsidRPr="00E4063F" w:rsidRDefault="00CC22EB" w:rsidP="00CC22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ACDF9A" w14:textId="77777777" w:rsidR="00CC22EB" w:rsidRDefault="00CC22EB" w:rsidP="00CC22EB"/>
    <w:p w14:paraId="4B43B32D" w14:textId="77777777" w:rsidR="00823BC7" w:rsidRDefault="00823BC7"/>
    <w:sectPr w:rsidR="00823BC7" w:rsidSect="00A479BE">
      <w:footerReference w:type="default" r:id="rId7"/>
      <w:pgSz w:w="12240" w:h="15840" w:code="1"/>
      <w:pgMar w:top="576" w:right="864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E972" w14:textId="77777777" w:rsidR="00554BD0" w:rsidRDefault="00755F95">
      <w:pPr>
        <w:spacing w:after="0" w:line="240" w:lineRule="auto"/>
      </w:pPr>
      <w:r>
        <w:separator/>
      </w:r>
    </w:p>
  </w:endnote>
  <w:endnote w:type="continuationSeparator" w:id="0">
    <w:p w14:paraId="24F8B46F" w14:textId="77777777" w:rsidR="00554BD0" w:rsidRDefault="0075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B1559" w14:textId="77777777" w:rsidR="00170BAB" w:rsidRDefault="00BB51B9" w:rsidP="00170BAB">
    <w:pPr>
      <w:pStyle w:val="Footer"/>
      <w:pBdr>
        <w:top w:val="single" w:sz="4" w:space="1" w:color="D9D9D9"/>
      </w:pBdr>
      <w:jc w:val="right"/>
    </w:pPr>
  </w:p>
  <w:p w14:paraId="393EE1A8" w14:textId="77777777" w:rsidR="00063A0F" w:rsidRDefault="00BB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8C584" w14:textId="77777777" w:rsidR="00554BD0" w:rsidRDefault="00755F95">
      <w:pPr>
        <w:spacing w:after="0" w:line="240" w:lineRule="auto"/>
      </w:pPr>
      <w:r>
        <w:separator/>
      </w:r>
    </w:p>
  </w:footnote>
  <w:footnote w:type="continuationSeparator" w:id="0">
    <w:p w14:paraId="0D44057A" w14:textId="77777777" w:rsidR="00554BD0" w:rsidRDefault="0075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F82"/>
    <w:multiLevelType w:val="hybridMultilevel"/>
    <w:tmpl w:val="0A1657E4"/>
    <w:lvl w:ilvl="0" w:tplc="8B441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11E"/>
    <w:multiLevelType w:val="hybridMultilevel"/>
    <w:tmpl w:val="D68AE7E0"/>
    <w:lvl w:ilvl="0" w:tplc="F8FA2744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0003"/>
    <w:multiLevelType w:val="hybridMultilevel"/>
    <w:tmpl w:val="0280241E"/>
    <w:lvl w:ilvl="0" w:tplc="CBACF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EB"/>
    <w:rsid w:val="00000CCD"/>
    <w:rsid w:val="000531EA"/>
    <w:rsid w:val="000D5ED7"/>
    <w:rsid w:val="002A40E1"/>
    <w:rsid w:val="002C26AA"/>
    <w:rsid w:val="00321613"/>
    <w:rsid w:val="003503D9"/>
    <w:rsid w:val="003F7482"/>
    <w:rsid w:val="00473C50"/>
    <w:rsid w:val="004D43B5"/>
    <w:rsid w:val="00554BD0"/>
    <w:rsid w:val="00691085"/>
    <w:rsid w:val="00755F95"/>
    <w:rsid w:val="00823BC7"/>
    <w:rsid w:val="00926DAB"/>
    <w:rsid w:val="00AC0B3C"/>
    <w:rsid w:val="00B118C3"/>
    <w:rsid w:val="00BB51B9"/>
    <w:rsid w:val="00BC081F"/>
    <w:rsid w:val="00C66CF4"/>
    <w:rsid w:val="00CC22EB"/>
    <w:rsid w:val="00D0240F"/>
    <w:rsid w:val="00F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A711"/>
  <w15:chartTrackingRefBased/>
  <w15:docId w15:val="{C076C7BC-DC33-4028-A2FD-BC7EF016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C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2EB"/>
  </w:style>
  <w:style w:type="paragraph" w:styleId="NoSpacing">
    <w:name w:val="No Spacing"/>
    <w:uiPriority w:val="1"/>
    <w:qFormat/>
    <w:rsid w:val="00CC2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Siddoway, Charmian</cp:lastModifiedBy>
  <cp:revision>4</cp:revision>
  <cp:lastPrinted>2020-07-08T15:05:00Z</cp:lastPrinted>
  <dcterms:created xsi:type="dcterms:W3CDTF">2020-07-02T23:23:00Z</dcterms:created>
  <dcterms:modified xsi:type="dcterms:W3CDTF">2020-07-09T15:08:00Z</dcterms:modified>
</cp:coreProperties>
</file>