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6086" w14:textId="77777777" w:rsidR="006F0AD8" w:rsidRDefault="006F0AD8">
      <w:pPr>
        <w:jc w:val="center"/>
        <w:rPr>
          <w:sz w:val="36"/>
          <w:szCs w:val="36"/>
        </w:rPr>
      </w:pPr>
    </w:p>
    <w:p w14:paraId="6CD7D795" w14:textId="77777777" w:rsidR="006F0AD8" w:rsidRPr="008174F8" w:rsidRDefault="00817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14:paraId="2F766657" w14:textId="77777777" w:rsidR="00801A38" w:rsidRDefault="00F90FD4" w:rsidP="00801A38">
      <w:pPr>
        <w:ind w:right="28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14:paraId="6C40F124" w14:textId="77777777" w:rsidR="00801A38" w:rsidRPr="00283E77" w:rsidRDefault="00462AFA" w:rsidP="00801A38">
      <w:pPr>
        <w:tabs>
          <w:tab w:val="left" w:pos="8820"/>
        </w:tabs>
        <w:ind w:left="1800" w:right="288"/>
        <w:jc w:val="both"/>
        <w:rPr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A93348" wp14:editId="6568ACAD">
                <wp:simplePos x="0" y="0"/>
                <wp:positionH relativeFrom="column">
                  <wp:posOffset>1002030</wp:posOffset>
                </wp:positionH>
                <wp:positionV relativeFrom="paragraph">
                  <wp:posOffset>140336</wp:posOffset>
                </wp:positionV>
                <wp:extent cx="4648200" cy="5414010"/>
                <wp:effectExtent l="57150" t="57150" r="76200" b="723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41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8908" id="Rectangle 5" o:spid="_x0000_s1026" style="position:absolute;margin-left:78.9pt;margin-top:11.05pt;width:366pt;height:42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" strokeweight="10pt"/>
            </w:pict>
          </mc:Fallback>
        </mc:AlternateContent>
      </w:r>
    </w:p>
    <w:p w14:paraId="126FF49B" w14:textId="77777777" w:rsidR="00B2756D" w:rsidRDefault="00801A38" w:rsidP="00801A38">
      <w:pPr>
        <w:tabs>
          <w:tab w:val="left" w:pos="8820"/>
        </w:tabs>
        <w:ind w:left="1800" w:right="288"/>
        <w:jc w:val="both"/>
        <w:rPr>
          <w:b/>
        </w:rPr>
      </w:pPr>
      <w:r w:rsidRPr="00283E77">
        <w:rPr>
          <w:b/>
        </w:rPr>
        <w:t xml:space="preserve"> </w:t>
      </w:r>
    </w:p>
    <w:p w14:paraId="6C07A1F7" w14:textId="77777777" w:rsidR="00B2756D" w:rsidRDefault="00B2756D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7BDD81C1" w14:textId="77777777" w:rsidR="00B2756D" w:rsidRDefault="00B2756D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7BC7C138" w14:textId="77777777" w:rsidR="003A2413" w:rsidRDefault="00D6765C" w:rsidP="00116D41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Magna </w:t>
      </w:r>
      <w:r w:rsidR="00116D41">
        <w:rPr>
          <w:b/>
          <w:sz w:val="36"/>
          <w:szCs w:val="36"/>
        </w:rPr>
        <w:t xml:space="preserve">Metro Township </w:t>
      </w:r>
    </w:p>
    <w:p w14:paraId="394C8824" w14:textId="26A3EBBE" w:rsidR="003A2413" w:rsidRDefault="003A2413" w:rsidP="003A2413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801A38" w:rsidRPr="00F7153D">
        <w:rPr>
          <w:b/>
          <w:sz w:val="36"/>
          <w:szCs w:val="36"/>
        </w:rPr>
        <w:t xml:space="preserve">OTICE OF </w:t>
      </w:r>
      <w:r w:rsidR="00BC266D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 xml:space="preserve">PUBLIC </w:t>
      </w:r>
      <w:r w:rsidR="00690E49" w:rsidRPr="00F7153D">
        <w:rPr>
          <w:b/>
          <w:sz w:val="36"/>
          <w:szCs w:val="36"/>
        </w:rPr>
        <w:t>HEARING</w:t>
      </w:r>
      <w:r w:rsidR="00BC266D">
        <w:rPr>
          <w:b/>
          <w:sz w:val="36"/>
          <w:szCs w:val="36"/>
        </w:rPr>
        <w:t xml:space="preserve"> TO CONSIDER </w:t>
      </w:r>
      <w:r w:rsidR="004C7C18">
        <w:rPr>
          <w:b/>
          <w:sz w:val="36"/>
          <w:szCs w:val="36"/>
        </w:rPr>
        <w:t xml:space="preserve">AN AMENDMENT TO THE </w:t>
      </w:r>
      <w:r w:rsidR="000F6342">
        <w:rPr>
          <w:b/>
          <w:sz w:val="36"/>
          <w:szCs w:val="36"/>
        </w:rPr>
        <w:t xml:space="preserve">2020 </w:t>
      </w:r>
      <w:r w:rsidR="00C35576">
        <w:rPr>
          <w:b/>
          <w:sz w:val="36"/>
          <w:szCs w:val="36"/>
        </w:rPr>
        <w:t xml:space="preserve">MAGNA </w:t>
      </w:r>
      <w:r w:rsidR="00A3166F">
        <w:rPr>
          <w:b/>
          <w:sz w:val="36"/>
          <w:szCs w:val="36"/>
        </w:rPr>
        <w:t>CONSOLIDATED FEE SCHEDULE</w:t>
      </w:r>
      <w:r w:rsidR="001D2087">
        <w:rPr>
          <w:b/>
          <w:sz w:val="36"/>
          <w:szCs w:val="36"/>
        </w:rPr>
        <w:t xml:space="preserve"> TO </w:t>
      </w:r>
      <w:r w:rsidR="00C35576">
        <w:rPr>
          <w:b/>
          <w:sz w:val="36"/>
          <w:szCs w:val="36"/>
        </w:rPr>
        <w:t xml:space="preserve">THE 2020 </w:t>
      </w:r>
      <w:r w:rsidR="001D2087">
        <w:rPr>
          <w:b/>
          <w:sz w:val="36"/>
          <w:szCs w:val="36"/>
        </w:rPr>
        <w:t xml:space="preserve">CEMETERY </w:t>
      </w:r>
      <w:r w:rsidR="00A3166F">
        <w:rPr>
          <w:b/>
          <w:sz w:val="36"/>
          <w:szCs w:val="36"/>
        </w:rPr>
        <w:t>FEE SCHEDULE</w:t>
      </w:r>
    </w:p>
    <w:p w14:paraId="480F9E3A" w14:textId="77777777" w:rsidR="00690E49" w:rsidRDefault="00801A38" w:rsidP="00801A38">
      <w:pPr>
        <w:tabs>
          <w:tab w:val="left" w:pos="8820"/>
        </w:tabs>
        <w:ind w:left="1800" w:right="288"/>
        <w:jc w:val="both"/>
        <w:rPr>
          <w:b/>
          <w:sz w:val="36"/>
          <w:szCs w:val="36"/>
        </w:rPr>
      </w:pPr>
      <w:r w:rsidRPr="00F7153D">
        <w:rPr>
          <w:b/>
          <w:sz w:val="36"/>
          <w:szCs w:val="36"/>
        </w:rPr>
        <w:t xml:space="preserve"> </w:t>
      </w:r>
    </w:p>
    <w:p w14:paraId="1A35E60C" w14:textId="6B79164C" w:rsidR="003A2413" w:rsidRDefault="00801A38" w:rsidP="00801A38">
      <w:pPr>
        <w:tabs>
          <w:tab w:val="left" w:pos="8820"/>
        </w:tabs>
        <w:ind w:left="1800" w:right="288"/>
        <w:jc w:val="both"/>
      </w:pPr>
      <w:r w:rsidRPr="00283E77">
        <w:t xml:space="preserve">Prior to the adoption of </w:t>
      </w:r>
      <w:r w:rsidR="00116D41">
        <w:t xml:space="preserve">the </w:t>
      </w:r>
      <w:r w:rsidR="004C7C18">
        <w:t xml:space="preserve">amendment to the </w:t>
      </w:r>
      <w:r w:rsidR="000F6342">
        <w:t xml:space="preserve">2020 </w:t>
      </w:r>
      <w:r w:rsidR="00C35576">
        <w:t xml:space="preserve">Magna </w:t>
      </w:r>
      <w:r w:rsidR="00A3166F">
        <w:t>Consolidated Fee Schedule</w:t>
      </w:r>
      <w:r w:rsidR="00E178CE">
        <w:t xml:space="preserve"> regarding Cemetery Fees</w:t>
      </w:r>
      <w:r w:rsidRPr="00283E77">
        <w:t xml:space="preserve">, the following public hearing will be held </w:t>
      </w:r>
      <w:r w:rsidR="00E95B61">
        <w:t xml:space="preserve">commencing at </w:t>
      </w:r>
      <w:r w:rsidR="00E7502A">
        <w:t>7</w:t>
      </w:r>
      <w:r w:rsidR="00E95B61">
        <w:t>:</w:t>
      </w:r>
      <w:r w:rsidR="00463B4C">
        <w:t>0</w:t>
      </w:r>
      <w:r w:rsidR="009C2BC1">
        <w:t>0</w:t>
      </w:r>
      <w:r w:rsidR="00E95B61">
        <w:t xml:space="preserve"> P.M.</w:t>
      </w:r>
      <w:r w:rsidRPr="00283E77">
        <w:t xml:space="preserve"> on </w:t>
      </w:r>
      <w:r w:rsidR="00D6765C">
        <w:t xml:space="preserve">Tuesday </w:t>
      </w:r>
      <w:r w:rsidR="001D2087">
        <w:t>October 13</w:t>
      </w:r>
      <w:r w:rsidR="000F6342">
        <w:t xml:space="preserve">, </w:t>
      </w:r>
      <w:r w:rsidR="004C7C18">
        <w:t xml:space="preserve">2020 electronically pursuant to </w:t>
      </w:r>
      <w:r w:rsidR="001D2087">
        <w:t xml:space="preserve">Utah Code Ann. </w:t>
      </w:r>
      <w:r w:rsidR="001D2087" w:rsidRPr="001D2087">
        <w:t>§ 52-4-207(4)</w:t>
      </w:r>
      <w:r w:rsidR="001D2087">
        <w:t xml:space="preserve"> and Mayor’s Letter of Determination Dated September 8, 2020</w:t>
      </w:r>
      <w:r w:rsidRPr="00283E77">
        <w:t>.</w:t>
      </w:r>
      <w:r w:rsidR="00E649DF">
        <w:t xml:space="preserve">  The </w:t>
      </w:r>
      <w:r w:rsidR="004C7C18">
        <w:t>proposed amendment</w:t>
      </w:r>
      <w:r w:rsidR="004C7C18" w:rsidRPr="00283E77">
        <w:t xml:space="preserve"> </w:t>
      </w:r>
      <w:r w:rsidR="00E649DF" w:rsidRPr="00283E77">
        <w:t>document</w:t>
      </w:r>
      <w:r w:rsidR="00116D41">
        <w:t xml:space="preserve"> </w:t>
      </w:r>
      <w:r w:rsidR="00E649DF">
        <w:t>will be available for public review.</w:t>
      </w:r>
    </w:p>
    <w:p w14:paraId="20C71F12" w14:textId="77777777" w:rsidR="00E649DF" w:rsidRDefault="00E649DF" w:rsidP="00801A38">
      <w:pPr>
        <w:tabs>
          <w:tab w:val="left" w:pos="8820"/>
        </w:tabs>
        <w:ind w:left="1800" w:right="288"/>
        <w:jc w:val="both"/>
      </w:pPr>
    </w:p>
    <w:p w14:paraId="11FFBEAC" w14:textId="380F9F5E" w:rsidR="003A2413" w:rsidRDefault="003A2413" w:rsidP="00801A38">
      <w:pPr>
        <w:tabs>
          <w:tab w:val="left" w:pos="8820"/>
        </w:tabs>
        <w:ind w:left="1800" w:right="288"/>
        <w:jc w:val="both"/>
      </w:pPr>
      <w:r w:rsidRPr="00930470">
        <w:t xml:space="preserve">THE PUBLIC HEARING WILL BE HELD BY THE </w:t>
      </w:r>
      <w:r w:rsidR="00BC266D" w:rsidRPr="00930470">
        <w:t xml:space="preserve">MAGNA </w:t>
      </w:r>
      <w:r w:rsidR="00116D41" w:rsidRPr="00930470">
        <w:t>METRO TOWNSHIP</w:t>
      </w:r>
      <w:r w:rsidRPr="00930470">
        <w:t xml:space="preserve"> </w:t>
      </w:r>
      <w:r w:rsidR="007B47D5" w:rsidRPr="00930470">
        <w:t xml:space="preserve">COUNCIL </w:t>
      </w:r>
      <w:r w:rsidRPr="00930470">
        <w:t xml:space="preserve">FOR THE PURPOSE OF GIVING ALL INTERESTED PERSONS IN ATTENDANCE AN OPPORTUNITY TO BE HEARD </w:t>
      </w:r>
      <w:r w:rsidR="004C7C18">
        <w:t>REGARDING THE PROPOSED AMENDMENT TO THE</w:t>
      </w:r>
      <w:r w:rsidR="00BC266D" w:rsidRPr="00930470">
        <w:t xml:space="preserve"> </w:t>
      </w:r>
      <w:r w:rsidR="000F6342">
        <w:t>2020</w:t>
      </w:r>
      <w:r w:rsidR="000F6342" w:rsidRPr="00930470">
        <w:t xml:space="preserve"> </w:t>
      </w:r>
      <w:r w:rsidR="00C35576">
        <w:t xml:space="preserve">MAGNA </w:t>
      </w:r>
      <w:r w:rsidR="00A3166F">
        <w:t>CONSOLIDATED FEE SCHEDULE</w:t>
      </w:r>
      <w:r w:rsidRPr="00930470">
        <w:t>.</w:t>
      </w:r>
      <w:r>
        <w:rPr>
          <w:color w:val="1F497D"/>
        </w:rPr>
        <w:t> </w:t>
      </w:r>
    </w:p>
    <w:p w14:paraId="1B428AC1" w14:textId="77777777" w:rsidR="003A2413" w:rsidRDefault="003A2413" w:rsidP="00801A38">
      <w:pPr>
        <w:tabs>
          <w:tab w:val="left" w:pos="8820"/>
        </w:tabs>
        <w:ind w:left="1800" w:right="288"/>
        <w:jc w:val="both"/>
      </w:pPr>
    </w:p>
    <w:p w14:paraId="62D1BF6A" w14:textId="56C48FFD" w:rsidR="005D1946" w:rsidRDefault="003A0628" w:rsidP="00801A38">
      <w:pPr>
        <w:tabs>
          <w:tab w:val="left" w:pos="8820"/>
        </w:tabs>
        <w:ind w:left="1800" w:right="288"/>
        <w:jc w:val="both"/>
      </w:pPr>
      <w:r>
        <w:t xml:space="preserve">Information about </w:t>
      </w:r>
      <w:r w:rsidR="00D6765C">
        <w:t>Magna</w:t>
      </w:r>
      <w:r w:rsidR="00967E5C">
        <w:t xml:space="preserve"> </w:t>
      </w:r>
      <w:r w:rsidR="00116D41">
        <w:t xml:space="preserve">Metro Township and </w:t>
      </w:r>
      <w:r w:rsidR="003A2413">
        <w:t xml:space="preserve">the </w:t>
      </w:r>
      <w:r w:rsidR="004C7C18">
        <w:t xml:space="preserve">proposed amendment </w:t>
      </w:r>
      <w:r w:rsidR="003A2413">
        <w:t xml:space="preserve">may be obtained </w:t>
      </w:r>
      <w:r w:rsidR="00E649DF">
        <w:t xml:space="preserve">by calling </w:t>
      </w:r>
      <w:r w:rsidR="001D2087">
        <w:t>801-214-8023</w:t>
      </w:r>
      <w:r w:rsidR="00C656F4">
        <w:t xml:space="preserve">, or electronically at </w:t>
      </w:r>
      <w:hyperlink r:id="rId4" w:history="1">
        <w:r w:rsidR="00C656F4" w:rsidRPr="00C656F4">
          <w:rPr>
            <w:rStyle w:val="Hyperlink"/>
          </w:rPr>
          <w:t>www.magnametrotownship.org</w:t>
        </w:r>
      </w:hyperlink>
      <w:r w:rsidR="00C656F4">
        <w:t xml:space="preserve"> or </w:t>
      </w:r>
      <w:hyperlink r:id="rId5" w:history="1">
        <w:r w:rsidR="00C656F4" w:rsidRPr="004D332E">
          <w:rPr>
            <w:rStyle w:val="Hyperlink"/>
          </w:rPr>
          <w:t>www.utah.gov/pmn</w:t>
        </w:r>
      </w:hyperlink>
      <w:r w:rsidR="00E649DF" w:rsidRPr="00283E77">
        <w:t>.</w:t>
      </w:r>
      <w:r w:rsidR="00C656F4">
        <w:t xml:space="preserve"> </w:t>
      </w:r>
    </w:p>
    <w:sectPr w:rsidR="005D1946" w:rsidSect="00905D05">
      <w:pgSz w:w="12240" w:h="15840" w:code="1"/>
      <w:pgMar w:top="259" w:right="2952" w:bottom="792" w:left="360" w:header="259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D4"/>
    <w:rsid w:val="00043C29"/>
    <w:rsid w:val="000662CF"/>
    <w:rsid w:val="00080AEE"/>
    <w:rsid w:val="00096C1C"/>
    <w:rsid w:val="000B5877"/>
    <w:rsid w:val="000D4924"/>
    <w:rsid w:val="000F21C3"/>
    <w:rsid w:val="000F6342"/>
    <w:rsid w:val="00116D41"/>
    <w:rsid w:val="001237FF"/>
    <w:rsid w:val="001277D3"/>
    <w:rsid w:val="00136089"/>
    <w:rsid w:val="00163FEE"/>
    <w:rsid w:val="00170707"/>
    <w:rsid w:val="00176506"/>
    <w:rsid w:val="001B16C7"/>
    <w:rsid w:val="001B26FE"/>
    <w:rsid w:val="001C5E0F"/>
    <w:rsid w:val="001D2087"/>
    <w:rsid w:val="001D466D"/>
    <w:rsid w:val="001E29A5"/>
    <w:rsid w:val="001E66FB"/>
    <w:rsid w:val="001F5442"/>
    <w:rsid w:val="001F58D1"/>
    <w:rsid w:val="00220359"/>
    <w:rsid w:val="00234834"/>
    <w:rsid w:val="0024429B"/>
    <w:rsid w:val="00264CF1"/>
    <w:rsid w:val="00283E77"/>
    <w:rsid w:val="002C2A84"/>
    <w:rsid w:val="002D582C"/>
    <w:rsid w:val="00303A34"/>
    <w:rsid w:val="00303C56"/>
    <w:rsid w:val="00324B84"/>
    <w:rsid w:val="003375F0"/>
    <w:rsid w:val="003452DA"/>
    <w:rsid w:val="003560D2"/>
    <w:rsid w:val="00357041"/>
    <w:rsid w:val="003751CF"/>
    <w:rsid w:val="00391096"/>
    <w:rsid w:val="00396DC6"/>
    <w:rsid w:val="003977C5"/>
    <w:rsid w:val="003A0628"/>
    <w:rsid w:val="003A2413"/>
    <w:rsid w:val="003B2052"/>
    <w:rsid w:val="003B3B0E"/>
    <w:rsid w:val="003D0817"/>
    <w:rsid w:val="003E255B"/>
    <w:rsid w:val="0044763A"/>
    <w:rsid w:val="004523FD"/>
    <w:rsid w:val="00456C3D"/>
    <w:rsid w:val="004577D8"/>
    <w:rsid w:val="00462AFA"/>
    <w:rsid w:val="00463B4C"/>
    <w:rsid w:val="00463B54"/>
    <w:rsid w:val="00480C8B"/>
    <w:rsid w:val="00487065"/>
    <w:rsid w:val="004A5FC7"/>
    <w:rsid w:val="004B1EA5"/>
    <w:rsid w:val="004C7C18"/>
    <w:rsid w:val="004F3CAD"/>
    <w:rsid w:val="004F799E"/>
    <w:rsid w:val="00512B4E"/>
    <w:rsid w:val="00521F19"/>
    <w:rsid w:val="005730FE"/>
    <w:rsid w:val="0059655F"/>
    <w:rsid w:val="005A6F28"/>
    <w:rsid w:val="005C151D"/>
    <w:rsid w:val="005C5545"/>
    <w:rsid w:val="005D1946"/>
    <w:rsid w:val="005D4BCD"/>
    <w:rsid w:val="005E3209"/>
    <w:rsid w:val="006021A5"/>
    <w:rsid w:val="00602FAE"/>
    <w:rsid w:val="006361EF"/>
    <w:rsid w:val="00665379"/>
    <w:rsid w:val="0066777C"/>
    <w:rsid w:val="00684289"/>
    <w:rsid w:val="00690E49"/>
    <w:rsid w:val="006A0C0C"/>
    <w:rsid w:val="006A26CC"/>
    <w:rsid w:val="006A2A70"/>
    <w:rsid w:val="006D034E"/>
    <w:rsid w:val="006E611F"/>
    <w:rsid w:val="006F0AD8"/>
    <w:rsid w:val="00702089"/>
    <w:rsid w:val="007047D8"/>
    <w:rsid w:val="007101FD"/>
    <w:rsid w:val="007140DC"/>
    <w:rsid w:val="00737CD5"/>
    <w:rsid w:val="00770C28"/>
    <w:rsid w:val="007A60B7"/>
    <w:rsid w:val="007B13A6"/>
    <w:rsid w:val="007B47D5"/>
    <w:rsid w:val="007B6385"/>
    <w:rsid w:val="007C6147"/>
    <w:rsid w:val="007D150F"/>
    <w:rsid w:val="007E4EA5"/>
    <w:rsid w:val="007F482C"/>
    <w:rsid w:val="00801A38"/>
    <w:rsid w:val="008054E7"/>
    <w:rsid w:val="0080608C"/>
    <w:rsid w:val="008174F8"/>
    <w:rsid w:val="0083254D"/>
    <w:rsid w:val="00861B47"/>
    <w:rsid w:val="008635E6"/>
    <w:rsid w:val="0087486F"/>
    <w:rsid w:val="00876A49"/>
    <w:rsid w:val="008938F5"/>
    <w:rsid w:val="00905D05"/>
    <w:rsid w:val="00912AAC"/>
    <w:rsid w:val="00921128"/>
    <w:rsid w:val="00924148"/>
    <w:rsid w:val="00930470"/>
    <w:rsid w:val="00931135"/>
    <w:rsid w:val="00931DCC"/>
    <w:rsid w:val="00936824"/>
    <w:rsid w:val="00951323"/>
    <w:rsid w:val="0096633E"/>
    <w:rsid w:val="00967E5C"/>
    <w:rsid w:val="00974F8B"/>
    <w:rsid w:val="009764EA"/>
    <w:rsid w:val="009A5D2A"/>
    <w:rsid w:val="009A76B2"/>
    <w:rsid w:val="009C2AAD"/>
    <w:rsid w:val="009C2BC1"/>
    <w:rsid w:val="009C73CE"/>
    <w:rsid w:val="009D3168"/>
    <w:rsid w:val="009E6138"/>
    <w:rsid w:val="00A01960"/>
    <w:rsid w:val="00A07AA6"/>
    <w:rsid w:val="00A12FE0"/>
    <w:rsid w:val="00A3166F"/>
    <w:rsid w:val="00A51E4D"/>
    <w:rsid w:val="00A6307B"/>
    <w:rsid w:val="00A75C4D"/>
    <w:rsid w:val="00A80AA2"/>
    <w:rsid w:val="00A90EB4"/>
    <w:rsid w:val="00AA57BC"/>
    <w:rsid w:val="00AD068C"/>
    <w:rsid w:val="00AE235F"/>
    <w:rsid w:val="00AE5330"/>
    <w:rsid w:val="00AF64CA"/>
    <w:rsid w:val="00B04A01"/>
    <w:rsid w:val="00B06497"/>
    <w:rsid w:val="00B12D06"/>
    <w:rsid w:val="00B13ED6"/>
    <w:rsid w:val="00B256DF"/>
    <w:rsid w:val="00B260D4"/>
    <w:rsid w:val="00B2756D"/>
    <w:rsid w:val="00B34F35"/>
    <w:rsid w:val="00B44265"/>
    <w:rsid w:val="00B711AD"/>
    <w:rsid w:val="00B757B8"/>
    <w:rsid w:val="00B86D81"/>
    <w:rsid w:val="00B96041"/>
    <w:rsid w:val="00BC266D"/>
    <w:rsid w:val="00BC7708"/>
    <w:rsid w:val="00BF6B17"/>
    <w:rsid w:val="00C113F3"/>
    <w:rsid w:val="00C13A99"/>
    <w:rsid w:val="00C35576"/>
    <w:rsid w:val="00C51708"/>
    <w:rsid w:val="00C656F4"/>
    <w:rsid w:val="00C74B8B"/>
    <w:rsid w:val="00C87303"/>
    <w:rsid w:val="00CA16AB"/>
    <w:rsid w:val="00CA4BF1"/>
    <w:rsid w:val="00CB46E5"/>
    <w:rsid w:val="00CC6D0E"/>
    <w:rsid w:val="00CD0BFD"/>
    <w:rsid w:val="00CF62AF"/>
    <w:rsid w:val="00D118E4"/>
    <w:rsid w:val="00D4311A"/>
    <w:rsid w:val="00D50C84"/>
    <w:rsid w:val="00D5536B"/>
    <w:rsid w:val="00D61998"/>
    <w:rsid w:val="00D6388B"/>
    <w:rsid w:val="00D6765C"/>
    <w:rsid w:val="00D77D25"/>
    <w:rsid w:val="00D93C82"/>
    <w:rsid w:val="00DA2CB7"/>
    <w:rsid w:val="00DB7D5B"/>
    <w:rsid w:val="00DC6CD6"/>
    <w:rsid w:val="00E0105C"/>
    <w:rsid w:val="00E178CE"/>
    <w:rsid w:val="00E43CB3"/>
    <w:rsid w:val="00E649DF"/>
    <w:rsid w:val="00E7502A"/>
    <w:rsid w:val="00E75528"/>
    <w:rsid w:val="00E851E5"/>
    <w:rsid w:val="00E95B61"/>
    <w:rsid w:val="00EA573B"/>
    <w:rsid w:val="00EA79BF"/>
    <w:rsid w:val="00EC6523"/>
    <w:rsid w:val="00EE40D1"/>
    <w:rsid w:val="00EE676E"/>
    <w:rsid w:val="00F372F3"/>
    <w:rsid w:val="00F37FD5"/>
    <w:rsid w:val="00F613FE"/>
    <w:rsid w:val="00F66870"/>
    <w:rsid w:val="00F6756C"/>
    <w:rsid w:val="00F7153D"/>
    <w:rsid w:val="00F90FD4"/>
    <w:rsid w:val="00FC04C7"/>
    <w:rsid w:val="00FC19B3"/>
    <w:rsid w:val="00FC6CD5"/>
    <w:rsid w:val="00FE32F0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EB647"/>
  <w15:docId w15:val="{AE611D16-720E-4AC5-AFAD-5CEB661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5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1B47"/>
  </w:style>
  <w:style w:type="paragraph" w:styleId="BalloonText">
    <w:name w:val="Balloon Text"/>
    <w:basedOn w:val="Normal"/>
    <w:link w:val="BalloonTextChar"/>
    <w:rsid w:val="001F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3CB3"/>
    <w:rPr>
      <w:sz w:val="24"/>
      <w:szCs w:val="24"/>
    </w:rPr>
  </w:style>
  <w:style w:type="character" w:styleId="Hyperlink">
    <w:name w:val="Hyperlink"/>
    <w:basedOn w:val="DefaultParagraphFont"/>
    <w:rsid w:val="003A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" TargetMode="External"/><Relationship Id="rId4" Type="http://schemas.openxmlformats.org/officeDocument/2006/relationships/hyperlink" Target="http://www.magnametro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JAY SLADE</dc:creator>
  <cp:lastModifiedBy>Gregory Schulz</cp:lastModifiedBy>
  <cp:revision>3</cp:revision>
  <cp:lastPrinted>2017-11-30T21:24:00Z</cp:lastPrinted>
  <dcterms:created xsi:type="dcterms:W3CDTF">2020-09-19T14:23:00Z</dcterms:created>
  <dcterms:modified xsi:type="dcterms:W3CDTF">2020-09-19T14:26:00Z</dcterms:modified>
</cp:coreProperties>
</file>