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60B70" w14:textId="77777777" w:rsidR="001E707F" w:rsidRDefault="00615AC0">
      <w:pPr>
        <w:spacing w:line="240" w:lineRule="auto"/>
        <w:rPr>
          <w:rFonts w:ascii="Georgia" w:eastAsia="Georgia" w:hAnsi="Georgia" w:cs="Georgia"/>
          <w:b/>
          <w:sz w:val="20"/>
          <w:szCs w:val="20"/>
        </w:rPr>
      </w:pPr>
      <w:r>
        <w:rPr>
          <w:noProof/>
          <w:lang w:val="en-US"/>
        </w:rPr>
        <w:drawing>
          <wp:anchor distT="19050" distB="19050" distL="19050" distR="19050" simplePos="0" relativeHeight="251658240" behindDoc="0" locked="0" layoutInCell="1" hidden="0" allowOverlap="1" wp14:anchorId="275AC3C8" wp14:editId="601592CA">
            <wp:simplePos x="0" y="0"/>
            <wp:positionH relativeFrom="column">
              <wp:posOffset>1</wp:posOffset>
            </wp:positionH>
            <wp:positionV relativeFrom="paragraph">
              <wp:posOffset>19050</wp:posOffset>
            </wp:positionV>
            <wp:extent cx="1173643" cy="1173643"/>
            <wp:effectExtent l="0" t="0" r="0" b="0"/>
            <wp:wrapTopAndBottom distT="19050" distB="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73643" cy="1173643"/>
                    </a:xfrm>
                    <a:prstGeom prst="rect">
                      <a:avLst/>
                    </a:prstGeom>
                    <a:ln/>
                  </pic:spPr>
                </pic:pic>
              </a:graphicData>
            </a:graphic>
          </wp:anchor>
        </w:drawing>
      </w:r>
    </w:p>
    <w:p w14:paraId="3011A8DF" w14:textId="10051715" w:rsidR="001E707F" w:rsidRDefault="00615AC0" w:rsidP="002C17B6">
      <w:pPr>
        <w:spacing w:line="240" w:lineRule="auto"/>
        <w:jc w:val="both"/>
        <w:rPr>
          <w:rFonts w:ascii="Georgia" w:eastAsia="Georgia" w:hAnsi="Georgia" w:cs="Georgia"/>
          <w:b/>
          <w:sz w:val="20"/>
          <w:szCs w:val="20"/>
          <w:highlight w:val="yellow"/>
        </w:rPr>
      </w:pPr>
      <w:r>
        <w:rPr>
          <w:rFonts w:ascii="Georgia" w:eastAsia="Georgia" w:hAnsi="Georgia" w:cs="Georgia"/>
          <w:b/>
          <w:sz w:val="20"/>
          <w:szCs w:val="20"/>
        </w:rPr>
        <w:t>Central Wasatch Commission</w:t>
      </w:r>
      <w:r>
        <w:rPr>
          <w:rFonts w:ascii="Georgia" w:eastAsia="Georgia" w:hAnsi="Georgia" w:cs="Georgia"/>
          <w:b/>
          <w:sz w:val="20"/>
          <w:szCs w:val="20"/>
        </w:rPr>
        <w:tab/>
      </w:r>
      <w:r>
        <w:rPr>
          <w:rFonts w:ascii="Georgia" w:eastAsia="Georgia" w:hAnsi="Georgia" w:cs="Georgia"/>
          <w:b/>
          <w:sz w:val="20"/>
          <w:szCs w:val="20"/>
        </w:rPr>
        <w:tab/>
      </w:r>
    </w:p>
    <w:p w14:paraId="30883D0B" w14:textId="77777777" w:rsidR="001E707F" w:rsidRDefault="00615AC0" w:rsidP="002C17B6">
      <w:pPr>
        <w:spacing w:line="240" w:lineRule="auto"/>
        <w:jc w:val="both"/>
        <w:rPr>
          <w:rFonts w:ascii="Georgia" w:eastAsia="Georgia" w:hAnsi="Georgia" w:cs="Georgia"/>
          <w:b/>
          <w:sz w:val="20"/>
          <w:szCs w:val="20"/>
        </w:rPr>
      </w:pPr>
      <w:r>
        <w:rPr>
          <w:rFonts w:ascii="Georgia" w:eastAsia="Georgia" w:hAnsi="Georgia" w:cs="Georgia"/>
          <w:b/>
          <w:sz w:val="20"/>
          <w:szCs w:val="20"/>
        </w:rPr>
        <w:t>Executive Committee Meeting</w:t>
      </w:r>
    </w:p>
    <w:p w14:paraId="759A9427" w14:textId="77777777" w:rsidR="001E707F" w:rsidRDefault="00615AC0" w:rsidP="002C17B6">
      <w:pPr>
        <w:tabs>
          <w:tab w:val="left" w:pos="6510"/>
        </w:tabs>
        <w:spacing w:line="240" w:lineRule="auto"/>
        <w:jc w:val="both"/>
        <w:rPr>
          <w:rFonts w:ascii="Georgia" w:eastAsia="Georgia" w:hAnsi="Georgia" w:cs="Georgia"/>
          <w:b/>
          <w:sz w:val="20"/>
          <w:szCs w:val="20"/>
        </w:rPr>
      </w:pPr>
      <w:r>
        <w:rPr>
          <w:rFonts w:ascii="Georgia" w:eastAsia="Georgia" w:hAnsi="Georgia" w:cs="Georgia"/>
          <w:b/>
          <w:sz w:val="20"/>
          <w:szCs w:val="20"/>
        </w:rPr>
        <w:t xml:space="preserve">Monday - September 21, 2020  </w:t>
      </w:r>
      <w:r w:rsidR="002C17B6">
        <w:rPr>
          <w:rFonts w:ascii="Georgia" w:eastAsia="Georgia" w:hAnsi="Georgia" w:cs="Georgia"/>
          <w:b/>
          <w:sz w:val="20"/>
          <w:szCs w:val="20"/>
        </w:rPr>
        <w:tab/>
      </w:r>
    </w:p>
    <w:p w14:paraId="46328F1C" w14:textId="77777777" w:rsidR="001E707F" w:rsidRDefault="00615AC0" w:rsidP="002C17B6">
      <w:pPr>
        <w:spacing w:line="240" w:lineRule="auto"/>
        <w:jc w:val="both"/>
        <w:rPr>
          <w:rFonts w:ascii="Georgia" w:eastAsia="Georgia" w:hAnsi="Georgia" w:cs="Georgia"/>
          <w:b/>
          <w:sz w:val="20"/>
          <w:szCs w:val="20"/>
        </w:rPr>
      </w:pPr>
      <w:r>
        <w:rPr>
          <w:rFonts w:ascii="Georgia" w:eastAsia="Georgia" w:hAnsi="Georgia" w:cs="Georgia"/>
          <w:b/>
          <w:sz w:val="20"/>
          <w:szCs w:val="20"/>
        </w:rPr>
        <w:t xml:space="preserve">3:30 p.m.  -  5:00 p.m. </w:t>
      </w:r>
    </w:p>
    <w:p w14:paraId="1CA8F13A" w14:textId="77777777" w:rsidR="001E707F" w:rsidRDefault="001E707F" w:rsidP="002C17B6">
      <w:pPr>
        <w:spacing w:line="240" w:lineRule="auto"/>
        <w:jc w:val="both"/>
        <w:rPr>
          <w:rFonts w:ascii="Georgia" w:eastAsia="Georgia" w:hAnsi="Georgia" w:cs="Georgia"/>
          <w:b/>
          <w:sz w:val="20"/>
          <w:szCs w:val="20"/>
        </w:rPr>
      </w:pPr>
    </w:p>
    <w:p w14:paraId="183AFF8F" w14:textId="77777777" w:rsidR="001E707F" w:rsidRDefault="00615AC0" w:rsidP="002C17B6">
      <w:pPr>
        <w:spacing w:line="240" w:lineRule="auto"/>
        <w:jc w:val="both"/>
        <w:rPr>
          <w:rFonts w:ascii="Georgia" w:eastAsia="Georgia" w:hAnsi="Georgia" w:cs="Georgia"/>
          <w:sz w:val="20"/>
          <w:szCs w:val="20"/>
        </w:rPr>
      </w:pPr>
      <w:r>
        <w:rPr>
          <w:rFonts w:ascii="Georgia" w:eastAsia="Georgia" w:hAnsi="Georgia" w:cs="Georgia"/>
          <w:sz w:val="20"/>
          <w:szCs w:val="20"/>
        </w:rPr>
        <w:t xml:space="preserve">Committee Membership: </w:t>
      </w:r>
    </w:p>
    <w:p w14:paraId="2A6AE159" w14:textId="77777777" w:rsidR="001E707F" w:rsidRDefault="00615AC0" w:rsidP="002C17B6">
      <w:pPr>
        <w:spacing w:line="240" w:lineRule="auto"/>
        <w:jc w:val="both"/>
        <w:rPr>
          <w:rFonts w:ascii="Georgia" w:eastAsia="Georgia" w:hAnsi="Georgia" w:cs="Georgia"/>
          <w:sz w:val="20"/>
          <w:szCs w:val="20"/>
        </w:rPr>
      </w:pPr>
      <w:r>
        <w:rPr>
          <w:rFonts w:ascii="Georgia" w:eastAsia="Georgia" w:hAnsi="Georgia" w:cs="Georgia"/>
          <w:sz w:val="20"/>
          <w:szCs w:val="20"/>
        </w:rPr>
        <w:t>Councilmember and Chair Christopher F. Robinson</w:t>
      </w:r>
    </w:p>
    <w:p w14:paraId="6153E959" w14:textId="77777777" w:rsidR="001E707F" w:rsidRDefault="00615AC0" w:rsidP="002C17B6">
      <w:pPr>
        <w:spacing w:line="240" w:lineRule="auto"/>
        <w:jc w:val="both"/>
        <w:rPr>
          <w:rFonts w:ascii="Georgia" w:eastAsia="Georgia" w:hAnsi="Georgia" w:cs="Georgia"/>
          <w:sz w:val="20"/>
          <w:szCs w:val="20"/>
        </w:rPr>
      </w:pPr>
      <w:r>
        <w:rPr>
          <w:rFonts w:ascii="Georgia" w:eastAsia="Georgia" w:hAnsi="Georgia" w:cs="Georgia"/>
          <w:sz w:val="20"/>
          <w:szCs w:val="20"/>
        </w:rPr>
        <w:t>Vice Chair: Mayor Jenny Wilson</w:t>
      </w:r>
    </w:p>
    <w:p w14:paraId="6B2BE940" w14:textId="77777777" w:rsidR="001E707F" w:rsidRDefault="00615AC0" w:rsidP="002C17B6">
      <w:pPr>
        <w:spacing w:line="240" w:lineRule="auto"/>
        <w:jc w:val="both"/>
        <w:rPr>
          <w:rFonts w:ascii="Georgia" w:eastAsia="Georgia" w:hAnsi="Georgia" w:cs="Georgia"/>
          <w:sz w:val="20"/>
          <w:szCs w:val="20"/>
        </w:rPr>
      </w:pPr>
      <w:r>
        <w:rPr>
          <w:rFonts w:ascii="Georgia" w:eastAsia="Georgia" w:hAnsi="Georgia" w:cs="Georgia"/>
          <w:sz w:val="20"/>
          <w:szCs w:val="20"/>
        </w:rPr>
        <w:t>Treasurer: Mayor Erin Mendenhall</w:t>
      </w:r>
    </w:p>
    <w:p w14:paraId="0EA02800" w14:textId="77777777" w:rsidR="001E707F" w:rsidRDefault="00615AC0" w:rsidP="002C17B6">
      <w:pPr>
        <w:spacing w:line="240" w:lineRule="auto"/>
        <w:jc w:val="both"/>
        <w:rPr>
          <w:rFonts w:ascii="Georgia" w:eastAsia="Georgia" w:hAnsi="Georgia" w:cs="Georgia"/>
          <w:sz w:val="20"/>
          <w:szCs w:val="20"/>
        </w:rPr>
      </w:pPr>
      <w:r>
        <w:rPr>
          <w:rFonts w:ascii="Georgia" w:eastAsia="Georgia" w:hAnsi="Georgia" w:cs="Georgia"/>
          <w:sz w:val="20"/>
          <w:szCs w:val="20"/>
        </w:rPr>
        <w:t xml:space="preserve">Assistant-Treasurer/Chair Budget/Finance/Audit: Mayor Silvestrini </w:t>
      </w:r>
    </w:p>
    <w:p w14:paraId="312B4345" w14:textId="77777777" w:rsidR="001E707F" w:rsidRDefault="00615AC0" w:rsidP="002C17B6">
      <w:pPr>
        <w:spacing w:line="240" w:lineRule="auto"/>
        <w:jc w:val="both"/>
        <w:rPr>
          <w:rFonts w:ascii="Georgia" w:eastAsia="Georgia" w:hAnsi="Georgia" w:cs="Georgia"/>
          <w:sz w:val="20"/>
          <w:szCs w:val="20"/>
        </w:rPr>
      </w:pPr>
      <w:r>
        <w:rPr>
          <w:rFonts w:ascii="Georgia" w:eastAsia="Georgia" w:hAnsi="Georgia" w:cs="Georgia"/>
          <w:sz w:val="20"/>
          <w:szCs w:val="20"/>
        </w:rPr>
        <w:t>Secretary: Mayor Mike Peterson</w:t>
      </w:r>
    </w:p>
    <w:p w14:paraId="63C07B8A" w14:textId="77777777" w:rsidR="001E707F" w:rsidRDefault="00615AC0" w:rsidP="002C17B6">
      <w:pPr>
        <w:spacing w:line="240" w:lineRule="auto"/>
        <w:ind w:left="1440"/>
        <w:jc w:val="both"/>
        <w:rPr>
          <w:rFonts w:ascii="Georgia" w:eastAsia="Georgia" w:hAnsi="Georgia" w:cs="Georgia"/>
          <w:b/>
          <w:sz w:val="20"/>
          <w:szCs w:val="20"/>
        </w:rPr>
      </w:pPr>
      <w:r>
        <w:rPr>
          <w:rFonts w:ascii="Georgia" w:eastAsia="Georgia" w:hAnsi="Georgia" w:cs="Georgia"/>
          <w:b/>
          <w:sz w:val="20"/>
          <w:szCs w:val="20"/>
        </w:rPr>
        <w:tab/>
      </w:r>
    </w:p>
    <w:p w14:paraId="6A50564A" w14:textId="77777777" w:rsidR="001E707F" w:rsidRDefault="00615AC0" w:rsidP="002C17B6">
      <w:pPr>
        <w:spacing w:line="240" w:lineRule="auto"/>
        <w:jc w:val="both"/>
        <w:rPr>
          <w:rFonts w:ascii="Georgia" w:eastAsia="Georgia" w:hAnsi="Georgia" w:cs="Georgia"/>
          <w:b/>
          <w:i/>
          <w:sz w:val="20"/>
          <w:szCs w:val="20"/>
        </w:rPr>
      </w:pPr>
      <w:r>
        <w:rPr>
          <w:rFonts w:ascii="Georgia" w:eastAsia="Georgia" w:hAnsi="Georgia" w:cs="Georgia"/>
          <w:b/>
          <w:i/>
          <w:sz w:val="20"/>
          <w:szCs w:val="20"/>
        </w:rPr>
        <w:t>NOTICE OF ELECTRONIC MEETING</w:t>
      </w:r>
    </w:p>
    <w:p w14:paraId="270B4A13" w14:textId="77777777" w:rsidR="001E707F" w:rsidRDefault="00615AC0" w:rsidP="002C17B6">
      <w:pPr>
        <w:spacing w:line="240" w:lineRule="auto"/>
        <w:jc w:val="both"/>
        <w:rPr>
          <w:rFonts w:ascii="Georgia" w:eastAsia="Georgia" w:hAnsi="Georgia" w:cs="Georgia"/>
          <w:b/>
          <w:i/>
          <w:sz w:val="20"/>
          <w:szCs w:val="20"/>
        </w:rPr>
      </w:pPr>
      <w:r>
        <w:rPr>
          <w:rFonts w:ascii="Georgia" w:eastAsia="Georgia" w:hAnsi="Georgia" w:cs="Georgia"/>
          <w:b/>
          <w:i/>
          <w:sz w:val="20"/>
          <w:szCs w:val="20"/>
        </w:rPr>
        <w:t xml:space="preserve">In view of the current COVID-19 pandemic </w:t>
      </w:r>
    </w:p>
    <w:p w14:paraId="772571AC" w14:textId="77777777" w:rsidR="002C17B6" w:rsidRDefault="00615AC0" w:rsidP="002C17B6">
      <w:pPr>
        <w:spacing w:line="240" w:lineRule="auto"/>
        <w:jc w:val="both"/>
        <w:rPr>
          <w:rFonts w:ascii="Georgia" w:eastAsia="Georgia" w:hAnsi="Georgia" w:cs="Georgia"/>
          <w:b/>
          <w:i/>
          <w:sz w:val="20"/>
          <w:szCs w:val="20"/>
        </w:rPr>
      </w:pPr>
      <w:r>
        <w:rPr>
          <w:rFonts w:ascii="Georgia" w:eastAsia="Georgia" w:hAnsi="Georgia" w:cs="Georgia"/>
          <w:b/>
          <w:i/>
          <w:sz w:val="20"/>
          <w:szCs w:val="20"/>
        </w:rPr>
        <w:t>This meeting will occur only electronically, without a physical location, as authorized by the Governor’s Executive Order dated March 18, 2020 (the “Governor’s Order”). The public may remotely hear the open portions of the meeting through live broadcast by connection to:</w:t>
      </w:r>
    </w:p>
    <w:p w14:paraId="7286CB38" w14:textId="77777777" w:rsidR="001E707F" w:rsidRDefault="00D52C7D" w:rsidP="002C17B6">
      <w:pPr>
        <w:spacing w:line="240" w:lineRule="auto"/>
        <w:jc w:val="both"/>
        <w:rPr>
          <w:rFonts w:ascii="Georgia" w:eastAsia="Georgia" w:hAnsi="Georgia" w:cs="Georgia"/>
          <w:b/>
          <w:i/>
          <w:sz w:val="20"/>
          <w:szCs w:val="20"/>
        </w:rPr>
      </w:pPr>
      <w:hyperlink r:id="rId6">
        <w:r w:rsidR="00615AC0">
          <w:rPr>
            <w:rFonts w:ascii="Georgia" w:eastAsia="Georgia" w:hAnsi="Georgia" w:cs="Georgia"/>
            <w:b/>
            <w:i/>
            <w:color w:val="1155CC"/>
            <w:sz w:val="20"/>
            <w:szCs w:val="20"/>
            <w:u w:val="single"/>
          </w:rPr>
          <w:t>https://zoom.us/j/97503854909?pwd=NmJVV01KNnFmZ05hL0Z6a1dXdjE5QT09</w:t>
        </w:r>
      </w:hyperlink>
    </w:p>
    <w:p w14:paraId="382F0760" w14:textId="77777777" w:rsidR="001E707F" w:rsidRDefault="00615AC0" w:rsidP="002C17B6">
      <w:pPr>
        <w:spacing w:line="240" w:lineRule="auto"/>
        <w:jc w:val="both"/>
        <w:rPr>
          <w:rFonts w:ascii="Georgia" w:eastAsia="Georgia" w:hAnsi="Georgia" w:cs="Georgia"/>
          <w:b/>
          <w:i/>
          <w:sz w:val="20"/>
          <w:szCs w:val="20"/>
        </w:rPr>
      </w:pPr>
      <w:r>
        <w:rPr>
          <w:rFonts w:ascii="Georgia" w:eastAsia="Georgia" w:hAnsi="Georgia" w:cs="Georgia"/>
          <w:b/>
          <w:i/>
          <w:sz w:val="20"/>
          <w:szCs w:val="20"/>
        </w:rPr>
        <w:t>__________________________________________________________________</w:t>
      </w:r>
    </w:p>
    <w:p w14:paraId="7F3AB43B" w14:textId="77777777" w:rsidR="001E707F" w:rsidRDefault="001E707F" w:rsidP="002C17B6">
      <w:pPr>
        <w:spacing w:line="240" w:lineRule="auto"/>
        <w:jc w:val="both"/>
        <w:rPr>
          <w:rFonts w:ascii="Georgia" w:eastAsia="Georgia" w:hAnsi="Georgia" w:cs="Georgia"/>
          <w:b/>
          <w:i/>
          <w:sz w:val="20"/>
          <w:szCs w:val="20"/>
        </w:rPr>
      </w:pPr>
    </w:p>
    <w:p w14:paraId="0A212AC8" w14:textId="77777777" w:rsidR="001E707F" w:rsidRDefault="00615AC0" w:rsidP="002C17B6">
      <w:pPr>
        <w:spacing w:line="240" w:lineRule="auto"/>
        <w:jc w:val="both"/>
        <w:rPr>
          <w:rFonts w:ascii="Georgia" w:eastAsia="Georgia" w:hAnsi="Georgia" w:cs="Georgia"/>
          <w:b/>
          <w:sz w:val="20"/>
          <w:szCs w:val="20"/>
        </w:rPr>
      </w:pPr>
      <w:r>
        <w:rPr>
          <w:rFonts w:ascii="Georgia" w:eastAsia="Georgia" w:hAnsi="Georgia" w:cs="Georgia"/>
          <w:b/>
          <w:sz w:val="20"/>
          <w:szCs w:val="20"/>
        </w:rPr>
        <w:t xml:space="preserve">AGENDA: </w:t>
      </w:r>
    </w:p>
    <w:p w14:paraId="3572EB23" w14:textId="77777777" w:rsidR="001E707F" w:rsidRDefault="00615AC0" w:rsidP="002C17B6">
      <w:pPr>
        <w:spacing w:line="240" w:lineRule="auto"/>
        <w:ind w:left="1440"/>
        <w:jc w:val="both"/>
        <w:rPr>
          <w:rFonts w:ascii="Georgia" w:eastAsia="Georgia" w:hAnsi="Georgia" w:cs="Georgia"/>
          <w:sz w:val="20"/>
          <w:szCs w:val="20"/>
        </w:rPr>
      </w:pPr>
      <w:r>
        <w:rPr>
          <w:rFonts w:ascii="Georgia" w:eastAsia="Georgia" w:hAnsi="Georgia" w:cs="Georgia"/>
          <w:sz w:val="20"/>
          <w:szCs w:val="20"/>
        </w:rPr>
        <w:t xml:space="preserve">        </w:t>
      </w:r>
    </w:p>
    <w:p w14:paraId="14B36533" w14:textId="77777777" w:rsidR="001E707F" w:rsidRDefault="00615AC0" w:rsidP="002C17B6">
      <w:pPr>
        <w:spacing w:line="240" w:lineRule="auto"/>
        <w:jc w:val="both"/>
        <w:rPr>
          <w:rFonts w:ascii="Georgia" w:eastAsia="Georgia" w:hAnsi="Georgia" w:cs="Georgia"/>
          <w:b/>
          <w:sz w:val="20"/>
          <w:szCs w:val="20"/>
        </w:rPr>
      </w:pPr>
      <w:r>
        <w:rPr>
          <w:rFonts w:ascii="Georgia" w:eastAsia="Georgia" w:hAnsi="Georgia" w:cs="Georgia"/>
          <w:sz w:val="20"/>
          <w:szCs w:val="20"/>
        </w:rPr>
        <w:t>3:30 p.m.</w:t>
      </w:r>
      <w:r>
        <w:rPr>
          <w:rFonts w:ascii="Georgia" w:eastAsia="Georgia" w:hAnsi="Georgia" w:cs="Georgia"/>
          <w:sz w:val="20"/>
          <w:szCs w:val="20"/>
        </w:rPr>
        <w:tab/>
        <w:t>1.</w:t>
      </w:r>
      <w:r>
        <w:rPr>
          <w:rFonts w:ascii="Georgia" w:eastAsia="Georgia" w:hAnsi="Georgia" w:cs="Georgia"/>
          <w:sz w:val="20"/>
          <w:szCs w:val="20"/>
        </w:rPr>
        <w:tab/>
      </w:r>
      <w:r>
        <w:rPr>
          <w:rFonts w:ascii="Georgia" w:eastAsia="Georgia" w:hAnsi="Georgia" w:cs="Georgia"/>
          <w:b/>
          <w:sz w:val="20"/>
          <w:szCs w:val="20"/>
        </w:rPr>
        <w:t xml:space="preserve">OPENING </w:t>
      </w:r>
    </w:p>
    <w:p w14:paraId="413E13F1" w14:textId="1DF54DC5" w:rsidR="001E707F" w:rsidRDefault="00615AC0" w:rsidP="002C17B6">
      <w:pPr>
        <w:spacing w:line="240" w:lineRule="auto"/>
        <w:jc w:val="both"/>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Meeting will be called to order by Chair of the Board</w:t>
      </w:r>
      <w:r w:rsidR="004F5491">
        <w:rPr>
          <w:rFonts w:ascii="Georgia" w:eastAsia="Georgia" w:hAnsi="Georgia" w:cs="Georgia"/>
          <w:sz w:val="20"/>
          <w:szCs w:val="20"/>
        </w:rPr>
        <w:t xml:space="preserve"> </w:t>
      </w:r>
      <w:r>
        <w:rPr>
          <w:rFonts w:ascii="Georgia" w:eastAsia="Georgia" w:hAnsi="Georgia" w:cs="Georgia"/>
          <w:sz w:val="20"/>
          <w:szCs w:val="20"/>
        </w:rPr>
        <w:t>Christopher F. Robinson</w:t>
      </w:r>
    </w:p>
    <w:p w14:paraId="66B5309E" w14:textId="06A6C728" w:rsidR="00657E26" w:rsidRDefault="00657E26" w:rsidP="002C17B6">
      <w:pPr>
        <w:spacing w:line="240" w:lineRule="auto"/>
        <w:jc w:val="both"/>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Chair Robinson will read the letter of determination statement.</w:t>
      </w:r>
    </w:p>
    <w:p w14:paraId="058FEA28" w14:textId="77777777" w:rsidR="001E707F" w:rsidRDefault="001E707F" w:rsidP="002C17B6">
      <w:pPr>
        <w:spacing w:line="240" w:lineRule="auto"/>
        <w:jc w:val="both"/>
        <w:rPr>
          <w:rFonts w:ascii="Georgia" w:eastAsia="Georgia" w:hAnsi="Georgia" w:cs="Georgia"/>
          <w:sz w:val="20"/>
          <w:szCs w:val="20"/>
        </w:rPr>
      </w:pPr>
    </w:p>
    <w:p w14:paraId="7D16BFB1" w14:textId="77777777" w:rsidR="001E707F" w:rsidRDefault="00615AC0" w:rsidP="002C17B6">
      <w:pPr>
        <w:spacing w:line="240" w:lineRule="auto"/>
        <w:jc w:val="both"/>
        <w:rPr>
          <w:rFonts w:ascii="Georgia" w:eastAsia="Georgia" w:hAnsi="Georgia" w:cs="Georgia"/>
          <w:b/>
          <w:sz w:val="20"/>
          <w:szCs w:val="20"/>
        </w:rPr>
      </w:pPr>
      <w:r>
        <w:rPr>
          <w:rFonts w:ascii="Georgia" w:eastAsia="Georgia" w:hAnsi="Georgia" w:cs="Georgia"/>
          <w:sz w:val="20"/>
          <w:szCs w:val="20"/>
        </w:rPr>
        <w:t>3:35 p.m.</w:t>
      </w:r>
      <w:r>
        <w:rPr>
          <w:rFonts w:ascii="Georgia" w:eastAsia="Georgia" w:hAnsi="Georgia" w:cs="Georgia"/>
          <w:sz w:val="20"/>
          <w:szCs w:val="20"/>
        </w:rPr>
        <w:tab/>
        <w:t>2.</w:t>
      </w:r>
      <w:r>
        <w:rPr>
          <w:rFonts w:ascii="Georgia" w:eastAsia="Georgia" w:hAnsi="Georgia" w:cs="Georgia"/>
          <w:sz w:val="20"/>
          <w:szCs w:val="20"/>
        </w:rPr>
        <w:tab/>
      </w:r>
      <w:r>
        <w:rPr>
          <w:rFonts w:ascii="Georgia" w:eastAsia="Georgia" w:hAnsi="Georgia" w:cs="Georgia"/>
          <w:b/>
          <w:sz w:val="20"/>
          <w:szCs w:val="20"/>
        </w:rPr>
        <w:t xml:space="preserve">October 5, 2020 CWC Board </w:t>
      </w:r>
      <w:r w:rsidR="004F5491">
        <w:rPr>
          <w:rFonts w:ascii="Georgia" w:eastAsia="Georgia" w:hAnsi="Georgia" w:cs="Georgia"/>
          <w:b/>
          <w:sz w:val="20"/>
          <w:szCs w:val="20"/>
        </w:rPr>
        <w:t xml:space="preserve">Meeting DRAFT </w:t>
      </w:r>
      <w:r>
        <w:rPr>
          <w:rFonts w:ascii="Georgia" w:eastAsia="Georgia" w:hAnsi="Georgia" w:cs="Georgia"/>
          <w:b/>
          <w:sz w:val="20"/>
          <w:szCs w:val="20"/>
        </w:rPr>
        <w:t>Agenda</w:t>
      </w:r>
    </w:p>
    <w:p w14:paraId="6CC4EE39" w14:textId="77777777" w:rsidR="001E707F" w:rsidRDefault="00615AC0" w:rsidP="002C17B6">
      <w:pPr>
        <w:spacing w:line="240" w:lineRule="auto"/>
        <w:jc w:val="both"/>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2019 - 2020 Audit Presentation: Greg Ogden/Auditor</w:t>
      </w:r>
    </w:p>
    <w:p w14:paraId="59F3E389" w14:textId="77777777" w:rsidR="001E707F" w:rsidRDefault="00615AC0" w:rsidP="002C17B6">
      <w:pPr>
        <w:spacing w:line="240" w:lineRule="auto"/>
        <w:jc w:val="both"/>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2019 - 2020 Annual Report: Staff</w:t>
      </w:r>
    </w:p>
    <w:p w14:paraId="7C6CEF15" w14:textId="77777777" w:rsidR="001E707F" w:rsidRDefault="00615AC0" w:rsidP="002C17B6">
      <w:pPr>
        <w:spacing w:line="240" w:lineRule="auto"/>
        <w:jc w:val="both"/>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 xml:space="preserve">2019 - 2020 Annual Report: Stakeholders Council </w:t>
      </w:r>
    </w:p>
    <w:p w14:paraId="7A1D038B" w14:textId="77777777" w:rsidR="001E707F" w:rsidRDefault="00615AC0" w:rsidP="002C17B6">
      <w:pPr>
        <w:spacing w:line="240" w:lineRule="auto"/>
        <w:jc w:val="both"/>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 xml:space="preserve">Board Housekeeping Items </w:t>
      </w:r>
    </w:p>
    <w:p w14:paraId="461DE2B5" w14:textId="57D905E4" w:rsidR="001E707F" w:rsidRDefault="00615AC0" w:rsidP="002C17B6">
      <w:pPr>
        <w:spacing w:line="240" w:lineRule="auto"/>
        <w:jc w:val="both"/>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p>
    <w:p w14:paraId="038F134C" w14:textId="77777777" w:rsidR="001E707F" w:rsidRDefault="001E707F" w:rsidP="002C17B6">
      <w:pPr>
        <w:spacing w:line="240" w:lineRule="auto"/>
        <w:jc w:val="both"/>
        <w:rPr>
          <w:rFonts w:ascii="Georgia" w:eastAsia="Georgia" w:hAnsi="Georgia" w:cs="Georgia"/>
          <w:sz w:val="20"/>
          <w:szCs w:val="20"/>
        </w:rPr>
      </w:pPr>
    </w:p>
    <w:p w14:paraId="22E40069" w14:textId="77777777" w:rsidR="001E707F" w:rsidRDefault="00615AC0" w:rsidP="002C17B6">
      <w:pPr>
        <w:spacing w:line="240" w:lineRule="auto"/>
        <w:ind w:left="720" w:firstLine="720"/>
        <w:jc w:val="both"/>
        <w:rPr>
          <w:rFonts w:ascii="Georgia" w:eastAsia="Georgia" w:hAnsi="Georgia" w:cs="Georgia"/>
          <w:sz w:val="20"/>
          <w:szCs w:val="20"/>
        </w:rPr>
      </w:pPr>
      <w:r>
        <w:rPr>
          <w:rFonts w:ascii="Georgia" w:eastAsia="Georgia" w:hAnsi="Georgia" w:cs="Georgia"/>
          <w:sz w:val="20"/>
          <w:szCs w:val="20"/>
        </w:rPr>
        <w:t>3.</w:t>
      </w:r>
      <w:r>
        <w:rPr>
          <w:rFonts w:ascii="Georgia" w:eastAsia="Georgia" w:hAnsi="Georgia" w:cs="Georgia"/>
          <w:sz w:val="20"/>
          <w:szCs w:val="20"/>
        </w:rPr>
        <w:tab/>
      </w:r>
      <w:r w:rsidRPr="0031458A">
        <w:rPr>
          <w:rFonts w:ascii="Georgia" w:eastAsia="Georgia" w:hAnsi="Georgia" w:cs="Georgia"/>
          <w:b/>
          <w:bCs/>
          <w:sz w:val="20"/>
          <w:szCs w:val="20"/>
        </w:rPr>
        <w:t>Operational Items (discussion)</w:t>
      </w:r>
    </w:p>
    <w:p w14:paraId="1FF07FA8" w14:textId="3BC3DCDC" w:rsidR="001E707F" w:rsidRDefault="00615AC0" w:rsidP="002C17B6">
      <w:pPr>
        <w:spacing w:line="240" w:lineRule="auto"/>
        <w:ind w:left="720" w:firstLine="720"/>
        <w:jc w:val="both"/>
        <w:rPr>
          <w:rFonts w:ascii="Georgia" w:eastAsia="Georgia" w:hAnsi="Georgia" w:cs="Georgia"/>
          <w:b/>
          <w:sz w:val="20"/>
          <w:szCs w:val="20"/>
        </w:rPr>
      </w:pPr>
      <w:r>
        <w:rPr>
          <w:rFonts w:ascii="Georgia" w:eastAsia="Georgia" w:hAnsi="Georgia" w:cs="Georgia"/>
          <w:sz w:val="20"/>
          <w:szCs w:val="20"/>
        </w:rPr>
        <w:tab/>
        <w:t xml:space="preserve">CWC Employee Handbook: reflects changes </w:t>
      </w:r>
      <w:r w:rsidR="00197937">
        <w:rPr>
          <w:rFonts w:ascii="Georgia" w:eastAsia="Georgia" w:hAnsi="Georgia" w:cs="Georgia"/>
          <w:sz w:val="20"/>
          <w:szCs w:val="20"/>
        </w:rPr>
        <w:t>made</w:t>
      </w:r>
      <w:r>
        <w:rPr>
          <w:rFonts w:ascii="Georgia" w:eastAsia="Georgia" w:hAnsi="Georgia" w:cs="Georgia"/>
          <w:sz w:val="20"/>
          <w:szCs w:val="20"/>
        </w:rPr>
        <w:t xml:space="preserve"> </w:t>
      </w:r>
      <w:r w:rsidRPr="00615AC0">
        <w:rPr>
          <w:rFonts w:ascii="Georgia" w:eastAsia="Georgia" w:hAnsi="Georgia" w:cs="Georgia"/>
          <w:b/>
          <w:sz w:val="20"/>
          <w:szCs w:val="20"/>
        </w:rPr>
        <w:t>discussion and action</w:t>
      </w:r>
    </w:p>
    <w:p w14:paraId="63FCC660" w14:textId="6B53C268" w:rsidR="0031458A" w:rsidRPr="0031458A" w:rsidRDefault="0031458A" w:rsidP="002C17B6">
      <w:pPr>
        <w:spacing w:line="240" w:lineRule="auto"/>
        <w:ind w:left="720" w:firstLine="720"/>
        <w:jc w:val="both"/>
        <w:rPr>
          <w:rFonts w:ascii="Georgia" w:eastAsia="Georgia" w:hAnsi="Georgia" w:cs="Georgia"/>
          <w:b/>
          <w:bCs/>
          <w:sz w:val="20"/>
          <w:szCs w:val="20"/>
        </w:rPr>
      </w:pPr>
      <w:r>
        <w:rPr>
          <w:rFonts w:ascii="Georgia" w:eastAsia="Georgia" w:hAnsi="Georgia" w:cs="Georgia"/>
          <w:sz w:val="20"/>
          <w:szCs w:val="20"/>
        </w:rPr>
        <w:t xml:space="preserve">              Fraud Risk Assessment </w:t>
      </w:r>
      <w:r>
        <w:rPr>
          <w:rFonts w:ascii="Georgia" w:eastAsia="Georgia" w:hAnsi="Georgia" w:cs="Georgia"/>
          <w:b/>
          <w:bCs/>
          <w:sz w:val="20"/>
          <w:szCs w:val="20"/>
        </w:rPr>
        <w:t xml:space="preserve">discussion and action </w:t>
      </w:r>
    </w:p>
    <w:p w14:paraId="685E1CC1" w14:textId="77777777" w:rsidR="001E707F" w:rsidRDefault="00615AC0" w:rsidP="002C17B6">
      <w:pPr>
        <w:spacing w:line="240" w:lineRule="auto"/>
        <w:ind w:left="720" w:firstLine="720"/>
        <w:jc w:val="both"/>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p>
    <w:p w14:paraId="7D821850" w14:textId="6E5C7B38" w:rsidR="001E707F" w:rsidRDefault="00615AC0" w:rsidP="002C17B6">
      <w:pPr>
        <w:spacing w:line="240" w:lineRule="auto"/>
        <w:jc w:val="both"/>
        <w:rPr>
          <w:rFonts w:ascii="Georgia" w:eastAsia="Georgia" w:hAnsi="Georgia" w:cs="Georgia"/>
          <w:sz w:val="20"/>
          <w:szCs w:val="20"/>
        </w:rPr>
      </w:pPr>
      <w:r>
        <w:rPr>
          <w:rFonts w:ascii="Georgia" w:eastAsia="Georgia" w:hAnsi="Georgia" w:cs="Georgia"/>
          <w:sz w:val="20"/>
          <w:szCs w:val="20"/>
        </w:rPr>
        <w:t>4;05 p.m.</w:t>
      </w:r>
      <w:r>
        <w:rPr>
          <w:rFonts w:ascii="Georgia" w:eastAsia="Georgia" w:hAnsi="Georgia" w:cs="Georgia"/>
          <w:sz w:val="20"/>
          <w:szCs w:val="20"/>
        </w:rPr>
        <w:tab/>
        <w:t>4.</w:t>
      </w:r>
      <w:r>
        <w:rPr>
          <w:rFonts w:ascii="Georgia" w:eastAsia="Georgia" w:hAnsi="Georgia" w:cs="Georgia"/>
          <w:sz w:val="20"/>
          <w:szCs w:val="20"/>
        </w:rPr>
        <w:tab/>
      </w:r>
      <w:r w:rsidRPr="0031458A">
        <w:rPr>
          <w:rFonts w:ascii="Georgia" w:eastAsia="Georgia" w:hAnsi="Georgia" w:cs="Georgia"/>
          <w:b/>
          <w:bCs/>
          <w:sz w:val="20"/>
          <w:szCs w:val="20"/>
        </w:rPr>
        <w:t xml:space="preserve">Committees </w:t>
      </w:r>
      <w:r w:rsidR="00197937" w:rsidRPr="0031458A">
        <w:rPr>
          <w:rFonts w:ascii="Georgia" w:eastAsia="Georgia" w:hAnsi="Georgia" w:cs="Georgia"/>
          <w:b/>
          <w:bCs/>
          <w:sz w:val="20"/>
          <w:szCs w:val="20"/>
        </w:rPr>
        <w:t>Update:</w:t>
      </w:r>
      <w:r w:rsidRPr="0031458A">
        <w:rPr>
          <w:rFonts w:ascii="Georgia" w:eastAsia="Georgia" w:hAnsi="Georgia" w:cs="Georgia"/>
          <w:b/>
          <w:bCs/>
          <w:sz w:val="20"/>
          <w:szCs w:val="20"/>
        </w:rPr>
        <w:t xml:space="preserve"> discuss and move actions to Board: 10.5.2020</w:t>
      </w:r>
      <w:r>
        <w:rPr>
          <w:rFonts w:ascii="Georgia" w:eastAsia="Georgia" w:hAnsi="Georgia" w:cs="Georgia"/>
          <w:sz w:val="20"/>
          <w:szCs w:val="20"/>
        </w:rPr>
        <w:t xml:space="preserve"> </w:t>
      </w:r>
    </w:p>
    <w:p w14:paraId="02EBAD1A" w14:textId="77777777" w:rsidR="001E707F" w:rsidRDefault="00615AC0" w:rsidP="002C17B6">
      <w:pPr>
        <w:spacing w:line="240" w:lineRule="auto"/>
        <w:jc w:val="both"/>
        <w:rPr>
          <w:rFonts w:ascii="Georgia" w:eastAsia="Georgia" w:hAnsi="Georgia" w:cs="Georgia"/>
          <w:b/>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 xml:space="preserve">Budget/Finance/Audit Committee: </w:t>
      </w:r>
      <w:r w:rsidRPr="005B2775">
        <w:rPr>
          <w:rFonts w:ascii="Georgia" w:eastAsia="Georgia" w:hAnsi="Georgia" w:cs="Georgia"/>
          <w:b/>
          <w:sz w:val="20"/>
          <w:szCs w:val="20"/>
        </w:rPr>
        <w:t>discuss and</w:t>
      </w:r>
      <w:r>
        <w:rPr>
          <w:rFonts w:ascii="Georgia" w:eastAsia="Georgia" w:hAnsi="Georgia" w:cs="Georgia"/>
          <w:sz w:val="20"/>
          <w:szCs w:val="20"/>
        </w:rPr>
        <w:t xml:space="preserve"> </w:t>
      </w:r>
      <w:r>
        <w:rPr>
          <w:rFonts w:ascii="Georgia" w:eastAsia="Georgia" w:hAnsi="Georgia" w:cs="Georgia"/>
          <w:b/>
          <w:sz w:val="20"/>
          <w:szCs w:val="20"/>
        </w:rPr>
        <w:t xml:space="preserve">ratify actions </w:t>
      </w:r>
    </w:p>
    <w:p w14:paraId="265C71A0" w14:textId="77777777" w:rsidR="001E707F" w:rsidRDefault="00615AC0" w:rsidP="002C17B6">
      <w:pPr>
        <w:spacing w:line="240" w:lineRule="auto"/>
        <w:jc w:val="both"/>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Legislative Land Tenure Committee</w:t>
      </w:r>
    </w:p>
    <w:p w14:paraId="437FBCED" w14:textId="77777777" w:rsidR="001E707F" w:rsidRDefault="00615AC0" w:rsidP="002C17B6">
      <w:pPr>
        <w:spacing w:line="240" w:lineRule="auto"/>
        <w:ind w:left="1440" w:firstLine="720"/>
        <w:jc w:val="both"/>
        <w:rPr>
          <w:rFonts w:ascii="Georgia" w:eastAsia="Georgia" w:hAnsi="Georgia" w:cs="Georgia"/>
          <w:sz w:val="20"/>
          <w:szCs w:val="20"/>
        </w:rPr>
      </w:pPr>
      <w:r>
        <w:rPr>
          <w:rFonts w:ascii="Georgia" w:eastAsia="Georgia" w:hAnsi="Georgia" w:cs="Georgia"/>
          <w:sz w:val="20"/>
          <w:szCs w:val="20"/>
        </w:rPr>
        <w:t xml:space="preserve">Short Term Projects Committee: </w:t>
      </w:r>
      <w:r>
        <w:rPr>
          <w:rFonts w:ascii="Georgia" w:eastAsia="Georgia" w:hAnsi="Georgia" w:cs="Georgia"/>
          <w:b/>
          <w:sz w:val="20"/>
          <w:szCs w:val="20"/>
        </w:rPr>
        <w:t>discuss and ratify actions</w:t>
      </w:r>
      <w:r>
        <w:rPr>
          <w:rFonts w:ascii="Georgia" w:eastAsia="Georgia" w:hAnsi="Georgia" w:cs="Georgia"/>
          <w:sz w:val="20"/>
          <w:szCs w:val="20"/>
        </w:rPr>
        <w:t xml:space="preserve">  </w:t>
      </w:r>
    </w:p>
    <w:p w14:paraId="167FAA9D" w14:textId="4C50EB79" w:rsidR="001E707F" w:rsidRDefault="00615AC0" w:rsidP="002C17B6">
      <w:pPr>
        <w:spacing w:line="240" w:lineRule="auto"/>
        <w:ind w:left="1440" w:firstLine="720"/>
        <w:jc w:val="both"/>
        <w:rPr>
          <w:rFonts w:ascii="Georgia" w:eastAsia="Georgia" w:hAnsi="Georgia" w:cs="Georgia"/>
          <w:b/>
          <w:sz w:val="20"/>
          <w:szCs w:val="20"/>
        </w:rPr>
      </w:pPr>
      <w:r>
        <w:rPr>
          <w:rFonts w:ascii="Georgia" w:eastAsia="Georgia" w:hAnsi="Georgia" w:cs="Georgia"/>
          <w:sz w:val="20"/>
          <w:szCs w:val="20"/>
        </w:rPr>
        <w:t xml:space="preserve">Transportation </w:t>
      </w:r>
      <w:r w:rsidR="00197937">
        <w:rPr>
          <w:rFonts w:ascii="Georgia" w:eastAsia="Georgia" w:hAnsi="Georgia" w:cs="Georgia"/>
          <w:sz w:val="20"/>
          <w:szCs w:val="20"/>
        </w:rPr>
        <w:t>Committee:</w:t>
      </w:r>
      <w:r>
        <w:rPr>
          <w:rFonts w:ascii="Georgia" w:eastAsia="Georgia" w:hAnsi="Georgia" w:cs="Georgia"/>
          <w:sz w:val="20"/>
          <w:szCs w:val="20"/>
        </w:rPr>
        <w:t xml:space="preserve"> </w:t>
      </w:r>
      <w:r>
        <w:rPr>
          <w:rFonts w:ascii="Georgia" w:eastAsia="Georgia" w:hAnsi="Georgia" w:cs="Georgia"/>
          <w:b/>
          <w:sz w:val="20"/>
          <w:szCs w:val="20"/>
        </w:rPr>
        <w:t xml:space="preserve">discuss and ratify actions </w:t>
      </w:r>
    </w:p>
    <w:p w14:paraId="3AC10CB2" w14:textId="77777777" w:rsidR="002216FD" w:rsidRDefault="002216FD" w:rsidP="002C17B6">
      <w:pPr>
        <w:spacing w:line="240" w:lineRule="auto"/>
        <w:ind w:left="1440" w:firstLine="720"/>
        <w:jc w:val="both"/>
        <w:rPr>
          <w:rFonts w:ascii="Georgia" w:eastAsia="Georgia" w:hAnsi="Georgia" w:cs="Georgia"/>
          <w:b/>
          <w:sz w:val="20"/>
          <w:szCs w:val="20"/>
        </w:rPr>
      </w:pPr>
    </w:p>
    <w:p w14:paraId="1B10E354" w14:textId="77777777" w:rsidR="002216FD" w:rsidRDefault="002216FD" w:rsidP="002216FD">
      <w:pPr>
        <w:spacing w:line="240" w:lineRule="auto"/>
        <w:jc w:val="both"/>
        <w:rPr>
          <w:rFonts w:ascii="Georgia" w:eastAsia="Georgia" w:hAnsi="Georgia" w:cs="Georgia"/>
          <w:sz w:val="20"/>
          <w:szCs w:val="20"/>
        </w:rPr>
      </w:pPr>
      <w:r>
        <w:rPr>
          <w:rFonts w:ascii="Georgia" w:eastAsia="Georgia" w:hAnsi="Georgia" w:cs="Georgia"/>
          <w:sz w:val="20"/>
          <w:szCs w:val="20"/>
        </w:rPr>
        <w:t>4:10 p.m.</w:t>
      </w:r>
      <w:r>
        <w:rPr>
          <w:rFonts w:ascii="Georgia" w:eastAsia="Georgia" w:hAnsi="Georgia" w:cs="Georgia"/>
          <w:sz w:val="20"/>
          <w:szCs w:val="20"/>
        </w:rPr>
        <w:tab/>
        <w:t>5.</w:t>
      </w:r>
      <w:r>
        <w:rPr>
          <w:rFonts w:ascii="Georgia" w:eastAsia="Georgia" w:hAnsi="Georgia" w:cs="Georgia"/>
          <w:sz w:val="20"/>
          <w:szCs w:val="20"/>
        </w:rPr>
        <w:tab/>
      </w:r>
      <w:r w:rsidRPr="0031458A">
        <w:rPr>
          <w:rFonts w:ascii="Georgia" w:eastAsia="Georgia" w:hAnsi="Georgia" w:cs="Georgia"/>
          <w:b/>
          <w:bCs/>
          <w:sz w:val="20"/>
          <w:szCs w:val="20"/>
        </w:rPr>
        <w:t>Stakeholder Council membership and leadership</w:t>
      </w:r>
      <w:r w:rsidR="00615AC0">
        <w:rPr>
          <w:rFonts w:ascii="Georgia" w:eastAsia="Georgia" w:hAnsi="Georgia" w:cs="Georgia"/>
          <w:sz w:val="20"/>
          <w:szCs w:val="20"/>
        </w:rPr>
        <w:t>.</w:t>
      </w:r>
    </w:p>
    <w:p w14:paraId="4D952DF5" w14:textId="36C991B4" w:rsidR="002216FD" w:rsidRDefault="002216FD" w:rsidP="002216FD">
      <w:pPr>
        <w:spacing w:line="240" w:lineRule="auto"/>
        <w:jc w:val="both"/>
        <w:rPr>
          <w:rFonts w:ascii="Georgia" w:eastAsia="Georgia" w:hAnsi="Georgia" w:cs="Georgia"/>
          <w:sz w:val="20"/>
          <w:szCs w:val="20"/>
        </w:rPr>
      </w:pPr>
      <w:r>
        <w:rPr>
          <w:rFonts w:ascii="Georgia" w:eastAsia="Georgia" w:hAnsi="Georgia" w:cs="Georgia"/>
          <w:sz w:val="20"/>
          <w:szCs w:val="20"/>
        </w:rPr>
        <w:t xml:space="preserve"> </w:t>
      </w:r>
      <w:r w:rsidR="0031458A">
        <w:rPr>
          <w:rFonts w:ascii="Georgia" w:eastAsia="Georgia" w:hAnsi="Georgia" w:cs="Georgia"/>
          <w:sz w:val="20"/>
          <w:szCs w:val="20"/>
        </w:rPr>
        <w:tab/>
      </w:r>
      <w:r w:rsidR="0031458A">
        <w:rPr>
          <w:rFonts w:ascii="Georgia" w:eastAsia="Georgia" w:hAnsi="Georgia" w:cs="Georgia"/>
          <w:sz w:val="20"/>
          <w:szCs w:val="20"/>
        </w:rPr>
        <w:tab/>
      </w:r>
      <w:r w:rsidR="0031458A">
        <w:rPr>
          <w:rFonts w:ascii="Georgia" w:eastAsia="Georgia" w:hAnsi="Georgia" w:cs="Georgia"/>
          <w:sz w:val="20"/>
          <w:szCs w:val="20"/>
        </w:rPr>
        <w:tab/>
        <w:t xml:space="preserve">Stakeholder Decision Tree </w:t>
      </w:r>
    </w:p>
    <w:p w14:paraId="6F10E259" w14:textId="77777777" w:rsidR="002216FD" w:rsidRDefault="002216FD" w:rsidP="002216FD">
      <w:pPr>
        <w:spacing w:line="240" w:lineRule="auto"/>
        <w:jc w:val="both"/>
        <w:rPr>
          <w:rFonts w:ascii="Georgia" w:eastAsia="Georgia" w:hAnsi="Georgia" w:cs="Georgia"/>
          <w:sz w:val="20"/>
          <w:szCs w:val="20"/>
        </w:rPr>
      </w:pPr>
    </w:p>
    <w:p w14:paraId="75C86212" w14:textId="355DDF37" w:rsidR="002216FD" w:rsidRDefault="002216FD" w:rsidP="002216FD">
      <w:pPr>
        <w:spacing w:line="240" w:lineRule="auto"/>
        <w:jc w:val="both"/>
        <w:rPr>
          <w:rFonts w:ascii="Georgia" w:eastAsia="Georgia" w:hAnsi="Georgia" w:cs="Georgia"/>
          <w:sz w:val="20"/>
          <w:szCs w:val="20"/>
        </w:rPr>
      </w:pPr>
      <w:r>
        <w:rPr>
          <w:rFonts w:ascii="Georgia" w:eastAsia="Georgia" w:hAnsi="Georgia" w:cs="Georgia"/>
          <w:sz w:val="20"/>
          <w:szCs w:val="20"/>
        </w:rPr>
        <w:t>4:30 p.m.</w:t>
      </w:r>
      <w:r>
        <w:rPr>
          <w:rFonts w:ascii="Georgia" w:eastAsia="Georgia" w:hAnsi="Georgia" w:cs="Georgia"/>
          <w:sz w:val="20"/>
          <w:szCs w:val="20"/>
        </w:rPr>
        <w:tab/>
      </w:r>
      <w:r w:rsidR="00197937">
        <w:rPr>
          <w:rFonts w:ascii="Georgia" w:eastAsia="Georgia" w:hAnsi="Georgia" w:cs="Georgia"/>
          <w:sz w:val="20"/>
          <w:szCs w:val="20"/>
        </w:rPr>
        <w:t>6.</w:t>
      </w:r>
      <w:r>
        <w:rPr>
          <w:rFonts w:ascii="Georgia" w:eastAsia="Georgia" w:hAnsi="Georgia" w:cs="Georgia"/>
          <w:sz w:val="20"/>
          <w:szCs w:val="20"/>
        </w:rPr>
        <w:tab/>
      </w:r>
      <w:r w:rsidR="002632DD" w:rsidRPr="0031458A">
        <w:rPr>
          <w:rFonts w:ascii="Georgia" w:eastAsia="Georgia" w:hAnsi="Georgia" w:cs="Georgia"/>
          <w:b/>
          <w:bCs/>
          <w:sz w:val="20"/>
          <w:szCs w:val="20"/>
        </w:rPr>
        <w:t xml:space="preserve">Adjourn </w:t>
      </w:r>
      <w:r w:rsidRPr="0031458A">
        <w:rPr>
          <w:rFonts w:ascii="Georgia" w:eastAsia="Georgia" w:hAnsi="Georgia" w:cs="Georgia"/>
          <w:b/>
          <w:bCs/>
          <w:sz w:val="20"/>
          <w:szCs w:val="20"/>
        </w:rPr>
        <w:t>Executive Committee</w:t>
      </w:r>
      <w:r w:rsidR="002632DD" w:rsidRPr="0031458A">
        <w:rPr>
          <w:rFonts w:ascii="Georgia" w:eastAsia="Georgia" w:hAnsi="Georgia" w:cs="Georgia"/>
          <w:b/>
          <w:bCs/>
          <w:sz w:val="20"/>
          <w:szCs w:val="20"/>
        </w:rPr>
        <w:t xml:space="preserve"> business m</w:t>
      </w:r>
      <w:r w:rsidRPr="0031458A">
        <w:rPr>
          <w:rFonts w:ascii="Georgia" w:eastAsia="Georgia" w:hAnsi="Georgia" w:cs="Georgia"/>
          <w:b/>
          <w:bCs/>
          <w:sz w:val="20"/>
          <w:szCs w:val="20"/>
        </w:rPr>
        <w:t>eeting.</w:t>
      </w:r>
      <w:r>
        <w:rPr>
          <w:rFonts w:ascii="Georgia" w:eastAsia="Georgia" w:hAnsi="Georgia" w:cs="Georgia"/>
          <w:sz w:val="20"/>
          <w:szCs w:val="20"/>
        </w:rPr>
        <w:t xml:space="preserve"> </w:t>
      </w:r>
    </w:p>
    <w:p w14:paraId="2367428E" w14:textId="77777777" w:rsidR="002216FD" w:rsidRDefault="002216FD" w:rsidP="002632DD">
      <w:pPr>
        <w:spacing w:line="240" w:lineRule="auto"/>
        <w:jc w:val="both"/>
        <w:rPr>
          <w:rFonts w:ascii="Georgia" w:eastAsia="Georgia" w:hAnsi="Georgia" w:cs="Georgia"/>
          <w:b/>
          <w:sz w:val="20"/>
          <w:szCs w:val="20"/>
        </w:rPr>
      </w:pPr>
    </w:p>
    <w:p w14:paraId="4B70F85C" w14:textId="77777777" w:rsidR="004F5491" w:rsidRDefault="004F5491">
      <w:pPr>
        <w:rPr>
          <w:rFonts w:ascii="Georgia" w:eastAsia="Georgia" w:hAnsi="Georgia" w:cs="Georgia"/>
          <w:sz w:val="20"/>
          <w:szCs w:val="20"/>
        </w:rPr>
      </w:pPr>
      <w:r>
        <w:rPr>
          <w:rFonts w:ascii="Georgia" w:eastAsia="Georgia" w:hAnsi="Georgia" w:cs="Georgia"/>
          <w:sz w:val="20"/>
          <w:szCs w:val="20"/>
        </w:rPr>
        <w:br w:type="page"/>
      </w:r>
    </w:p>
    <w:p w14:paraId="47F4B2CB" w14:textId="77777777" w:rsidR="001E707F" w:rsidRDefault="00615AC0" w:rsidP="002C17B6">
      <w:pPr>
        <w:spacing w:line="240" w:lineRule="auto"/>
        <w:jc w:val="both"/>
        <w:rPr>
          <w:rFonts w:ascii="Georgia" w:eastAsia="Georgia" w:hAnsi="Georgia" w:cs="Georgia"/>
          <w:sz w:val="20"/>
          <w:szCs w:val="20"/>
        </w:rPr>
      </w:pPr>
      <w:r>
        <w:rPr>
          <w:rFonts w:ascii="Georgia" w:eastAsia="Georgia" w:hAnsi="Georgia" w:cs="Georgia"/>
          <w:sz w:val="20"/>
          <w:szCs w:val="20"/>
        </w:rPr>
        <w:lastRenderedPageBreak/>
        <w:t>Page -2</w:t>
      </w:r>
    </w:p>
    <w:p w14:paraId="117BF9A1" w14:textId="77777777" w:rsidR="001E707F" w:rsidRDefault="00615AC0" w:rsidP="002C17B6">
      <w:pPr>
        <w:spacing w:line="240" w:lineRule="auto"/>
        <w:jc w:val="both"/>
        <w:rPr>
          <w:rFonts w:ascii="Georgia" w:eastAsia="Georgia" w:hAnsi="Georgia" w:cs="Georgia"/>
          <w:sz w:val="20"/>
          <w:szCs w:val="20"/>
        </w:rPr>
      </w:pPr>
      <w:r>
        <w:rPr>
          <w:rFonts w:ascii="Georgia" w:eastAsia="Georgia" w:hAnsi="Georgia" w:cs="Georgia"/>
          <w:sz w:val="20"/>
          <w:szCs w:val="20"/>
        </w:rPr>
        <w:t>Executive Committee</w:t>
      </w:r>
    </w:p>
    <w:p w14:paraId="5C244DD5" w14:textId="77777777" w:rsidR="001E707F" w:rsidRDefault="00615AC0" w:rsidP="002C17B6">
      <w:pPr>
        <w:spacing w:line="240" w:lineRule="auto"/>
        <w:jc w:val="both"/>
        <w:rPr>
          <w:rFonts w:ascii="Georgia" w:eastAsia="Georgia" w:hAnsi="Georgia" w:cs="Georgia"/>
          <w:sz w:val="20"/>
          <w:szCs w:val="20"/>
        </w:rPr>
      </w:pPr>
      <w:r>
        <w:rPr>
          <w:rFonts w:ascii="Georgia" w:eastAsia="Georgia" w:hAnsi="Georgia" w:cs="Georgia"/>
          <w:sz w:val="20"/>
          <w:szCs w:val="20"/>
        </w:rPr>
        <w:t>9.21.2020</w:t>
      </w:r>
    </w:p>
    <w:p w14:paraId="77CAD4FE" w14:textId="77777777" w:rsidR="002632DD" w:rsidRDefault="002632DD" w:rsidP="002C17B6">
      <w:pPr>
        <w:spacing w:line="240" w:lineRule="auto"/>
        <w:ind w:left="2160"/>
        <w:jc w:val="both"/>
        <w:rPr>
          <w:rFonts w:ascii="Georgia" w:eastAsia="Georgia" w:hAnsi="Georgia" w:cs="Georgia"/>
          <w:sz w:val="20"/>
          <w:szCs w:val="20"/>
        </w:rPr>
      </w:pPr>
    </w:p>
    <w:p w14:paraId="3B5A14B3" w14:textId="77777777" w:rsidR="001E707F" w:rsidRDefault="00615AC0" w:rsidP="005B2775">
      <w:pPr>
        <w:spacing w:line="240" w:lineRule="auto"/>
        <w:jc w:val="both"/>
        <w:rPr>
          <w:rFonts w:ascii="Georgia" w:eastAsia="Georgia" w:hAnsi="Georgia" w:cs="Georgia"/>
          <w:sz w:val="20"/>
          <w:szCs w:val="20"/>
        </w:rPr>
      </w:pPr>
      <w:r>
        <w:rPr>
          <w:rFonts w:ascii="Georgia" w:eastAsia="Georgia" w:hAnsi="Georgia" w:cs="Georgia"/>
          <w:sz w:val="20"/>
          <w:szCs w:val="20"/>
        </w:rPr>
        <w:t xml:space="preserve"> </w:t>
      </w:r>
    </w:p>
    <w:p w14:paraId="09D8FDC2" w14:textId="44336DC2" w:rsidR="005B2775" w:rsidRDefault="005B2775" w:rsidP="005B2775">
      <w:pPr>
        <w:spacing w:line="240" w:lineRule="auto"/>
        <w:ind w:left="1440" w:hanging="1440"/>
        <w:jc w:val="both"/>
        <w:rPr>
          <w:rFonts w:ascii="Georgia" w:eastAsia="Georgia" w:hAnsi="Georgia" w:cs="Georgia"/>
          <w:sz w:val="20"/>
          <w:szCs w:val="20"/>
        </w:rPr>
      </w:pPr>
      <w:r>
        <w:rPr>
          <w:rFonts w:ascii="Georgia" w:eastAsia="Georgia" w:hAnsi="Georgia" w:cs="Georgia"/>
          <w:sz w:val="20"/>
          <w:szCs w:val="20"/>
        </w:rPr>
        <w:t>4</w:t>
      </w:r>
      <w:r w:rsidR="002632DD">
        <w:rPr>
          <w:rFonts w:ascii="Georgia" w:eastAsia="Georgia" w:hAnsi="Georgia" w:cs="Georgia"/>
          <w:sz w:val="20"/>
          <w:szCs w:val="20"/>
        </w:rPr>
        <w:t>:35 p.m.</w:t>
      </w:r>
      <w:r w:rsidR="002632DD">
        <w:rPr>
          <w:rFonts w:ascii="Georgia" w:eastAsia="Georgia" w:hAnsi="Georgia" w:cs="Georgia"/>
          <w:sz w:val="20"/>
          <w:szCs w:val="20"/>
        </w:rPr>
        <w:tab/>
      </w:r>
      <w:r w:rsidR="00197937">
        <w:rPr>
          <w:rFonts w:ascii="Georgia" w:eastAsia="Georgia" w:hAnsi="Georgia" w:cs="Georgia"/>
          <w:sz w:val="20"/>
          <w:szCs w:val="20"/>
        </w:rPr>
        <w:t>7.</w:t>
      </w:r>
      <w:r w:rsidR="001B03E2">
        <w:rPr>
          <w:rFonts w:ascii="Georgia" w:eastAsia="Georgia" w:hAnsi="Georgia" w:cs="Georgia"/>
          <w:sz w:val="20"/>
          <w:szCs w:val="20"/>
        </w:rPr>
        <w:tab/>
      </w:r>
      <w:r w:rsidR="00615AC0" w:rsidRPr="005B2775">
        <w:rPr>
          <w:rFonts w:ascii="Georgia" w:eastAsia="Georgia" w:hAnsi="Georgia" w:cs="Georgia"/>
          <w:b/>
          <w:sz w:val="20"/>
          <w:szCs w:val="20"/>
        </w:rPr>
        <w:t xml:space="preserve">Closed </w:t>
      </w:r>
      <w:r w:rsidR="001B03E2" w:rsidRPr="005B2775">
        <w:rPr>
          <w:rFonts w:ascii="Georgia" w:eastAsia="Georgia" w:hAnsi="Georgia" w:cs="Georgia"/>
          <w:b/>
          <w:sz w:val="20"/>
          <w:szCs w:val="20"/>
        </w:rPr>
        <w:t>m</w:t>
      </w:r>
      <w:r w:rsidR="00615AC0" w:rsidRPr="005B2775">
        <w:rPr>
          <w:rFonts w:ascii="Georgia" w:eastAsia="Georgia" w:hAnsi="Georgia" w:cs="Georgia"/>
          <w:b/>
          <w:sz w:val="20"/>
          <w:szCs w:val="20"/>
        </w:rPr>
        <w:t>eeting</w:t>
      </w:r>
      <w:r w:rsidR="00615AC0" w:rsidRPr="005B2775">
        <w:rPr>
          <w:rFonts w:ascii="Georgia" w:eastAsia="Georgia" w:hAnsi="Georgia" w:cs="Georgia"/>
          <w:sz w:val="20"/>
          <w:szCs w:val="20"/>
        </w:rPr>
        <w:t xml:space="preserve"> </w:t>
      </w:r>
      <w:r w:rsidR="002216FD" w:rsidRPr="005B2775">
        <w:rPr>
          <w:rFonts w:ascii="Georgia" w:eastAsia="Georgia" w:hAnsi="Georgia" w:cs="Georgia"/>
          <w:sz w:val="20"/>
          <w:szCs w:val="20"/>
        </w:rPr>
        <w:t xml:space="preserve">to discuss the character, professional competence, or </w:t>
      </w:r>
      <w:r>
        <w:rPr>
          <w:rFonts w:ascii="Georgia" w:eastAsia="Georgia" w:hAnsi="Georgia" w:cs="Georgia"/>
          <w:sz w:val="20"/>
          <w:szCs w:val="20"/>
        </w:rPr>
        <w:t>p</w:t>
      </w:r>
      <w:r w:rsidR="002216FD" w:rsidRPr="005B2775">
        <w:rPr>
          <w:rFonts w:ascii="Georgia" w:eastAsia="Georgia" w:hAnsi="Georgia" w:cs="Georgia"/>
          <w:sz w:val="20"/>
          <w:szCs w:val="20"/>
        </w:rPr>
        <w:t>hysical or</w:t>
      </w:r>
    </w:p>
    <w:p w14:paraId="648BB013" w14:textId="77777777" w:rsidR="001E707F" w:rsidRPr="005B2775" w:rsidRDefault="002216FD" w:rsidP="005B2775">
      <w:pPr>
        <w:spacing w:line="240" w:lineRule="auto"/>
        <w:ind w:left="2160" w:firstLine="45"/>
        <w:jc w:val="both"/>
        <w:rPr>
          <w:rFonts w:ascii="Georgia" w:eastAsia="Georgia" w:hAnsi="Georgia" w:cs="Georgia"/>
          <w:sz w:val="20"/>
          <w:szCs w:val="20"/>
        </w:rPr>
      </w:pPr>
      <w:r w:rsidRPr="005B2775">
        <w:rPr>
          <w:rFonts w:ascii="Georgia" w:eastAsia="Georgia" w:hAnsi="Georgia" w:cs="Georgia"/>
          <w:sz w:val="20"/>
          <w:szCs w:val="20"/>
        </w:rPr>
        <w:t xml:space="preserve">mental health of an individual pursuant to Utah Code Ann. 52-4-205(1)(a) </w:t>
      </w:r>
      <w:r w:rsidRPr="001B03E2">
        <w:rPr>
          <w:rFonts w:ascii="Georgia" w:eastAsia="Georgia" w:hAnsi="Georgia" w:cs="Georgia"/>
          <w:b/>
          <w:sz w:val="20"/>
          <w:szCs w:val="20"/>
        </w:rPr>
        <w:t>(O</w:t>
      </w:r>
      <w:r w:rsidR="00615AC0" w:rsidRPr="001B03E2">
        <w:rPr>
          <w:rFonts w:ascii="Georgia" w:eastAsia="Georgia" w:hAnsi="Georgia" w:cs="Georgia"/>
          <w:b/>
          <w:sz w:val="20"/>
          <w:szCs w:val="20"/>
        </w:rPr>
        <w:t xml:space="preserve">pen only to Executive Committee </w:t>
      </w:r>
      <w:r w:rsidRPr="001B03E2">
        <w:rPr>
          <w:rFonts w:ascii="Georgia" w:eastAsia="Georgia" w:hAnsi="Georgia" w:cs="Georgia"/>
          <w:b/>
          <w:sz w:val="20"/>
          <w:szCs w:val="20"/>
        </w:rPr>
        <w:t>m</w:t>
      </w:r>
      <w:r w:rsidR="00615AC0" w:rsidRPr="001B03E2">
        <w:rPr>
          <w:rFonts w:ascii="Georgia" w:eastAsia="Georgia" w:hAnsi="Georgia" w:cs="Georgia"/>
          <w:b/>
          <w:sz w:val="20"/>
          <w:szCs w:val="20"/>
        </w:rPr>
        <w:t>embers and invited</w:t>
      </w:r>
      <w:r w:rsidRPr="001B03E2">
        <w:rPr>
          <w:rFonts w:ascii="Georgia" w:eastAsia="Georgia" w:hAnsi="Georgia" w:cs="Georgia"/>
          <w:b/>
          <w:sz w:val="20"/>
          <w:szCs w:val="20"/>
        </w:rPr>
        <w:t xml:space="preserve"> </w:t>
      </w:r>
      <w:r w:rsidR="00615AC0" w:rsidRPr="001B03E2">
        <w:rPr>
          <w:rFonts w:ascii="Georgia" w:eastAsia="Georgia" w:hAnsi="Georgia" w:cs="Georgia"/>
          <w:b/>
          <w:sz w:val="20"/>
          <w:szCs w:val="20"/>
        </w:rPr>
        <w:t>CWC staff or participants</w:t>
      </w:r>
      <w:r w:rsidRPr="001B03E2">
        <w:rPr>
          <w:rFonts w:ascii="Georgia" w:eastAsia="Georgia" w:hAnsi="Georgia" w:cs="Georgia"/>
          <w:b/>
          <w:sz w:val="20"/>
          <w:szCs w:val="20"/>
        </w:rPr>
        <w:t>)</w:t>
      </w:r>
      <w:r w:rsidR="00615AC0" w:rsidRPr="001B03E2">
        <w:rPr>
          <w:rFonts w:ascii="Georgia" w:eastAsia="Georgia" w:hAnsi="Georgia" w:cs="Georgia"/>
          <w:b/>
          <w:sz w:val="20"/>
          <w:szCs w:val="20"/>
        </w:rPr>
        <w:t>.</w:t>
      </w:r>
      <w:r w:rsidR="00615AC0" w:rsidRPr="005B2775">
        <w:rPr>
          <w:rFonts w:ascii="Georgia" w:eastAsia="Georgia" w:hAnsi="Georgia" w:cs="Georgia"/>
          <w:sz w:val="20"/>
          <w:szCs w:val="20"/>
        </w:rPr>
        <w:t xml:space="preserve"> </w:t>
      </w:r>
    </w:p>
    <w:p w14:paraId="5DEEB65F" w14:textId="77777777" w:rsidR="001E707F" w:rsidRPr="005B2775" w:rsidRDefault="001E707F" w:rsidP="005B2775">
      <w:pPr>
        <w:spacing w:line="240" w:lineRule="auto"/>
        <w:ind w:left="1440" w:hanging="1440"/>
        <w:jc w:val="both"/>
        <w:rPr>
          <w:rFonts w:ascii="Georgia" w:eastAsia="Georgia" w:hAnsi="Georgia" w:cs="Georgia"/>
          <w:sz w:val="20"/>
          <w:szCs w:val="20"/>
        </w:rPr>
      </w:pPr>
    </w:p>
    <w:p w14:paraId="29D742D0" w14:textId="613BD1FA" w:rsidR="001E707F" w:rsidRPr="005B2775" w:rsidRDefault="00615AC0" w:rsidP="002C17B6">
      <w:pPr>
        <w:spacing w:line="240" w:lineRule="auto"/>
        <w:jc w:val="both"/>
        <w:rPr>
          <w:rFonts w:ascii="Georgia" w:eastAsia="Georgia" w:hAnsi="Georgia" w:cs="Georgia"/>
          <w:sz w:val="20"/>
          <w:szCs w:val="20"/>
        </w:rPr>
      </w:pPr>
      <w:r w:rsidRPr="005B2775">
        <w:rPr>
          <w:rFonts w:ascii="Georgia" w:eastAsia="Georgia" w:hAnsi="Georgia" w:cs="Georgia"/>
          <w:sz w:val="20"/>
          <w:szCs w:val="20"/>
        </w:rPr>
        <w:t>5:00 p.m.</w:t>
      </w:r>
      <w:r w:rsidRPr="005B2775">
        <w:rPr>
          <w:rFonts w:ascii="Georgia" w:eastAsia="Georgia" w:hAnsi="Georgia" w:cs="Georgia"/>
          <w:sz w:val="20"/>
          <w:szCs w:val="20"/>
        </w:rPr>
        <w:tab/>
      </w:r>
      <w:r w:rsidR="00197937">
        <w:rPr>
          <w:rFonts w:ascii="Georgia" w:eastAsia="Georgia" w:hAnsi="Georgia" w:cs="Georgia"/>
          <w:sz w:val="20"/>
          <w:szCs w:val="20"/>
        </w:rPr>
        <w:t>8.</w:t>
      </w:r>
      <w:r w:rsidR="001B03E2">
        <w:rPr>
          <w:rFonts w:ascii="Georgia" w:eastAsia="Georgia" w:hAnsi="Georgia" w:cs="Georgia"/>
          <w:sz w:val="20"/>
          <w:szCs w:val="20"/>
        </w:rPr>
        <w:tab/>
      </w:r>
      <w:r w:rsidRPr="0031458A">
        <w:rPr>
          <w:rFonts w:ascii="Georgia" w:eastAsia="Georgia" w:hAnsi="Georgia" w:cs="Georgia"/>
          <w:b/>
          <w:bCs/>
          <w:sz w:val="20"/>
          <w:szCs w:val="20"/>
        </w:rPr>
        <w:t xml:space="preserve">Closed </w:t>
      </w:r>
      <w:r w:rsidR="005B2775" w:rsidRPr="0031458A">
        <w:rPr>
          <w:rFonts w:ascii="Georgia" w:eastAsia="Georgia" w:hAnsi="Georgia" w:cs="Georgia"/>
          <w:b/>
          <w:bCs/>
          <w:sz w:val="20"/>
          <w:szCs w:val="20"/>
        </w:rPr>
        <w:t>m</w:t>
      </w:r>
      <w:r w:rsidRPr="0031458A">
        <w:rPr>
          <w:rFonts w:ascii="Georgia" w:eastAsia="Georgia" w:hAnsi="Georgia" w:cs="Georgia"/>
          <w:b/>
          <w:bCs/>
          <w:sz w:val="20"/>
          <w:szCs w:val="20"/>
        </w:rPr>
        <w:t xml:space="preserve">eeting </w:t>
      </w:r>
      <w:r w:rsidR="001B03E2" w:rsidRPr="0031458A">
        <w:rPr>
          <w:rFonts w:ascii="Georgia" w:eastAsia="Georgia" w:hAnsi="Georgia" w:cs="Georgia"/>
          <w:b/>
          <w:bCs/>
          <w:sz w:val="20"/>
          <w:szCs w:val="20"/>
        </w:rPr>
        <w:t>a</w:t>
      </w:r>
      <w:r w:rsidRPr="0031458A">
        <w:rPr>
          <w:rFonts w:ascii="Georgia" w:eastAsia="Georgia" w:hAnsi="Georgia" w:cs="Georgia"/>
          <w:b/>
          <w:bCs/>
          <w:sz w:val="20"/>
          <w:szCs w:val="20"/>
        </w:rPr>
        <w:t>djourned</w:t>
      </w:r>
      <w:r w:rsidR="002216FD" w:rsidRPr="0031458A">
        <w:rPr>
          <w:rFonts w:ascii="Georgia" w:eastAsia="Georgia" w:hAnsi="Georgia" w:cs="Georgia"/>
          <w:b/>
          <w:bCs/>
          <w:sz w:val="20"/>
          <w:szCs w:val="20"/>
        </w:rPr>
        <w:t>.</w:t>
      </w:r>
    </w:p>
    <w:p w14:paraId="422AF968" w14:textId="77777777" w:rsidR="001E707F" w:rsidRPr="002632DD" w:rsidRDefault="001E707F" w:rsidP="002C17B6">
      <w:pPr>
        <w:spacing w:line="240" w:lineRule="auto"/>
        <w:jc w:val="both"/>
        <w:rPr>
          <w:rFonts w:ascii="Georgia" w:eastAsia="Georgia" w:hAnsi="Georgia" w:cs="Georgia"/>
          <w:sz w:val="20"/>
          <w:szCs w:val="20"/>
        </w:rPr>
      </w:pPr>
    </w:p>
    <w:p w14:paraId="05AEEE71" w14:textId="77777777" w:rsidR="001E707F" w:rsidRDefault="001E707F" w:rsidP="002C17B6">
      <w:pPr>
        <w:spacing w:line="240" w:lineRule="auto"/>
        <w:jc w:val="both"/>
        <w:rPr>
          <w:rFonts w:ascii="Georgia" w:eastAsia="Georgia" w:hAnsi="Georgia" w:cs="Georgia"/>
          <w:sz w:val="20"/>
          <w:szCs w:val="20"/>
        </w:rPr>
      </w:pPr>
    </w:p>
    <w:p w14:paraId="22FE087E" w14:textId="777A8560" w:rsidR="001E707F" w:rsidRDefault="00615AC0" w:rsidP="002C17B6">
      <w:pPr>
        <w:spacing w:line="240" w:lineRule="auto"/>
        <w:jc w:val="both"/>
        <w:rPr>
          <w:rFonts w:ascii="Georgia" w:eastAsia="Georgia" w:hAnsi="Georgia" w:cs="Georgia"/>
          <w:b/>
          <w:sz w:val="20"/>
          <w:szCs w:val="20"/>
        </w:rPr>
      </w:pPr>
      <w:r>
        <w:rPr>
          <w:rFonts w:ascii="Georgia" w:eastAsia="Georgia" w:hAnsi="Georgia" w:cs="Georgia"/>
          <w:b/>
          <w:sz w:val="20"/>
          <w:szCs w:val="20"/>
        </w:rPr>
        <w:t>Please take notice that a quorum of the Board of Commissioners (</w:t>
      </w:r>
      <w:r>
        <w:rPr>
          <w:rFonts w:ascii="Georgia" w:eastAsia="Georgia" w:hAnsi="Georgia" w:cs="Georgia"/>
          <w:b/>
          <w:i/>
          <w:sz w:val="20"/>
          <w:szCs w:val="20"/>
        </w:rPr>
        <w:t xml:space="preserve">the “Board”) </w:t>
      </w:r>
      <w:r>
        <w:rPr>
          <w:rFonts w:ascii="Georgia" w:eastAsia="Georgia" w:hAnsi="Georgia" w:cs="Georgia"/>
          <w:b/>
          <w:sz w:val="20"/>
          <w:szCs w:val="20"/>
        </w:rPr>
        <w:t>of the Central Wasatch Commission (</w:t>
      </w:r>
      <w:r>
        <w:rPr>
          <w:rFonts w:ascii="Georgia" w:eastAsia="Georgia" w:hAnsi="Georgia" w:cs="Georgia"/>
          <w:b/>
          <w:i/>
          <w:sz w:val="20"/>
          <w:szCs w:val="20"/>
        </w:rPr>
        <w:t xml:space="preserve">the “CWC”) </w:t>
      </w:r>
      <w:r>
        <w:rPr>
          <w:rFonts w:ascii="Georgia" w:eastAsia="Georgia" w:hAnsi="Georgia" w:cs="Georgia"/>
          <w:b/>
          <w:sz w:val="20"/>
          <w:szCs w:val="20"/>
        </w:rPr>
        <w:t xml:space="preserve">may attend the meeting of the Board’s </w:t>
      </w:r>
      <w:r w:rsidR="00197937">
        <w:rPr>
          <w:rFonts w:ascii="Georgia" w:eastAsia="Georgia" w:hAnsi="Georgia" w:cs="Georgia"/>
          <w:b/>
          <w:sz w:val="20"/>
          <w:szCs w:val="20"/>
        </w:rPr>
        <w:t>Executive Committee</w:t>
      </w:r>
      <w:r>
        <w:rPr>
          <w:rFonts w:ascii="Georgia" w:eastAsia="Georgia" w:hAnsi="Georgia" w:cs="Georgia"/>
          <w:b/>
          <w:sz w:val="20"/>
          <w:szCs w:val="20"/>
        </w:rPr>
        <w:t xml:space="preserve"> Scheduled for Monday; September 21, </w:t>
      </w:r>
      <w:r w:rsidR="00197937">
        <w:rPr>
          <w:rFonts w:ascii="Georgia" w:eastAsia="Georgia" w:hAnsi="Georgia" w:cs="Georgia"/>
          <w:b/>
          <w:sz w:val="20"/>
          <w:szCs w:val="20"/>
        </w:rPr>
        <w:t>2020 beginning</w:t>
      </w:r>
      <w:r>
        <w:rPr>
          <w:rFonts w:ascii="Georgia" w:eastAsia="Georgia" w:hAnsi="Georgia" w:cs="Georgia"/>
          <w:b/>
          <w:sz w:val="20"/>
          <w:szCs w:val="20"/>
        </w:rPr>
        <w:t xml:space="preserve"> at 3:30 p.m. The agenda for that meeting of the Committee is accessible here: Utah Public Notice Website, The Salt Lake </w:t>
      </w:r>
      <w:r w:rsidR="00197937">
        <w:rPr>
          <w:rFonts w:ascii="Georgia" w:eastAsia="Georgia" w:hAnsi="Georgia" w:cs="Georgia"/>
          <w:b/>
          <w:sz w:val="20"/>
          <w:szCs w:val="20"/>
        </w:rPr>
        <w:t>Tribune,</w:t>
      </w:r>
      <w:r>
        <w:rPr>
          <w:rFonts w:ascii="Georgia" w:eastAsia="Georgia" w:hAnsi="Georgia" w:cs="Georgia"/>
          <w:b/>
          <w:sz w:val="20"/>
          <w:szCs w:val="20"/>
        </w:rPr>
        <w:t xml:space="preserve"> and Deseret News.</w:t>
      </w:r>
    </w:p>
    <w:p w14:paraId="0698A065" w14:textId="77777777" w:rsidR="001E707F" w:rsidRDefault="001E707F" w:rsidP="002C17B6">
      <w:pPr>
        <w:spacing w:line="240" w:lineRule="auto"/>
        <w:jc w:val="both"/>
        <w:rPr>
          <w:rFonts w:ascii="Georgia" w:eastAsia="Georgia" w:hAnsi="Georgia" w:cs="Georgia"/>
          <w:sz w:val="20"/>
          <w:szCs w:val="20"/>
          <w:u w:val="single"/>
        </w:rPr>
      </w:pPr>
    </w:p>
    <w:p w14:paraId="284DF545" w14:textId="77777777" w:rsidR="001E707F" w:rsidRDefault="001E707F" w:rsidP="002C17B6">
      <w:pPr>
        <w:spacing w:line="240" w:lineRule="auto"/>
        <w:jc w:val="both"/>
        <w:rPr>
          <w:rFonts w:ascii="Georgia" w:eastAsia="Georgia" w:hAnsi="Georgia" w:cs="Georgia"/>
          <w:sz w:val="20"/>
          <w:szCs w:val="20"/>
          <w:u w:val="single"/>
        </w:rPr>
      </w:pPr>
    </w:p>
    <w:p w14:paraId="51C722D8" w14:textId="77777777" w:rsidR="001E707F" w:rsidRDefault="00615AC0" w:rsidP="002C17B6">
      <w:pPr>
        <w:spacing w:line="240" w:lineRule="auto"/>
        <w:jc w:val="both"/>
        <w:rPr>
          <w:rFonts w:ascii="Georgia" w:eastAsia="Georgia" w:hAnsi="Georgia" w:cs="Georgia"/>
          <w:b/>
          <w:sz w:val="20"/>
          <w:szCs w:val="20"/>
          <w:u w:val="single"/>
        </w:rPr>
      </w:pPr>
      <w:r>
        <w:rPr>
          <w:rFonts w:ascii="Georgia" w:eastAsia="Georgia" w:hAnsi="Georgia" w:cs="Georgia"/>
          <w:b/>
          <w:sz w:val="20"/>
          <w:szCs w:val="20"/>
          <w:u w:val="single"/>
        </w:rPr>
        <w:t>CERTIFICATE OF POSTING:</w:t>
      </w:r>
    </w:p>
    <w:p w14:paraId="5F909CF2" w14:textId="77777777" w:rsidR="001E707F" w:rsidRDefault="001E707F" w:rsidP="002C17B6">
      <w:pPr>
        <w:spacing w:line="240" w:lineRule="auto"/>
        <w:jc w:val="both"/>
        <w:rPr>
          <w:rFonts w:ascii="Georgia" w:eastAsia="Georgia" w:hAnsi="Georgia" w:cs="Georgia"/>
          <w:b/>
          <w:sz w:val="20"/>
          <w:szCs w:val="20"/>
          <w:u w:val="single"/>
        </w:rPr>
      </w:pPr>
    </w:p>
    <w:p w14:paraId="49E1E002" w14:textId="77777777" w:rsidR="001E707F" w:rsidRDefault="00615AC0" w:rsidP="002C17B6">
      <w:pPr>
        <w:spacing w:line="240" w:lineRule="auto"/>
        <w:jc w:val="both"/>
        <w:rPr>
          <w:rFonts w:ascii="Georgia" w:eastAsia="Georgia" w:hAnsi="Georgia" w:cs="Georgia"/>
          <w:sz w:val="20"/>
          <w:szCs w:val="20"/>
        </w:rPr>
      </w:pPr>
      <w:r>
        <w:rPr>
          <w:rFonts w:ascii="Georgia" w:eastAsia="Georgia" w:hAnsi="Georgia" w:cs="Georgia"/>
          <w:sz w:val="20"/>
          <w:szCs w:val="20"/>
        </w:rPr>
        <w:t>At, or before</w:t>
      </w:r>
      <w:r>
        <w:rPr>
          <w:rFonts w:ascii="Georgia" w:eastAsia="Georgia" w:hAnsi="Georgia" w:cs="Georgia"/>
          <w:b/>
          <w:sz w:val="20"/>
          <w:szCs w:val="20"/>
        </w:rPr>
        <w:t xml:space="preserve">, 3:30 p.m. on Friday, September 18, 2020 </w:t>
      </w:r>
      <w:r>
        <w:rPr>
          <w:rFonts w:ascii="Georgia" w:eastAsia="Georgia" w:hAnsi="Georgia" w:cs="Georgia"/>
          <w:sz w:val="20"/>
          <w:szCs w:val="20"/>
        </w:rPr>
        <w:t xml:space="preserve">  the undersigned does hereby certify that the above notice agenda was:</w:t>
      </w:r>
    </w:p>
    <w:p w14:paraId="795B7C5F" w14:textId="77777777" w:rsidR="001E707F" w:rsidRDefault="001E707F" w:rsidP="002C17B6">
      <w:pPr>
        <w:spacing w:line="240" w:lineRule="auto"/>
        <w:jc w:val="both"/>
        <w:rPr>
          <w:rFonts w:ascii="Georgia" w:eastAsia="Georgia" w:hAnsi="Georgia" w:cs="Georgia"/>
          <w:sz w:val="20"/>
          <w:szCs w:val="20"/>
        </w:rPr>
      </w:pPr>
    </w:p>
    <w:p w14:paraId="45BF4BF0" w14:textId="77777777" w:rsidR="001E707F" w:rsidRDefault="00615AC0" w:rsidP="002C17B6">
      <w:pPr>
        <w:numPr>
          <w:ilvl w:val="0"/>
          <w:numId w:val="1"/>
        </w:numPr>
        <w:spacing w:line="240" w:lineRule="auto"/>
        <w:jc w:val="both"/>
        <w:rPr>
          <w:rFonts w:ascii="Georgia" w:eastAsia="Georgia" w:hAnsi="Georgia" w:cs="Georgia"/>
          <w:sz w:val="20"/>
          <w:szCs w:val="20"/>
        </w:rPr>
      </w:pPr>
      <w:r>
        <w:rPr>
          <w:rFonts w:ascii="Georgia" w:eastAsia="Georgia" w:hAnsi="Georgia" w:cs="Georgia"/>
          <w:sz w:val="20"/>
          <w:szCs w:val="20"/>
        </w:rPr>
        <w:t>Posted on the Utah Public Notice Website created under Utah Code Ann.63F-1-701; and</w:t>
      </w:r>
    </w:p>
    <w:p w14:paraId="56D100BD" w14:textId="77777777" w:rsidR="001E707F" w:rsidRDefault="00615AC0" w:rsidP="002C17B6">
      <w:pPr>
        <w:numPr>
          <w:ilvl w:val="0"/>
          <w:numId w:val="1"/>
        </w:numPr>
        <w:spacing w:line="240" w:lineRule="auto"/>
        <w:jc w:val="both"/>
        <w:rPr>
          <w:rFonts w:ascii="Georgia" w:eastAsia="Georgia" w:hAnsi="Georgia" w:cs="Georgia"/>
          <w:sz w:val="20"/>
          <w:szCs w:val="20"/>
        </w:rPr>
      </w:pPr>
      <w:r>
        <w:rPr>
          <w:rFonts w:ascii="Georgia" w:eastAsia="Georgia" w:hAnsi="Georgia" w:cs="Georgia"/>
          <w:sz w:val="20"/>
          <w:szCs w:val="20"/>
        </w:rPr>
        <w:t>Provided to The Salt Lake Tribune and/or Deseret News or to a local media correspondent.</w:t>
      </w:r>
    </w:p>
    <w:p w14:paraId="2B164899" w14:textId="77777777" w:rsidR="001E707F" w:rsidRDefault="001E707F" w:rsidP="002C17B6">
      <w:pPr>
        <w:spacing w:line="240" w:lineRule="auto"/>
        <w:ind w:left="720"/>
        <w:jc w:val="both"/>
        <w:rPr>
          <w:rFonts w:ascii="Georgia" w:eastAsia="Georgia" w:hAnsi="Georgia" w:cs="Georgia"/>
          <w:sz w:val="20"/>
          <w:szCs w:val="20"/>
        </w:rPr>
      </w:pPr>
    </w:p>
    <w:p w14:paraId="10EBEBAE" w14:textId="77777777" w:rsidR="001E707F" w:rsidRDefault="00615AC0" w:rsidP="002C17B6">
      <w:pPr>
        <w:spacing w:line="240" w:lineRule="auto"/>
        <w:jc w:val="both"/>
        <w:rPr>
          <w:rFonts w:ascii="Georgia" w:eastAsia="Georgia" w:hAnsi="Georgia" w:cs="Georgia"/>
          <w:sz w:val="20"/>
          <w:szCs w:val="20"/>
        </w:rPr>
      </w:pPr>
      <w:r>
        <w:rPr>
          <w:rFonts w:ascii="Georgia" w:eastAsia="Georgia" w:hAnsi="Georgia" w:cs="Georgia"/>
          <w:sz w:val="20"/>
          <w:szCs w:val="20"/>
        </w:rPr>
        <w:t>Final action may be taken in relation to any topic listed on the agenda, including but not limited to adoption, rejection, amendment, addition of conditions and variation of options discussed.</w:t>
      </w:r>
    </w:p>
    <w:p w14:paraId="45BD1A5F" w14:textId="77777777" w:rsidR="001E707F" w:rsidRDefault="00615AC0" w:rsidP="002C17B6">
      <w:pPr>
        <w:spacing w:line="240" w:lineRule="auto"/>
        <w:jc w:val="both"/>
        <w:rPr>
          <w:rFonts w:ascii="Georgia" w:eastAsia="Georgia" w:hAnsi="Georgia" w:cs="Georgia"/>
          <w:sz w:val="20"/>
          <w:szCs w:val="20"/>
        </w:rPr>
      </w:pPr>
      <w:r>
        <w:rPr>
          <w:rFonts w:ascii="Georgia" w:eastAsia="Georgia" w:hAnsi="Georgia" w:cs="Georgia"/>
          <w:sz w:val="20"/>
          <w:szCs w:val="20"/>
        </w:rPr>
        <w:t>Members of the Central Wasatch Commission may participate electronically.</w:t>
      </w:r>
    </w:p>
    <w:p w14:paraId="02A99624" w14:textId="77777777" w:rsidR="001E707F" w:rsidRDefault="00615AC0" w:rsidP="002C17B6">
      <w:pPr>
        <w:spacing w:line="240" w:lineRule="auto"/>
        <w:jc w:val="both"/>
        <w:rPr>
          <w:rFonts w:ascii="Georgia" w:eastAsia="Georgia" w:hAnsi="Georgia" w:cs="Georgia"/>
          <w:sz w:val="20"/>
          <w:szCs w:val="20"/>
        </w:rPr>
      </w:pPr>
      <w:r>
        <w:rPr>
          <w:rFonts w:ascii="Georgia" w:eastAsia="Georgia" w:hAnsi="Georgia" w:cs="Georgia"/>
          <w:sz w:val="20"/>
          <w:szCs w:val="20"/>
        </w:rPr>
        <w:t xml:space="preserve"> </w:t>
      </w:r>
    </w:p>
    <w:p w14:paraId="3EF19E92" w14:textId="77777777" w:rsidR="001E707F" w:rsidRDefault="00615AC0" w:rsidP="002C17B6">
      <w:pPr>
        <w:spacing w:line="240" w:lineRule="auto"/>
        <w:jc w:val="both"/>
        <w:rPr>
          <w:rFonts w:ascii="Georgia" w:eastAsia="Georgia" w:hAnsi="Georgia" w:cs="Georgia"/>
          <w:sz w:val="20"/>
          <w:szCs w:val="20"/>
        </w:rPr>
      </w:pPr>
      <w:r>
        <w:rPr>
          <w:rFonts w:ascii="Georgia" w:eastAsia="Georgia" w:hAnsi="Georgia" w:cs="Georgia"/>
          <w:sz w:val="20"/>
          <w:szCs w:val="20"/>
        </w:rPr>
        <w:t xml:space="preserve">Meetings may be closed for reasons allowed by statute. </w:t>
      </w:r>
    </w:p>
    <w:p w14:paraId="565D296C" w14:textId="77777777" w:rsidR="001E707F" w:rsidRDefault="001E707F" w:rsidP="002C17B6">
      <w:pPr>
        <w:spacing w:line="240" w:lineRule="auto"/>
        <w:jc w:val="both"/>
        <w:rPr>
          <w:rFonts w:ascii="Georgia" w:eastAsia="Georgia" w:hAnsi="Georgia" w:cs="Georgia"/>
          <w:sz w:val="20"/>
          <w:szCs w:val="20"/>
        </w:rPr>
      </w:pPr>
    </w:p>
    <w:p w14:paraId="4F0AF1AB" w14:textId="77777777" w:rsidR="001E707F" w:rsidRDefault="00615AC0" w:rsidP="002C17B6">
      <w:pPr>
        <w:spacing w:line="240" w:lineRule="auto"/>
        <w:jc w:val="both"/>
        <w:rPr>
          <w:rFonts w:ascii="Georgia" w:eastAsia="Georgia" w:hAnsi="Georgia" w:cs="Georgia"/>
          <w:sz w:val="20"/>
          <w:szCs w:val="20"/>
        </w:rPr>
      </w:pPr>
      <w:r>
        <w:rPr>
          <w:rFonts w:ascii="Georgia" w:eastAsia="Georgia" w:hAnsi="Georgia" w:cs="Georgia"/>
          <w:sz w:val="20"/>
          <w:szCs w:val="20"/>
        </w:rPr>
        <w:t>In compliance with the Americans with Disabilities Act, individuals needing special accommodations or assistance during this meeting shall notify the Central Wasatch Commission’s Office Administrator at 801-230-2506 at least 24 hours prior to the meeting. TDD number is 801-270-2425 or call Relay Utah at #711.</w:t>
      </w:r>
    </w:p>
    <w:p w14:paraId="71E61A5D" w14:textId="77777777" w:rsidR="001E707F" w:rsidRDefault="001E707F" w:rsidP="002C17B6">
      <w:pPr>
        <w:spacing w:line="240" w:lineRule="auto"/>
        <w:jc w:val="both"/>
        <w:rPr>
          <w:rFonts w:ascii="Georgia" w:eastAsia="Georgia" w:hAnsi="Georgia" w:cs="Georgia"/>
          <w:sz w:val="20"/>
          <w:szCs w:val="20"/>
        </w:rPr>
      </w:pPr>
    </w:p>
    <w:p w14:paraId="238E5B8C" w14:textId="48A3AB54" w:rsidR="001E707F" w:rsidRDefault="00615AC0" w:rsidP="002C17B6">
      <w:pPr>
        <w:spacing w:line="240" w:lineRule="auto"/>
        <w:jc w:val="both"/>
        <w:rPr>
          <w:rFonts w:ascii="Georgia" w:eastAsia="Georgia" w:hAnsi="Georgia" w:cs="Georgia"/>
          <w:sz w:val="20"/>
          <w:szCs w:val="20"/>
        </w:rPr>
      </w:pPr>
      <w:r>
        <w:rPr>
          <w:rFonts w:ascii="Georgia" w:eastAsia="Georgia" w:hAnsi="Georgia" w:cs="Georgia"/>
          <w:sz w:val="20"/>
          <w:szCs w:val="20"/>
        </w:rPr>
        <w:t xml:space="preserve">Kaye V. Mickelson: Central Wasatch Commission Office Administrator </w:t>
      </w:r>
    </w:p>
    <w:p w14:paraId="49F0A1F0" w14:textId="2F8147A9" w:rsidR="00657E26" w:rsidRDefault="00657E26" w:rsidP="002C17B6">
      <w:pPr>
        <w:spacing w:line="240" w:lineRule="auto"/>
        <w:jc w:val="both"/>
        <w:rPr>
          <w:rFonts w:ascii="Georgia" w:eastAsia="Georgia" w:hAnsi="Georgia" w:cs="Georgia"/>
          <w:sz w:val="20"/>
          <w:szCs w:val="20"/>
        </w:rPr>
      </w:pPr>
    </w:p>
    <w:p w14:paraId="0DA6DF36" w14:textId="011C5E5F" w:rsidR="00657E26" w:rsidRDefault="00657E26" w:rsidP="002C17B6">
      <w:pPr>
        <w:spacing w:line="240" w:lineRule="auto"/>
        <w:jc w:val="both"/>
        <w:rPr>
          <w:rFonts w:ascii="Georgia" w:eastAsia="Georgia" w:hAnsi="Georgia" w:cs="Georgia"/>
          <w:sz w:val="20"/>
          <w:szCs w:val="20"/>
        </w:rPr>
      </w:pPr>
      <w:r>
        <w:rPr>
          <w:rFonts w:ascii="Georgia" w:hAnsi="Georgia"/>
          <w:b/>
          <w:bCs/>
          <w:noProof/>
          <w:color w:val="000000"/>
          <w:sz w:val="20"/>
          <w:szCs w:val="20"/>
          <w:bdr w:val="none" w:sz="0" w:space="0" w:color="auto" w:frame="1"/>
        </w:rPr>
        <w:drawing>
          <wp:inline distT="0" distB="0" distL="0" distR="0" wp14:anchorId="385D2340" wp14:editId="0B963ED6">
            <wp:extent cx="5943600" cy="1365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65250"/>
                    </a:xfrm>
                    <a:prstGeom prst="rect">
                      <a:avLst/>
                    </a:prstGeom>
                    <a:noFill/>
                    <a:ln>
                      <a:noFill/>
                    </a:ln>
                  </pic:spPr>
                </pic:pic>
              </a:graphicData>
            </a:graphic>
          </wp:inline>
        </w:drawing>
      </w:r>
    </w:p>
    <w:sectPr w:rsidR="00657E26" w:rsidSect="002632DD">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C0A41"/>
    <w:multiLevelType w:val="multilevel"/>
    <w:tmpl w:val="34FE7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07F"/>
    <w:rsid w:val="00197937"/>
    <w:rsid w:val="001B03E2"/>
    <w:rsid w:val="001E707F"/>
    <w:rsid w:val="002216FD"/>
    <w:rsid w:val="002632DD"/>
    <w:rsid w:val="002C17B6"/>
    <w:rsid w:val="0031458A"/>
    <w:rsid w:val="004F5491"/>
    <w:rsid w:val="005B2775"/>
    <w:rsid w:val="00615AC0"/>
    <w:rsid w:val="00657E26"/>
    <w:rsid w:val="0089374B"/>
    <w:rsid w:val="00D5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0FB8"/>
  <w15:docId w15:val="{97DDCE7B-2985-481B-B4E0-19183816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C17B6"/>
    <w:rPr>
      <w:sz w:val="16"/>
      <w:szCs w:val="16"/>
    </w:rPr>
  </w:style>
  <w:style w:type="paragraph" w:styleId="CommentText">
    <w:name w:val="annotation text"/>
    <w:basedOn w:val="Normal"/>
    <w:link w:val="CommentTextChar"/>
    <w:uiPriority w:val="99"/>
    <w:semiHidden/>
    <w:unhideWhenUsed/>
    <w:rsid w:val="002C17B6"/>
    <w:pPr>
      <w:spacing w:line="240" w:lineRule="auto"/>
    </w:pPr>
    <w:rPr>
      <w:sz w:val="20"/>
      <w:szCs w:val="20"/>
    </w:rPr>
  </w:style>
  <w:style w:type="character" w:customStyle="1" w:styleId="CommentTextChar">
    <w:name w:val="Comment Text Char"/>
    <w:basedOn w:val="DefaultParagraphFont"/>
    <w:link w:val="CommentText"/>
    <w:uiPriority w:val="99"/>
    <w:semiHidden/>
    <w:rsid w:val="002C17B6"/>
    <w:rPr>
      <w:sz w:val="20"/>
      <w:szCs w:val="20"/>
    </w:rPr>
  </w:style>
  <w:style w:type="paragraph" w:styleId="CommentSubject">
    <w:name w:val="annotation subject"/>
    <w:basedOn w:val="CommentText"/>
    <w:next w:val="CommentText"/>
    <w:link w:val="CommentSubjectChar"/>
    <w:uiPriority w:val="99"/>
    <w:semiHidden/>
    <w:unhideWhenUsed/>
    <w:rsid w:val="002C17B6"/>
    <w:rPr>
      <w:b/>
      <w:bCs/>
    </w:rPr>
  </w:style>
  <w:style w:type="character" w:customStyle="1" w:styleId="CommentSubjectChar">
    <w:name w:val="Comment Subject Char"/>
    <w:basedOn w:val="CommentTextChar"/>
    <w:link w:val="CommentSubject"/>
    <w:uiPriority w:val="99"/>
    <w:semiHidden/>
    <w:rsid w:val="002C17B6"/>
    <w:rPr>
      <w:b/>
      <w:bCs/>
      <w:sz w:val="20"/>
      <w:szCs w:val="20"/>
    </w:rPr>
  </w:style>
  <w:style w:type="paragraph" w:styleId="BalloonText">
    <w:name w:val="Balloon Text"/>
    <w:basedOn w:val="Normal"/>
    <w:link w:val="BalloonTextChar"/>
    <w:uiPriority w:val="99"/>
    <w:semiHidden/>
    <w:unhideWhenUsed/>
    <w:rsid w:val="002C17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B6"/>
    <w:rPr>
      <w:rFonts w:ascii="Segoe UI" w:hAnsi="Segoe UI" w:cs="Segoe UI"/>
      <w:sz w:val="18"/>
      <w:szCs w:val="18"/>
    </w:rPr>
  </w:style>
  <w:style w:type="paragraph" w:styleId="Revision">
    <w:name w:val="Revision"/>
    <w:hidden/>
    <w:uiPriority w:val="99"/>
    <w:semiHidden/>
    <w:rsid w:val="002632D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7503854909?pwd=NmJVV01KNnFmZ05hL0Z6a1dXdjE5QT0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JW</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Topham</dc:creator>
  <cp:lastModifiedBy>Kaye MICKELSON</cp:lastModifiedBy>
  <cp:revision>2</cp:revision>
  <cp:lastPrinted>2020-09-17T00:04:00Z</cp:lastPrinted>
  <dcterms:created xsi:type="dcterms:W3CDTF">2020-09-17T18:00:00Z</dcterms:created>
  <dcterms:modified xsi:type="dcterms:W3CDTF">2020-09-17T18:00:00Z</dcterms:modified>
</cp:coreProperties>
</file>