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6579" w14:textId="77777777" w:rsidR="00145C62" w:rsidRDefault="009D4550">
      <w:r>
        <w:rPr>
          <w:rFonts w:ascii="Georgia" w:eastAsia="Georgia" w:hAnsi="Georgia" w:cs="Georgia"/>
          <w:b/>
          <w:u w:val="single"/>
        </w:rPr>
        <w:t>Agenda</w:t>
      </w:r>
      <w:r>
        <w:rPr>
          <w:noProof/>
        </w:rPr>
        <w:drawing>
          <wp:anchor distT="0" distB="0" distL="114300" distR="114300" simplePos="0" relativeHeight="251658240" behindDoc="0" locked="0" layoutInCell="1" hidden="0" allowOverlap="1" wp14:anchorId="476AB2BE" wp14:editId="6357EF11">
            <wp:simplePos x="0" y="0"/>
            <wp:positionH relativeFrom="column">
              <wp:posOffset>1</wp:posOffset>
            </wp:positionH>
            <wp:positionV relativeFrom="paragraph">
              <wp:posOffset>0</wp:posOffset>
            </wp:positionV>
            <wp:extent cx="1171575" cy="11715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1575" cy="1171575"/>
                    </a:xfrm>
                    <a:prstGeom prst="rect">
                      <a:avLst/>
                    </a:prstGeom>
                    <a:ln/>
                  </pic:spPr>
                </pic:pic>
              </a:graphicData>
            </a:graphic>
          </wp:anchor>
        </w:drawing>
      </w:r>
    </w:p>
    <w:p w14:paraId="3985A022" w14:textId="77777777" w:rsidR="00145C62" w:rsidRDefault="009D4550">
      <w:pPr>
        <w:spacing w:line="240" w:lineRule="auto"/>
        <w:rPr>
          <w:rFonts w:ascii="Georgia" w:eastAsia="Georgia" w:hAnsi="Georgia" w:cs="Georgia"/>
        </w:rPr>
      </w:pPr>
      <w:r>
        <w:rPr>
          <w:rFonts w:ascii="Georgia" w:eastAsia="Georgia" w:hAnsi="Georgia" w:cs="Georgia"/>
        </w:rPr>
        <w:t>Central Wasatch Commission</w:t>
      </w:r>
    </w:p>
    <w:p w14:paraId="565D15A3" w14:textId="77777777" w:rsidR="00145C62" w:rsidRDefault="009D4550">
      <w:pPr>
        <w:spacing w:line="240" w:lineRule="auto"/>
        <w:rPr>
          <w:rFonts w:ascii="Georgia" w:eastAsia="Georgia" w:hAnsi="Georgia" w:cs="Georgia"/>
        </w:rPr>
      </w:pPr>
      <w:r>
        <w:rPr>
          <w:rFonts w:ascii="Georgia" w:eastAsia="Georgia" w:hAnsi="Georgia" w:cs="Georgia"/>
        </w:rPr>
        <w:t>Budget/Finance/Audit Committee Meeting</w:t>
      </w:r>
    </w:p>
    <w:p w14:paraId="4C13ED86" w14:textId="77777777" w:rsidR="00145C62" w:rsidRDefault="009D4550">
      <w:pPr>
        <w:spacing w:line="240" w:lineRule="auto"/>
        <w:rPr>
          <w:rFonts w:ascii="Georgia" w:eastAsia="Georgia" w:hAnsi="Georgia" w:cs="Georgia"/>
        </w:rPr>
      </w:pPr>
      <w:r>
        <w:rPr>
          <w:rFonts w:ascii="Georgia" w:eastAsia="Georgia" w:hAnsi="Georgia" w:cs="Georgia"/>
        </w:rPr>
        <w:t>Wednesday: September 16, 2020</w:t>
      </w:r>
    </w:p>
    <w:p w14:paraId="338C0951" w14:textId="6AD93B45" w:rsidR="00145C62" w:rsidRDefault="009D4550">
      <w:pPr>
        <w:spacing w:line="240" w:lineRule="auto"/>
        <w:rPr>
          <w:rFonts w:ascii="Georgia" w:eastAsia="Georgia" w:hAnsi="Georgia" w:cs="Georgia"/>
          <w:b/>
        </w:rPr>
      </w:pPr>
      <w:r>
        <w:rPr>
          <w:rFonts w:ascii="Georgia" w:eastAsia="Georgia" w:hAnsi="Georgia" w:cs="Georgia"/>
        </w:rPr>
        <w:t xml:space="preserve">3:30 p.m. - 4:30 p.m.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b/>
        </w:rPr>
        <w:t xml:space="preserve"> </w:t>
      </w:r>
    </w:p>
    <w:p w14:paraId="1E4E47E3" w14:textId="77777777" w:rsidR="00145C62" w:rsidRDefault="00145C62">
      <w:pPr>
        <w:spacing w:line="240" w:lineRule="auto"/>
        <w:ind w:left="720" w:firstLine="720"/>
        <w:rPr>
          <w:rFonts w:ascii="Georgia" w:eastAsia="Georgia" w:hAnsi="Georgia" w:cs="Georgia"/>
        </w:rPr>
      </w:pPr>
    </w:p>
    <w:p w14:paraId="3C2892AD" w14:textId="77777777" w:rsidR="00145C62" w:rsidRDefault="00145C62">
      <w:pPr>
        <w:spacing w:line="240" w:lineRule="auto"/>
        <w:jc w:val="center"/>
        <w:rPr>
          <w:rFonts w:ascii="Georgia" w:eastAsia="Georgia" w:hAnsi="Georgia" w:cs="Georgia"/>
        </w:rPr>
      </w:pPr>
    </w:p>
    <w:p w14:paraId="7B8FCE10" w14:textId="77777777" w:rsidR="00145C62" w:rsidRDefault="00145C62">
      <w:pPr>
        <w:spacing w:line="240" w:lineRule="auto"/>
        <w:jc w:val="center"/>
        <w:rPr>
          <w:rFonts w:ascii="Georgia" w:eastAsia="Georgia" w:hAnsi="Georgia" w:cs="Georgia"/>
        </w:rPr>
      </w:pPr>
    </w:p>
    <w:p w14:paraId="56E12622" w14:textId="77777777" w:rsidR="00145C62" w:rsidRDefault="009D4550">
      <w:pPr>
        <w:spacing w:line="240" w:lineRule="auto"/>
        <w:jc w:val="center"/>
        <w:rPr>
          <w:rFonts w:ascii="Georgia" w:eastAsia="Georgia" w:hAnsi="Georgia" w:cs="Georgia"/>
          <w:u w:val="single"/>
        </w:rPr>
      </w:pPr>
      <w:r>
        <w:rPr>
          <w:rFonts w:ascii="Georgia" w:eastAsia="Georgia" w:hAnsi="Georgia" w:cs="Georgia"/>
          <w:u w:val="single"/>
        </w:rPr>
        <w:t>Committee membership:</w:t>
      </w:r>
    </w:p>
    <w:p w14:paraId="1680DCF7" w14:textId="77777777" w:rsidR="00145C62" w:rsidRDefault="009D4550">
      <w:pPr>
        <w:spacing w:line="240" w:lineRule="auto"/>
        <w:jc w:val="center"/>
        <w:rPr>
          <w:rFonts w:ascii="Georgia" w:eastAsia="Georgia" w:hAnsi="Georgia" w:cs="Georgia"/>
        </w:rPr>
      </w:pPr>
      <w:r>
        <w:rPr>
          <w:rFonts w:ascii="Georgia" w:eastAsia="Georgia" w:hAnsi="Georgia" w:cs="Georgia"/>
          <w:u w:val="single"/>
        </w:rPr>
        <w:t xml:space="preserve"> </w:t>
      </w:r>
      <w:r>
        <w:rPr>
          <w:rFonts w:ascii="Georgia" w:eastAsia="Georgia" w:hAnsi="Georgia" w:cs="Georgia"/>
        </w:rPr>
        <w:t xml:space="preserve">Mayor Jeff Silvestrini Chair, Mayor Erin Mendenhall Treasurer, Mayor Harris Sondak, Councilmember Jim Bradley </w:t>
      </w:r>
    </w:p>
    <w:p w14:paraId="68A9B7CF" w14:textId="77777777" w:rsidR="00145C62" w:rsidRDefault="00145C62">
      <w:pPr>
        <w:spacing w:line="240" w:lineRule="auto"/>
        <w:jc w:val="center"/>
        <w:rPr>
          <w:rFonts w:ascii="Georgia" w:eastAsia="Georgia" w:hAnsi="Georgia" w:cs="Georgia"/>
        </w:rPr>
      </w:pPr>
    </w:p>
    <w:p w14:paraId="51FD765C" w14:textId="77777777" w:rsidR="00145C62" w:rsidRDefault="00145C62">
      <w:pPr>
        <w:spacing w:line="240" w:lineRule="auto"/>
        <w:rPr>
          <w:rFonts w:ascii="Georgia" w:eastAsia="Georgia" w:hAnsi="Georgia" w:cs="Georgia"/>
          <w:b/>
          <w:i/>
        </w:rPr>
      </w:pPr>
    </w:p>
    <w:p w14:paraId="03B2926C" w14:textId="77777777" w:rsidR="00145C62" w:rsidRDefault="009D4550">
      <w:pPr>
        <w:spacing w:line="240" w:lineRule="auto"/>
        <w:jc w:val="center"/>
        <w:rPr>
          <w:rFonts w:ascii="Georgia" w:eastAsia="Georgia" w:hAnsi="Georgia" w:cs="Georgia"/>
          <w:b/>
          <w:i/>
        </w:rPr>
      </w:pPr>
      <w:r>
        <w:rPr>
          <w:rFonts w:ascii="Georgia" w:eastAsia="Georgia" w:hAnsi="Georgia" w:cs="Georgia"/>
          <w:b/>
          <w:i/>
        </w:rPr>
        <w:t>NOTICE OF ELECTRONIC MEETING</w:t>
      </w:r>
    </w:p>
    <w:p w14:paraId="74A7FB65" w14:textId="77777777" w:rsidR="00145C62" w:rsidRDefault="009D4550">
      <w:pPr>
        <w:spacing w:line="240" w:lineRule="auto"/>
        <w:jc w:val="center"/>
        <w:rPr>
          <w:rFonts w:ascii="Georgia" w:eastAsia="Georgia" w:hAnsi="Georgia" w:cs="Georgia"/>
          <w:b/>
          <w:i/>
        </w:rPr>
      </w:pPr>
      <w:r>
        <w:rPr>
          <w:rFonts w:ascii="Georgia" w:eastAsia="Georgia" w:hAnsi="Georgia" w:cs="Georgia"/>
          <w:b/>
          <w:i/>
        </w:rPr>
        <w:t>In view of the current COVID-19 pandemic</w:t>
      </w:r>
    </w:p>
    <w:p w14:paraId="6B643A70" w14:textId="77777777" w:rsidR="00145C62" w:rsidRDefault="00145C62">
      <w:pPr>
        <w:spacing w:line="240" w:lineRule="auto"/>
        <w:rPr>
          <w:rFonts w:ascii="Georgia" w:eastAsia="Georgia" w:hAnsi="Georgia" w:cs="Georgia"/>
          <w:b/>
          <w:i/>
        </w:rPr>
      </w:pPr>
    </w:p>
    <w:p w14:paraId="7F22D87D" w14:textId="77777777" w:rsidR="00145C62" w:rsidRDefault="009D4550">
      <w:pPr>
        <w:spacing w:line="240" w:lineRule="auto"/>
        <w:rPr>
          <w:rFonts w:ascii="Georgia" w:eastAsia="Georgia" w:hAnsi="Georgia" w:cs="Georgia"/>
          <w:b/>
          <w:i/>
        </w:rPr>
      </w:pPr>
      <w:r>
        <w:rPr>
          <w:rFonts w:ascii="Georgia" w:eastAsia="Georgia" w:hAnsi="Georgia" w:cs="Georgia"/>
          <w:b/>
          <w:i/>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w:t>
      </w:r>
    </w:p>
    <w:p w14:paraId="5F1E6155" w14:textId="581D3A74" w:rsidR="00145C62" w:rsidRDefault="001B1274">
      <w:pPr>
        <w:spacing w:line="240" w:lineRule="auto"/>
        <w:rPr>
          <w:rFonts w:ascii="Georgia" w:eastAsia="Georgia" w:hAnsi="Georgia" w:cs="Georgia"/>
          <w:b/>
          <w:i/>
        </w:rPr>
      </w:pPr>
      <w:hyperlink r:id="rId7" w:tgtFrame="_blank" w:history="1">
        <w:r w:rsidR="009D4550">
          <w:rPr>
            <w:rStyle w:val="Hyperlink"/>
            <w:color w:val="1A73E8"/>
            <w:spacing w:val="3"/>
            <w:sz w:val="21"/>
            <w:szCs w:val="21"/>
            <w:shd w:val="clear" w:color="auto" w:fill="FFFFFF"/>
          </w:rPr>
          <w:t>https://zoom.us/j/92742789755?pwd=V2hwQU04MTFQU21QbXNNWG8vWHVDQT09</w:t>
        </w:r>
      </w:hyperlink>
    </w:p>
    <w:p w14:paraId="2B88E567" w14:textId="77777777" w:rsidR="00145C62" w:rsidRDefault="00145C62">
      <w:pPr>
        <w:spacing w:line="240" w:lineRule="auto"/>
        <w:rPr>
          <w:rFonts w:ascii="Georgia" w:eastAsia="Georgia" w:hAnsi="Georgia" w:cs="Georgia"/>
        </w:rPr>
      </w:pPr>
    </w:p>
    <w:p w14:paraId="3DD56CFF" w14:textId="77777777" w:rsidR="00145C62" w:rsidRDefault="00145C62">
      <w:pPr>
        <w:spacing w:line="240" w:lineRule="auto"/>
        <w:rPr>
          <w:rFonts w:ascii="Georgia" w:eastAsia="Georgia" w:hAnsi="Georgia" w:cs="Georgia"/>
        </w:rPr>
      </w:pPr>
    </w:p>
    <w:p w14:paraId="3FC33E8A" w14:textId="77777777" w:rsidR="00145C62" w:rsidRDefault="009D4550">
      <w:pPr>
        <w:rPr>
          <w:rFonts w:ascii="Georgia" w:eastAsia="Georgia" w:hAnsi="Georgia" w:cs="Georgia"/>
          <w:b/>
        </w:rPr>
      </w:pPr>
      <w:r>
        <w:rPr>
          <w:rFonts w:ascii="Georgia" w:eastAsia="Georgia" w:hAnsi="Georgia" w:cs="Georgia"/>
          <w:b/>
        </w:rPr>
        <w:t xml:space="preserve">3:30 p.m. </w:t>
      </w:r>
      <w:r>
        <w:rPr>
          <w:rFonts w:ascii="Georgia" w:eastAsia="Georgia" w:hAnsi="Georgia" w:cs="Georgia"/>
          <w:b/>
        </w:rPr>
        <w:tab/>
        <w:t xml:space="preserve">Opening </w:t>
      </w:r>
    </w:p>
    <w:p w14:paraId="40430E0C" w14:textId="77777777" w:rsidR="00145C62" w:rsidRDefault="009D4550">
      <w:pPr>
        <w:rPr>
          <w:rFonts w:ascii="Georgia" w:eastAsia="Georgia" w:hAnsi="Georgia" w:cs="Georgia"/>
        </w:rPr>
      </w:pPr>
      <w:r>
        <w:rPr>
          <w:rFonts w:ascii="Georgia" w:eastAsia="Georgia" w:hAnsi="Georgia" w:cs="Georgia"/>
          <w:b/>
          <w:u w:val="single"/>
        </w:rPr>
        <w:tab/>
      </w:r>
      <w:r>
        <w:rPr>
          <w:rFonts w:ascii="Georgia" w:eastAsia="Georgia" w:hAnsi="Georgia" w:cs="Georgia"/>
        </w:rPr>
        <w:t>1.</w:t>
      </w:r>
      <w:r>
        <w:rPr>
          <w:rFonts w:ascii="Georgia" w:eastAsia="Georgia" w:hAnsi="Georgia" w:cs="Georgia"/>
        </w:rPr>
        <w:tab/>
        <w:t>Mayor Silvestrini, as Chair of the Budget/Finance Committee will call the meeting to order.</w:t>
      </w:r>
    </w:p>
    <w:p w14:paraId="677EBAFF" w14:textId="77777777" w:rsidR="00145C62" w:rsidRDefault="009D4550">
      <w:pPr>
        <w:rPr>
          <w:rFonts w:ascii="Georgia" w:eastAsia="Georgia" w:hAnsi="Georgia" w:cs="Georgia"/>
        </w:rPr>
      </w:pPr>
      <w:r>
        <w:rPr>
          <w:rFonts w:ascii="Georgia" w:eastAsia="Georgia" w:hAnsi="Georgia" w:cs="Georgia"/>
        </w:rPr>
        <w:tab/>
      </w:r>
    </w:p>
    <w:p w14:paraId="03D8C446" w14:textId="77777777" w:rsidR="00145C62" w:rsidRDefault="009D4550">
      <w:pPr>
        <w:ind w:firstLine="720"/>
        <w:rPr>
          <w:rFonts w:ascii="Georgia" w:eastAsia="Georgia" w:hAnsi="Georgia" w:cs="Georgia"/>
        </w:rPr>
      </w:pPr>
      <w:r>
        <w:rPr>
          <w:rFonts w:ascii="Georgia" w:eastAsia="Georgia" w:hAnsi="Georgia" w:cs="Georgia"/>
        </w:rPr>
        <w:t>2.</w:t>
      </w:r>
      <w:r>
        <w:rPr>
          <w:rFonts w:ascii="Georgia" w:eastAsia="Georgia" w:hAnsi="Georgia" w:cs="Georgia"/>
        </w:rPr>
        <w:tab/>
        <w:t>Mayor Silvestrini will introduce Greg Ogden/Auditor for discussion and review of the 2019 - 2020 audit and management letter.</w:t>
      </w:r>
    </w:p>
    <w:p w14:paraId="2DEE59AB" w14:textId="77777777" w:rsidR="00145C62" w:rsidRDefault="009D4550">
      <w:pPr>
        <w:rPr>
          <w:rFonts w:ascii="Georgia" w:eastAsia="Georgia" w:hAnsi="Georgia" w:cs="Georgia"/>
        </w:rPr>
      </w:pPr>
      <w:r>
        <w:rPr>
          <w:rFonts w:ascii="Georgia" w:eastAsia="Georgia" w:hAnsi="Georgia" w:cs="Georgia"/>
        </w:rPr>
        <w:tab/>
      </w:r>
    </w:p>
    <w:p w14:paraId="2BF2BD5B" w14:textId="77777777" w:rsidR="00145C62" w:rsidRDefault="009D4550">
      <w:pPr>
        <w:ind w:firstLine="720"/>
        <w:rPr>
          <w:rFonts w:ascii="Georgia" w:eastAsia="Georgia" w:hAnsi="Georgia" w:cs="Georgia"/>
        </w:rPr>
      </w:pPr>
      <w:r>
        <w:rPr>
          <w:rFonts w:ascii="Georgia" w:eastAsia="Georgia" w:hAnsi="Georgia" w:cs="Georgia"/>
        </w:rPr>
        <w:t>3.</w:t>
      </w:r>
      <w:r>
        <w:rPr>
          <w:rFonts w:ascii="Georgia" w:eastAsia="Georgia" w:hAnsi="Georgia" w:cs="Georgia"/>
        </w:rPr>
        <w:tab/>
        <w:t>Committee will discuss Fraud Risk Assessment Implementation Guidelines, Operational Response provided by staff, and complete the assessment tool for discussion and further action at the October 5, 2020 Board of Commissioners meeting.</w:t>
      </w:r>
    </w:p>
    <w:p w14:paraId="1A57036F" w14:textId="77777777" w:rsidR="00145C62" w:rsidRDefault="00145C62">
      <w:pPr>
        <w:rPr>
          <w:rFonts w:ascii="Georgia" w:eastAsia="Georgia" w:hAnsi="Georgia" w:cs="Georgia"/>
        </w:rPr>
      </w:pPr>
    </w:p>
    <w:p w14:paraId="172B75B8" w14:textId="77777777" w:rsidR="00145C62" w:rsidRDefault="00145C62">
      <w:pPr>
        <w:rPr>
          <w:rFonts w:ascii="Georgia" w:eastAsia="Georgia" w:hAnsi="Georgia" w:cs="Georgia"/>
        </w:rPr>
      </w:pPr>
    </w:p>
    <w:p w14:paraId="794FD6C0" w14:textId="7FA3D1E8" w:rsidR="00145C62" w:rsidRDefault="009D4550">
      <w:pPr>
        <w:rPr>
          <w:rFonts w:ascii="Georgia" w:eastAsia="Georgia" w:hAnsi="Georgia" w:cs="Georgia"/>
          <w:b/>
        </w:rPr>
      </w:pPr>
      <w:r>
        <w:rPr>
          <w:rFonts w:ascii="Georgia" w:eastAsia="Georgia" w:hAnsi="Georgia" w:cs="Georgia"/>
          <w:b/>
        </w:rPr>
        <w:t>4:00 p.m.</w:t>
      </w:r>
      <w:r>
        <w:rPr>
          <w:rFonts w:ascii="Georgia" w:eastAsia="Georgia" w:hAnsi="Georgia" w:cs="Georgia"/>
          <w:b/>
          <w:u w:val="single"/>
        </w:rPr>
        <w:tab/>
      </w:r>
      <w:r w:rsidR="001B1274">
        <w:rPr>
          <w:rFonts w:ascii="Georgia" w:eastAsia="Georgia" w:hAnsi="Georgia" w:cs="Georgia"/>
          <w:b/>
        </w:rPr>
        <w:t>August 2020</w:t>
      </w:r>
      <w:r>
        <w:rPr>
          <w:rFonts w:ascii="Georgia" w:eastAsia="Georgia" w:hAnsi="Georgia" w:cs="Georgia"/>
          <w:b/>
        </w:rPr>
        <w:t xml:space="preserve"> Financials and Staff Report Update</w:t>
      </w:r>
    </w:p>
    <w:p w14:paraId="06EE8BD3" w14:textId="2BE5038E" w:rsidR="00145C62" w:rsidRDefault="009D4550">
      <w:pPr>
        <w:rPr>
          <w:rFonts w:ascii="Georgia" w:eastAsia="Georgia" w:hAnsi="Georgia" w:cs="Georgia"/>
        </w:rPr>
      </w:pPr>
      <w:r>
        <w:rPr>
          <w:rFonts w:ascii="Georgia" w:eastAsia="Georgia" w:hAnsi="Georgia" w:cs="Georgia"/>
        </w:rPr>
        <w:tab/>
        <w:t>1.</w:t>
      </w:r>
      <w:r>
        <w:rPr>
          <w:rFonts w:ascii="Georgia" w:eastAsia="Georgia" w:hAnsi="Georgia" w:cs="Georgia"/>
        </w:rPr>
        <w:tab/>
        <w:t xml:space="preserve">August </w:t>
      </w:r>
      <w:r w:rsidR="001B1274">
        <w:rPr>
          <w:rFonts w:ascii="Georgia" w:eastAsia="Georgia" w:hAnsi="Georgia" w:cs="Georgia"/>
        </w:rPr>
        <w:t>2020 documents</w:t>
      </w:r>
      <w:r>
        <w:rPr>
          <w:rFonts w:ascii="Georgia" w:eastAsia="Georgia" w:hAnsi="Georgia" w:cs="Georgia"/>
        </w:rPr>
        <w:t xml:space="preserve"> were previously emailed to committee members: what is here is an update to member contributions received plus the opportunity for any questions.</w:t>
      </w:r>
    </w:p>
    <w:p w14:paraId="0876CBBD" w14:textId="77777777" w:rsidR="00145C62" w:rsidRDefault="00145C62">
      <w:pPr>
        <w:rPr>
          <w:rFonts w:ascii="Georgia" w:eastAsia="Georgia" w:hAnsi="Georgia" w:cs="Georgia"/>
        </w:rPr>
      </w:pPr>
    </w:p>
    <w:p w14:paraId="5072B9F9" w14:textId="77777777" w:rsidR="00145C62" w:rsidRDefault="00145C62">
      <w:pPr>
        <w:rPr>
          <w:rFonts w:ascii="Georgia" w:eastAsia="Georgia" w:hAnsi="Georgia" w:cs="Georgia"/>
        </w:rPr>
      </w:pPr>
    </w:p>
    <w:p w14:paraId="5C5554A8" w14:textId="77777777" w:rsidR="00145C62" w:rsidRDefault="00145C62">
      <w:pPr>
        <w:rPr>
          <w:rFonts w:ascii="Georgia" w:eastAsia="Georgia" w:hAnsi="Georgia" w:cs="Georgia"/>
        </w:rPr>
      </w:pPr>
    </w:p>
    <w:p w14:paraId="509D8AA5" w14:textId="77777777" w:rsidR="00145C62" w:rsidRDefault="00145C62">
      <w:pPr>
        <w:rPr>
          <w:rFonts w:ascii="Georgia" w:eastAsia="Georgia" w:hAnsi="Georgia" w:cs="Georgia"/>
        </w:rPr>
      </w:pPr>
    </w:p>
    <w:p w14:paraId="46DCBF12" w14:textId="77777777" w:rsidR="00145C62" w:rsidRDefault="00145C62">
      <w:pPr>
        <w:rPr>
          <w:rFonts w:ascii="Georgia" w:eastAsia="Georgia" w:hAnsi="Georgia" w:cs="Georgia"/>
        </w:rPr>
      </w:pPr>
    </w:p>
    <w:p w14:paraId="1D9AFB4B" w14:textId="77777777" w:rsidR="00145C62" w:rsidRDefault="00145C62">
      <w:pPr>
        <w:rPr>
          <w:rFonts w:ascii="Georgia" w:eastAsia="Georgia" w:hAnsi="Georgia" w:cs="Georgia"/>
        </w:rPr>
      </w:pPr>
    </w:p>
    <w:p w14:paraId="5DA73959" w14:textId="77777777" w:rsidR="00145C62" w:rsidRDefault="00145C62">
      <w:pPr>
        <w:rPr>
          <w:rFonts w:ascii="Georgia" w:eastAsia="Georgia" w:hAnsi="Georgia" w:cs="Georgia"/>
        </w:rPr>
      </w:pPr>
    </w:p>
    <w:p w14:paraId="734FE1A6" w14:textId="77777777" w:rsidR="00145C62" w:rsidRDefault="00145C62">
      <w:pPr>
        <w:rPr>
          <w:rFonts w:ascii="Georgia" w:eastAsia="Georgia" w:hAnsi="Georgia" w:cs="Georgia"/>
          <w:b/>
          <w:sz w:val="20"/>
          <w:szCs w:val="20"/>
        </w:rPr>
      </w:pPr>
    </w:p>
    <w:p w14:paraId="5A9080BC" w14:textId="77777777" w:rsidR="00145C62" w:rsidRDefault="009D4550">
      <w:pPr>
        <w:rPr>
          <w:rFonts w:ascii="Georgia" w:eastAsia="Georgia" w:hAnsi="Georgia" w:cs="Georgia"/>
          <w:b/>
          <w:sz w:val="20"/>
          <w:szCs w:val="20"/>
        </w:rPr>
      </w:pPr>
      <w:r>
        <w:rPr>
          <w:rFonts w:ascii="Georgia" w:eastAsia="Georgia" w:hAnsi="Georgia" w:cs="Georgia"/>
          <w:b/>
          <w:sz w:val="20"/>
          <w:szCs w:val="20"/>
        </w:rPr>
        <w:t xml:space="preserve">Page -2- </w:t>
      </w:r>
    </w:p>
    <w:p w14:paraId="74A787A2" w14:textId="4BE8BC5E" w:rsidR="00145C62" w:rsidRDefault="009D4550">
      <w:pPr>
        <w:rPr>
          <w:rFonts w:ascii="Georgia" w:eastAsia="Georgia" w:hAnsi="Georgia" w:cs="Georgia"/>
          <w:b/>
          <w:sz w:val="20"/>
          <w:szCs w:val="20"/>
        </w:rPr>
      </w:pPr>
      <w:r>
        <w:rPr>
          <w:rFonts w:ascii="Georgia" w:eastAsia="Georgia" w:hAnsi="Georgia" w:cs="Georgia"/>
          <w:b/>
          <w:sz w:val="20"/>
          <w:szCs w:val="20"/>
        </w:rPr>
        <w:t>Budget/Finance/</w:t>
      </w:r>
      <w:r w:rsidR="001B1274">
        <w:rPr>
          <w:rFonts w:ascii="Georgia" w:eastAsia="Georgia" w:hAnsi="Georgia" w:cs="Georgia"/>
          <w:b/>
          <w:sz w:val="20"/>
          <w:szCs w:val="20"/>
        </w:rPr>
        <w:t>Audit Committee</w:t>
      </w:r>
      <w:r>
        <w:rPr>
          <w:rFonts w:ascii="Georgia" w:eastAsia="Georgia" w:hAnsi="Georgia" w:cs="Georgia"/>
          <w:b/>
          <w:sz w:val="20"/>
          <w:szCs w:val="20"/>
        </w:rPr>
        <w:t xml:space="preserve"> Agenda</w:t>
      </w:r>
    </w:p>
    <w:p w14:paraId="5A0B3BCD" w14:textId="77777777" w:rsidR="00145C62" w:rsidRDefault="009D4550">
      <w:pPr>
        <w:rPr>
          <w:rFonts w:ascii="Georgia" w:eastAsia="Georgia" w:hAnsi="Georgia" w:cs="Georgia"/>
          <w:b/>
          <w:sz w:val="20"/>
          <w:szCs w:val="20"/>
        </w:rPr>
      </w:pPr>
      <w:r>
        <w:rPr>
          <w:rFonts w:ascii="Georgia" w:eastAsia="Georgia" w:hAnsi="Georgia" w:cs="Georgia"/>
          <w:b/>
          <w:sz w:val="20"/>
          <w:szCs w:val="20"/>
        </w:rPr>
        <w:lastRenderedPageBreak/>
        <w:t>September 16, 2020</w:t>
      </w:r>
    </w:p>
    <w:p w14:paraId="7C01FB50" w14:textId="77777777" w:rsidR="00145C62" w:rsidRDefault="009D4550">
      <w:pPr>
        <w:rPr>
          <w:rFonts w:ascii="Georgia" w:eastAsia="Georgia" w:hAnsi="Georgia" w:cs="Georgia"/>
          <w:b/>
          <w:sz w:val="20"/>
          <w:szCs w:val="20"/>
        </w:rPr>
      </w:pPr>
      <w:r>
        <w:rPr>
          <w:rFonts w:ascii="Georgia" w:eastAsia="Georgia" w:hAnsi="Georgia" w:cs="Georgia"/>
          <w:b/>
          <w:sz w:val="20"/>
          <w:szCs w:val="20"/>
        </w:rPr>
        <w:t xml:space="preserve">3:30 p.m.  - 4:30 p.m. </w:t>
      </w:r>
    </w:p>
    <w:p w14:paraId="73133614" w14:textId="77777777" w:rsidR="00145C62" w:rsidRDefault="00145C62">
      <w:pPr>
        <w:rPr>
          <w:rFonts w:ascii="Georgia" w:eastAsia="Georgia" w:hAnsi="Georgia" w:cs="Georgia"/>
        </w:rPr>
      </w:pPr>
    </w:p>
    <w:p w14:paraId="430E8D95" w14:textId="77777777" w:rsidR="00145C62" w:rsidRDefault="00145C62">
      <w:pPr>
        <w:rPr>
          <w:rFonts w:ascii="Georgia" w:eastAsia="Georgia" w:hAnsi="Georgia" w:cs="Georgia"/>
        </w:rPr>
      </w:pPr>
    </w:p>
    <w:p w14:paraId="205A71C3" w14:textId="77777777" w:rsidR="00145C62" w:rsidRDefault="009D4550">
      <w:pPr>
        <w:rPr>
          <w:rFonts w:ascii="Georgia" w:eastAsia="Georgia" w:hAnsi="Georgia" w:cs="Georgia"/>
          <w:b/>
        </w:rPr>
      </w:pPr>
      <w:r>
        <w:rPr>
          <w:rFonts w:ascii="Georgia" w:eastAsia="Georgia" w:hAnsi="Georgia" w:cs="Georgia"/>
          <w:b/>
        </w:rPr>
        <w:t>4:15 p.m.</w:t>
      </w:r>
      <w:r>
        <w:rPr>
          <w:rFonts w:ascii="Georgia" w:eastAsia="Georgia" w:hAnsi="Georgia" w:cs="Georgia"/>
          <w:b/>
        </w:rPr>
        <w:tab/>
        <w:t>Committee Items:</w:t>
      </w:r>
    </w:p>
    <w:p w14:paraId="48CAF724" w14:textId="77777777" w:rsidR="00145C62" w:rsidRDefault="00145C62">
      <w:pPr>
        <w:rPr>
          <w:rFonts w:ascii="Georgia" w:eastAsia="Georgia" w:hAnsi="Georgia" w:cs="Georgia"/>
          <w:b/>
        </w:rPr>
      </w:pPr>
    </w:p>
    <w:p w14:paraId="2D780DD9" w14:textId="77777777" w:rsidR="00145C62" w:rsidRDefault="009D4550">
      <w:pPr>
        <w:ind w:firstLine="720"/>
        <w:rPr>
          <w:rFonts w:ascii="Georgia" w:eastAsia="Georgia" w:hAnsi="Georgia" w:cs="Georgia"/>
        </w:rPr>
      </w:pPr>
      <w:r>
        <w:rPr>
          <w:rFonts w:ascii="Georgia" w:eastAsia="Georgia" w:hAnsi="Georgia" w:cs="Georgia"/>
        </w:rPr>
        <w:t>1.</w:t>
      </w:r>
      <w:r>
        <w:rPr>
          <w:rFonts w:ascii="Georgia" w:eastAsia="Georgia" w:hAnsi="Georgia" w:cs="Georgia"/>
        </w:rPr>
        <w:tab/>
      </w:r>
      <w:r>
        <w:rPr>
          <w:rFonts w:ascii="Georgia" w:eastAsia="Georgia" w:hAnsi="Georgia" w:cs="Georgia"/>
          <w:b/>
        </w:rPr>
        <w:t>Transportation Committee</w:t>
      </w:r>
      <w:r>
        <w:rPr>
          <w:rFonts w:ascii="Georgia" w:eastAsia="Georgia" w:hAnsi="Georgia" w:cs="Georgia"/>
        </w:rPr>
        <w:t xml:space="preserve">: Mountain Transit System: couple of items: </w:t>
      </w:r>
    </w:p>
    <w:p w14:paraId="71B81BA4" w14:textId="1C0BC116" w:rsidR="00145C62" w:rsidRDefault="009D4550">
      <w:pPr>
        <w:ind w:left="1440" w:firstLine="720"/>
        <w:rPr>
          <w:rFonts w:ascii="Georgia" w:eastAsia="Georgia" w:hAnsi="Georgia" w:cs="Georgia"/>
        </w:rPr>
      </w:pPr>
      <w:r>
        <w:rPr>
          <w:rFonts w:ascii="Georgia" w:eastAsia="Georgia" w:hAnsi="Georgia" w:cs="Georgia"/>
        </w:rPr>
        <w:t xml:space="preserve">(i). RFP for Mountain Transit System Summit in November 2020; RFP was distributed 8.25.2020 (spreadsheets of distributed attached); decision process included here as </w:t>
      </w:r>
      <w:r w:rsidR="001B1274">
        <w:rPr>
          <w:rFonts w:ascii="Georgia" w:eastAsia="Georgia" w:hAnsi="Georgia" w:cs="Georgia"/>
        </w:rPr>
        <w:t>attachment: facilitator</w:t>
      </w:r>
      <w:r>
        <w:rPr>
          <w:rFonts w:ascii="Georgia" w:eastAsia="Georgia" w:hAnsi="Georgia" w:cs="Georgia"/>
        </w:rPr>
        <w:t xml:space="preserve"> contract Approved by Chair Robinson; for this committee’s review; ratification will be  requested during the 10.5.2020 CWC Board of Commissioners meeting.</w:t>
      </w:r>
    </w:p>
    <w:p w14:paraId="3F094C4D" w14:textId="77777777" w:rsidR="00145C62" w:rsidRDefault="009D4550">
      <w:pPr>
        <w:ind w:left="1440"/>
        <w:rPr>
          <w:rFonts w:ascii="Georgia" w:eastAsia="Georgia" w:hAnsi="Georgia" w:cs="Georgia"/>
        </w:rPr>
      </w:pPr>
      <w:r>
        <w:rPr>
          <w:rFonts w:ascii="Georgia" w:eastAsia="Georgia" w:hAnsi="Georgia" w:cs="Georgia"/>
        </w:rPr>
        <w:tab/>
        <w:t xml:space="preserve">(ii). Zoom Events Consulting contract for expanded tech support of November 13/14, 2020 Mountain Transit System Summit. $1,500 Approved by Chair Robinson; for this committee’s review; to be ratified by CWC Board in October. </w:t>
      </w:r>
    </w:p>
    <w:p w14:paraId="62C10B33" w14:textId="77777777" w:rsidR="00145C62" w:rsidRDefault="00145C62">
      <w:pPr>
        <w:ind w:left="1440"/>
        <w:rPr>
          <w:rFonts w:ascii="Georgia" w:eastAsia="Georgia" w:hAnsi="Georgia" w:cs="Georgia"/>
        </w:rPr>
      </w:pPr>
    </w:p>
    <w:p w14:paraId="22D78C94" w14:textId="77777777" w:rsidR="00145C62" w:rsidRDefault="009D4550">
      <w:pPr>
        <w:rPr>
          <w:rFonts w:ascii="Georgia" w:eastAsia="Georgia" w:hAnsi="Georgia" w:cs="Georgia"/>
          <w:b/>
        </w:rPr>
      </w:pPr>
      <w:r>
        <w:rPr>
          <w:rFonts w:ascii="Georgia" w:eastAsia="Georgia" w:hAnsi="Georgia" w:cs="Georgia"/>
        </w:rPr>
        <w:t xml:space="preserve">              2.</w:t>
      </w:r>
      <w:r>
        <w:rPr>
          <w:rFonts w:ascii="Georgia" w:eastAsia="Georgia" w:hAnsi="Georgia" w:cs="Georgia"/>
        </w:rPr>
        <w:tab/>
      </w:r>
      <w:r>
        <w:rPr>
          <w:rFonts w:ascii="Georgia" w:eastAsia="Georgia" w:hAnsi="Georgia" w:cs="Georgia"/>
          <w:b/>
        </w:rPr>
        <w:t>Short Term Projects Committee:</w:t>
      </w:r>
    </w:p>
    <w:p w14:paraId="4238D691" w14:textId="77777777" w:rsidR="00145C62" w:rsidRDefault="009D4550">
      <w:pPr>
        <w:ind w:left="1440" w:firstLine="720"/>
        <w:rPr>
          <w:rFonts w:ascii="Georgia" w:eastAsia="Georgia" w:hAnsi="Georgia" w:cs="Georgia"/>
        </w:rPr>
      </w:pPr>
      <w:r>
        <w:rPr>
          <w:rFonts w:ascii="Georgia" w:eastAsia="Georgia" w:hAnsi="Georgia" w:cs="Georgia"/>
        </w:rPr>
        <w:t xml:space="preserve">(i). Update on short term projects potential funding of previously reviewed projects or new call for ideas. </w:t>
      </w:r>
    </w:p>
    <w:p w14:paraId="198C597C" w14:textId="77777777" w:rsidR="00145C62" w:rsidRDefault="009D4550">
      <w:pPr>
        <w:ind w:left="1440" w:firstLine="720"/>
        <w:rPr>
          <w:rFonts w:ascii="Georgia" w:eastAsia="Georgia" w:hAnsi="Georgia" w:cs="Georgia"/>
        </w:rPr>
      </w:pPr>
      <w:r>
        <w:rPr>
          <w:rFonts w:ascii="Georgia" w:eastAsia="Georgia" w:hAnsi="Georgia" w:cs="Georgia"/>
        </w:rPr>
        <w:t xml:space="preserve">(ii). Report: SLCO funds received for Desolation Trail: update on when work might be scheduled. </w:t>
      </w:r>
    </w:p>
    <w:p w14:paraId="3851B799" w14:textId="77777777" w:rsidR="00145C62" w:rsidRDefault="00145C62">
      <w:pPr>
        <w:rPr>
          <w:rFonts w:ascii="Georgia" w:eastAsia="Georgia" w:hAnsi="Georgia" w:cs="Georgia"/>
        </w:rPr>
      </w:pPr>
    </w:p>
    <w:p w14:paraId="31FD4259" w14:textId="77777777" w:rsidR="00145C62" w:rsidRDefault="00145C62">
      <w:pPr>
        <w:rPr>
          <w:rFonts w:ascii="Georgia" w:eastAsia="Georgia" w:hAnsi="Georgia" w:cs="Georgia"/>
        </w:rPr>
      </w:pPr>
    </w:p>
    <w:p w14:paraId="5BE71B09" w14:textId="77777777" w:rsidR="00145C62" w:rsidRDefault="009D4550">
      <w:pPr>
        <w:rPr>
          <w:rFonts w:ascii="Georgia" w:eastAsia="Georgia" w:hAnsi="Georgia" w:cs="Georgia"/>
          <w:b/>
        </w:rPr>
      </w:pPr>
      <w:r>
        <w:rPr>
          <w:rFonts w:ascii="Georgia" w:eastAsia="Georgia" w:hAnsi="Georgia" w:cs="Georgia"/>
          <w:b/>
        </w:rPr>
        <w:t xml:space="preserve">4:25 p.m. </w:t>
      </w:r>
      <w:r>
        <w:rPr>
          <w:rFonts w:ascii="Georgia" w:eastAsia="Georgia" w:hAnsi="Georgia" w:cs="Georgia"/>
          <w:b/>
          <w:u w:val="single"/>
        </w:rPr>
        <w:t xml:space="preserve"> </w:t>
      </w:r>
      <w:r>
        <w:rPr>
          <w:rFonts w:ascii="Georgia" w:eastAsia="Georgia" w:hAnsi="Georgia" w:cs="Georgia"/>
          <w:b/>
          <w:u w:val="single"/>
        </w:rPr>
        <w:tab/>
      </w:r>
      <w:r>
        <w:rPr>
          <w:rFonts w:ascii="Georgia" w:eastAsia="Georgia" w:hAnsi="Georgia" w:cs="Georgia"/>
          <w:b/>
        </w:rPr>
        <w:t>Any Other Discussion Item</w:t>
      </w:r>
    </w:p>
    <w:p w14:paraId="4C0505C8" w14:textId="77777777" w:rsidR="00145C62" w:rsidRDefault="00145C62">
      <w:pPr>
        <w:rPr>
          <w:rFonts w:ascii="Georgia" w:eastAsia="Georgia" w:hAnsi="Georgia" w:cs="Georgia"/>
          <w:b/>
        </w:rPr>
      </w:pPr>
    </w:p>
    <w:p w14:paraId="77BB9781" w14:textId="77777777" w:rsidR="00145C62" w:rsidRDefault="009D4550">
      <w:pPr>
        <w:rPr>
          <w:rFonts w:ascii="Georgia" w:eastAsia="Georgia" w:hAnsi="Georgia" w:cs="Georgia"/>
          <w:b/>
        </w:rPr>
      </w:pPr>
      <w:r>
        <w:rPr>
          <w:rFonts w:ascii="Georgia" w:eastAsia="Georgia" w:hAnsi="Georgia" w:cs="Georgia"/>
          <w:b/>
        </w:rPr>
        <w:t>4:30 p.m.</w:t>
      </w:r>
      <w:r>
        <w:rPr>
          <w:rFonts w:ascii="Georgia" w:eastAsia="Georgia" w:hAnsi="Georgia" w:cs="Georgia"/>
          <w:b/>
        </w:rPr>
        <w:tab/>
        <w:t xml:space="preserve">Adjournment  </w:t>
      </w:r>
    </w:p>
    <w:p w14:paraId="72B0257F" w14:textId="77777777" w:rsidR="00145C62" w:rsidRDefault="009D4550">
      <w:pPr>
        <w:rPr>
          <w:rFonts w:ascii="Georgia" w:eastAsia="Georgia" w:hAnsi="Georgia" w:cs="Georgia"/>
          <w:b/>
        </w:rPr>
      </w:pPr>
      <w:r>
        <w:rPr>
          <w:rFonts w:ascii="Georgia" w:eastAsia="Georgia" w:hAnsi="Georgia" w:cs="Georgia"/>
          <w:b/>
        </w:rPr>
        <w:t xml:space="preserve"> </w:t>
      </w:r>
    </w:p>
    <w:p w14:paraId="6A9B803B" w14:textId="77777777" w:rsidR="00145C62" w:rsidRDefault="00145C62">
      <w:pPr>
        <w:rPr>
          <w:rFonts w:ascii="Georgia" w:eastAsia="Georgia" w:hAnsi="Georgia" w:cs="Georgia"/>
          <w:b/>
          <w:u w:val="single"/>
        </w:rPr>
      </w:pPr>
    </w:p>
    <w:p w14:paraId="6A934474" w14:textId="5E2FAAE3" w:rsidR="00145C62" w:rsidRDefault="009D4550">
      <w:pPr>
        <w:spacing w:line="240" w:lineRule="auto"/>
        <w:jc w:val="both"/>
        <w:rPr>
          <w:rFonts w:ascii="Georgia" w:eastAsia="Georgia" w:hAnsi="Georgia" w:cs="Georgia"/>
          <w:b/>
          <w:sz w:val="20"/>
          <w:szCs w:val="20"/>
        </w:rPr>
      </w:pPr>
      <w:r>
        <w:rPr>
          <w:rFonts w:ascii="Georgia" w:eastAsia="Georgia" w:hAnsi="Georgia" w:cs="Georgia"/>
          <w:b/>
          <w:sz w:val="20"/>
          <w:szCs w:val="20"/>
        </w:rPr>
        <w:t>Please take notice that a quorum of the Board of Commissioners (</w:t>
      </w:r>
      <w:r>
        <w:rPr>
          <w:rFonts w:ascii="Georgia" w:eastAsia="Georgia" w:hAnsi="Georgia" w:cs="Georgia"/>
          <w:b/>
          <w:i/>
          <w:sz w:val="20"/>
          <w:szCs w:val="20"/>
        </w:rPr>
        <w:t xml:space="preserve">the “Board”) </w:t>
      </w:r>
      <w:r>
        <w:rPr>
          <w:rFonts w:ascii="Georgia" w:eastAsia="Georgia" w:hAnsi="Georgia" w:cs="Georgia"/>
          <w:b/>
          <w:sz w:val="20"/>
          <w:szCs w:val="20"/>
        </w:rPr>
        <w:t>of the Central Wasatch Commission (</w:t>
      </w:r>
      <w:r>
        <w:rPr>
          <w:rFonts w:ascii="Georgia" w:eastAsia="Georgia" w:hAnsi="Georgia" w:cs="Georgia"/>
          <w:b/>
          <w:i/>
          <w:sz w:val="20"/>
          <w:szCs w:val="20"/>
        </w:rPr>
        <w:t xml:space="preserve">the “CWC”) </w:t>
      </w:r>
      <w:r>
        <w:rPr>
          <w:rFonts w:ascii="Georgia" w:eastAsia="Georgia" w:hAnsi="Georgia" w:cs="Georgia"/>
          <w:b/>
          <w:sz w:val="20"/>
          <w:szCs w:val="20"/>
        </w:rPr>
        <w:t xml:space="preserve">may attend the meeting of the Board’s Budget &amp; Finance Committee scheduled for Wednesday; September 16, 2020; beginning at 3:30 p.m. The agenda for that meeting of the Committee is accessible here: Utah Public Notice Website, CWC’s website, The Salt Lake </w:t>
      </w:r>
      <w:r w:rsidR="001B1274">
        <w:rPr>
          <w:rFonts w:ascii="Georgia" w:eastAsia="Georgia" w:hAnsi="Georgia" w:cs="Georgia"/>
          <w:b/>
          <w:sz w:val="20"/>
          <w:szCs w:val="20"/>
        </w:rPr>
        <w:t>Tribune,</w:t>
      </w:r>
      <w:r>
        <w:rPr>
          <w:rFonts w:ascii="Georgia" w:eastAsia="Georgia" w:hAnsi="Georgia" w:cs="Georgia"/>
          <w:b/>
          <w:sz w:val="20"/>
          <w:szCs w:val="20"/>
        </w:rPr>
        <w:t xml:space="preserve"> and Deseret News.</w:t>
      </w:r>
    </w:p>
    <w:p w14:paraId="2EB5FAFF" w14:textId="77777777" w:rsidR="00145C62" w:rsidRDefault="00145C62">
      <w:pPr>
        <w:spacing w:line="240" w:lineRule="auto"/>
        <w:jc w:val="both"/>
        <w:rPr>
          <w:rFonts w:ascii="Georgia" w:eastAsia="Georgia" w:hAnsi="Georgia" w:cs="Georgia"/>
          <w:b/>
          <w:sz w:val="20"/>
          <w:szCs w:val="20"/>
        </w:rPr>
      </w:pPr>
    </w:p>
    <w:p w14:paraId="166ACED9" w14:textId="77777777" w:rsidR="00145C62" w:rsidRDefault="00145C62">
      <w:pPr>
        <w:spacing w:line="240" w:lineRule="auto"/>
        <w:jc w:val="both"/>
        <w:rPr>
          <w:rFonts w:ascii="Georgia" w:eastAsia="Georgia" w:hAnsi="Georgia" w:cs="Georgia"/>
          <w:b/>
          <w:sz w:val="20"/>
          <w:szCs w:val="20"/>
        </w:rPr>
      </w:pPr>
    </w:p>
    <w:p w14:paraId="1A8E15E1" w14:textId="77777777" w:rsidR="00145C62" w:rsidRDefault="00145C62">
      <w:pPr>
        <w:spacing w:line="240" w:lineRule="auto"/>
        <w:jc w:val="both"/>
        <w:rPr>
          <w:rFonts w:ascii="Georgia" w:eastAsia="Georgia" w:hAnsi="Georgia" w:cs="Georgia"/>
          <w:b/>
          <w:sz w:val="20"/>
          <w:szCs w:val="20"/>
        </w:rPr>
      </w:pPr>
    </w:p>
    <w:p w14:paraId="57EA114F" w14:textId="77777777" w:rsidR="00145C62" w:rsidRDefault="00145C62">
      <w:pPr>
        <w:spacing w:line="240" w:lineRule="auto"/>
        <w:jc w:val="both"/>
        <w:rPr>
          <w:rFonts w:ascii="Georgia" w:eastAsia="Georgia" w:hAnsi="Georgia" w:cs="Georgia"/>
          <w:b/>
          <w:sz w:val="20"/>
          <w:szCs w:val="20"/>
        </w:rPr>
      </w:pPr>
    </w:p>
    <w:p w14:paraId="49A6E2DC" w14:textId="77777777" w:rsidR="00145C62" w:rsidRDefault="00145C62">
      <w:pPr>
        <w:spacing w:line="240" w:lineRule="auto"/>
        <w:jc w:val="both"/>
        <w:rPr>
          <w:rFonts w:ascii="Georgia" w:eastAsia="Georgia" w:hAnsi="Georgia" w:cs="Georgia"/>
          <w:b/>
          <w:sz w:val="20"/>
          <w:szCs w:val="20"/>
        </w:rPr>
      </w:pPr>
    </w:p>
    <w:p w14:paraId="2259DFA0" w14:textId="77777777" w:rsidR="00145C62" w:rsidRDefault="00145C62">
      <w:pPr>
        <w:spacing w:line="240" w:lineRule="auto"/>
        <w:jc w:val="both"/>
        <w:rPr>
          <w:rFonts w:ascii="Georgia" w:eastAsia="Georgia" w:hAnsi="Georgia" w:cs="Georgia"/>
          <w:b/>
          <w:sz w:val="20"/>
          <w:szCs w:val="20"/>
        </w:rPr>
      </w:pPr>
    </w:p>
    <w:p w14:paraId="6CE4BE76" w14:textId="77777777" w:rsidR="00145C62" w:rsidRDefault="00145C62">
      <w:pPr>
        <w:spacing w:line="240" w:lineRule="auto"/>
        <w:jc w:val="both"/>
        <w:rPr>
          <w:rFonts w:ascii="Georgia" w:eastAsia="Georgia" w:hAnsi="Georgia" w:cs="Georgia"/>
          <w:b/>
          <w:sz w:val="20"/>
          <w:szCs w:val="20"/>
        </w:rPr>
      </w:pPr>
    </w:p>
    <w:p w14:paraId="1E6B9DB2" w14:textId="77777777" w:rsidR="00145C62" w:rsidRDefault="00145C62">
      <w:pPr>
        <w:spacing w:line="240" w:lineRule="auto"/>
        <w:jc w:val="both"/>
        <w:rPr>
          <w:rFonts w:ascii="Georgia" w:eastAsia="Georgia" w:hAnsi="Georgia" w:cs="Georgia"/>
          <w:b/>
          <w:sz w:val="20"/>
          <w:szCs w:val="20"/>
        </w:rPr>
      </w:pPr>
    </w:p>
    <w:p w14:paraId="218D6DA3" w14:textId="77777777" w:rsidR="00145C62" w:rsidRDefault="00145C62">
      <w:pPr>
        <w:spacing w:line="240" w:lineRule="auto"/>
        <w:jc w:val="both"/>
        <w:rPr>
          <w:rFonts w:ascii="Georgia" w:eastAsia="Georgia" w:hAnsi="Georgia" w:cs="Georgia"/>
          <w:b/>
          <w:sz w:val="20"/>
          <w:szCs w:val="20"/>
        </w:rPr>
      </w:pPr>
    </w:p>
    <w:p w14:paraId="49B3D3FD" w14:textId="77777777" w:rsidR="00145C62" w:rsidRDefault="00145C62">
      <w:pPr>
        <w:spacing w:line="240" w:lineRule="auto"/>
        <w:jc w:val="both"/>
        <w:rPr>
          <w:rFonts w:ascii="Georgia" w:eastAsia="Georgia" w:hAnsi="Georgia" w:cs="Georgia"/>
          <w:b/>
          <w:sz w:val="20"/>
          <w:szCs w:val="20"/>
        </w:rPr>
      </w:pPr>
    </w:p>
    <w:p w14:paraId="12D87F95" w14:textId="77777777" w:rsidR="00145C62" w:rsidRDefault="009D4550">
      <w:pPr>
        <w:spacing w:line="240" w:lineRule="auto"/>
        <w:jc w:val="both"/>
        <w:rPr>
          <w:rFonts w:ascii="Georgia" w:eastAsia="Georgia" w:hAnsi="Georgia" w:cs="Georgia"/>
          <w:b/>
          <w:sz w:val="20"/>
          <w:szCs w:val="20"/>
        </w:rPr>
      </w:pPr>
      <w:r>
        <w:rPr>
          <w:rFonts w:ascii="Georgia" w:eastAsia="Georgia" w:hAnsi="Georgia" w:cs="Georgia"/>
          <w:b/>
          <w:sz w:val="20"/>
          <w:szCs w:val="20"/>
        </w:rPr>
        <w:t>Page -3-</w:t>
      </w:r>
    </w:p>
    <w:p w14:paraId="16A33579" w14:textId="77777777" w:rsidR="00145C62" w:rsidRDefault="009D4550">
      <w:pPr>
        <w:spacing w:line="240" w:lineRule="auto"/>
        <w:jc w:val="both"/>
        <w:rPr>
          <w:rFonts w:ascii="Georgia" w:eastAsia="Georgia" w:hAnsi="Georgia" w:cs="Georgia"/>
          <w:b/>
          <w:sz w:val="20"/>
          <w:szCs w:val="20"/>
        </w:rPr>
      </w:pPr>
      <w:r>
        <w:rPr>
          <w:rFonts w:ascii="Georgia" w:eastAsia="Georgia" w:hAnsi="Georgia" w:cs="Georgia"/>
          <w:b/>
          <w:sz w:val="20"/>
          <w:szCs w:val="20"/>
        </w:rPr>
        <w:t>Budget/Finance/Audit Committee</w:t>
      </w:r>
    </w:p>
    <w:p w14:paraId="0E471B3B" w14:textId="77777777" w:rsidR="00145C62" w:rsidRDefault="009D4550">
      <w:pPr>
        <w:spacing w:line="240" w:lineRule="auto"/>
        <w:jc w:val="both"/>
        <w:rPr>
          <w:rFonts w:ascii="Georgia" w:eastAsia="Georgia" w:hAnsi="Georgia" w:cs="Georgia"/>
          <w:b/>
          <w:sz w:val="20"/>
          <w:szCs w:val="20"/>
        </w:rPr>
      </w:pPr>
      <w:r>
        <w:rPr>
          <w:rFonts w:ascii="Georgia" w:eastAsia="Georgia" w:hAnsi="Georgia" w:cs="Georgia"/>
          <w:b/>
          <w:sz w:val="20"/>
          <w:szCs w:val="20"/>
        </w:rPr>
        <w:t>September 16, 2020</w:t>
      </w:r>
    </w:p>
    <w:p w14:paraId="58EC69B8" w14:textId="77777777" w:rsidR="00145C62" w:rsidRDefault="009D4550">
      <w:pPr>
        <w:spacing w:line="240" w:lineRule="auto"/>
        <w:jc w:val="both"/>
        <w:rPr>
          <w:rFonts w:ascii="Georgia" w:eastAsia="Georgia" w:hAnsi="Georgia" w:cs="Georgia"/>
          <w:b/>
          <w:sz w:val="20"/>
          <w:szCs w:val="20"/>
        </w:rPr>
      </w:pPr>
      <w:r>
        <w:rPr>
          <w:rFonts w:ascii="Georgia" w:eastAsia="Georgia" w:hAnsi="Georgia" w:cs="Georgia"/>
          <w:b/>
          <w:sz w:val="20"/>
          <w:szCs w:val="20"/>
        </w:rPr>
        <w:t xml:space="preserve">3:30 p.m. - 4:30 p.m. </w:t>
      </w:r>
    </w:p>
    <w:p w14:paraId="00A09608" w14:textId="77777777" w:rsidR="00145C62" w:rsidRDefault="00145C62">
      <w:pPr>
        <w:rPr>
          <w:rFonts w:ascii="Georgia" w:eastAsia="Georgia" w:hAnsi="Georgia" w:cs="Georgia"/>
          <w:b/>
        </w:rPr>
      </w:pPr>
    </w:p>
    <w:p w14:paraId="2BA870BF" w14:textId="77777777" w:rsidR="00145C62" w:rsidRDefault="009D4550">
      <w:pPr>
        <w:jc w:val="center"/>
        <w:rPr>
          <w:rFonts w:ascii="Georgia" w:eastAsia="Georgia" w:hAnsi="Georgia" w:cs="Georgia"/>
          <w:b/>
          <w:u w:val="single"/>
        </w:rPr>
      </w:pPr>
      <w:r>
        <w:rPr>
          <w:rFonts w:ascii="Georgia" w:eastAsia="Georgia" w:hAnsi="Georgia" w:cs="Georgia"/>
          <w:b/>
          <w:u w:val="single"/>
        </w:rPr>
        <w:lastRenderedPageBreak/>
        <w:t>CERTIFICATE OF POSTING</w:t>
      </w:r>
    </w:p>
    <w:p w14:paraId="77FA1FEF" w14:textId="77777777" w:rsidR="00145C62" w:rsidRDefault="00145C62">
      <w:pPr>
        <w:jc w:val="center"/>
        <w:rPr>
          <w:rFonts w:ascii="Georgia" w:eastAsia="Georgia" w:hAnsi="Georgia" w:cs="Georgia"/>
          <w:b/>
          <w:u w:val="single"/>
        </w:rPr>
      </w:pPr>
    </w:p>
    <w:p w14:paraId="51A80348" w14:textId="26119FFF" w:rsidR="00145C62" w:rsidRDefault="009D4550">
      <w:pPr>
        <w:jc w:val="both"/>
        <w:rPr>
          <w:rFonts w:ascii="Georgia" w:eastAsia="Georgia" w:hAnsi="Georgia" w:cs="Georgia"/>
        </w:rPr>
      </w:pPr>
      <w:r>
        <w:rPr>
          <w:rFonts w:ascii="Georgia" w:eastAsia="Georgia" w:hAnsi="Georgia" w:cs="Georgia"/>
        </w:rPr>
        <w:t xml:space="preserve">At or before </w:t>
      </w:r>
      <w:r w:rsidR="001B1274">
        <w:rPr>
          <w:rFonts w:ascii="Georgia" w:eastAsia="Georgia" w:hAnsi="Georgia" w:cs="Georgia"/>
          <w:b/>
        </w:rPr>
        <w:t>2:00</w:t>
      </w:r>
      <w:r>
        <w:rPr>
          <w:rFonts w:ascii="Georgia" w:eastAsia="Georgia" w:hAnsi="Georgia" w:cs="Georgia"/>
          <w:b/>
        </w:rPr>
        <w:t xml:space="preserve"> p.m. on Tuesday, September 15, </w:t>
      </w:r>
      <w:r w:rsidR="001B1274">
        <w:rPr>
          <w:rFonts w:ascii="Georgia" w:eastAsia="Georgia" w:hAnsi="Georgia" w:cs="Georgia"/>
          <w:b/>
        </w:rPr>
        <w:t>2020 - the</w:t>
      </w:r>
      <w:r>
        <w:rPr>
          <w:rFonts w:ascii="Georgia" w:eastAsia="Georgia" w:hAnsi="Georgia" w:cs="Georgia"/>
        </w:rPr>
        <w:t xml:space="preserve"> undersigned does hereby certify that the above notice agenda was:</w:t>
      </w:r>
    </w:p>
    <w:p w14:paraId="3592AF28" w14:textId="77777777" w:rsidR="00145C62" w:rsidRDefault="00145C62">
      <w:pPr>
        <w:jc w:val="both"/>
        <w:rPr>
          <w:rFonts w:ascii="Georgia" w:eastAsia="Georgia" w:hAnsi="Georgia" w:cs="Georgia"/>
        </w:rPr>
      </w:pPr>
    </w:p>
    <w:p w14:paraId="57566EBE" w14:textId="77777777" w:rsidR="00145C62" w:rsidRDefault="009D4550">
      <w:pPr>
        <w:numPr>
          <w:ilvl w:val="0"/>
          <w:numId w:val="1"/>
        </w:numPr>
        <w:pBdr>
          <w:top w:val="nil"/>
          <w:left w:val="nil"/>
          <w:bottom w:val="nil"/>
          <w:right w:val="nil"/>
          <w:between w:val="nil"/>
        </w:pBdr>
        <w:spacing w:line="259" w:lineRule="auto"/>
        <w:jc w:val="both"/>
        <w:rPr>
          <w:rFonts w:ascii="Georgia" w:eastAsia="Georgia" w:hAnsi="Georgia" w:cs="Georgia"/>
          <w:color w:val="000000"/>
        </w:rPr>
      </w:pPr>
      <w:r>
        <w:rPr>
          <w:rFonts w:ascii="Georgia" w:eastAsia="Georgia" w:hAnsi="Georgia" w:cs="Georgia"/>
          <w:color w:val="000000"/>
        </w:rPr>
        <w:t xml:space="preserve">Posted on the Utah Public Notice Website created under </w:t>
      </w:r>
      <w:r>
        <w:rPr>
          <w:rFonts w:ascii="Georgia" w:eastAsia="Georgia" w:hAnsi="Georgia" w:cs="Georgia"/>
          <w:smallCaps/>
          <w:color w:val="000000"/>
        </w:rPr>
        <w:t>Utah Code Ann.</w:t>
      </w:r>
      <w:r>
        <w:rPr>
          <w:rFonts w:ascii="Georgia" w:eastAsia="Georgia" w:hAnsi="Georgia" w:cs="Georgia"/>
          <w:color w:val="000000"/>
        </w:rPr>
        <w:t xml:space="preserve"> 63F-1-701; and</w:t>
      </w:r>
    </w:p>
    <w:p w14:paraId="29E3475E" w14:textId="77777777" w:rsidR="00145C62" w:rsidRDefault="009D4550">
      <w:pPr>
        <w:numPr>
          <w:ilvl w:val="0"/>
          <w:numId w:val="1"/>
        </w:numPr>
        <w:pBdr>
          <w:top w:val="nil"/>
          <w:left w:val="nil"/>
          <w:bottom w:val="nil"/>
          <w:right w:val="nil"/>
          <w:between w:val="nil"/>
        </w:pBdr>
        <w:spacing w:after="160" w:line="259" w:lineRule="auto"/>
        <w:jc w:val="both"/>
        <w:rPr>
          <w:rFonts w:ascii="Georgia" w:eastAsia="Georgia" w:hAnsi="Georgia" w:cs="Georgia"/>
          <w:color w:val="000000"/>
        </w:rPr>
      </w:pPr>
      <w:r>
        <w:rPr>
          <w:rFonts w:ascii="Georgia" w:eastAsia="Georgia" w:hAnsi="Georgia" w:cs="Georgia"/>
          <w:color w:val="000000"/>
        </w:rPr>
        <w:t>Provided to The Salt Lake Tribune and/or Deseret News or to a local media correspondent.</w:t>
      </w:r>
    </w:p>
    <w:p w14:paraId="0F359A8C" w14:textId="77777777" w:rsidR="00145C62" w:rsidRDefault="009D4550">
      <w:pPr>
        <w:jc w:val="both"/>
        <w:rPr>
          <w:rFonts w:ascii="Georgia" w:eastAsia="Georgia" w:hAnsi="Georgia" w:cs="Georgia"/>
        </w:rPr>
      </w:pPr>
      <w:r>
        <w:rPr>
          <w:rFonts w:ascii="Georgia" w:eastAsia="Georgia" w:hAnsi="Georgia" w:cs="Georgia"/>
        </w:rPr>
        <w:t>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w:t>
      </w:r>
    </w:p>
    <w:p w14:paraId="1676A595" w14:textId="77777777" w:rsidR="00145C62" w:rsidRDefault="00145C62">
      <w:pPr>
        <w:jc w:val="both"/>
        <w:rPr>
          <w:rFonts w:ascii="Georgia" w:eastAsia="Georgia" w:hAnsi="Georgia" w:cs="Georgia"/>
        </w:rPr>
      </w:pPr>
    </w:p>
    <w:p w14:paraId="60BB0BDC" w14:textId="77777777" w:rsidR="00145C62" w:rsidRDefault="009D4550">
      <w:pPr>
        <w:jc w:val="both"/>
        <w:rPr>
          <w:rFonts w:ascii="Georgia" w:eastAsia="Georgia" w:hAnsi="Georgia" w:cs="Georgia"/>
        </w:rPr>
      </w:pPr>
      <w:r>
        <w:rPr>
          <w:rFonts w:ascii="Georgia" w:eastAsia="Georgia" w:hAnsi="Georgia" w:cs="Georgia"/>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02C2E2BF" w14:textId="77777777" w:rsidR="00145C62" w:rsidRDefault="00145C62">
      <w:pPr>
        <w:jc w:val="both"/>
        <w:rPr>
          <w:rFonts w:ascii="Georgia" w:eastAsia="Georgia" w:hAnsi="Georgia" w:cs="Georgia"/>
        </w:rPr>
      </w:pPr>
    </w:p>
    <w:p w14:paraId="09817B7A" w14:textId="77777777" w:rsidR="00145C62" w:rsidRDefault="009D4550">
      <w:pPr>
        <w:jc w:val="right"/>
        <w:rPr>
          <w:rFonts w:ascii="Georgia" w:eastAsia="Georgia" w:hAnsi="Georgia" w:cs="Georgia"/>
          <w:b/>
          <w:i/>
        </w:rPr>
      </w:pPr>
      <w:r>
        <w:rPr>
          <w:rFonts w:ascii="Georgia" w:eastAsia="Georgia" w:hAnsi="Georgia" w:cs="Georgia"/>
          <w:b/>
          <w:i/>
        </w:rPr>
        <w:t>Kaye V. Mickelson, Central Wasatch Commission Office Administrator</w:t>
      </w:r>
    </w:p>
    <w:sectPr w:rsidR="00145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537B"/>
    <w:multiLevelType w:val="multilevel"/>
    <w:tmpl w:val="A2508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62"/>
    <w:rsid w:val="00145C62"/>
    <w:rsid w:val="001B1274"/>
    <w:rsid w:val="009D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4252"/>
  <w15:docId w15:val="{CB3A1F91-97A9-4657-9F01-2E2F43D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0E84"/>
    <w:pPr>
      <w:ind w:left="720"/>
      <w:contextualSpacing/>
    </w:pPr>
  </w:style>
  <w:style w:type="character" w:styleId="Hyperlink">
    <w:name w:val="Hyperlink"/>
    <w:basedOn w:val="DefaultParagraphFont"/>
    <w:uiPriority w:val="99"/>
    <w:unhideWhenUsed/>
    <w:rsid w:val="005F1FB9"/>
    <w:rPr>
      <w:color w:val="0000FF" w:themeColor="hyperlink"/>
      <w:u w:val="single"/>
    </w:rPr>
  </w:style>
  <w:style w:type="paragraph" w:styleId="BalloonText">
    <w:name w:val="Balloon Text"/>
    <w:basedOn w:val="Normal"/>
    <w:link w:val="BalloonTextChar"/>
    <w:uiPriority w:val="99"/>
    <w:semiHidden/>
    <w:unhideWhenUsed/>
    <w:rsid w:val="009D45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2742789755?pwd=V2hwQU04MTFQU21QbXNNWG8vWHVD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sF8Tnk6/0rPj5PrYhSs2RPOgg==">AMUW2mVB0JhrrxZifbfqjpicA0sIefT+E6eeI3RfVFIaFsZGaRksL6gElgxkf6bKnlV+7hPxl7dANkLDaINhK/COpQj/8FmnyDcJE4wV+stUXzRgdFBqi10=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Perez</dc:creator>
  <cp:lastModifiedBy>Kaye MICKELSON</cp:lastModifiedBy>
  <cp:revision>4</cp:revision>
  <dcterms:created xsi:type="dcterms:W3CDTF">2020-09-15T17:04:00Z</dcterms:created>
  <dcterms:modified xsi:type="dcterms:W3CDTF">2020-09-15T17:16:00Z</dcterms:modified>
</cp:coreProperties>
</file>