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06679" w14:textId="401EFED0" w:rsidR="006C1B84" w:rsidRDefault="006C1B84" w:rsidP="006C24EA">
      <w:pPr>
        <w:pStyle w:val="Heading1"/>
        <w:spacing w:after="0"/>
        <w:jc w:val="both"/>
      </w:pPr>
    </w:p>
    <w:p w14:paraId="310815A3" w14:textId="00224004" w:rsidR="00A03F15" w:rsidRPr="00B52A1B" w:rsidRDefault="00A03F15" w:rsidP="00973B37">
      <w:pPr>
        <w:pStyle w:val="Heading3"/>
        <w:spacing w:after="120"/>
        <w:jc w:val="both"/>
        <w:rPr>
          <w:rFonts w:ascii="Cambria" w:hAnsi="Cambria"/>
          <w:i w:val="0"/>
          <w:u w:val="single"/>
        </w:rPr>
      </w:pPr>
      <w:r w:rsidRPr="00B52A1B">
        <w:rPr>
          <w:rFonts w:ascii="Cambria" w:hAnsi="Cambria"/>
          <w:i w:val="0"/>
          <w:u w:val="single"/>
        </w:rPr>
        <w:t>Reporting of Child Abuse</w:t>
      </w:r>
    </w:p>
    <w:p w14:paraId="1E32D46D" w14:textId="03540293" w:rsidR="00154ED1" w:rsidRPr="00B52A1B" w:rsidRDefault="00A03F15" w:rsidP="00B52A1B">
      <w:pPr>
        <w:spacing w:after="120"/>
        <w:rPr>
          <w:rFonts w:ascii="Cambria" w:hAnsi="Cambria"/>
        </w:rPr>
      </w:pPr>
      <w:r w:rsidRPr="00B52A1B">
        <w:rPr>
          <w:rFonts w:ascii="Cambria" w:hAnsi="Cambria"/>
        </w:rPr>
        <w:t xml:space="preserve">Whenever any employee of the District </w:t>
      </w:r>
      <w:r w:rsidR="002642C6" w:rsidRPr="00B52A1B">
        <w:rPr>
          <w:rFonts w:ascii="Cambria" w:hAnsi="Cambria"/>
        </w:rPr>
        <w:t>knows or reasonably believes</w:t>
      </w:r>
      <w:r w:rsidRPr="00B52A1B">
        <w:rPr>
          <w:rFonts w:ascii="Cambria" w:hAnsi="Cambria"/>
        </w:rPr>
        <w:t xml:space="preserve"> that a child has been </w:t>
      </w:r>
      <w:r w:rsidR="002642C6" w:rsidRPr="00B52A1B">
        <w:rPr>
          <w:rFonts w:ascii="Cambria" w:hAnsi="Cambria"/>
        </w:rPr>
        <w:t>neglected, or physically or sexually abused</w:t>
      </w:r>
      <w:r w:rsidRPr="00B52A1B">
        <w:rPr>
          <w:rFonts w:ascii="Cambria" w:hAnsi="Cambria"/>
        </w:rPr>
        <w:t xml:space="preserve">, such employee shall immediately notify the nearest peace officer, law enforcement agency or </w:t>
      </w:r>
      <w:r w:rsidR="002642C6" w:rsidRPr="00B52A1B">
        <w:rPr>
          <w:rFonts w:ascii="Cambria" w:hAnsi="Cambria"/>
          <w:lang w:val="en-CA"/>
        </w:rPr>
        <w:fldChar w:fldCharType="begin"/>
      </w:r>
      <w:r w:rsidR="002642C6" w:rsidRPr="00B52A1B">
        <w:rPr>
          <w:rFonts w:ascii="Cambria" w:hAnsi="Cambria"/>
          <w:lang w:val="en-CA"/>
        </w:rPr>
        <w:instrText xml:space="preserve"> SEQ CHAPTER \h \r 1</w:instrText>
      </w:r>
      <w:r w:rsidR="002642C6" w:rsidRPr="00B52A1B">
        <w:rPr>
          <w:rFonts w:ascii="Cambria" w:hAnsi="Cambria"/>
          <w:lang w:val="en-CA"/>
        </w:rPr>
        <w:fldChar w:fldCharType="end"/>
      </w:r>
      <w:r w:rsidR="002642C6" w:rsidRPr="00B52A1B">
        <w:rPr>
          <w:rFonts w:ascii="Cambria" w:hAnsi="Cambria"/>
        </w:rPr>
        <w:t>office of the State Division of Child and Family Services (DCFS)</w:t>
      </w:r>
      <w:r w:rsidRPr="00B52A1B">
        <w:rPr>
          <w:rFonts w:ascii="Cambria" w:hAnsi="Cambria"/>
        </w:rPr>
        <w:t>.</w:t>
      </w:r>
      <w:r w:rsidR="00067FE9" w:rsidRPr="00B52A1B">
        <w:rPr>
          <w:rFonts w:ascii="Cambria" w:hAnsi="Cambria"/>
        </w:rPr>
        <w:t xml:space="preserve"> </w:t>
      </w:r>
      <w:r w:rsidRPr="00B52A1B">
        <w:rPr>
          <w:rFonts w:ascii="Cambria" w:hAnsi="Cambria"/>
        </w:rPr>
        <w:t xml:space="preserve">Under such circumstances, the employee shall </w:t>
      </w:r>
      <w:r w:rsidRPr="00B52A1B">
        <w:rPr>
          <w:rFonts w:ascii="Cambria" w:hAnsi="Cambria"/>
          <w:b/>
          <w:u w:val="single"/>
        </w:rPr>
        <w:t>also</w:t>
      </w:r>
      <w:r w:rsidRPr="00B52A1B">
        <w:rPr>
          <w:rFonts w:ascii="Cambria" w:hAnsi="Cambria"/>
        </w:rPr>
        <w:t xml:space="preserve"> notify the building principal.</w:t>
      </w:r>
      <w:r w:rsidR="00154ED1" w:rsidRPr="00B52A1B">
        <w:rPr>
          <w:rFonts w:ascii="Cambria" w:hAnsi="Cambria"/>
        </w:rPr>
        <w:t xml:space="preserve"> </w:t>
      </w:r>
      <w:r w:rsidR="00154ED1" w:rsidRPr="00B52A1B">
        <w:rPr>
          <w:rFonts w:ascii="Cambria" w:hAnsi="Cambria"/>
          <w:lang w:val="en-CA"/>
        </w:rPr>
        <w:fldChar w:fldCharType="begin"/>
      </w:r>
      <w:r w:rsidR="00154ED1" w:rsidRPr="00B52A1B">
        <w:rPr>
          <w:rFonts w:ascii="Cambria" w:hAnsi="Cambria"/>
          <w:lang w:val="en-CA"/>
        </w:rPr>
        <w:instrText xml:space="preserve"> SEQ CHAPTER \h \r 1</w:instrText>
      </w:r>
      <w:r w:rsidR="00154ED1" w:rsidRPr="00B52A1B">
        <w:rPr>
          <w:rFonts w:ascii="Cambria" w:hAnsi="Cambria"/>
          <w:lang w:val="en-CA"/>
        </w:rPr>
        <w:fldChar w:fldCharType="end"/>
      </w:r>
      <w:r w:rsidR="00154ED1" w:rsidRPr="00B52A1B">
        <w:rPr>
          <w:rFonts w:ascii="Cambria" w:hAnsi="Cambria"/>
        </w:rPr>
        <w:t>Such a report to the principal does not satisfy the employee’s personal duty to report to law enforcement or DCFS.</w:t>
      </w:r>
      <w:r w:rsidR="00067FE9" w:rsidRPr="00B52A1B">
        <w:rPr>
          <w:rFonts w:ascii="Cambria" w:hAnsi="Cambria"/>
        </w:rPr>
        <w:t xml:space="preserve"> </w:t>
      </w:r>
      <w:r w:rsidR="002642C6" w:rsidRPr="00B52A1B">
        <w:rPr>
          <w:rFonts w:ascii="Cambria" w:hAnsi="Cambria"/>
          <w:lang w:val="en-CA"/>
        </w:rPr>
        <w:fldChar w:fldCharType="begin"/>
      </w:r>
      <w:r w:rsidR="002642C6" w:rsidRPr="00B52A1B">
        <w:rPr>
          <w:rFonts w:ascii="Cambria" w:hAnsi="Cambria"/>
          <w:lang w:val="en-CA"/>
        </w:rPr>
        <w:instrText xml:space="preserve"> SEQ CHAPTER \h \r 1</w:instrText>
      </w:r>
      <w:r w:rsidR="002642C6" w:rsidRPr="00B52A1B">
        <w:rPr>
          <w:rFonts w:ascii="Cambria" w:hAnsi="Cambria"/>
          <w:lang w:val="en-CA"/>
        </w:rPr>
        <w:fldChar w:fldCharType="end"/>
      </w:r>
      <w:r w:rsidR="002642C6" w:rsidRPr="00B52A1B">
        <w:rPr>
          <w:rFonts w:ascii="Cambria" w:hAnsi="Cambria"/>
        </w:rPr>
        <w:t>It is not the responsibility of school employees to prove that the child has been abused or neglected or determine whether the child is in need of protection. Investigations are the responsibility of the Division of Child and Family Services. Investigation by education personnel prior to submitting a report should not go beyond that necessary to support a reasonable belief that a reportable problem exists.</w:t>
      </w:r>
    </w:p>
    <w:p w14:paraId="1F0C14A5" w14:textId="77777777" w:rsidR="00721215" w:rsidRPr="00B52A1B" w:rsidRDefault="00154ED1" w:rsidP="00B52A1B">
      <w:pPr>
        <w:spacing w:after="120"/>
        <w:rPr>
          <w:rFonts w:ascii="Cambria" w:hAnsi="Cambria"/>
        </w:rPr>
      </w:pPr>
      <w:r w:rsidRPr="00B52A1B">
        <w:rPr>
          <w:rFonts w:ascii="Cambria" w:hAnsi="Cambria"/>
          <w:lang w:val="en-CA"/>
        </w:rPr>
        <w:fldChar w:fldCharType="begin"/>
      </w:r>
      <w:r w:rsidRPr="00B52A1B">
        <w:rPr>
          <w:rFonts w:ascii="Cambria" w:hAnsi="Cambria"/>
          <w:lang w:val="en-CA"/>
        </w:rPr>
        <w:instrText xml:space="preserve"> SEQ CHAPTER \h \r 1</w:instrText>
      </w:r>
      <w:r w:rsidRPr="00B52A1B">
        <w:rPr>
          <w:rFonts w:ascii="Cambria" w:hAnsi="Cambria"/>
          <w:lang w:val="en-CA"/>
        </w:rPr>
        <w:fldChar w:fldCharType="end"/>
      </w:r>
      <w:r w:rsidRPr="00B52A1B">
        <w:rPr>
          <w:rFonts w:ascii="Cambria" w:hAnsi="Cambria"/>
        </w:rPr>
        <w:t xml:space="preserve">School officials shall cooperate </w:t>
      </w:r>
      <w:r w:rsidR="00CC256C" w:rsidRPr="00B52A1B">
        <w:rPr>
          <w:rFonts w:ascii="Cambria" w:hAnsi="Cambria"/>
        </w:rPr>
        <w:t xml:space="preserve">appropriately </w:t>
      </w:r>
      <w:r w:rsidRPr="00B52A1B">
        <w:rPr>
          <w:rFonts w:ascii="Cambria" w:hAnsi="Cambria"/>
        </w:rPr>
        <w:t>with DCFS and law enforcement agency employees authorized to investigate charges of child abuse and neglect, assisting as asked as members of interdisciplinary child protection teams in providing protective, diagnostic, assessment, treatment, and coordination services</w:t>
      </w:r>
      <w:r w:rsidR="00721215" w:rsidRPr="00B52A1B">
        <w:rPr>
          <w:rFonts w:ascii="Cambria" w:hAnsi="Cambria"/>
        </w:rPr>
        <w:t>, including:</w:t>
      </w:r>
    </w:p>
    <w:p w14:paraId="2D80B684" w14:textId="77777777" w:rsidR="00B727B1" w:rsidRPr="00B52A1B" w:rsidRDefault="00B727B1" w:rsidP="00973B37">
      <w:pPr>
        <w:numPr>
          <w:ilvl w:val="0"/>
          <w:numId w:val="37"/>
        </w:numPr>
        <w:spacing w:after="120"/>
        <w:rPr>
          <w:rFonts w:ascii="Cambria" w:hAnsi="Cambria" w:cs="Arial"/>
        </w:rPr>
      </w:pPr>
      <w:r w:rsidRPr="00B52A1B">
        <w:rPr>
          <w:rFonts w:ascii="Cambria" w:hAnsi="Cambria"/>
          <w:lang w:val="en-CA"/>
        </w:rPr>
        <w:t>allowing appropriate access to students;</w:t>
      </w:r>
    </w:p>
    <w:p w14:paraId="3DE69EC0" w14:textId="77777777" w:rsidR="004E3ABB" w:rsidRPr="00B52A1B" w:rsidRDefault="00721215" w:rsidP="00973B37">
      <w:pPr>
        <w:numPr>
          <w:ilvl w:val="0"/>
          <w:numId w:val="37"/>
        </w:numPr>
        <w:spacing w:after="120"/>
        <w:rPr>
          <w:rFonts w:ascii="Cambria" w:hAnsi="Cambria" w:cs="Arial"/>
        </w:rPr>
      </w:pPr>
      <w:r w:rsidRPr="00B52A1B">
        <w:rPr>
          <w:rFonts w:ascii="Cambria" w:hAnsi="Cambria"/>
          <w:lang w:val="en-CA"/>
        </w:rPr>
        <w:fldChar w:fldCharType="begin"/>
      </w:r>
      <w:r w:rsidRPr="00B52A1B">
        <w:rPr>
          <w:rFonts w:ascii="Cambria" w:hAnsi="Cambria"/>
          <w:lang w:val="en-CA"/>
        </w:rPr>
        <w:instrText xml:space="preserve"> SEQ CHAPTER \h \r 1</w:instrText>
      </w:r>
      <w:r w:rsidRPr="00B52A1B">
        <w:rPr>
          <w:rFonts w:ascii="Cambria" w:hAnsi="Cambria"/>
          <w:lang w:val="en-CA"/>
        </w:rPr>
        <w:fldChar w:fldCharType="end"/>
      </w:r>
      <w:r w:rsidRPr="00B52A1B">
        <w:rPr>
          <w:rFonts w:ascii="Cambria" w:hAnsi="Cambria" w:cs="Arial"/>
        </w:rPr>
        <w:t xml:space="preserve">allowing authorized </w:t>
      </w:r>
      <w:r w:rsidR="00B727B1" w:rsidRPr="00B52A1B">
        <w:rPr>
          <w:rFonts w:ascii="Cambria" w:hAnsi="Cambria" w:cs="Arial"/>
        </w:rPr>
        <w:t>agency employees</w:t>
      </w:r>
      <w:r w:rsidRPr="00B52A1B">
        <w:rPr>
          <w:rFonts w:ascii="Cambria" w:hAnsi="Cambria" w:cs="Arial"/>
        </w:rPr>
        <w:t xml:space="preserve"> to interview children consistent with DCFS and local law enforcement protocols;</w:t>
      </w:r>
    </w:p>
    <w:p w14:paraId="5364F973" w14:textId="77777777" w:rsidR="004E3ABB" w:rsidRPr="00B52A1B" w:rsidRDefault="00721215" w:rsidP="00B727B1">
      <w:pPr>
        <w:numPr>
          <w:ilvl w:val="0"/>
          <w:numId w:val="37"/>
        </w:numPr>
        <w:spacing w:after="120"/>
        <w:rPr>
          <w:rFonts w:ascii="Cambria" w:hAnsi="Cambria" w:cs="Arial"/>
        </w:rPr>
      </w:pPr>
      <w:r w:rsidRPr="00B52A1B">
        <w:rPr>
          <w:rFonts w:ascii="Cambria" w:hAnsi="Cambria" w:cs="Arial"/>
        </w:rPr>
        <w:t>making no contact with parents/legal guardians of children being questioned by DCFS or local law enforcement; and</w:t>
      </w:r>
    </w:p>
    <w:p w14:paraId="63C2987A" w14:textId="77777777" w:rsidR="00154ED1" w:rsidRPr="00B52A1B" w:rsidRDefault="00721215" w:rsidP="00973B37">
      <w:pPr>
        <w:numPr>
          <w:ilvl w:val="0"/>
          <w:numId w:val="37"/>
        </w:numPr>
        <w:spacing w:after="120"/>
        <w:rPr>
          <w:rFonts w:ascii="Cambria" w:hAnsi="Cambria" w:cs="Arial"/>
        </w:rPr>
      </w:pPr>
      <w:r w:rsidRPr="00B52A1B">
        <w:rPr>
          <w:rFonts w:ascii="Cambria" w:hAnsi="Cambria" w:cs="Arial"/>
        </w:rPr>
        <w:t>cooperating with ongoing investigations and maintaining appropriate confidentiality</w:t>
      </w:r>
      <w:r w:rsidR="00154ED1" w:rsidRPr="00B52A1B">
        <w:rPr>
          <w:rFonts w:ascii="Cambria" w:hAnsi="Cambria" w:cs="Arial"/>
        </w:rPr>
        <w:t>.</w:t>
      </w:r>
    </w:p>
    <w:p w14:paraId="3B606925" w14:textId="3F02CB79" w:rsidR="00A03F15" w:rsidRPr="00B52A1B" w:rsidRDefault="00A03F15" w:rsidP="00B52A1B">
      <w:pPr>
        <w:spacing w:after="120"/>
        <w:rPr>
          <w:rFonts w:ascii="Cambria" w:hAnsi="Cambria"/>
        </w:rPr>
      </w:pPr>
      <w:r w:rsidRPr="00B52A1B">
        <w:rPr>
          <w:rFonts w:ascii="Cambria" w:hAnsi="Cambria"/>
        </w:rPr>
        <w:t xml:space="preserve">The employee shall maintain the confidentiality of and not disclose any information learned in connection with an investigation except with those persons with whom the employee is required to cooperate, including the Division, law enforcement, </w:t>
      </w:r>
      <w:r w:rsidR="00CC256C" w:rsidRPr="00B52A1B">
        <w:rPr>
          <w:rFonts w:ascii="Cambria" w:hAnsi="Cambria"/>
        </w:rPr>
        <w:t xml:space="preserve">the State Board of Education, </w:t>
      </w:r>
      <w:r w:rsidRPr="00B52A1B">
        <w:rPr>
          <w:rFonts w:ascii="Cambria" w:hAnsi="Cambria"/>
        </w:rPr>
        <w:t>or supervisory District officials.</w:t>
      </w:r>
      <w:r w:rsidR="00067FE9" w:rsidRPr="00B52A1B">
        <w:rPr>
          <w:rFonts w:ascii="Cambria" w:hAnsi="Cambria"/>
        </w:rPr>
        <w:t xml:space="preserve"> </w:t>
      </w:r>
      <w:r w:rsidRPr="00B52A1B">
        <w:rPr>
          <w:rFonts w:ascii="Cambria" w:hAnsi="Cambria"/>
        </w:rPr>
        <w:t>Persons making reports or participating in an investigation of alleged child abuse or neglect in good faith are immune from any civil or criminal liability that otherwise might arise from such actions</w:t>
      </w:r>
      <w:r w:rsidR="00F023D8" w:rsidRPr="00B52A1B">
        <w:rPr>
          <w:rFonts w:ascii="Cambria" w:hAnsi="Cambria"/>
        </w:rPr>
        <w:t>, as provided by law</w:t>
      </w:r>
      <w:r w:rsidRPr="00B52A1B">
        <w:rPr>
          <w:rFonts w:ascii="Cambria" w:hAnsi="Cambria"/>
        </w:rPr>
        <w:t>.</w:t>
      </w:r>
    </w:p>
    <w:p w14:paraId="7CAE8EB3" w14:textId="50C5D03D" w:rsidR="00931E16" w:rsidRDefault="00154ED1" w:rsidP="00B52A1B">
      <w:pPr>
        <w:spacing w:after="120"/>
        <w:rPr>
          <w:rFonts w:ascii="Cambria" w:hAnsi="Cambria"/>
          <w:lang w:val="fr-FR"/>
        </w:rPr>
      </w:pPr>
      <w:r w:rsidRPr="00B52A1B">
        <w:rPr>
          <w:rFonts w:ascii="Cambria" w:hAnsi="Cambria"/>
          <w:lang w:val="en-CA"/>
        </w:rPr>
        <w:fldChar w:fldCharType="begin"/>
      </w:r>
      <w:r w:rsidRPr="00B52A1B">
        <w:rPr>
          <w:rFonts w:ascii="Cambria" w:hAnsi="Cambria"/>
          <w:lang w:val="en-CA"/>
        </w:rPr>
        <w:instrText xml:space="preserve"> SEQ CHAPTER \h \r 1</w:instrText>
      </w:r>
      <w:r w:rsidRPr="00B52A1B">
        <w:rPr>
          <w:rFonts w:ascii="Cambria" w:hAnsi="Cambria"/>
          <w:lang w:val="en-CA"/>
        </w:rPr>
        <w:fldChar w:fldCharType="end"/>
      </w:r>
      <w:r w:rsidRPr="00B52A1B">
        <w:rPr>
          <w:rFonts w:ascii="Cambria" w:hAnsi="Cambria"/>
        </w:rPr>
        <w:t xml:space="preserve">The anonymity of those reporting or investigating child abuse or neglect will be preserved and information provided pursuant only to the manner provided for in </w:t>
      </w:r>
      <w:hyperlink r:id="rId7" w:history="1">
        <w:r w:rsidR="000D0929" w:rsidRPr="00B52A1B">
          <w:rPr>
            <w:rStyle w:val="Hyperlink"/>
            <w:rFonts w:ascii="Cambria" w:hAnsi="Cambria"/>
          </w:rPr>
          <w:t xml:space="preserve">Utah Code </w:t>
        </w:r>
        <w:r w:rsidRPr="00B52A1B">
          <w:rPr>
            <w:rStyle w:val="Hyperlink"/>
            <w:rFonts w:ascii="Cambria" w:hAnsi="Cambria"/>
            <w:lang w:val="fr-FR"/>
          </w:rPr>
          <w:t>§ 62A-4a-412</w:t>
        </w:r>
      </w:hyperlink>
      <w:r w:rsidRPr="00B52A1B">
        <w:rPr>
          <w:rFonts w:ascii="Cambria" w:hAnsi="Cambria"/>
          <w:lang w:val="fr-FR"/>
        </w:rPr>
        <w:t>.</w:t>
      </w:r>
    </w:p>
    <w:p w14:paraId="4FD28B00" w14:textId="280DA1DC" w:rsidR="001D1D09" w:rsidRPr="001D1D09" w:rsidRDefault="001D1D09" w:rsidP="001D1D09">
      <w:pPr>
        <w:spacing w:after="120"/>
        <w:rPr>
          <w:rFonts w:ascii="Cambria" w:hAnsi="Cambria"/>
          <w:color w:val="4472C4" w:themeColor="accent1"/>
          <w:u w:val="single"/>
          <w:lang w:val="fr-FR"/>
        </w:rPr>
      </w:pPr>
      <w:r w:rsidRPr="001D1D09">
        <w:rPr>
          <w:rFonts w:ascii="Cambria" w:hAnsi="Cambria"/>
          <w:color w:val="4472C4" w:themeColor="accent1"/>
          <w:u w:val="single"/>
          <w:lang w:val="fr-FR"/>
        </w:rPr>
        <w:t xml:space="preserve">Utah Admin. </w:t>
      </w:r>
      <w:proofErr w:type="spellStart"/>
      <w:r w:rsidRPr="001D1D09">
        <w:rPr>
          <w:rFonts w:ascii="Cambria" w:hAnsi="Cambria"/>
          <w:color w:val="4472C4" w:themeColor="accent1"/>
          <w:u w:val="single"/>
          <w:lang w:val="fr-FR"/>
        </w:rPr>
        <w:t>Rules</w:t>
      </w:r>
      <w:proofErr w:type="spellEnd"/>
      <w:r w:rsidRPr="001D1D09">
        <w:rPr>
          <w:rFonts w:ascii="Cambria" w:hAnsi="Cambria"/>
          <w:color w:val="4472C4" w:themeColor="accent1"/>
          <w:u w:val="single"/>
          <w:lang w:val="fr-FR"/>
        </w:rPr>
        <w:t xml:space="preserve"> R277-217-3(5), (6) (</w:t>
      </w:r>
      <w:proofErr w:type="spellStart"/>
      <w:r w:rsidRPr="001D1D09">
        <w:rPr>
          <w:rFonts w:ascii="Cambria" w:hAnsi="Cambria"/>
          <w:color w:val="4472C4" w:themeColor="accent1"/>
          <w:u w:val="single"/>
          <w:lang w:val="fr-FR"/>
        </w:rPr>
        <w:t>February</w:t>
      </w:r>
      <w:proofErr w:type="spellEnd"/>
      <w:r w:rsidRPr="001D1D09">
        <w:rPr>
          <w:rFonts w:ascii="Cambria" w:hAnsi="Cambria"/>
          <w:color w:val="4472C4" w:themeColor="accent1"/>
          <w:u w:val="single"/>
          <w:lang w:val="fr-FR"/>
        </w:rPr>
        <w:t xml:space="preserve"> 7, 2020)</w:t>
      </w:r>
    </w:p>
    <w:p w14:paraId="4FA55632" w14:textId="77777777" w:rsidR="000D0929" w:rsidRPr="00B52A1B" w:rsidRDefault="00B727B1" w:rsidP="00067FE9">
      <w:pPr>
        <w:pStyle w:val="BodyTextIndent3"/>
        <w:rPr>
          <w:rStyle w:val="Hyperlink"/>
          <w:rFonts w:ascii="Cambria" w:hAnsi="Cambria"/>
          <w:sz w:val="24"/>
          <w:szCs w:val="24"/>
          <w:lang w:val="fr-FR"/>
        </w:rPr>
      </w:pPr>
      <w:r w:rsidRPr="00B52A1B">
        <w:rPr>
          <w:rFonts w:ascii="Cambria" w:hAnsi="Cambria"/>
          <w:sz w:val="24"/>
          <w:szCs w:val="24"/>
          <w:lang w:val="fr-FR"/>
        </w:rPr>
        <w:fldChar w:fldCharType="begin"/>
      </w:r>
      <w:r w:rsidRPr="00B52A1B">
        <w:rPr>
          <w:rFonts w:ascii="Cambria" w:hAnsi="Cambria"/>
          <w:sz w:val="24"/>
          <w:szCs w:val="24"/>
          <w:lang w:val="fr-FR"/>
        </w:rPr>
        <w:instrText xml:space="preserve"> HYPERLINK "https://rules.utah.gov/publicat/code/r277/r277-401.htm" \l "T3" </w:instrText>
      </w:r>
      <w:r w:rsidRPr="00B52A1B">
        <w:rPr>
          <w:rFonts w:ascii="Cambria" w:hAnsi="Cambria"/>
          <w:sz w:val="24"/>
          <w:szCs w:val="24"/>
          <w:lang w:val="fr-FR"/>
        </w:rPr>
        <w:fldChar w:fldCharType="separate"/>
      </w:r>
      <w:r w:rsidR="00A03F15" w:rsidRPr="00B52A1B">
        <w:rPr>
          <w:rStyle w:val="Hyperlink"/>
          <w:rFonts w:ascii="Cambria" w:hAnsi="Cambria"/>
          <w:sz w:val="24"/>
          <w:szCs w:val="24"/>
          <w:lang w:val="fr-FR"/>
        </w:rPr>
        <w:t xml:space="preserve">Utah Admin. </w:t>
      </w:r>
      <w:proofErr w:type="spellStart"/>
      <w:r w:rsidR="000D0929" w:rsidRPr="00B52A1B">
        <w:rPr>
          <w:rStyle w:val="Hyperlink"/>
          <w:rFonts w:ascii="Cambria" w:hAnsi="Cambria"/>
          <w:sz w:val="24"/>
          <w:szCs w:val="24"/>
          <w:lang w:val="fr-FR"/>
        </w:rPr>
        <w:t>Rules</w:t>
      </w:r>
      <w:proofErr w:type="spellEnd"/>
      <w:r w:rsidR="00A03F15" w:rsidRPr="00B52A1B">
        <w:rPr>
          <w:rStyle w:val="Hyperlink"/>
          <w:rFonts w:ascii="Cambria" w:hAnsi="Cambria"/>
          <w:sz w:val="24"/>
          <w:szCs w:val="24"/>
          <w:lang w:val="fr-FR"/>
        </w:rPr>
        <w:t xml:space="preserve"> R277-401</w:t>
      </w:r>
      <w:r w:rsidRPr="00B52A1B">
        <w:rPr>
          <w:rStyle w:val="Hyperlink"/>
          <w:rFonts w:ascii="Cambria" w:hAnsi="Cambria"/>
          <w:sz w:val="24"/>
          <w:szCs w:val="24"/>
          <w:lang w:val="fr-FR"/>
        </w:rPr>
        <w:t>-3</w:t>
      </w:r>
      <w:r w:rsidR="009D2AC7" w:rsidRPr="00B52A1B">
        <w:rPr>
          <w:rStyle w:val="Hyperlink"/>
          <w:rFonts w:ascii="Cambria" w:hAnsi="Cambria"/>
          <w:sz w:val="24"/>
          <w:szCs w:val="24"/>
          <w:lang w:val="fr-FR"/>
        </w:rPr>
        <w:t xml:space="preserve"> (</w:t>
      </w:r>
      <w:proofErr w:type="spellStart"/>
      <w:r w:rsidRPr="00B52A1B">
        <w:rPr>
          <w:rStyle w:val="Hyperlink"/>
          <w:rFonts w:ascii="Cambria" w:hAnsi="Cambria"/>
          <w:sz w:val="24"/>
          <w:szCs w:val="24"/>
          <w:lang w:val="fr-FR"/>
        </w:rPr>
        <w:t>September</w:t>
      </w:r>
      <w:proofErr w:type="spellEnd"/>
      <w:r w:rsidR="00B54AB1" w:rsidRPr="00B52A1B">
        <w:rPr>
          <w:rStyle w:val="Hyperlink"/>
          <w:rFonts w:ascii="Cambria" w:hAnsi="Cambria"/>
          <w:sz w:val="24"/>
          <w:szCs w:val="24"/>
          <w:lang w:val="fr-FR"/>
        </w:rPr>
        <w:t xml:space="preserve"> </w:t>
      </w:r>
      <w:r w:rsidRPr="00B52A1B">
        <w:rPr>
          <w:rStyle w:val="Hyperlink"/>
          <w:rFonts w:ascii="Cambria" w:hAnsi="Cambria"/>
          <w:sz w:val="24"/>
          <w:szCs w:val="24"/>
          <w:lang w:val="fr-FR"/>
        </w:rPr>
        <w:t>21</w:t>
      </w:r>
      <w:r w:rsidR="009D2AC7" w:rsidRPr="00B52A1B">
        <w:rPr>
          <w:rStyle w:val="Hyperlink"/>
          <w:rFonts w:ascii="Cambria" w:hAnsi="Cambria"/>
          <w:sz w:val="24"/>
          <w:szCs w:val="24"/>
          <w:lang w:val="fr-FR"/>
        </w:rPr>
        <w:t>, 201</w:t>
      </w:r>
      <w:r w:rsidRPr="00B52A1B">
        <w:rPr>
          <w:rStyle w:val="Hyperlink"/>
          <w:rFonts w:ascii="Cambria" w:hAnsi="Cambria"/>
          <w:sz w:val="24"/>
          <w:szCs w:val="24"/>
          <w:lang w:val="fr-FR"/>
        </w:rPr>
        <w:t>7</w:t>
      </w:r>
      <w:r w:rsidR="009D2AC7" w:rsidRPr="00B52A1B">
        <w:rPr>
          <w:rStyle w:val="Hyperlink"/>
          <w:rFonts w:ascii="Cambria" w:hAnsi="Cambria"/>
          <w:sz w:val="24"/>
          <w:szCs w:val="24"/>
          <w:lang w:val="fr-FR"/>
        </w:rPr>
        <w:t>)</w:t>
      </w:r>
    </w:p>
    <w:p w14:paraId="14E8AF08" w14:textId="77777777" w:rsidR="00A03F15" w:rsidRPr="00B52A1B" w:rsidRDefault="00B727B1" w:rsidP="00067FE9">
      <w:pPr>
        <w:pStyle w:val="BodyTextIndent3"/>
        <w:rPr>
          <w:rFonts w:ascii="Cambria" w:hAnsi="Cambria"/>
          <w:sz w:val="24"/>
          <w:szCs w:val="24"/>
        </w:rPr>
      </w:pPr>
      <w:r w:rsidRPr="00B52A1B">
        <w:rPr>
          <w:rFonts w:ascii="Cambria" w:hAnsi="Cambria"/>
          <w:sz w:val="24"/>
          <w:szCs w:val="24"/>
          <w:lang w:val="fr-FR"/>
        </w:rPr>
        <w:fldChar w:fldCharType="end"/>
      </w:r>
      <w:hyperlink r:id="rId8" w:history="1">
        <w:r w:rsidR="00A03F15" w:rsidRPr="00B52A1B">
          <w:rPr>
            <w:rStyle w:val="Hyperlink"/>
            <w:rFonts w:ascii="Cambria" w:hAnsi="Cambria"/>
            <w:sz w:val="24"/>
            <w:szCs w:val="24"/>
            <w:lang w:val="fr-FR"/>
          </w:rPr>
          <w:t xml:space="preserve">Utah Code </w:t>
        </w:r>
        <w:r w:rsidR="00A03F15" w:rsidRPr="00B52A1B">
          <w:rPr>
            <w:rStyle w:val="Hyperlink"/>
            <w:rFonts w:ascii="Cambria" w:hAnsi="Cambria"/>
            <w:sz w:val="24"/>
            <w:szCs w:val="24"/>
          </w:rPr>
          <w:t>§ 62A-4a-403</w:t>
        </w:r>
        <w:r w:rsidR="009D2AC7" w:rsidRPr="00B52A1B">
          <w:rPr>
            <w:rStyle w:val="Hyperlink"/>
            <w:rFonts w:ascii="Cambria" w:hAnsi="Cambria"/>
            <w:sz w:val="24"/>
            <w:szCs w:val="24"/>
          </w:rPr>
          <w:t xml:space="preserve"> (20</w:t>
        </w:r>
        <w:r w:rsidR="008D6273" w:rsidRPr="00B52A1B">
          <w:rPr>
            <w:rStyle w:val="Hyperlink"/>
            <w:rFonts w:ascii="Cambria" w:hAnsi="Cambria"/>
            <w:sz w:val="24"/>
            <w:szCs w:val="24"/>
          </w:rPr>
          <w:t>18</w:t>
        </w:r>
        <w:r w:rsidR="009D2AC7" w:rsidRPr="00B52A1B">
          <w:rPr>
            <w:rStyle w:val="Hyperlink"/>
            <w:rFonts w:ascii="Cambria" w:hAnsi="Cambria"/>
            <w:sz w:val="24"/>
            <w:szCs w:val="24"/>
          </w:rPr>
          <w:t>)</w:t>
        </w:r>
      </w:hyperlink>
    </w:p>
    <w:p w14:paraId="3D8F8AD7" w14:textId="36408568" w:rsidR="002642C6" w:rsidRPr="00B52A1B" w:rsidRDefault="00315A24" w:rsidP="00067FE9">
      <w:pPr>
        <w:pStyle w:val="BodyTextIndent3"/>
        <w:rPr>
          <w:rFonts w:ascii="Cambria" w:hAnsi="Cambria"/>
          <w:sz w:val="24"/>
          <w:szCs w:val="24"/>
        </w:rPr>
      </w:pPr>
      <w:hyperlink r:id="rId9" w:history="1">
        <w:r w:rsidR="00A03F15" w:rsidRPr="00B52A1B">
          <w:rPr>
            <w:rStyle w:val="Hyperlink"/>
            <w:rFonts w:ascii="Cambria" w:hAnsi="Cambria"/>
            <w:sz w:val="24"/>
            <w:szCs w:val="24"/>
          </w:rPr>
          <w:t xml:space="preserve">Utah Code § 62A-4a-412 </w:t>
        </w:r>
        <w:r w:rsidR="009D2AC7" w:rsidRPr="00B52A1B">
          <w:rPr>
            <w:rStyle w:val="Hyperlink"/>
            <w:rFonts w:ascii="Cambria" w:hAnsi="Cambria"/>
            <w:sz w:val="24"/>
            <w:szCs w:val="24"/>
          </w:rPr>
          <w:t>(20</w:t>
        </w:r>
        <w:r w:rsidR="009B4C07" w:rsidRPr="00B52A1B">
          <w:rPr>
            <w:rStyle w:val="Hyperlink"/>
            <w:rFonts w:ascii="Cambria" w:hAnsi="Cambria"/>
            <w:sz w:val="24"/>
            <w:szCs w:val="24"/>
          </w:rPr>
          <w:t>1</w:t>
        </w:r>
        <w:r w:rsidR="009A7503" w:rsidRPr="00B52A1B">
          <w:rPr>
            <w:rStyle w:val="Hyperlink"/>
            <w:rFonts w:ascii="Cambria" w:hAnsi="Cambria"/>
            <w:sz w:val="24"/>
            <w:szCs w:val="24"/>
          </w:rPr>
          <w:t>9</w:t>
        </w:r>
        <w:r w:rsidR="009D2AC7" w:rsidRPr="00B52A1B">
          <w:rPr>
            <w:rStyle w:val="Hyperlink"/>
            <w:rFonts w:ascii="Cambria" w:hAnsi="Cambria"/>
            <w:sz w:val="24"/>
            <w:szCs w:val="24"/>
          </w:rPr>
          <w:t>)</w:t>
        </w:r>
      </w:hyperlink>
    </w:p>
    <w:p w14:paraId="46CE3824" w14:textId="3CFE93BF" w:rsidR="002642C6" w:rsidRPr="00B52A1B" w:rsidRDefault="002642C6" w:rsidP="00973B37">
      <w:pPr>
        <w:pStyle w:val="Heading3"/>
        <w:spacing w:after="120"/>
        <w:jc w:val="both"/>
        <w:rPr>
          <w:rFonts w:ascii="Cambria" w:hAnsi="Cambria"/>
          <w:i w:val="0"/>
          <w:u w:val="single"/>
        </w:rPr>
      </w:pPr>
      <w:r w:rsidRPr="00B52A1B">
        <w:rPr>
          <w:rFonts w:ascii="Cambria" w:hAnsi="Cambria"/>
          <w:i w:val="0"/>
          <w:u w:val="single"/>
        </w:rPr>
        <w:lastRenderedPageBreak/>
        <w:t>Reporting of Child Abuse by a School Employee</w:t>
      </w:r>
    </w:p>
    <w:p w14:paraId="704C9557" w14:textId="76B35776" w:rsidR="002642C6" w:rsidRPr="00B52A1B" w:rsidRDefault="002642C6" w:rsidP="00973B37">
      <w:pPr>
        <w:spacing w:after="120"/>
        <w:rPr>
          <w:rFonts w:ascii="Cambria" w:hAnsi="Cambria"/>
        </w:rPr>
      </w:pPr>
      <w:r w:rsidRPr="00B52A1B">
        <w:rPr>
          <w:rFonts w:ascii="Cambria" w:hAnsi="Cambria"/>
          <w:lang w:val="en-CA"/>
        </w:rPr>
        <w:fldChar w:fldCharType="begin"/>
      </w:r>
      <w:r w:rsidRPr="00B52A1B">
        <w:rPr>
          <w:rFonts w:ascii="Cambria" w:hAnsi="Cambria"/>
          <w:lang w:val="en-CA"/>
        </w:rPr>
        <w:instrText xml:space="preserve"> SEQ CHAPTER \h \r 1</w:instrText>
      </w:r>
      <w:r w:rsidRPr="00B52A1B">
        <w:rPr>
          <w:rFonts w:ascii="Cambria" w:hAnsi="Cambria"/>
          <w:lang w:val="en-CA"/>
        </w:rPr>
        <w:fldChar w:fldCharType="end"/>
      </w:r>
      <w:r w:rsidRPr="00B52A1B">
        <w:rPr>
          <w:rFonts w:ascii="Cambria" w:hAnsi="Cambria"/>
        </w:rPr>
        <w:t xml:space="preserve">An employee who has reasonable cause to believe that a student may have been physically or sexually abused by a school employee shall immediately report that belief to </w:t>
      </w:r>
      <w:r w:rsidRPr="00B52A1B">
        <w:rPr>
          <w:rFonts w:ascii="Cambria" w:hAnsi="Cambria"/>
          <w:b/>
          <w:bCs/>
          <w:u w:val="single"/>
        </w:rPr>
        <w:t>both</w:t>
      </w:r>
      <w:r w:rsidRPr="00B52A1B">
        <w:rPr>
          <w:rFonts w:ascii="Cambria" w:hAnsi="Cambria"/>
        </w:rPr>
        <w:t xml:space="preserve"> the school principal </w:t>
      </w:r>
      <w:r w:rsidRPr="00B52A1B">
        <w:rPr>
          <w:rFonts w:ascii="Cambria" w:hAnsi="Cambria"/>
          <w:b/>
          <w:bCs/>
          <w:u w:val="single"/>
        </w:rPr>
        <w:t>and</w:t>
      </w:r>
      <w:r w:rsidRPr="00B52A1B">
        <w:rPr>
          <w:rFonts w:ascii="Cambria" w:hAnsi="Cambria"/>
        </w:rPr>
        <w:t xml:space="preserve"> the Superintendent.</w:t>
      </w:r>
      <w:r w:rsidR="00067FE9" w:rsidRPr="00B52A1B">
        <w:rPr>
          <w:rFonts w:ascii="Cambria" w:hAnsi="Cambria"/>
        </w:rPr>
        <w:t xml:space="preserve"> </w:t>
      </w:r>
      <w:r w:rsidR="00A421B9" w:rsidRPr="00B52A1B">
        <w:rPr>
          <w:rFonts w:ascii="Cambria" w:hAnsi="Cambria"/>
          <w:lang w:val="en-CA"/>
        </w:rPr>
        <w:fldChar w:fldCharType="begin"/>
      </w:r>
      <w:r w:rsidR="00A421B9" w:rsidRPr="00B52A1B">
        <w:rPr>
          <w:rFonts w:ascii="Cambria" w:hAnsi="Cambria"/>
          <w:lang w:val="en-CA"/>
        </w:rPr>
        <w:instrText xml:space="preserve"> SEQ CHAPTER \h \r 1</w:instrText>
      </w:r>
      <w:r w:rsidR="00A421B9" w:rsidRPr="00B52A1B">
        <w:rPr>
          <w:rFonts w:ascii="Cambria" w:hAnsi="Cambria"/>
          <w:lang w:val="en-CA"/>
        </w:rPr>
        <w:fldChar w:fldCharType="end"/>
      </w:r>
      <w:r w:rsidR="00A421B9" w:rsidRPr="00B52A1B">
        <w:rPr>
          <w:rFonts w:ascii="Cambria" w:hAnsi="Cambria"/>
        </w:rPr>
        <w:t>A District administrator, including the Superintendent, who has received such a report or who otherwise has reasonable cause to believe that a student may have been physically or sexually abused by an educator shall immediately report that information to the State Board of Education</w:t>
      </w:r>
      <w:r w:rsidR="000D70BC" w:rsidRPr="00B52A1B">
        <w:rPr>
          <w:rFonts w:ascii="Cambria" w:hAnsi="Cambria"/>
        </w:rPr>
        <w:t xml:space="preserve"> and to the Utah Professional Practices Advisory Commission</w:t>
      </w:r>
      <w:r w:rsidR="00A421B9" w:rsidRPr="00B52A1B">
        <w:rPr>
          <w:rFonts w:ascii="Cambria" w:hAnsi="Cambria"/>
        </w:rPr>
        <w:t>.</w:t>
      </w:r>
    </w:p>
    <w:p w14:paraId="450A29C2" w14:textId="0899C69C" w:rsidR="002642C6" w:rsidRPr="001D1D09" w:rsidRDefault="00315A24" w:rsidP="00067FE9">
      <w:pPr>
        <w:pStyle w:val="BodyTextIndent3"/>
        <w:rPr>
          <w:rFonts w:ascii="Cambria" w:hAnsi="Cambria"/>
          <w:color w:val="4472C4" w:themeColor="accent1"/>
          <w:sz w:val="24"/>
          <w:szCs w:val="24"/>
          <w:u w:val="single"/>
        </w:rPr>
      </w:pPr>
      <w:hyperlink r:id="rId10" w:anchor="T3" w:history="1">
        <w:r w:rsidR="002642C6" w:rsidRPr="001D1D09">
          <w:rPr>
            <w:rStyle w:val="Hyperlink"/>
            <w:rFonts w:ascii="Cambria" w:hAnsi="Cambria"/>
            <w:strike/>
            <w:color w:val="FF0000"/>
            <w:sz w:val="24"/>
            <w:szCs w:val="24"/>
          </w:rPr>
          <w:t xml:space="preserve">Utah Admin. </w:t>
        </w:r>
        <w:r w:rsidR="000D0929" w:rsidRPr="001D1D09">
          <w:rPr>
            <w:rStyle w:val="Hyperlink"/>
            <w:rFonts w:ascii="Cambria" w:hAnsi="Cambria"/>
            <w:strike/>
            <w:color w:val="FF0000"/>
            <w:sz w:val="24"/>
            <w:szCs w:val="24"/>
          </w:rPr>
          <w:t>Rules</w:t>
        </w:r>
        <w:r w:rsidR="002642C6" w:rsidRPr="001D1D09">
          <w:rPr>
            <w:rStyle w:val="Hyperlink"/>
            <w:rFonts w:ascii="Cambria" w:hAnsi="Cambria"/>
            <w:strike/>
            <w:color w:val="FF0000"/>
            <w:sz w:val="24"/>
            <w:szCs w:val="24"/>
          </w:rPr>
          <w:t xml:space="preserve"> R277-51</w:t>
        </w:r>
        <w:r w:rsidR="000D70BC" w:rsidRPr="001D1D09">
          <w:rPr>
            <w:rStyle w:val="Hyperlink"/>
            <w:rFonts w:ascii="Cambria" w:hAnsi="Cambria"/>
            <w:strike/>
            <w:color w:val="FF0000"/>
            <w:sz w:val="24"/>
            <w:szCs w:val="24"/>
          </w:rPr>
          <w:t>5</w:t>
        </w:r>
        <w:r w:rsidR="002642C6" w:rsidRPr="001D1D09">
          <w:rPr>
            <w:rStyle w:val="Hyperlink"/>
            <w:rFonts w:ascii="Cambria" w:hAnsi="Cambria"/>
            <w:strike/>
            <w:color w:val="FF0000"/>
            <w:sz w:val="24"/>
            <w:szCs w:val="24"/>
          </w:rPr>
          <w:t>-</w:t>
        </w:r>
        <w:r w:rsidR="000D70BC" w:rsidRPr="001D1D09">
          <w:rPr>
            <w:rStyle w:val="Hyperlink"/>
            <w:rFonts w:ascii="Cambria" w:hAnsi="Cambria"/>
            <w:strike/>
            <w:color w:val="FF0000"/>
            <w:sz w:val="24"/>
            <w:szCs w:val="24"/>
          </w:rPr>
          <w:t>3(4)(l)</w:t>
        </w:r>
        <w:r w:rsidR="000D0929" w:rsidRPr="001D1D09">
          <w:rPr>
            <w:rStyle w:val="Hyperlink"/>
            <w:rFonts w:ascii="Cambria" w:hAnsi="Cambria"/>
            <w:strike/>
            <w:color w:val="FF0000"/>
            <w:sz w:val="24"/>
            <w:szCs w:val="24"/>
          </w:rPr>
          <w:t xml:space="preserve"> (</w:t>
        </w:r>
        <w:r w:rsidR="00C603BA" w:rsidRPr="001D1D09">
          <w:rPr>
            <w:rStyle w:val="Hyperlink"/>
            <w:rFonts w:ascii="Cambria" w:hAnsi="Cambria"/>
            <w:strike/>
            <w:color w:val="FF0000"/>
            <w:sz w:val="24"/>
            <w:szCs w:val="24"/>
          </w:rPr>
          <w:t>December</w:t>
        </w:r>
        <w:r w:rsidR="000D70BC" w:rsidRPr="001D1D09">
          <w:rPr>
            <w:rStyle w:val="Hyperlink"/>
            <w:rFonts w:ascii="Cambria" w:hAnsi="Cambria"/>
            <w:strike/>
            <w:color w:val="FF0000"/>
            <w:sz w:val="24"/>
            <w:szCs w:val="24"/>
          </w:rPr>
          <w:t xml:space="preserve"> 1, 201</w:t>
        </w:r>
        <w:r w:rsidR="00C603BA" w:rsidRPr="001D1D09">
          <w:rPr>
            <w:rStyle w:val="Hyperlink"/>
            <w:rFonts w:ascii="Cambria" w:hAnsi="Cambria"/>
            <w:strike/>
            <w:color w:val="FF0000"/>
            <w:sz w:val="24"/>
            <w:szCs w:val="24"/>
          </w:rPr>
          <w:t>7</w:t>
        </w:r>
        <w:r w:rsidR="000D0929" w:rsidRPr="001D1D09">
          <w:rPr>
            <w:rStyle w:val="Hyperlink"/>
            <w:rFonts w:ascii="Cambria" w:hAnsi="Cambria"/>
            <w:strike/>
            <w:color w:val="FF0000"/>
            <w:sz w:val="24"/>
            <w:szCs w:val="24"/>
          </w:rPr>
          <w:t>)</w:t>
        </w:r>
      </w:hyperlink>
      <w:r w:rsidR="001D1D09">
        <w:rPr>
          <w:rStyle w:val="Hyperlink"/>
          <w:rFonts w:ascii="Cambria" w:hAnsi="Cambria"/>
          <w:sz w:val="24"/>
          <w:szCs w:val="24"/>
        </w:rPr>
        <w:t xml:space="preserve"> </w:t>
      </w:r>
      <w:r w:rsidR="001D1D09">
        <w:rPr>
          <w:rStyle w:val="Hyperlink"/>
          <w:rFonts w:ascii="Cambria" w:hAnsi="Cambria"/>
          <w:color w:val="4472C4" w:themeColor="accent1"/>
          <w:sz w:val="24"/>
          <w:szCs w:val="24"/>
        </w:rPr>
        <w:t>Utah Admin. Rules R277-217-3(5) (February 7, 2020)</w:t>
      </w:r>
      <w:bookmarkStart w:id="0" w:name="_GoBack"/>
      <w:bookmarkEnd w:id="0"/>
    </w:p>
    <w:p w14:paraId="31F0DAC2" w14:textId="644AAA24" w:rsidR="00A421B9" w:rsidRPr="00B52A1B" w:rsidRDefault="00315A24" w:rsidP="00067FE9">
      <w:pPr>
        <w:pStyle w:val="BodyTextIndent3"/>
        <w:rPr>
          <w:rFonts w:ascii="Cambria" w:hAnsi="Cambria"/>
          <w:sz w:val="24"/>
          <w:szCs w:val="24"/>
          <w:lang w:val="fr-FR"/>
        </w:rPr>
      </w:pPr>
      <w:hyperlink r:id="rId11" w:history="1">
        <w:r w:rsidR="00774629" w:rsidRPr="00B52A1B">
          <w:rPr>
            <w:rStyle w:val="Hyperlink"/>
            <w:rFonts w:ascii="Cambria" w:hAnsi="Cambria"/>
            <w:sz w:val="24"/>
            <w:szCs w:val="24"/>
            <w:lang w:val="fr-FR"/>
          </w:rPr>
          <w:t>Utah Code § 53E-6-701 (201</w:t>
        </w:r>
        <w:r w:rsidR="00F43FA3" w:rsidRPr="00B52A1B">
          <w:rPr>
            <w:rStyle w:val="Hyperlink"/>
            <w:rFonts w:ascii="Cambria" w:hAnsi="Cambria"/>
            <w:sz w:val="24"/>
            <w:szCs w:val="24"/>
            <w:lang w:val="fr-FR"/>
          </w:rPr>
          <w:t>9</w:t>
        </w:r>
        <w:r w:rsidR="00774629" w:rsidRPr="00B52A1B">
          <w:rPr>
            <w:rStyle w:val="Hyperlink"/>
            <w:rFonts w:ascii="Cambria" w:hAnsi="Cambria"/>
            <w:sz w:val="24"/>
            <w:szCs w:val="24"/>
            <w:lang w:val="fr-FR"/>
          </w:rPr>
          <w:t>)</w:t>
        </w:r>
      </w:hyperlink>
      <w:r w:rsidR="00A421B9" w:rsidRPr="00B52A1B">
        <w:rPr>
          <w:rFonts w:ascii="Cambria" w:hAnsi="Cambria"/>
          <w:sz w:val="24"/>
          <w:szCs w:val="24"/>
          <w:lang w:val="fr-FR"/>
        </w:rPr>
        <w:t xml:space="preserve"> </w:t>
      </w:r>
    </w:p>
    <w:p w14:paraId="000511CF" w14:textId="77777777" w:rsidR="00A421B9" w:rsidRPr="00B52A1B" w:rsidRDefault="00A421B9" w:rsidP="00067FE9">
      <w:pPr>
        <w:pStyle w:val="BodyTextIndent3"/>
        <w:rPr>
          <w:rFonts w:ascii="Cambria" w:hAnsi="Cambria"/>
          <w:sz w:val="24"/>
          <w:szCs w:val="24"/>
        </w:rPr>
      </w:pPr>
    </w:p>
    <w:sectPr w:rsidR="00A421B9" w:rsidRPr="00B52A1B" w:rsidSect="009123F7">
      <w:headerReference w:type="default" r:id="rId12"/>
      <w:footerReference w:type="default" r:id="rId13"/>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EAFE5" w14:textId="77777777" w:rsidR="00315A24" w:rsidRDefault="00315A24">
      <w:r>
        <w:separator/>
      </w:r>
    </w:p>
  </w:endnote>
  <w:endnote w:type="continuationSeparator" w:id="0">
    <w:p w14:paraId="05E729BC" w14:textId="77777777" w:rsidR="00315A24" w:rsidRDefault="0031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28"/>
      <w:gridCol w:w="1872"/>
    </w:tblGrid>
    <w:tr w:rsidR="001433E6" w:rsidRPr="00844EFA" w14:paraId="5D1E5FB6" w14:textId="77777777" w:rsidTr="006A1992">
      <w:tc>
        <w:tcPr>
          <w:tcW w:w="7308" w:type="dxa"/>
        </w:tcPr>
        <w:p w14:paraId="46D23508" w14:textId="6EE7027C" w:rsidR="001433E6" w:rsidRPr="002E345F" w:rsidRDefault="00B52A1B" w:rsidP="00594A17">
          <w:pPr>
            <w:rPr>
              <w:rFonts w:cs="Arial"/>
              <w:i/>
              <w:color w:val="808080"/>
              <w:sz w:val="20"/>
              <w:szCs w:val="20"/>
            </w:rPr>
          </w:pPr>
          <w:r>
            <w:rPr>
              <w:rFonts w:cs="Arial"/>
              <w:i/>
              <w:color w:val="808080"/>
              <w:sz w:val="20"/>
              <w:szCs w:val="20"/>
            </w:rPr>
            <w:t>Issue Date:</w:t>
          </w:r>
          <w:r w:rsidR="00EA6112">
            <w:rPr>
              <w:rFonts w:cs="Arial"/>
              <w:i/>
              <w:color w:val="808080"/>
              <w:sz w:val="20"/>
              <w:szCs w:val="20"/>
            </w:rPr>
            <w:t>12.18.2019</w:t>
          </w:r>
        </w:p>
      </w:tc>
      <w:tc>
        <w:tcPr>
          <w:tcW w:w="1908" w:type="dxa"/>
          <w:vAlign w:val="center"/>
        </w:tcPr>
        <w:p w14:paraId="094953BE" w14:textId="77777777" w:rsidR="001433E6" w:rsidRPr="00844EFA" w:rsidRDefault="001433E6"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774629">
            <w:rPr>
              <w:rFonts w:cs="Arial"/>
              <w:noProof/>
            </w:rPr>
            <w:t>1</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774629">
            <w:rPr>
              <w:rFonts w:cs="Arial"/>
              <w:noProof/>
            </w:rPr>
            <w:t>2</w:t>
          </w:r>
          <w:r w:rsidRPr="00844EFA">
            <w:rPr>
              <w:rFonts w:cs="Arial"/>
            </w:rPr>
            <w:fldChar w:fldCharType="end"/>
          </w:r>
        </w:p>
      </w:tc>
    </w:tr>
  </w:tbl>
  <w:p w14:paraId="714AB217" w14:textId="77777777" w:rsidR="001433E6" w:rsidRDefault="001433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14306" w14:textId="77777777" w:rsidR="00315A24" w:rsidRDefault="00315A24">
      <w:r>
        <w:separator/>
      </w:r>
    </w:p>
  </w:footnote>
  <w:footnote w:type="continuationSeparator" w:id="0">
    <w:p w14:paraId="65AE9DCD" w14:textId="77777777" w:rsidR="00315A24" w:rsidRDefault="0031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51B85" w14:textId="5680DCF8" w:rsidR="001433E6" w:rsidRPr="00B52A1B" w:rsidRDefault="00B52A1B" w:rsidP="00B52A1B">
    <w:pPr>
      <w:ind w:left="3600"/>
      <w:rPr>
        <w:rFonts w:ascii="Cambria" w:hAnsi="Cambria"/>
        <w:sz w:val="36"/>
        <w:szCs w:val="36"/>
      </w:rPr>
    </w:pPr>
    <w:r>
      <w:rPr>
        <w:rFonts w:ascii="Cambria" w:hAnsi="Cambria"/>
        <w:sz w:val="36"/>
        <w:szCs w:val="36"/>
      </w:rPr>
      <w:t>Reporting of Child Abuse - DDA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22484"/>
    <w:multiLevelType w:val="hybridMultilevel"/>
    <w:tmpl w:val="08EE0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CB4A36"/>
    <w:multiLevelType w:val="hybridMultilevel"/>
    <w:tmpl w:val="6866A0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D11779"/>
    <w:multiLevelType w:val="hybridMultilevel"/>
    <w:tmpl w:val="730AC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27A5A"/>
    <w:multiLevelType w:val="hybridMultilevel"/>
    <w:tmpl w:val="32C88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D0624D"/>
    <w:multiLevelType w:val="hybridMultilevel"/>
    <w:tmpl w:val="00201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321BB5"/>
    <w:multiLevelType w:val="hybridMultilevel"/>
    <w:tmpl w:val="2E3A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394EDE"/>
    <w:multiLevelType w:val="hybridMultilevel"/>
    <w:tmpl w:val="C7C8D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812674"/>
    <w:multiLevelType w:val="hybridMultilevel"/>
    <w:tmpl w:val="D79C2E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1A16C2"/>
    <w:multiLevelType w:val="hybridMultilevel"/>
    <w:tmpl w:val="8C32D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5C6A90"/>
    <w:multiLevelType w:val="hybridMultilevel"/>
    <w:tmpl w:val="D082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7A202A"/>
    <w:multiLevelType w:val="hybridMultilevel"/>
    <w:tmpl w:val="5832EE24"/>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21" w15:restartNumberingAfterBreak="0">
    <w:nsid w:val="25DE700B"/>
    <w:multiLevelType w:val="hybridMultilevel"/>
    <w:tmpl w:val="4EA20F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B5006B"/>
    <w:multiLevelType w:val="hybridMultilevel"/>
    <w:tmpl w:val="92CE8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53280A"/>
    <w:multiLevelType w:val="hybridMultilevel"/>
    <w:tmpl w:val="75BC3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16B08FA"/>
    <w:multiLevelType w:val="hybridMultilevel"/>
    <w:tmpl w:val="2B16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BC339B"/>
    <w:multiLevelType w:val="hybridMultilevel"/>
    <w:tmpl w:val="FF68E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1D5EA5"/>
    <w:multiLevelType w:val="hybridMultilevel"/>
    <w:tmpl w:val="78140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676CA0"/>
    <w:multiLevelType w:val="hybridMultilevel"/>
    <w:tmpl w:val="0D98B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8E3B51"/>
    <w:multiLevelType w:val="hybridMultilevel"/>
    <w:tmpl w:val="9FE6E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F8303E"/>
    <w:multiLevelType w:val="hybridMultilevel"/>
    <w:tmpl w:val="DCA8C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EF18D5"/>
    <w:multiLevelType w:val="hybridMultilevel"/>
    <w:tmpl w:val="CF4E8D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E345DF"/>
    <w:multiLevelType w:val="hybridMultilevel"/>
    <w:tmpl w:val="740691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5345481"/>
    <w:multiLevelType w:val="hybridMultilevel"/>
    <w:tmpl w:val="636EE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31780C"/>
    <w:multiLevelType w:val="hybridMultilevel"/>
    <w:tmpl w:val="6F8E3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010D86"/>
    <w:multiLevelType w:val="hybridMultilevel"/>
    <w:tmpl w:val="FCD40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3A2956"/>
    <w:multiLevelType w:val="hybridMultilevel"/>
    <w:tmpl w:val="054C8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C81378"/>
    <w:multiLevelType w:val="hybridMultilevel"/>
    <w:tmpl w:val="30F0A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9"/>
  </w:num>
  <w:num w:numId="13">
    <w:abstractNumId w:val="13"/>
  </w:num>
  <w:num w:numId="14">
    <w:abstractNumId w:val="26"/>
  </w:num>
  <w:num w:numId="15">
    <w:abstractNumId w:val="15"/>
  </w:num>
  <w:num w:numId="16">
    <w:abstractNumId w:val="24"/>
  </w:num>
  <w:num w:numId="17">
    <w:abstractNumId w:val="36"/>
  </w:num>
  <w:num w:numId="18">
    <w:abstractNumId w:val="12"/>
  </w:num>
  <w:num w:numId="19">
    <w:abstractNumId w:val="29"/>
  </w:num>
  <w:num w:numId="20">
    <w:abstractNumId w:val="10"/>
  </w:num>
  <w:num w:numId="21">
    <w:abstractNumId w:val="27"/>
  </w:num>
  <w:num w:numId="22">
    <w:abstractNumId w:val="25"/>
  </w:num>
  <w:num w:numId="23">
    <w:abstractNumId w:val="35"/>
  </w:num>
  <w:num w:numId="24">
    <w:abstractNumId w:val="37"/>
  </w:num>
  <w:num w:numId="25">
    <w:abstractNumId w:val="18"/>
  </w:num>
  <w:num w:numId="26">
    <w:abstractNumId w:val="28"/>
  </w:num>
  <w:num w:numId="27">
    <w:abstractNumId w:val="30"/>
  </w:num>
  <w:num w:numId="28">
    <w:abstractNumId w:val="16"/>
  </w:num>
  <w:num w:numId="29">
    <w:abstractNumId w:val="23"/>
  </w:num>
  <w:num w:numId="30">
    <w:abstractNumId w:val="17"/>
  </w:num>
  <w:num w:numId="31">
    <w:abstractNumId w:val="14"/>
  </w:num>
  <w:num w:numId="32">
    <w:abstractNumId w:val="22"/>
  </w:num>
  <w:num w:numId="33">
    <w:abstractNumId w:val="33"/>
  </w:num>
  <w:num w:numId="34">
    <w:abstractNumId w:val="31"/>
  </w:num>
  <w:num w:numId="35">
    <w:abstractNumId w:val="21"/>
  </w:num>
  <w:num w:numId="36">
    <w:abstractNumId w:val="34"/>
  </w:num>
  <w:num w:numId="37">
    <w:abstractNumId w:val="1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2454"/>
    <w:rsid w:val="000137D2"/>
    <w:rsid w:val="000140EA"/>
    <w:rsid w:val="00015C80"/>
    <w:rsid w:val="000161DD"/>
    <w:rsid w:val="00016C7D"/>
    <w:rsid w:val="00023CD3"/>
    <w:rsid w:val="00024B5E"/>
    <w:rsid w:val="00030D5A"/>
    <w:rsid w:val="000310BD"/>
    <w:rsid w:val="0003189E"/>
    <w:rsid w:val="000320C1"/>
    <w:rsid w:val="00033071"/>
    <w:rsid w:val="00033E67"/>
    <w:rsid w:val="000357B0"/>
    <w:rsid w:val="00037AD4"/>
    <w:rsid w:val="000413B5"/>
    <w:rsid w:val="00043CED"/>
    <w:rsid w:val="0004446C"/>
    <w:rsid w:val="00046740"/>
    <w:rsid w:val="0004761C"/>
    <w:rsid w:val="00047712"/>
    <w:rsid w:val="000518FD"/>
    <w:rsid w:val="000537F2"/>
    <w:rsid w:val="00055E20"/>
    <w:rsid w:val="00060B07"/>
    <w:rsid w:val="0006379A"/>
    <w:rsid w:val="00064F4D"/>
    <w:rsid w:val="00067FE9"/>
    <w:rsid w:val="000702E8"/>
    <w:rsid w:val="00070521"/>
    <w:rsid w:val="000762B2"/>
    <w:rsid w:val="00082EAF"/>
    <w:rsid w:val="000A142F"/>
    <w:rsid w:val="000A7B63"/>
    <w:rsid w:val="000B1A07"/>
    <w:rsid w:val="000B4F16"/>
    <w:rsid w:val="000B5D67"/>
    <w:rsid w:val="000D0929"/>
    <w:rsid w:val="000D185E"/>
    <w:rsid w:val="000D2A8F"/>
    <w:rsid w:val="000D3F6D"/>
    <w:rsid w:val="000D49F5"/>
    <w:rsid w:val="000D70BC"/>
    <w:rsid w:val="000E0780"/>
    <w:rsid w:val="000E3D78"/>
    <w:rsid w:val="000E443C"/>
    <w:rsid w:val="000E7639"/>
    <w:rsid w:val="000F027B"/>
    <w:rsid w:val="000F109D"/>
    <w:rsid w:val="000F2E66"/>
    <w:rsid w:val="000F329A"/>
    <w:rsid w:val="00100B5C"/>
    <w:rsid w:val="001022BA"/>
    <w:rsid w:val="001101D5"/>
    <w:rsid w:val="001107AD"/>
    <w:rsid w:val="001129CD"/>
    <w:rsid w:val="00114500"/>
    <w:rsid w:val="00120059"/>
    <w:rsid w:val="00122384"/>
    <w:rsid w:val="001249D6"/>
    <w:rsid w:val="00127EDF"/>
    <w:rsid w:val="001351F5"/>
    <w:rsid w:val="00135D8E"/>
    <w:rsid w:val="001433E6"/>
    <w:rsid w:val="00144FE8"/>
    <w:rsid w:val="0014761F"/>
    <w:rsid w:val="00147986"/>
    <w:rsid w:val="00147AC4"/>
    <w:rsid w:val="00147E61"/>
    <w:rsid w:val="001517A2"/>
    <w:rsid w:val="0015277E"/>
    <w:rsid w:val="00154ED1"/>
    <w:rsid w:val="0015550A"/>
    <w:rsid w:val="0015610E"/>
    <w:rsid w:val="001624F1"/>
    <w:rsid w:val="00162C22"/>
    <w:rsid w:val="00165DB9"/>
    <w:rsid w:val="0017163D"/>
    <w:rsid w:val="00177542"/>
    <w:rsid w:val="0018440C"/>
    <w:rsid w:val="001872C8"/>
    <w:rsid w:val="001924D8"/>
    <w:rsid w:val="001A4044"/>
    <w:rsid w:val="001A68F8"/>
    <w:rsid w:val="001B3772"/>
    <w:rsid w:val="001B5BDF"/>
    <w:rsid w:val="001B734B"/>
    <w:rsid w:val="001C0171"/>
    <w:rsid w:val="001C136E"/>
    <w:rsid w:val="001C1C99"/>
    <w:rsid w:val="001C7B93"/>
    <w:rsid w:val="001D1D09"/>
    <w:rsid w:val="001D2B03"/>
    <w:rsid w:val="001D399A"/>
    <w:rsid w:val="001D5A7E"/>
    <w:rsid w:val="001D7DC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2BBC"/>
    <w:rsid w:val="00214611"/>
    <w:rsid w:val="00216AC0"/>
    <w:rsid w:val="002204AA"/>
    <w:rsid w:val="002208DF"/>
    <w:rsid w:val="0023261D"/>
    <w:rsid w:val="002352A5"/>
    <w:rsid w:val="00235AE3"/>
    <w:rsid w:val="00240A3A"/>
    <w:rsid w:val="00240EF4"/>
    <w:rsid w:val="00242EB2"/>
    <w:rsid w:val="00245149"/>
    <w:rsid w:val="00246A3E"/>
    <w:rsid w:val="00246DBA"/>
    <w:rsid w:val="00252D20"/>
    <w:rsid w:val="00255C4F"/>
    <w:rsid w:val="00261065"/>
    <w:rsid w:val="002628BC"/>
    <w:rsid w:val="00262A5D"/>
    <w:rsid w:val="002642C6"/>
    <w:rsid w:val="00264BF3"/>
    <w:rsid w:val="00265CC9"/>
    <w:rsid w:val="0027104B"/>
    <w:rsid w:val="00271298"/>
    <w:rsid w:val="0027430A"/>
    <w:rsid w:val="00281FED"/>
    <w:rsid w:val="0028319C"/>
    <w:rsid w:val="00284CC7"/>
    <w:rsid w:val="0028574B"/>
    <w:rsid w:val="00286251"/>
    <w:rsid w:val="00293498"/>
    <w:rsid w:val="002A0575"/>
    <w:rsid w:val="002A151A"/>
    <w:rsid w:val="002A2470"/>
    <w:rsid w:val="002A2F21"/>
    <w:rsid w:val="002A4CC3"/>
    <w:rsid w:val="002A4F8F"/>
    <w:rsid w:val="002B10CA"/>
    <w:rsid w:val="002B1444"/>
    <w:rsid w:val="002B5D59"/>
    <w:rsid w:val="002C20C3"/>
    <w:rsid w:val="002C35FA"/>
    <w:rsid w:val="002D36FA"/>
    <w:rsid w:val="002D42F7"/>
    <w:rsid w:val="002D4BFD"/>
    <w:rsid w:val="002D772E"/>
    <w:rsid w:val="002E345F"/>
    <w:rsid w:val="002F000C"/>
    <w:rsid w:val="002F1622"/>
    <w:rsid w:val="002F2741"/>
    <w:rsid w:val="002F4B62"/>
    <w:rsid w:val="002F5127"/>
    <w:rsid w:val="002F5853"/>
    <w:rsid w:val="003019B1"/>
    <w:rsid w:val="00302892"/>
    <w:rsid w:val="00303183"/>
    <w:rsid w:val="00306591"/>
    <w:rsid w:val="003075EA"/>
    <w:rsid w:val="00310181"/>
    <w:rsid w:val="003105AF"/>
    <w:rsid w:val="00311904"/>
    <w:rsid w:val="0031247F"/>
    <w:rsid w:val="003142D6"/>
    <w:rsid w:val="00315A24"/>
    <w:rsid w:val="00316A41"/>
    <w:rsid w:val="00321683"/>
    <w:rsid w:val="0032609F"/>
    <w:rsid w:val="00327A33"/>
    <w:rsid w:val="00331BB4"/>
    <w:rsid w:val="0033234D"/>
    <w:rsid w:val="00336574"/>
    <w:rsid w:val="00337232"/>
    <w:rsid w:val="0034176B"/>
    <w:rsid w:val="00341FE7"/>
    <w:rsid w:val="00346BD3"/>
    <w:rsid w:val="0034744C"/>
    <w:rsid w:val="00347F2C"/>
    <w:rsid w:val="00350BA3"/>
    <w:rsid w:val="00351472"/>
    <w:rsid w:val="00355153"/>
    <w:rsid w:val="0036480B"/>
    <w:rsid w:val="00370423"/>
    <w:rsid w:val="0037450F"/>
    <w:rsid w:val="00374BC1"/>
    <w:rsid w:val="00375F1F"/>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64F1"/>
    <w:rsid w:val="004069BA"/>
    <w:rsid w:val="004120D3"/>
    <w:rsid w:val="00417878"/>
    <w:rsid w:val="00426E29"/>
    <w:rsid w:val="0042792F"/>
    <w:rsid w:val="00430D70"/>
    <w:rsid w:val="0043245B"/>
    <w:rsid w:val="00434005"/>
    <w:rsid w:val="00435C94"/>
    <w:rsid w:val="00436867"/>
    <w:rsid w:val="00437750"/>
    <w:rsid w:val="00440191"/>
    <w:rsid w:val="0044131A"/>
    <w:rsid w:val="00442B06"/>
    <w:rsid w:val="0045307F"/>
    <w:rsid w:val="0045585E"/>
    <w:rsid w:val="00455BF6"/>
    <w:rsid w:val="00455F3C"/>
    <w:rsid w:val="00455F75"/>
    <w:rsid w:val="004569F6"/>
    <w:rsid w:val="00461345"/>
    <w:rsid w:val="00461E9E"/>
    <w:rsid w:val="00464032"/>
    <w:rsid w:val="004645DF"/>
    <w:rsid w:val="004739A3"/>
    <w:rsid w:val="0048194D"/>
    <w:rsid w:val="004842D9"/>
    <w:rsid w:val="00485E86"/>
    <w:rsid w:val="00490C15"/>
    <w:rsid w:val="00492F79"/>
    <w:rsid w:val="004A058E"/>
    <w:rsid w:val="004A12A5"/>
    <w:rsid w:val="004A2680"/>
    <w:rsid w:val="004A389E"/>
    <w:rsid w:val="004A5631"/>
    <w:rsid w:val="004A79B1"/>
    <w:rsid w:val="004A7CBE"/>
    <w:rsid w:val="004A7FED"/>
    <w:rsid w:val="004B0B8D"/>
    <w:rsid w:val="004B0E60"/>
    <w:rsid w:val="004B2930"/>
    <w:rsid w:val="004B4DCF"/>
    <w:rsid w:val="004C2B82"/>
    <w:rsid w:val="004D16C9"/>
    <w:rsid w:val="004D19A5"/>
    <w:rsid w:val="004D2C82"/>
    <w:rsid w:val="004D4D44"/>
    <w:rsid w:val="004D517D"/>
    <w:rsid w:val="004E10B1"/>
    <w:rsid w:val="004E15BB"/>
    <w:rsid w:val="004E1E65"/>
    <w:rsid w:val="004E3ABB"/>
    <w:rsid w:val="004E70E4"/>
    <w:rsid w:val="004F04C6"/>
    <w:rsid w:val="004F3CF1"/>
    <w:rsid w:val="004F5771"/>
    <w:rsid w:val="004F6517"/>
    <w:rsid w:val="004F6A90"/>
    <w:rsid w:val="004F6F8B"/>
    <w:rsid w:val="004F7207"/>
    <w:rsid w:val="00506938"/>
    <w:rsid w:val="005106D5"/>
    <w:rsid w:val="00511AEC"/>
    <w:rsid w:val="00515669"/>
    <w:rsid w:val="005216C5"/>
    <w:rsid w:val="00524D10"/>
    <w:rsid w:val="00526F18"/>
    <w:rsid w:val="00533361"/>
    <w:rsid w:val="00534F03"/>
    <w:rsid w:val="00543468"/>
    <w:rsid w:val="00550A55"/>
    <w:rsid w:val="0055101A"/>
    <w:rsid w:val="005538D1"/>
    <w:rsid w:val="00553E39"/>
    <w:rsid w:val="005553E1"/>
    <w:rsid w:val="00564DF6"/>
    <w:rsid w:val="00565B10"/>
    <w:rsid w:val="00566AE7"/>
    <w:rsid w:val="0056797A"/>
    <w:rsid w:val="00572A39"/>
    <w:rsid w:val="00572FEE"/>
    <w:rsid w:val="00574D67"/>
    <w:rsid w:val="00576879"/>
    <w:rsid w:val="005808DC"/>
    <w:rsid w:val="00582A9F"/>
    <w:rsid w:val="00585B04"/>
    <w:rsid w:val="00585E75"/>
    <w:rsid w:val="00590471"/>
    <w:rsid w:val="00590BA0"/>
    <w:rsid w:val="00594A17"/>
    <w:rsid w:val="00595BFE"/>
    <w:rsid w:val="00596AC8"/>
    <w:rsid w:val="005A0A83"/>
    <w:rsid w:val="005A14BD"/>
    <w:rsid w:val="005A165B"/>
    <w:rsid w:val="005A28F3"/>
    <w:rsid w:val="005A3C81"/>
    <w:rsid w:val="005A52D5"/>
    <w:rsid w:val="005A63BE"/>
    <w:rsid w:val="005B1EB8"/>
    <w:rsid w:val="005B1EED"/>
    <w:rsid w:val="005B2B07"/>
    <w:rsid w:val="005B47C8"/>
    <w:rsid w:val="005B5952"/>
    <w:rsid w:val="005B5FDB"/>
    <w:rsid w:val="005C67BF"/>
    <w:rsid w:val="005D1C49"/>
    <w:rsid w:val="005D521D"/>
    <w:rsid w:val="005D6E1D"/>
    <w:rsid w:val="005E245C"/>
    <w:rsid w:val="005F1514"/>
    <w:rsid w:val="005F1B85"/>
    <w:rsid w:val="005F6326"/>
    <w:rsid w:val="005F6500"/>
    <w:rsid w:val="005F678E"/>
    <w:rsid w:val="005F7AE1"/>
    <w:rsid w:val="006013DD"/>
    <w:rsid w:val="00601840"/>
    <w:rsid w:val="00603DB9"/>
    <w:rsid w:val="00604D93"/>
    <w:rsid w:val="006104E4"/>
    <w:rsid w:val="006109A2"/>
    <w:rsid w:val="006120DB"/>
    <w:rsid w:val="00612563"/>
    <w:rsid w:val="00614499"/>
    <w:rsid w:val="00614FBB"/>
    <w:rsid w:val="006161E2"/>
    <w:rsid w:val="0062245C"/>
    <w:rsid w:val="00624A1B"/>
    <w:rsid w:val="00626260"/>
    <w:rsid w:val="00626F69"/>
    <w:rsid w:val="006314C7"/>
    <w:rsid w:val="006316D1"/>
    <w:rsid w:val="006415DA"/>
    <w:rsid w:val="006422C5"/>
    <w:rsid w:val="006425EE"/>
    <w:rsid w:val="006506DF"/>
    <w:rsid w:val="0065090D"/>
    <w:rsid w:val="00650D93"/>
    <w:rsid w:val="00651E75"/>
    <w:rsid w:val="00654094"/>
    <w:rsid w:val="006576F1"/>
    <w:rsid w:val="00662FE9"/>
    <w:rsid w:val="00664AE3"/>
    <w:rsid w:val="00674C0E"/>
    <w:rsid w:val="0067678D"/>
    <w:rsid w:val="00676B62"/>
    <w:rsid w:val="00683C7B"/>
    <w:rsid w:val="00693096"/>
    <w:rsid w:val="00695F46"/>
    <w:rsid w:val="00696A5B"/>
    <w:rsid w:val="006A1992"/>
    <w:rsid w:val="006A3A60"/>
    <w:rsid w:val="006A3EC7"/>
    <w:rsid w:val="006A3F5E"/>
    <w:rsid w:val="006A44C3"/>
    <w:rsid w:val="006A66D3"/>
    <w:rsid w:val="006B03F9"/>
    <w:rsid w:val="006B0F38"/>
    <w:rsid w:val="006B1503"/>
    <w:rsid w:val="006B28C4"/>
    <w:rsid w:val="006B7839"/>
    <w:rsid w:val="006C0671"/>
    <w:rsid w:val="006C097A"/>
    <w:rsid w:val="006C12E6"/>
    <w:rsid w:val="006C1B84"/>
    <w:rsid w:val="006C2457"/>
    <w:rsid w:val="006C24EA"/>
    <w:rsid w:val="006C38D0"/>
    <w:rsid w:val="006C7465"/>
    <w:rsid w:val="006D1957"/>
    <w:rsid w:val="006D4EFD"/>
    <w:rsid w:val="006D6C50"/>
    <w:rsid w:val="006E6C3A"/>
    <w:rsid w:val="006F0F17"/>
    <w:rsid w:val="006F4769"/>
    <w:rsid w:val="006F4955"/>
    <w:rsid w:val="0070089A"/>
    <w:rsid w:val="00700D52"/>
    <w:rsid w:val="00701DCE"/>
    <w:rsid w:val="00711E01"/>
    <w:rsid w:val="0072041D"/>
    <w:rsid w:val="00721215"/>
    <w:rsid w:val="00721B39"/>
    <w:rsid w:val="007244DA"/>
    <w:rsid w:val="007265E5"/>
    <w:rsid w:val="007333C7"/>
    <w:rsid w:val="00733BD5"/>
    <w:rsid w:val="00733CC5"/>
    <w:rsid w:val="00736C2D"/>
    <w:rsid w:val="0074188C"/>
    <w:rsid w:val="00747A4C"/>
    <w:rsid w:val="00747E4D"/>
    <w:rsid w:val="0075025F"/>
    <w:rsid w:val="00754ACB"/>
    <w:rsid w:val="00754CFE"/>
    <w:rsid w:val="00761C06"/>
    <w:rsid w:val="007715AE"/>
    <w:rsid w:val="007717AD"/>
    <w:rsid w:val="00774629"/>
    <w:rsid w:val="007748A3"/>
    <w:rsid w:val="00775006"/>
    <w:rsid w:val="00775133"/>
    <w:rsid w:val="00775815"/>
    <w:rsid w:val="007759F9"/>
    <w:rsid w:val="00777F45"/>
    <w:rsid w:val="00781F46"/>
    <w:rsid w:val="00786BEA"/>
    <w:rsid w:val="00795022"/>
    <w:rsid w:val="0079605D"/>
    <w:rsid w:val="007A20E2"/>
    <w:rsid w:val="007A54C0"/>
    <w:rsid w:val="007A6845"/>
    <w:rsid w:val="007B338B"/>
    <w:rsid w:val="007B3C81"/>
    <w:rsid w:val="007B3C98"/>
    <w:rsid w:val="007B4672"/>
    <w:rsid w:val="007B6C6B"/>
    <w:rsid w:val="007B6FD6"/>
    <w:rsid w:val="007C0B28"/>
    <w:rsid w:val="007C4EB8"/>
    <w:rsid w:val="007C5F64"/>
    <w:rsid w:val="007C65E8"/>
    <w:rsid w:val="007D2D57"/>
    <w:rsid w:val="007D3AEA"/>
    <w:rsid w:val="007D3B07"/>
    <w:rsid w:val="007D41C1"/>
    <w:rsid w:val="007D4A44"/>
    <w:rsid w:val="007D5CF0"/>
    <w:rsid w:val="007D6004"/>
    <w:rsid w:val="007D7B5B"/>
    <w:rsid w:val="007E0644"/>
    <w:rsid w:val="007E1050"/>
    <w:rsid w:val="007E6B0D"/>
    <w:rsid w:val="007E6D30"/>
    <w:rsid w:val="007F16F7"/>
    <w:rsid w:val="007F1808"/>
    <w:rsid w:val="008032E5"/>
    <w:rsid w:val="0080409E"/>
    <w:rsid w:val="00804792"/>
    <w:rsid w:val="0080516A"/>
    <w:rsid w:val="008053E4"/>
    <w:rsid w:val="00811FDA"/>
    <w:rsid w:val="00812BAB"/>
    <w:rsid w:val="00816405"/>
    <w:rsid w:val="00817397"/>
    <w:rsid w:val="00817A49"/>
    <w:rsid w:val="008233A4"/>
    <w:rsid w:val="0082524A"/>
    <w:rsid w:val="0082757F"/>
    <w:rsid w:val="008334B7"/>
    <w:rsid w:val="008362A2"/>
    <w:rsid w:val="00836C08"/>
    <w:rsid w:val="008374B6"/>
    <w:rsid w:val="00837E6F"/>
    <w:rsid w:val="00844EFA"/>
    <w:rsid w:val="008525E9"/>
    <w:rsid w:val="00863AA2"/>
    <w:rsid w:val="00864737"/>
    <w:rsid w:val="00865986"/>
    <w:rsid w:val="00874EF2"/>
    <w:rsid w:val="008814BD"/>
    <w:rsid w:val="00881769"/>
    <w:rsid w:val="00882152"/>
    <w:rsid w:val="00882B0C"/>
    <w:rsid w:val="008A0CE9"/>
    <w:rsid w:val="008A1370"/>
    <w:rsid w:val="008A1E4E"/>
    <w:rsid w:val="008A3DD6"/>
    <w:rsid w:val="008A4658"/>
    <w:rsid w:val="008A483A"/>
    <w:rsid w:val="008A5CF6"/>
    <w:rsid w:val="008A6B09"/>
    <w:rsid w:val="008A6C70"/>
    <w:rsid w:val="008B098E"/>
    <w:rsid w:val="008B27B7"/>
    <w:rsid w:val="008B42B3"/>
    <w:rsid w:val="008B7928"/>
    <w:rsid w:val="008C0774"/>
    <w:rsid w:val="008C2EB9"/>
    <w:rsid w:val="008C5338"/>
    <w:rsid w:val="008C63B6"/>
    <w:rsid w:val="008C7468"/>
    <w:rsid w:val="008D0FCF"/>
    <w:rsid w:val="008D6273"/>
    <w:rsid w:val="008E043E"/>
    <w:rsid w:val="008E2EB9"/>
    <w:rsid w:val="008E3CFF"/>
    <w:rsid w:val="008E4292"/>
    <w:rsid w:val="008E4C22"/>
    <w:rsid w:val="008E64A1"/>
    <w:rsid w:val="008F15A4"/>
    <w:rsid w:val="00902D19"/>
    <w:rsid w:val="0091084D"/>
    <w:rsid w:val="00910988"/>
    <w:rsid w:val="00911465"/>
    <w:rsid w:val="00911C0B"/>
    <w:rsid w:val="009123F7"/>
    <w:rsid w:val="009140A4"/>
    <w:rsid w:val="00915A71"/>
    <w:rsid w:val="0091659A"/>
    <w:rsid w:val="00917D43"/>
    <w:rsid w:val="009218E0"/>
    <w:rsid w:val="0092328F"/>
    <w:rsid w:val="0093183A"/>
    <w:rsid w:val="00931E16"/>
    <w:rsid w:val="00937A23"/>
    <w:rsid w:val="0094308B"/>
    <w:rsid w:val="00945B4C"/>
    <w:rsid w:val="009462DE"/>
    <w:rsid w:val="00946F71"/>
    <w:rsid w:val="00955602"/>
    <w:rsid w:val="009569DC"/>
    <w:rsid w:val="009601C2"/>
    <w:rsid w:val="00961935"/>
    <w:rsid w:val="00965C1A"/>
    <w:rsid w:val="00971461"/>
    <w:rsid w:val="00973A7F"/>
    <w:rsid w:val="00973B37"/>
    <w:rsid w:val="0097784E"/>
    <w:rsid w:val="009808B1"/>
    <w:rsid w:val="009839F7"/>
    <w:rsid w:val="00992644"/>
    <w:rsid w:val="0099564F"/>
    <w:rsid w:val="00995BCB"/>
    <w:rsid w:val="009A15ED"/>
    <w:rsid w:val="009A1696"/>
    <w:rsid w:val="009A72D3"/>
    <w:rsid w:val="009A7503"/>
    <w:rsid w:val="009B4C07"/>
    <w:rsid w:val="009C03B7"/>
    <w:rsid w:val="009C06F8"/>
    <w:rsid w:val="009C3154"/>
    <w:rsid w:val="009C4717"/>
    <w:rsid w:val="009D052A"/>
    <w:rsid w:val="009D2AC7"/>
    <w:rsid w:val="009D3F0C"/>
    <w:rsid w:val="009D4FAA"/>
    <w:rsid w:val="009D59A7"/>
    <w:rsid w:val="009E612E"/>
    <w:rsid w:val="009F110C"/>
    <w:rsid w:val="009F3614"/>
    <w:rsid w:val="00A0182D"/>
    <w:rsid w:val="00A026DB"/>
    <w:rsid w:val="00A03F15"/>
    <w:rsid w:val="00A05303"/>
    <w:rsid w:val="00A10F44"/>
    <w:rsid w:val="00A11B37"/>
    <w:rsid w:val="00A123E1"/>
    <w:rsid w:val="00A13B66"/>
    <w:rsid w:val="00A140C5"/>
    <w:rsid w:val="00A21512"/>
    <w:rsid w:val="00A23121"/>
    <w:rsid w:val="00A23D22"/>
    <w:rsid w:val="00A316AB"/>
    <w:rsid w:val="00A31C43"/>
    <w:rsid w:val="00A33F25"/>
    <w:rsid w:val="00A34B63"/>
    <w:rsid w:val="00A36B68"/>
    <w:rsid w:val="00A421B9"/>
    <w:rsid w:val="00A43DCD"/>
    <w:rsid w:val="00A43FB8"/>
    <w:rsid w:val="00A44522"/>
    <w:rsid w:val="00A4638B"/>
    <w:rsid w:val="00A50ED5"/>
    <w:rsid w:val="00A57AB7"/>
    <w:rsid w:val="00A61288"/>
    <w:rsid w:val="00A673B7"/>
    <w:rsid w:val="00A7269D"/>
    <w:rsid w:val="00A87062"/>
    <w:rsid w:val="00A97C22"/>
    <w:rsid w:val="00AA3CB1"/>
    <w:rsid w:val="00AA4C0F"/>
    <w:rsid w:val="00AA756E"/>
    <w:rsid w:val="00AB21ED"/>
    <w:rsid w:val="00AB762E"/>
    <w:rsid w:val="00AC0CA4"/>
    <w:rsid w:val="00AC4ADA"/>
    <w:rsid w:val="00AD2A67"/>
    <w:rsid w:val="00AD492C"/>
    <w:rsid w:val="00AE3C3E"/>
    <w:rsid w:val="00AE3DB8"/>
    <w:rsid w:val="00AE406C"/>
    <w:rsid w:val="00AE5CCA"/>
    <w:rsid w:val="00AF1D94"/>
    <w:rsid w:val="00AF4F5F"/>
    <w:rsid w:val="00AF6278"/>
    <w:rsid w:val="00AF63EC"/>
    <w:rsid w:val="00AF6741"/>
    <w:rsid w:val="00B04B40"/>
    <w:rsid w:val="00B05115"/>
    <w:rsid w:val="00B102FD"/>
    <w:rsid w:val="00B11FA5"/>
    <w:rsid w:val="00B12535"/>
    <w:rsid w:val="00B14510"/>
    <w:rsid w:val="00B16EE7"/>
    <w:rsid w:val="00B237AA"/>
    <w:rsid w:val="00B275A3"/>
    <w:rsid w:val="00B27954"/>
    <w:rsid w:val="00B341D4"/>
    <w:rsid w:val="00B40DC6"/>
    <w:rsid w:val="00B41A01"/>
    <w:rsid w:val="00B44C3D"/>
    <w:rsid w:val="00B4629E"/>
    <w:rsid w:val="00B511AE"/>
    <w:rsid w:val="00B52A1B"/>
    <w:rsid w:val="00B52A2C"/>
    <w:rsid w:val="00B54AB1"/>
    <w:rsid w:val="00B55338"/>
    <w:rsid w:val="00B56BCF"/>
    <w:rsid w:val="00B63CC3"/>
    <w:rsid w:val="00B64CCA"/>
    <w:rsid w:val="00B66FA0"/>
    <w:rsid w:val="00B71128"/>
    <w:rsid w:val="00B727B1"/>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560C"/>
    <w:rsid w:val="00B96621"/>
    <w:rsid w:val="00BA3DD4"/>
    <w:rsid w:val="00BA6B01"/>
    <w:rsid w:val="00BA6F36"/>
    <w:rsid w:val="00BC0A86"/>
    <w:rsid w:val="00BC2672"/>
    <w:rsid w:val="00BC334D"/>
    <w:rsid w:val="00BC4E20"/>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0F9D"/>
    <w:rsid w:val="00C137C9"/>
    <w:rsid w:val="00C14EEB"/>
    <w:rsid w:val="00C1586D"/>
    <w:rsid w:val="00C1723B"/>
    <w:rsid w:val="00C24055"/>
    <w:rsid w:val="00C3090A"/>
    <w:rsid w:val="00C31A50"/>
    <w:rsid w:val="00C342E4"/>
    <w:rsid w:val="00C34ABA"/>
    <w:rsid w:val="00C42E8A"/>
    <w:rsid w:val="00C56C0D"/>
    <w:rsid w:val="00C578B5"/>
    <w:rsid w:val="00C603BA"/>
    <w:rsid w:val="00C60900"/>
    <w:rsid w:val="00C64D18"/>
    <w:rsid w:val="00C67BEE"/>
    <w:rsid w:val="00C67F8C"/>
    <w:rsid w:val="00C71824"/>
    <w:rsid w:val="00C721B2"/>
    <w:rsid w:val="00C84783"/>
    <w:rsid w:val="00C862C2"/>
    <w:rsid w:val="00C921F2"/>
    <w:rsid w:val="00C9280F"/>
    <w:rsid w:val="00C92FAF"/>
    <w:rsid w:val="00CA3506"/>
    <w:rsid w:val="00CA3625"/>
    <w:rsid w:val="00CA4C0D"/>
    <w:rsid w:val="00CA7928"/>
    <w:rsid w:val="00CA7943"/>
    <w:rsid w:val="00CA7A48"/>
    <w:rsid w:val="00CB08D7"/>
    <w:rsid w:val="00CB3BDA"/>
    <w:rsid w:val="00CB4230"/>
    <w:rsid w:val="00CB58B5"/>
    <w:rsid w:val="00CB7C81"/>
    <w:rsid w:val="00CC01F5"/>
    <w:rsid w:val="00CC134E"/>
    <w:rsid w:val="00CC256C"/>
    <w:rsid w:val="00CC4013"/>
    <w:rsid w:val="00CD58E7"/>
    <w:rsid w:val="00CD692C"/>
    <w:rsid w:val="00CD6A6B"/>
    <w:rsid w:val="00CD7847"/>
    <w:rsid w:val="00CE08ED"/>
    <w:rsid w:val="00CE7E3F"/>
    <w:rsid w:val="00CF1D37"/>
    <w:rsid w:val="00CF3673"/>
    <w:rsid w:val="00CF7126"/>
    <w:rsid w:val="00D04A47"/>
    <w:rsid w:val="00D05CCB"/>
    <w:rsid w:val="00D07331"/>
    <w:rsid w:val="00D07F58"/>
    <w:rsid w:val="00D11C42"/>
    <w:rsid w:val="00D216FC"/>
    <w:rsid w:val="00D21C31"/>
    <w:rsid w:val="00D24007"/>
    <w:rsid w:val="00D254BD"/>
    <w:rsid w:val="00D323EE"/>
    <w:rsid w:val="00D3411C"/>
    <w:rsid w:val="00D428DE"/>
    <w:rsid w:val="00D4310C"/>
    <w:rsid w:val="00D44684"/>
    <w:rsid w:val="00D446B2"/>
    <w:rsid w:val="00D44D9F"/>
    <w:rsid w:val="00D501BA"/>
    <w:rsid w:val="00D52425"/>
    <w:rsid w:val="00D54A64"/>
    <w:rsid w:val="00D56BBC"/>
    <w:rsid w:val="00D618A6"/>
    <w:rsid w:val="00D62F3B"/>
    <w:rsid w:val="00D63D30"/>
    <w:rsid w:val="00D64ABA"/>
    <w:rsid w:val="00D66497"/>
    <w:rsid w:val="00D67856"/>
    <w:rsid w:val="00D74936"/>
    <w:rsid w:val="00D75506"/>
    <w:rsid w:val="00D76330"/>
    <w:rsid w:val="00D82C79"/>
    <w:rsid w:val="00D874BD"/>
    <w:rsid w:val="00D9168D"/>
    <w:rsid w:val="00D94428"/>
    <w:rsid w:val="00D9445B"/>
    <w:rsid w:val="00DA0727"/>
    <w:rsid w:val="00DA7856"/>
    <w:rsid w:val="00DB16DB"/>
    <w:rsid w:val="00DB17D2"/>
    <w:rsid w:val="00DB287B"/>
    <w:rsid w:val="00DB30AD"/>
    <w:rsid w:val="00DC0FEE"/>
    <w:rsid w:val="00DC47E1"/>
    <w:rsid w:val="00DC4FB3"/>
    <w:rsid w:val="00DC5205"/>
    <w:rsid w:val="00DD0ABD"/>
    <w:rsid w:val="00DD2CB0"/>
    <w:rsid w:val="00DD35F1"/>
    <w:rsid w:val="00DD7A51"/>
    <w:rsid w:val="00DE58A0"/>
    <w:rsid w:val="00DE70A2"/>
    <w:rsid w:val="00DE7B41"/>
    <w:rsid w:val="00DF09E3"/>
    <w:rsid w:val="00DF1F23"/>
    <w:rsid w:val="00E037FA"/>
    <w:rsid w:val="00E05252"/>
    <w:rsid w:val="00E0659D"/>
    <w:rsid w:val="00E07F69"/>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5DC4"/>
    <w:rsid w:val="00E670BB"/>
    <w:rsid w:val="00E674EC"/>
    <w:rsid w:val="00E727DB"/>
    <w:rsid w:val="00E8028E"/>
    <w:rsid w:val="00E8310C"/>
    <w:rsid w:val="00E83914"/>
    <w:rsid w:val="00E8482E"/>
    <w:rsid w:val="00E850A8"/>
    <w:rsid w:val="00E859D9"/>
    <w:rsid w:val="00E87C35"/>
    <w:rsid w:val="00E909E3"/>
    <w:rsid w:val="00EA3251"/>
    <w:rsid w:val="00EA5799"/>
    <w:rsid w:val="00EA5942"/>
    <w:rsid w:val="00EA6112"/>
    <w:rsid w:val="00EA62B9"/>
    <w:rsid w:val="00EC552D"/>
    <w:rsid w:val="00ED0888"/>
    <w:rsid w:val="00ED1507"/>
    <w:rsid w:val="00ED26CD"/>
    <w:rsid w:val="00ED61A6"/>
    <w:rsid w:val="00ED62E0"/>
    <w:rsid w:val="00ED7D66"/>
    <w:rsid w:val="00EE29DF"/>
    <w:rsid w:val="00EE4AAE"/>
    <w:rsid w:val="00EE5325"/>
    <w:rsid w:val="00EE7C69"/>
    <w:rsid w:val="00EF0ACF"/>
    <w:rsid w:val="00EF0B96"/>
    <w:rsid w:val="00EF167A"/>
    <w:rsid w:val="00EF2295"/>
    <w:rsid w:val="00EF43DC"/>
    <w:rsid w:val="00EF6547"/>
    <w:rsid w:val="00EF7D12"/>
    <w:rsid w:val="00F014F8"/>
    <w:rsid w:val="00F01940"/>
    <w:rsid w:val="00F02016"/>
    <w:rsid w:val="00F023D8"/>
    <w:rsid w:val="00F02B0F"/>
    <w:rsid w:val="00F03CA4"/>
    <w:rsid w:val="00F05922"/>
    <w:rsid w:val="00F06958"/>
    <w:rsid w:val="00F12417"/>
    <w:rsid w:val="00F13BCD"/>
    <w:rsid w:val="00F14198"/>
    <w:rsid w:val="00F16D13"/>
    <w:rsid w:val="00F17B56"/>
    <w:rsid w:val="00F245F0"/>
    <w:rsid w:val="00F2589A"/>
    <w:rsid w:val="00F26F1D"/>
    <w:rsid w:val="00F275CF"/>
    <w:rsid w:val="00F31089"/>
    <w:rsid w:val="00F31F35"/>
    <w:rsid w:val="00F32EB1"/>
    <w:rsid w:val="00F33A0C"/>
    <w:rsid w:val="00F364BD"/>
    <w:rsid w:val="00F37702"/>
    <w:rsid w:val="00F408DD"/>
    <w:rsid w:val="00F43FA3"/>
    <w:rsid w:val="00F461E1"/>
    <w:rsid w:val="00F478B1"/>
    <w:rsid w:val="00F52B12"/>
    <w:rsid w:val="00F555EA"/>
    <w:rsid w:val="00F63004"/>
    <w:rsid w:val="00F63429"/>
    <w:rsid w:val="00F6586F"/>
    <w:rsid w:val="00F73898"/>
    <w:rsid w:val="00F73A45"/>
    <w:rsid w:val="00F7478F"/>
    <w:rsid w:val="00F74D95"/>
    <w:rsid w:val="00F75D56"/>
    <w:rsid w:val="00F816FF"/>
    <w:rsid w:val="00F855C4"/>
    <w:rsid w:val="00F86817"/>
    <w:rsid w:val="00F86833"/>
    <w:rsid w:val="00F91406"/>
    <w:rsid w:val="00F94712"/>
    <w:rsid w:val="00F976C0"/>
    <w:rsid w:val="00FA297E"/>
    <w:rsid w:val="00FA4D57"/>
    <w:rsid w:val="00FA52F6"/>
    <w:rsid w:val="00FA674E"/>
    <w:rsid w:val="00FA74B6"/>
    <w:rsid w:val="00FB22D2"/>
    <w:rsid w:val="00FB2561"/>
    <w:rsid w:val="00FC15D4"/>
    <w:rsid w:val="00FC43AA"/>
    <w:rsid w:val="00FC481C"/>
    <w:rsid w:val="00FC6770"/>
    <w:rsid w:val="00FC739C"/>
    <w:rsid w:val="00FD1CF9"/>
    <w:rsid w:val="00FD5668"/>
    <w:rsid w:val="00FD6E10"/>
    <w:rsid w:val="00FD729F"/>
    <w:rsid w:val="00FD7A52"/>
    <w:rsid w:val="00FE2ABF"/>
    <w:rsid w:val="00FE3844"/>
    <w:rsid w:val="00FE5ECC"/>
    <w:rsid w:val="00FE600E"/>
    <w:rsid w:val="00FF09BC"/>
    <w:rsid w:val="00FF0D62"/>
    <w:rsid w:val="00FF3B7B"/>
    <w:rsid w:val="00FF528E"/>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DDC41"/>
  <w15:chartTrackingRefBased/>
  <w15:docId w15:val="{23196124-6F28-4FCF-BC09-A0AA1EBE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067FE9"/>
    <w:pPr>
      <w:spacing w:before="0" w:after="120"/>
      <w:ind w:left="1080"/>
      <w:contextualSpacing/>
      <w:jc w:val="both"/>
    </w:pPr>
    <w:rPr>
      <w:i/>
      <w:sz w:val="20"/>
      <w:szCs w:val="16"/>
    </w:rPr>
  </w:style>
  <w:style w:type="character" w:customStyle="1" w:styleId="BodyTextIndent3Char">
    <w:name w:val="Body Text Indent 3 Char"/>
    <w:link w:val="BodyTextIndent3"/>
    <w:rsid w:val="00067FE9"/>
    <w:rPr>
      <w:rFonts w:ascii="Arial" w:hAnsi="Arial"/>
      <w:i/>
      <w:szCs w:val="16"/>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931E16"/>
    <w:rPr>
      <w:rFonts w:ascii="Tahoma" w:hAnsi="Tahoma" w:cs="Tahoma"/>
      <w:sz w:val="16"/>
      <w:szCs w:val="16"/>
    </w:rPr>
  </w:style>
  <w:style w:type="character" w:styleId="Hyperlink">
    <w:name w:val="Hyperlink"/>
    <w:rsid w:val="00973B37"/>
    <w:rPr>
      <w:color w:val="0000FF"/>
      <w:u w:val="single"/>
    </w:rPr>
  </w:style>
  <w:style w:type="character" w:styleId="FollowedHyperlink">
    <w:name w:val="FollowedHyperlink"/>
    <w:rsid w:val="00594A17"/>
    <w:rPr>
      <w:color w:val="800080"/>
      <w:u w:val="single"/>
    </w:rPr>
  </w:style>
  <w:style w:type="character" w:styleId="UnresolvedMention">
    <w:name w:val="Unresolved Mention"/>
    <w:uiPriority w:val="99"/>
    <w:semiHidden/>
    <w:unhideWhenUsed/>
    <w:rsid w:val="00B727B1"/>
    <w:rPr>
      <w:color w:val="808080"/>
      <w:shd w:val="clear" w:color="auto" w:fill="E6E6E6"/>
    </w:rPr>
  </w:style>
  <w:style w:type="paragraph" w:styleId="ListParagraph">
    <w:name w:val="List Paragraph"/>
    <w:basedOn w:val="Normal"/>
    <w:uiPriority w:val="34"/>
    <w:qFormat/>
    <w:rsid w:val="001D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62A/Chapter4A/62A-4a-S403.html?v=C62A-4a-S403_18000101180001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utah.gov/xcode/Title62A/Chapter4A/62A-4a-S412.html?v=C62A-4a-S412_18000101180001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E/Chapter6/53E-6-S701.html?v=C53E-6-S701_201801242018012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ules.utah.gov/publicat/code/r277/r277-515.htm" TargetMode="External"/><Relationship Id="rId4" Type="http://schemas.openxmlformats.org/officeDocument/2006/relationships/webSettings" Target="webSettings.xml"/><Relationship Id="rId9" Type="http://schemas.openxmlformats.org/officeDocument/2006/relationships/hyperlink" Target="http://le.utah.gov/xcode/Title62A/Chapter4A/62A-4a-S412.html?v=C62A-4a-S412_18000101180001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Legal Defense of Employees</vt:lpstr>
    </vt:vector>
  </TitlesOfParts>
  <Company>Utah School Boards Association</Company>
  <LinksUpToDate>false</LinksUpToDate>
  <CharactersWithSpaces>3995</CharactersWithSpaces>
  <SharedDoc>false</SharedDoc>
  <HLinks>
    <vt:vector size="36" baseType="variant">
      <vt:variant>
        <vt:i4>1048700</vt:i4>
      </vt:variant>
      <vt:variant>
        <vt:i4>31</vt:i4>
      </vt:variant>
      <vt:variant>
        <vt:i4>0</vt:i4>
      </vt:variant>
      <vt:variant>
        <vt:i4>5</vt:i4>
      </vt:variant>
      <vt:variant>
        <vt:lpwstr>https://le.utah.gov/xcode/Title53E/Chapter6/53E-6-S701.html?v=C53E-6-S701_2018012420180124</vt:lpwstr>
      </vt:variant>
      <vt:variant>
        <vt:lpwstr/>
      </vt:variant>
      <vt:variant>
        <vt:i4>4456451</vt:i4>
      </vt:variant>
      <vt:variant>
        <vt:i4>28</vt:i4>
      </vt:variant>
      <vt:variant>
        <vt:i4>0</vt:i4>
      </vt:variant>
      <vt:variant>
        <vt:i4>5</vt:i4>
      </vt:variant>
      <vt:variant>
        <vt:lpwstr>https://rules.utah.gov/publicat/code/r277/r277-515.htm</vt:lpwstr>
      </vt:variant>
      <vt:variant>
        <vt:lpwstr>T3</vt:lpwstr>
      </vt:variant>
      <vt:variant>
        <vt:i4>7602190</vt:i4>
      </vt:variant>
      <vt:variant>
        <vt:i4>21</vt:i4>
      </vt:variant>
      <vt:variant>
        <vt:i4>0</vt:i4>
      </vt:variant>
      <vt:variant>
        <vt:i4>5</vt:i4>
      </vt:variant>
      <vt:variant>
        <vt:lpwstr>http://le.utah.gov/xcode/Title62A/Chapter4A/62A-4a-S412.html?v=C62A-4a-S412_1800010118000101</vt:lpwstr>
      </vt:variant>
      <vt:variant>
        <vt:lpwstr/>
      </vt:variant>
      <vt:variant>
        <vt:i4>7602190</vt:i4>
      </vt:variant>
      <vt:variant>
        <vt:i4>18</vt:i4>
      </vt:variant>
      <vt:variant>
        <vt:i4>0</vt:i4>
      </vt:variant>
      <vt:variant>
        <vt:i4>5</vt:i4>
      </vt:variant>
      <vt:variant>
        <vt:lpwstr>http://le.utah.gov/xcode/Title62A/Chapter4A/62A-4a-S403.html?v=C62A-4a-S403_1800010118000101</vt:lpwstr>
      </vt:variant>
      <vt:variant>
        <vt:lpwstr/>
      </vt:variant>
      <vt:variant>
        <vt:i4>4259842</vt:i4>
      </vt:variant>
      <vt:variant>
        <vt:i4>15</vt:i4>
      </vt:variant>
      <vt:variant>
        <vt:i4>0</vt:i4>
      </vt:variant>
      <vt:variant>
        <vt:i4>5</vt:i4>
      </vt:variant>
      <vt:variant>
        <vt:lpwstr>https://rules.utah.gov/publicat/code/r277/r277-401.htm</vt:lpwstr>
      </vt:variant>
      <vt:variant>
        <vt:lpwstr>T3</vt:lpwstr>
      </vt:variant>
      <vt:variant>
        <vt:i4>7602190</vt:i4>
      </vt:variant>
      <vt:variant>
        <vt:i4>12</vt:i4>
      </vt:variant>
      <vt:variant>
        <vt:i4>0</vt:i4>
      </vt:variant>
      <vt:variant>
        <vt:i4>5</vt:i4>
      </vt:variant>
      <vt:variant>
        <vt:lpwstr>http://le.utah.gov/xcode/Title62A/Chapter4A/62A-4a-S412.html?v=C62A-4a-S412_1800010118000101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Defense of Employees</dc:title>
  <dc:subject/>
  <dc:creator>Patrick L. Tanner</dc:creator>
  <cp:keywords/>
  <cp:lastModifiedBy>Kristin Tischner</cp:lastModifiedBy>
  <cp:revision>2</cp:revision>
  <cp:lastPrinted>2016-05-10T22:35:00Z</cp:lastPrinted>
  <dcterms:created xsi:type="dcterms:W3CDTF">2020-09-14T04:21:00Z</dcterms:created>
  <dcterms:modified xsi:type="dcterms:W3CDTF">2020-09-14T04:21:00Z</dcterms:modified>
</cp:coreProperties>
</file>