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1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413" w:lineRule="exact" w:before="53"/>
        <w:ind w:left="1931" w:right="3180" w:firstLine="0"/>
        <w:jc w:val="center"/>
        <w:rPr>
          <w:rFonts w:ascii="Times New Roman" w:hAnsi="Times New Roman" w:cs="Times New Roman" w:eastAsia="Times New Roman"/>
          <w:sz w:val="29"/>
          <w:szCs w:val="29"/>
        </w:rPr>
      </w:pPr>
      <w:r>
        <w:rPr/>
        <w:pict>
          <v:shape style="position:absolute;margin-left:36pt;margin-top:-10.1453pt;width:129.75pt;height:114.749949pt;mso-position-horizontal-relative:page;mso-position-vertical-relative:paragraph;z-index:0" type="#_x0000_t75" alt="cattails " stroked="false">
            <v:imagedata r:id="rId5" o:title=""/>
          </v:shape>
        </w:pict>
      </w:r>
      <w:r>
        <w:rPr/>
        <w:pict>
          <v:group style="position:absolute;margin-left:174.360001pt;margin-top:2.6547pt;width:.1pt;height:110.4pt;mso-position-horizontal-relative:page;mso-position-vertical-relative:paragraph;z-index:1048" coordorigin="3487,53" coordsize="2,2208">
            <v:shape style="position:absolute;left:3487;top:53;width:2;height:2208" coordorigin="3487,53" coordsize="0,2208" path="m3487,53l3487,2261e" filled="false" stroked="true" strokeweight=".580pt" strokecolor="#000000">
              <v:path arrowok="t"/>
            </v:shape>
            <w10:wrap type="none"/>
          </v:group>
        </w:pict>
      </w:r>
      <w:bookmarkStart w:name="08-25-20 special meeting agenda.pdf" w:id="1"/>
      <w:bookmarkEnd w:id="1"/>
      <w:r>
        <w:rPr/>
      </w:r>
      <w:r>
        <w:rPr>
          <w:rFonts w:ascii="Times New Roman"/>
          <w:spacing w:val="-1"/>
          <w:sz w:val="36"/>
        </w:rPr>
        <w:t>S</w:t>
      </w:r>
      <w:r>
        <w:rPr>
          <w:rFonts w:ascii="Times New Roman"/>
          <w:spacing w:val="-1"/>
          <w:sz w:val="29"/>
        </w:rPr>
        <w:t>YRACUSE</w:t>
      </w:r>
      <w:r>
        <w:rPr>
          <w:rFonts w:ascii="Times New Roman"/>
          <w:spacing w:val="-4"/>
          <w:sz w:val="29"/>
        </w:rPr>
        <w:t> </w:t>
      </w:r>
      <w:r>
        <w:rPr>
          <w:rFonts w:ascii="Times New Roman"/>
          <w:spacing w:val="-1"/>
          <w:sz w:val="36"/>
        </w:rPr>
        <w:t>C</w:t>
      </w:r>
      <w:r>
        <w:rPr>
          <w:rFonts w:ascii="Times New Roman"/>
          <w:spacing w:val="-1"/>
          <w:sz w:val="29"/>
        </w:rPr>
        <w:t>ITY</w:t>
      </w:r>
    </w:p>
    <w:p>
      <w:pPr>
        <w:pStyle w:val="Heading1"/>
        <w:spacing w:line="275" w:lineRule="exact"/>
        <w:ind w:right="0"/>
        <w:jc w:val="left"/>
        <w:rPr>
          <w:b w:val="0"/>
          <w:bCs w:val="0"/>
        </w:rPr>
      </w:pPr>
      <w:r>
        <w:rPr>
          <w:spacing w:val="-1"/>
        </w:rPr>
        <w:t>Syracuse</w:t>
      </w:r>
      <w:r>
        <w:rPr>
          <w:spacing w:val="-5"/>
        </w:rPr>
        <w:t> </w:t>
      </w:r>
      <w:r>
        <w:rPr>
          <w:spacing w:val="-1"/>
        </w:rPr>
        <w:t>City</w:t>
      </w:r>
      <w:r>
        <w:rPr>
          <w:spacing w:val="-3"/>
        </w:rPr>
        <w:t> </w:t>
      </w:r>
      <w:r>
        <w:rPr>
          <w:spacing w:val="-1"/>
        </w:rPr>
        <w:t>Council</w:t>
      </w:r>
      <w:r>
        <w:rPr>
          <w:spacing w:val="-4"/>
        </w:rPr>
        <w:t> </w:t>
      </w:r>
      <w:r>
        <w:rPr>
          <w:spacing w:val="-1"/>
        </w:rPr>
        <w:t>Special</w:t>
      </w:r>
      <w:r>
        <w:rPr>
          <w:spacing w:val="-3"/>
        </w:rPr>
        <w:t> </w:t>
      </w:r>
      <w:r>
        <w:rPr>
          <w:spacing w:val="-1"/>
        </w:rPr>
        <w:t>Meeting</w:t>
      </w:r>
      <w:r>
        <w:rPr>
          <w:spacing w:val="-3"/>
        </w:rPr>
        <w:t> </w:t>
      </w:r>
      <w:r>
        <w:rPr>
          <w:spacing w:val="-1"/>
        </w:rPr>
        <w:t>Agenda</w:t>
      </w:r>
      <w:r>
        <w:rPr>
          <w:b w:val="0"/>
        </w:rPr>
      </w:r>
    </w:p>
    <w:p>
      <w:pPr>
        <w:spacing w:before="0"/>
        <w:ind w:left="3720" w:right="54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August</w:t>
      </w:r>
      <w:r>
        <w:rPr>
          <w:rFonts w:ascii="Times New Roman" w:hAnsi="Times New Roman" w:cs="Times New Roman" w:eastAsia="Times New Roman"/>
          <w:b/>
          <w:bCs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25,</w:t>
      </w:r>
      <w:r>
        <w:rPr>
          <w:rFonts w:ascii="Times New Roman" w:hAnsi="Times New Roman" w:cs="Times New Roman" w:eastAsia="Times New Roman"/>
          <w:b/>
          <w:bCs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2020</w:t>
      </w:r>
      <w:r>
        <w:rPr>
          <w:rFonts w:ascii="Times New Roman" w:hAnsi="Times New Roman" w:cs="Times New Roman" w:eastAsia="Times New Roman"/>
          <w:b/>
          <w:bCs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–</w:t>
      </w:r>
      <w:r>
        <w:rPr>
          <w:rFonts w:ascii="Times New Roman" w:hAnsi="Times New Roman" w:cs="Times New Roman" w:eastAsia="Times New Roman"/>
          <w:b/>
          <w:bCs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immediately following</w:t>
      </w:r>
      <w:r>
        <w:rPr>
          <w:rFonts w:ascii="Times New Roman" w:hAnsi="Times New Roman" w:cs="Times New Roman" w:eastAsia="Times New Roman"/>
          <w:b/>
          <w:bCs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b/>
          <w:bCs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City</w:t>
      </w:r>
      <w:r>
        <w:rPr>
          <w:rFonts w:ascii="Times New Roman" w:hAnsi="Times New Roman" w:cs="Times New Roman" w:eastAsia="Times New Roman"/>
          <w:b/>
          <w:bCs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Council</w:t>
      </w:r>
      <w:r>
        <w:rPr>
          <w:rFonts w:ascii="Times New Roman" w:hAnsi="Times New Roman" w:cs="Times New Roman" w:eastAsia="Times New Roman"/>
          <w:b/>
          <w:bCs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Work</w:t>
      </w:r>
      <w:r>
        <w:rPr>
          <w:rFonts w:ascii="Times New Roman" w:hAnsi="Times New Roman" w:cs="Times New Roman" w:eastAsia="Times New Roman"/>
          <w:b/>
          <w:bCs/>
          <w:spacing w:val="6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Session, which begins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at</w:t>
      </w:r>
      <w:r>
        <w:rPr>
          <w:rFonts w:ascii="Times New Roman" w:hAnsi="Times New Roman" w:cs="Times New Roman" w:eastAsia="Times New Roman"/>
          <w:b/>
          <w:bCs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6:00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p.m.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pStyle w:val="Heading2"/>
        <w:spacing w:line="240" w:lineRule="auto"/>
        <w:ind w:right="3180"/>
        <w:jc w:val="center"/>
      </w:pPr>
      <w:r>
        <w:rPr>
          <w:spacing w:val="-1"/>
        </w:rPr>
        <w:t>Electronic</w:t>
      </w:r>
      <w:r>
        <w:rPr>
          <w:spacing w:val="-7"/>
        </w:rPr>
        <w:t> </w:t>
      </w:r>
      <w:r>
        <w:rPr>
          <w:spacing w:val="-1"/>
        </w:rPr>
        <w:t>Via</w:t>
      </w:r>
      <w:r>
        <w:rPr>
          <w:spacing w:val="-7"/>
        </w:rPr>
        <w:t> </w:t>
      </w:r>
      <w:r>
        <w:rPr>
          <w:spacing w:val="-1"/>
        </w:rPr>
        <w:t>Zoom</w:t>
      </w:r>
      <w:r>
        <w:rPr>
          <w:spacing w:val="-6"/>
        </w:rPr>
        <w:t> </w:t>
      </w:r>
      <w:r>
        <w:rPr/>
        <w:t>Meeting</w:t>
      </w:r>
    </w:p>
    <w:p>
      <w:pPr>
        <w:spacing w:before="0"/>
        <w:ind w:left="372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spacing w:val="-1"/>
          <w:sz w:val="24"/>
        </w:rPr>
        <w:t>Streamed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z w:val="24"/>
        </w:rPr>
        <w:t>on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Syracuse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z w:val="24"/>
        </w:rPr>
        <w:t>City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YouTube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pacing w:val="-1"/>
          <w:sz w:val="24"/>
        </w:rPr>
        <w:t>Channel</w:t>
      </w:r>
      <w:r>
        <w:rPr>
          <w:rFonts w:ascii="Times New Roman"/>
          <w:sz w:val="24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pStyle w:val="BodyText"/>
        <w:spacing w:line="240" w:lineRule="auto" w:before="74"/>
        <w:ind w:right="120"/>
        <w:jc w:val="both"/>
      </w:pPr>
      <w:r>
        <w:rPr>
          <w:spacing w:val="-1"/>
        </w:rPr>
        <w:t>Public</w:t>
      </w:r>
      <w:r>
        <w:rPr>
          <w:spacing w:val="31"/>
        </w:rPr>
        <w:t> </w:t>
      </w:r>
      <w:r>
        <w:rPr>
          <w:spacing w:val="-1"/>
        </w:rPr>
        <w:t>meeting</w:t>
      </w:r>
      <w:r>
        <w:rPr>
          <w:spacing w:val="28"/>
        </w:rPr>
        <w:t> </w:t>
      </w:r>
      <w:r>
        <w:rPr/>
        <w:t>will</w:t>
      </w:r>
      <w:r>
        <w:rPr>
          <w:spacing w:val="27"/>
        </w:rPr>
        <w:t> </w:t>
      </w:r>
      <w:r>
        <w:rPr>
          <w:spacing w:val="1"/>
        </w:rPr>
        <w:t>be</w:t>
      </w:r>
      <w:r>
        <w:rPr>
          <w:spacing w:val="27"/>
        </w:rPr>
        <w:t> </w:t>
      </w:r>
      <w:r>
        <w:rPr/>
        <w:t>held</w:t>
      </w:r>
      <w:r>
        <w:rPr>
          <w:spacing w:val="28"/>
        </w:rPr>
        <w:t> </w:t>
      </w:r>
      <w:r>
        <w:rPr>
          <w:spacing w:val="-1"/>
        </w:rPr>
        <w:t>electronically</w:t>
      </w:r>
      <w:r>
        <w:rPr>
          <w:spacing w:val="29"/>
        </w:rPr>
        <w:t> </w:t>
      </w:r>
      <w:r>
        <w:rPr>
          <w:spacing w:val="-1"/>
        </w:rPr>
        <w:t>in</w:t>
      </w:r>
      <w:r>
        <w:rPr>
          <w:spacing w:val="29"/>
        </w:rPr>
        <w:t> </w:t>
      </w:r>
      <w:r>
        <w:rPr/>
        <w:t>accordance</w:t>
      </w:r>
      <w:r>
        <w:rPr>
          <w:spacing w:val="28"/>
        </w:rPr>
        <w:t> </w:t>
      </w:r>
      <w:r>
        <w:rPr/>
        <w:t>with</w:t>
      </w:r>
      <w:r>
        <w:rPr>
          <w:spacing w:val="28"/>
        </w:rPr>
        <w:t> </w:t>
      </w:r>
      <w:r>
        <w:rPr/>
        <w:t>House</w:t>
      </w:r>
      <w:r>
        <w:rPr>
          <w:spacing w:val="29"/>
        </w:rPr>
        <w:t> </w:t>
      </w:r>
      <w:r>
        <w:rPr>
          <w:spacing w:val="-1"/>
        </w:rPr>
        <w:t>Bill</w:t>
      </w:r>
      <w:r>
        <w:rPr>
          <w:spacing w:val="30"/>
        </w:rPr>
        <w:t> </w:t>
      </w:r>
      <w:r>
        <w:rPr>
          <w:spacing w:val="-1"/>
        </w:rPr>
        <w:t>5002,</w:t>
      </w:r>
      <w:r>
        <w:rPr>
          <w:spacing w:val="30"/>
        </w:rPr>
        <w:t> </w:t>
      </w:r>
      <w:r>
        <w:rPr>
          <w:spacing w:val="-1"/>
        </w:rPr>
        <w:t>Open</w:t>
      </w:r>
      <w:r>
        <w:rPr>
          <w:spacing w:val="29"/>
        </w:rPr>
        <w:t> </w:t>
      </w:r>
      <w:r>
        <w:rPr>
          <w:spacing w:val="-1"/>
        </w:rPr>
        <w:t>and</w:t>
      </w:r>
      <w:r>
        <w:rPr>
          <w:spacing w:val="30"/>
        </w:rPr>
        <w:t> </w:t>
      </w:r>
      <w:r>
        <w:rPr>
          <w:spacing w:val="-1"/>
        </w:rPr>
        <w:t>Public</w:t>
      </w:r>
      <w:r>
        <w:rPr>
          <w:spacing w:val="29"/>
        </w:rPr>
        <w:t> </w:t>
      </w:r>
      <w:r>
        <w:rPr/>
        <w:t>Meetings</w:t>
      </w:r>
      <w:r>
        <w:rPr>
          <w:spacing w:val="28"/>
        </w:rPr>
        <w:t> </w:t>
      </w:r>
      <w:r>
        <w:rPr/>
        <w:t>Act</w:t>
      </w:r>
      <w:r>
        <w:rPr>
          <w:spacing w:val="79"/>
          <w:w w:val="99"/>
        </w:rPr>
        <w:t> </w:t>
      </w:r>
      <w:r>
        <w:rPr>
          <w:spacing w:val="-1"/>
        </w:rPr>
        <w:t>Amendments,</w:t>
      </w:r>
      <w:r>
        <w:rPr>
          <w:spacing w:val="29"/>
        </w:rPr>
        <w:t> </w:t>
      </w:r>
      <w:r>
        <w:rPr/>
        <w:t>signed</w:t>
      </w:r>
      <w:r>
        <w:rPr>
          <w:spacing w:val="30"/>
        </w:rPr>
        <w:t> </w:t>
      </w:r>
      <w:r>
        <w:rPr>
          <w:spacing w:val="-1"/>
        </w:rPr>
        <w:t>into</w:t>
      </w:r>
      <w:r>
        <w:rPr>
          <w:spacing w:val="32"/>
        </w:rPr>
        <w:t> </w:t>
      </w:r>
      <w:r>
        <w:rPr>
          <w:spacing w:val="-1"/>
        </w:rPr>
        <w:t>law</w:t>
      </w:r>
      <w:r>
        <w:rPr>
          <w:spacing w:val="32"/>
        </w:rPr>
        <w:t> </w:t>
      </w:r>
      <w:r>
        <w:rPr>
          <w:spacing w:val="-1"/>
        </w:rPr>
        <w:t>on</w:t>
      </w:r>
      <w:r>
        <w:rPr>
          <w:spacing w:val="30"/>
        </w:rPr>
        <w:t> </w:t>
      </w:r>
      <w:r>
        <w:rPr/>
        <w:t>June</w:t>
      </w:r>
      <w:r>
        <w:rPr>
          <w:spacing w:val="30"/>
        </w:rPr>
        <w:t> </w:t>
      </w:r>
      <w:r>
        <w:rPr/>
        <w:t>25,</w:t>
      </w:r>
      <w:r>
        <w:rPr>
          <w:spacing w:val="30"/>
        </w:rPr>
        <w:t> </w:t>
      </w:r>
      <w:r>
        <w:rPr>
          <w:spacing w:val="-1"/>
        </w:rPr>
        <w:t>2020.</w:t>
      </w:r>
      <w:r>
        <w:rPr>
          <w:spacing w:val="32"/>
        </w:rPr>
        <w:t> </w:t>
      </w:r>
      <w:r>
        <w:rPr>
          <w:spacing w:val="-1"/>
        </w:rPr>
        <w:t>Pursuant</w:t>
      </w:r>
      <w:r>
        <w:rPr>
          <w:spacing w:val="30"/>
        </w:rPr>
        <w:t> </w:t>
      </w:r>
      <w:r>
        <w:rPr>
          <w:spacing w:val="-1"/>
        </w:rPr>
        <w:t>to</w:t>
      </w:r>
      <w:r>
        <w:rPr>
          <w:spacing w:val="32"/>
        </w:rPr>
        <w:t> </w:t>
      </w:r>
      <w:r>
        <w:rPr>
          <w:spacing w:val="-1"/>
        </w:rPr>
        <w:t>written</w:t>
      </w:r>
      <w:r>
        <w:rPr>
          <w:spacing w:val="30"/>
        </w:rPr>
        <w:t> </w:t>
      </w:r>
      <w:r>
        <w:rPr>
          <w:spacing w:val="-1"/>
        </w:rPr>
        <w:t>determination</w:t>
      </w:r>
      <w:r>
        <w:rPr>
          <w:spacing w:val="29"/>
        </w:rPr>
        <w:t> </w:t>
      </w:r>
      <w:r>
        <w:rPr>
          <w:spacing w:val="-1"/>
        </w:rPr>
        <w:t>by</w:t>
      </w:r>
      <w:r>
        <w:rPr>
          <w:spacing w:val="32"/>
        </w:rPr>
        <w:t> </w:t>
      </w:r>
      <w:r>
        <w:rPr/>
        <w:t>the</w:t>
      </w:r>
      <w:r>
        <w:rPr>
          <w:spacing w:val="30"/>
        </w:rPr>
        <w:t> </w:t>
      </w:r>
      <w:r>
        <w:rPr/>
        <w:t>Mayor</w:t>
      </w:r>
      <w:r>
        <w:rPr>
          <w:spacing w:val="31"/>
        </w:rPr>
        <w:t> </w:t>
      </w:r>
      <w:r>
        <w:rPr>
          <w:spacing w:val="-1"/>
        </w:rPr>
        <w:t>finding</w:t>
      </w:r>
      <w:r>
        <w:rPr>
          <w:spacing w:val="32"/>
        </w:rPr>
        <w:t> </w:t>
      </w:r>
      <w:r>
        <w:rPr/>
        <w:t>that</w:t>
      </w:r>
      <w:r>
        <w:rPr>
          <w:spacing w:val="111"/>
          <w:w w:val="99"/>
        </w:rPr>
        <w:t> </w:t>
      </w:r>
      <w:r>
        <w:rPr>
          <w:spacing w:val="-1"/>
        </w:rPr>
        <w:t>conducting</w:t>
      </w:r>
      <w:r>
        <w:rPr>
          <w:spacing w:val="6"/>
        </w:rPr>
        <w:t> </w:t>
      </w:r>
      <w:r>
        <w:rPr/>
        <w:t>the</w:t>
      </w:r>
      <w:r>
        <w:rPr>
          <w:spacing w:val="9"/>
        </w:rPr>
        <w:t> </w:t>
      </w:r>
      <w:r>
        <w:rPr>
          <w:spacing w:val="-1"/>
        </w:rPr>
        <w:t>meeting</w:t>
      </w:r>
      <w:r>
        <w:rPr>
          <w:spacing w:val="7"/>
        </w:rPr>
        <w:t> </w:t>
      </w:r>
      <w:r>
        <w:rPr/>
        <w:t>with</w:t>
      </w:r>
      <w:r>
        <w:rPr>
          <w:spacing w:val="6"/>
        </w:rPr>
        <w:t> </w:t>
      </w:r>
      <w:r>
        <w:rPr>
          <w:spacing w:val="-1"/>
        </w:rPr>
        <w:t>an</w:t>
      </w:r>
      <w:r>
        <w:rPr>
          <w:spacing w:val="9"/>
        </w:rPr>
        <w:t> </w:t>
      </w:r>
      <w:r>
        <w:rPr/>
        <w:t>anchor</w:t>
      </w:r>
      <w:r>
        <w:rPr>
          <w:spacing w:val="7"/>
        </w:rPr>
        <w:t> </w:t>
      </w:r>
      <w:r>
        <w:rPr>
          <w:spacing w:val="-1"/>
        </w:rPr>
        <w:t>location</w:t>
      </w:r>
      <w:r>
        <w:rPr>
          <w:spacing w:val="7"/>
        </w:rPr>
        <w:t> </w:t>
      </w:r>
      <w:r>
        <w:rPr>
          <w:spacing w:val="-1"/>
        </w:rPr>
        <w:t>presents</w:t>
      </w:r>
      <w:r>
        <w:rPr>
          <w:spacing w:val="8"/>
        </w:rPr>
        <w:t> </w:t>
      </w:r>
      <w:r>
        <w:rPr/>
        <w:t>a</w:t>
      </w:r>
      <w:r>
        <w:rPr>
          <w:spacing w:val="7"/>
        </w:rPr>
        <w:t> </w:t>
      </w:r>
      <w:r>
        <w:rPr>
          <w:spacing w:val="-1"/>
        </w:rPr>
        <w:t>substantial</w:t>
      </w:r>
      <w:r>
        <w:rPr>
          <w:spacing w:val="7"/>
        </w:rPr>
        <w:t> </w:t>
      </w:r>
      <w:r>
        <w:rPr>
          <w:spacing w:val="-1"/>
        </w:rPr>
        <w:t>risk</w:t>
      </w:r>
      <w:r>
        <w:rPr>
          <w:spacing w:val="8"/>
        </w:rPr>
        <w:t> </w:t>
      </w:r>
      <w:r>
        <w:rPr>
          <w:spacing w:val="-1"/>
        </w:rPr>
        <w:t>to</w:t>
      </w:r>
      <w:r>
        <w:rPr>
          <w:spacing w:val="7"/>
        </w:rPr>
        <w:t> </w:t>
      </w:r>
      <w:r>
        <w:rPr/>
        <w:t>the</w:t>
      </w:r>
      <w:r>
        <w:rPr>
          <w:spacing w:val="8"/>
        </w:rPr>
        <w:t> </w:t>
      </w:r>
      <w:r>
        <w:rPr>
          <w:spacing w:val="-1"/>
        </w:rPr>
        <w:t>health</w:t>
      </w:r>
      <w:r>
        <w:rPr>
          <w:spacing w:val="9"/>
        </w:rPr>
        <w:t> </w:t>
      </w:r>
      <w:r>
        <w:rPr/>
        <w:t>and</w:t>
      </w:r>
      <w:r>
        <w:rPr>
          <w:spacing w:val="6"/>
        </w:rPr>
        <w:t> </w:t>
      </w:r>
      <w:r>
        <w:rPr>
          <w:spacing w:val="-1"/>
        </w:rPr>
        <w:t>safety</w:t>
      </w:r>
      <w:r>
        <w:rPr>
          <w:spacing w:val="11"/>
        </w:rPr>
        <w:t> </w:t>
      </w:r>
      <w:r>
        <w:rPr>
          <w:spacing w:val="-1"/>
        </w:rPr>
        <w:t>of</w:t>
      </w:r>
      <w:r>
        <w:rPr>
          <w:spacing w:val="7"/>
        </w:rPr>
        <w:t> </w:t>
      </w:r>
      <w:r>
        <w:rPr/>
        <w:t>those</w:t>
      </w:r>
      <w:r>
        <w:rPr>
          <w:spacing w:val="8"/>
        </w:rPr>
        <w:t> </w:t>
      </w:r>
      <w:r>
        <w:rPr>
          <w:spacing w:val="-1"/>
        </w:rPr>
        <w:t>who</w:t>
      </w:r>
      <w:r>
        <w:rPr>
          <w:spacing w:val="112"/>
          <w:w w:val="99"/>
        </w:rPr>
        <w:t> </w:t>
      </w:r>
      <w:r>
        <w:rPr>
          <w:spacing w:val="-1"/>
        </w:rPr>
        <w:t>may</w:t>
      </w:r>
      <w:r>
        <w:rPr>
          <w:spacing w:val="-5"/>
        </w:rPr>
        <w:t> </w:t>
      </w:r>
      <w:r>
        <w:rPr>
          <w:spacing w:val="-1"/>
        </w:rPr>
        <w:t>be</w:t>
      </w:r>
      <w:r>
        <w:rPr>
          <w:spacing w:val="-4"/>
        </w:rPr>
        <w:t> </w:t>
      </w:r>
      <w:r>
        <w:rPr>
          <w:spacing w:val="-1"/>
        </w:rPr>
        <w:t>present</w:t>
      </w:r>
      <w:r>
        <w:rPr>
          <w:spacing w:val="-3"/>
        </w:rPr>
        <w:t> </w:t>
      </w:r>
      <w:r>
        <w:rPr>
          <w:spacing w:val="-1"/>
        </w:rPr>
        <w:t>due</w:t>
      </w:r>
      <w:r>
        <w:rPr>
          <w:spacing w:val="-4"/>
        </w:rPr>
        <w:t> </w:t>
      </w:r>
      <w:r>
        <w:rPr>
          <w:spacing w:val="-1"/>
        </w:rPr>
        <w:t>to</w:t>
      </w:r>
      <w:r>
        <w:rPr>
          <w:spacing w:val="-4"/>
        </w:rPr>
        <w:t> </w:t>
      </w:r>
      <w:r>
        <w:rPr>
          <w:spacing w:val="-1"/>
        </w:rPr>
        <w:t>infections</w:t>
      </w:r>
      <w:r>
        <w:rPr>
          <w:spacing w:val="-4"/>
        </w:rPr>
        <w:t> </w:t>
      </w:r>
      <w:r>
        <w:rPr/>
        <w:t>and</w:t>
      </w:r>
      <w:r>
        <w:rPr>
          <w:spacing w:val="-6"/>
        </w:rPr>
        <w:t> </w:t>
      </w:r>
      <w:r>
        <w:rPr>
          <w:spacing w:val="-1"/>
        </w:rPr>
        <w:t>potentially</w:t>
      </w:r>
      <w:r>
        <w:rPr>
          <w:spacing w:val="-2"/>
        </w:rPr>
        <w:t> </w:t>
      </w:r>
      <w:r>
        <w:rPr>
          <w:spacing w:val="-1"/>
        </w:rPr>
        <w:t>dangerous</w:t>
      </w:r>
      <w:r>
        <w:rPr>
          <w:spacing w:val="-4"/>
        </w:rPr>
        <w:t> </w:t>
      </w:r>
      <w:r>
        <w:rPr>
          <w:spacing w:val="-1"/>
        </w:rPr>
        <w:t>nature</w:t>
      </w:r>
      <w:r>
        <w:rPr>
          <w:spacing w:val="-6"/>
        </w:rPr>
        <w:t> </w:t>
      </w:r>
      <w:r>
        <w:rPr>
          <w:spacing w:val="-1"/>
        </w:rPr>
        <w:t>of</w:t>
      </w:r>
      <w:r>
        <w:rPr>
          <w:spacing w:val="-3"/>
        </w:rPr>
        <w:t> </w:t>
      </w:r>
      <w:r>
        <w:rPr/>
        <w:t>COVID-19</w:t>
      </w:r>
      <w:r>
        <w:rPr>
          <w:spacing w:val="-4"/>
        </w:rPr>
        <w:t> </w:t>
      </w:r>
      <w:r>
        <w:rPr>
          <w:spacing w:val="-1"/>
        </w:rPr>
        <w:t>virus,</w:t>
      </w:r>
      <w:r>
        <w:rPr>
          <w:spacing w:val="-6"/>
        </w:rPr>
        <w:t> </w:t>
      </w:r>
      <w:r>
        <w:rPr>
          <w:spacing w:val="-1"/>
        </w:rPr>
        <w:t>public</w:t>
      </w:r>
      <w:r>
        <w:rPr>
          <w:spacing w:val="-4"/>
        </w:rPr>
        <w:t> </w:t>
      </w:r>
      <w:r>
        <w:rPr>
          <w:spacing w:val="-1"/>
        </w:rPr>
        <w:t>meetings</w:t>
      </w:r>
      <w:r>
        <w:rPr>
          <w:spacing w:val="-5"/>
        </w:rPr>
        <w:t> </w:t>
      </w:r>
      <w:r>
        <w:rPr/>
        <w:t>will</w:t>
      </w:r>
      <w:r>
        <w:rPr>
          <w:spacing w:val="-6"/>
        </w:rPr>
        <w:t> </w:t>
      </w:r>
      <w:r>
        <w:rPr>
          <w:spacing w:val="1"/>
        </w:rPr>
        <w:t>be</w:t>
      </w:r>
      <w:r>
        <w:rPr>
          <w:spacing w:val="-6"/>
        </w:rPr>
        <w:t> </w:t>
      </w:r>
      <w:r>
        <w:rPr>
          <w:spacing w:val="-1"/>
        </w:rPr>
        <w:t>held</w:t>
      </w:r>
      <w:r>
        <w:rPr>
          <w:spacing w:val="107"/>
          <w:w w:val="99"/>
        </w:rPr>
        <w:t> </w:t>
      </w:r>
      <w:r>
        <w:rPr>
          <w:spacing w:val="-1"/>
        </w:rPr>
        <w:t>electronically</w:t>
      </w:r>
      <w:r>
        <w:rPr>
          <w:spacing w:val="7"/>
        </w:rPr>
        <w:t> </w:t>
      </w:r>
      <w:r>
        <w:rPr>
          <w:spacing w:val="-1"/>
        </w:rPr>
        <w:t>for</w:t>
      </w:r>
      <w:r>
        <w:rPr>
          <w:spacing w:val="8"/>
        </w:rPr>
        <w:t> </w:t>
      </w:r>
      <w:r>
        <w:rPr/>
        <w:t>the</w:t>
      </w:r>
      <w:r>
        <w:rPr>
          <w:spacing w:val="7"/>
        </w:rPr>
        <w:t> </w:t>
      </w:r>
      <w:r>
        <w:rPr>
          <w:spacing w:val="-1"/>
        </w:rPr>
        <w:t>next</w:t>
      </w:r>
      <w:r>
        <w:rPr>
          <w:spacing w:val="7"/>
        </w:rPr>
        <w:t> </w:t>
      </w:r>
      <w:r>
        <w:rPr>
          <w:spacing w:val="-1"/>
        </w:rPr>
        <w:t>thirty</w:t>
      </w:r>
      <w:r>
        <w:rPr>
          <w:spacing w:val="8"/>
        </w:rPr>
        <w:t> </w:t>
      </w:r>
      <w:r>
        <w:rPr>
          <w:spacing w:val="-1"/>
        </w:rPr>
        <w:t>(30)</w:t>
      </w:r>
      <w:r>
        <w:rPr>
          <w:spacing w:val="8"/>
        </w:rPr>
        <w:t> </w:t>
      </w:r>
      <w:r>
        <w:rPr/>
        <w:t>days.</w:t>
      </w:r>
      <w:r>
        <w:rPr>
          <w:spacing w:val="7"/>
        </w:rPr>
        <w:t> </w:t>
      </w:r>
      <w:r>
        <w:rPr>
          <w:spacing w:val="-1"/>
        </w:rPr>
        <w:t>The</w:t>
      </w:r>
      <w:r>
        <w:rPr>
          <w:spacing w:val="8"/>
        </w:rPr>
        <w:t> </w:t>
      </w:r>
      <w:r>
        <w:rPr/>
        <w:t>YouTube</w:t>
      </w:r>
      <w:r>
        <w:rPr>
          <w:spacing w:val="7"/>
        </w:rPr>
        <w:t> </w:t>
      </w:r>
      <w:r>
        <w:rPr/>
        <w:t>live</w:t>
      </w:r>
      <w:r>
        <w:rPr>
          <w:spacing w:val="7"/>
        </w:rPr>
        <w:t> </w:t>
      </w:r>
      <w:r>
        <w:rPr>
          <w:spacing w:val="-1"/>
        </w:rPr>
        <w:t>stream</w:t>
      </w:r>
      <w:r>
        <w:rPr>
          <w:spacing w:val="9"/>
        </w:rPr>
        <w:t> </w:t>
      </w:r>
      <w:r>
        <w:rPr>
          <w:spacing w:val="-1"/>
        </w:rPr>
        <w:t>of</w:t>
      </w:r>
      <w:r>
        <w:rPr>
          <w:spacing w:val="7"/>
        </w:rPr>
        <w:t> </w:t>
      </w:r>
      <w:r>
        <w:rPr/>
        <w:t>the</w:t>
      </w:r>
      <w:r>
        <w:rPr>
          <w:spacing w:val="7"/>
        </w:rPr>
        <w:t> </w:t>
      </w:r>
      <w:r>
        <w:rPr>
          <w:spacing w:val="-1"/>
        </w:rPr>
        <w:t>meeting</w:t>
      </w:r>
      <w:r>
        <w:rPr>
          <w:spacing w:val="7"/>
        </w:rPr>
        <w:t> </w:t>
      </w:r>
      <w:r>
        <w:rPr/>
        <w:t>can</w:t>
      </w:r>
      <w:r>
        <w:rPr>
          <w:spacing w:val="6"/>
        </w:rPr>
        <w:t> </w:t>
      </w:r>
      <w:r>
        <w:rPr>
          <w:spacing w:val="1"/>
        </w:rPr>
        <w:t>be</w:t>
      </w:r>
      <w:r>
        <w:rPr>
          <w:spacing w:val="7"/>
        </w:rPr>
        <w:t> </w:t>
      </w:r>
      <w:r>
        <w:rPr>
          <w:spacing w:val="-1"/>
        </w:rPr>
        <w:t>found</w:t>
      </w:r>
      <w:r>
        <w:rPr>
          <w:spacing w:val="9"/>
        </w:rPr>
        <w:t> </w:t>
      </w:r>
      <w:r>
        <w:rPr>
          <w:spacing w:val="-1"/>
        </w:rPr>
        <w:t>at</w:t>
      </w:r>
      <w:r>
        <w:rPr>
          <w:spacing w:val="7"/>
        </w:rPr>
        <w:t> </w:t>
      </w:r>
      <w:r>
        <w:rPr>
          <w:spacing w:val="-1"/>
        </w:rPr>
        <w:t>the</w:t>
      </w:r>
      <w:r>
        <w:rPr>
          <w:spacing w:val="9"/>
        </w:rPr>
        <w:t> </w:t>
      </w:r>
      <w:r>
        <w:rPr>
          <w:spacing w:val="-1"/>
        </w:rPr>
        <w:t>following</w:t>
      </w:r>
      <w:r>
        <w:rPr>
          <w:w w:val="99"/>
        </w:rPr>
        <w:t> </w:t>
      </w:r>
      <w:r>
        <w:rPr>
          <w:color w:val="0000FF"/>
          <w:w w:val="99"/>
        </w:rPr>
      </w:r>
      <w:r>
        <w:rPr>
          <w:color w:val="0000FF"/>
          <w:w w:val="99"/>
        </w:rPr>
        <w:t> </w:t>
      </w:r>
      <w:hyperlink r:id="rId6">
        <w:r>
          <w:rPr>
            <w:color w:val="0000FF"/>
            <w:spacing w:val="-1"/>
            <w:u w:val="single" w:color="0000FF"/>
          </w:rPr>
          <w:t>link</w:t>
        </w:r>
        <w:r>
          <w:rPr>
            <w:color w:val="0000FF"/>
          </w:rPr>
        </w:r>
        <w:r>
          <w:rPr>
            <w:spacing w:val="-1"/>
          </w:rPr>
          <w:t>.</w:t>
        </w:r>
        <w:r>
          <w:rPr/>
        </w:r>
      </w:hyperlink>
    </w:p>
    <w:p>
      <w:pPr>
        <w:spacing w:before="0"/>
        <w:ind w:left="3993" w:right="3268" w:hanging="9"/>
        <w:jc w:val="center"/>
        <w:rPr>
          <w:rFonts w:ascii="Arial" w:hAnsi="Arial" w:cs="Arial" w:eastAsia="Arial"/>
          <w:sz w:val="20"/>
          <w:szCs w:val="20"/>
        </w:rPr>
      </w:pPr>
      <w:r>
        <w:rPr>
          <w:rFonts w:ascii="Arial"/>
          <w:sz w:val="20"/>
        </w:rPr>
        <w:t>Connect</w:t>
      </w:r>
      <w:r>
        <w:rPr>
          <w:rFonts w:ascii="Arial"/>
          <w:spacing w:val="-8"/>
          <w:sz w:val="20"/>
        </w:rPr>
        <w:t> </w:t>
      </w:r>
      <w:r>
        <w:rPr>
          <w:rFonts w:ascii="Arial"/>
          <w:spacing w:val="-1"/>
          <w:sz w:val="20"/>
        </w:rPr>
        <w:t>to</w:t>
      </w:r>
      <w:r>
        <w:rPr>
          <w:rFonts w:ascii="Arial"/>
          <w:spacing w:val="-7"/>
          <w:sz w:val="20"/>
        </w:rPr>
        <w:t> </w:t>
      </w:r>
      <w:r>
        <w:rPr>
          <w:rFonts w:ascii="Arial"/>
          <w:sz w:val="20"/>
        </w:rPr>
        <w:t>the</w:t>
      </w:r>
      <w:r>
        <w:rPr>
          <w:rFonts w:ascii="Arial"/>
          <w:spacing w:val="-5"/>
          <w:sz w:val="20"/>
        </w:rPr>
        <w:t> </w:t>
      </w:r>
      <w:r>
        <w:rPr>
          <w:rFonts w:ascii="Arial"/>
          <w:spacing w:val="-1"/>
          <w:sz w:val="20"/>
        </w:rPr>
        <w:t>meeting</w:t>
      </w:r>
      <w:r>
        <w:rPr>
          <w:rFonts w:ascii="Arial"/>
          <w:spacing w:val="-7"/>
          <w:sz w:val="20"/>
        </w:rPr>
        <w:t> </w:t>
      </w:r>
      <w:r>
        <w:rPr>
          <w:rFonts w:ascii="Arial"/>
          <w:spacing w:val="-1"/>
          <w:sz w:val="20"/>
        </w:rPr>
        <w:t>using:</w:t>
      </w:r>
      <w:r>
        <w:rPr>
          <w:rFonts w:ascii="Arial"/>
          <w:spacing w:val="-1"/>
          <w:w w:val="99"/>
          <w:sz w:val="20"/>
        </w:rPr>
        <w:t> </w:t>
      </w:r>
      <w:r>
        <w:rPr>
          <w:rFonts w:ascii="Arial"/>
          <w:color w:val="0E70EB"/>
          <w:spacing w:val="-1"/>
          <w:sz w:val="21"/>
        </w:rPr>
      </w:r>
      <w:r>
        <w:rPr>
          <w:rFonts w:ascii="Arial"/>
          <w:color w:val="0E70EB"/>
          <w:spacing w:val="-1"/>
          <w:sz w:val="21"/>
        </w:rPr>
        <w:t> </w:t>
      </w:r>
      <w:hyperlink r:id="rId7">
        <w:r>
          <w:rPr>
            <w:rFonts w:ascii="Arial"/>
            <w:color w:val="0E70EB"/>
            <w:spacing w:val="-1"/>
            <w:sz w:val="21"/>
            <w:u w:val="single" w:color="0E70EB"/>
          </w:rPr>
          <w:t>https://us02web.zoom.us/j/85392434856</w:t>
        </w:r>
        <w:r>
          <w:rPr>
            <w:rFonts w:ascii="Arial"/>
            <w:color w:val="0E70EB"/>
            <w:sz w:val="21"/>
          </w:rPr>
        </w:r>
      </w:hyperlink>
      <w:r>
        <w:rPr>
          <w:rFonts w:ascii="Arial"/>
          <w:color w:val="0E70EB"/>
          <w:spacing w:val="23"/>
          <w:sz w:val="21"/>
        </w:rPr>
        <w:t> </w:t>
      </w:r>
      <w:r>
        <w:rPr>
          <w:rFonts w:ascii="Arial"/>
          <w:spacing w:val="-1"/>
          <w:sz w:val="20"/>
        </w:rPr>
        <w:t>Meeting</w:t>
      </w:r>
      <w:r>
        <w:rPr>
          <w:rFonts w:ascii="Arial"/>
          <w:spacing w:val="-5"/>
          <w:sz w:val="20"/>
        </w:rPr>
        <w:t> </w:t>
      </w:r>
      <w:r>
        <w:rPr>
          <w:rFonts w:ascii="Arial"/>
          <w:spacing w:val="-1"/>
          <w:sz w:val="20"/>
        </w:rPr>
        <w:t>ID:</w:t>
      </w:r>
      <w:r>
        <w:rPr>
          <w:rFonts w:ascii="Arial"/>
          <w:spacing w:val="-4"/>
          <w:sz w:val="20"/>
        </w:rPr>
        <w:t> </w:t>
      </w:r>
      <w:r>
        <w:rPr>
          <w:rFonts w:ascii="Arial"/>
          <w:spacing w:val="-1"/>
          <w:sz w:val="20"/>
        </w:rPr>
        <w:t>898</w:t>
      </w:r>
      <w:r>
        <w:rPr>
          <w:rFonts w:ascii="Arial"/>
          <w:spacing w:val="-4"/>
          <w:sz w:val="20"/>
        </w:rPr>
        <w:t> </w:t>
      </w:r>
      <w:r>
        <w:rPr>
          <w:rFonts w:ascii="Arial"/>
          <w:sz w:val="20"/>
        </w:rPr>
        <w:t>4351</w:t>
      </w:r>
      <w:r>
        <w:rPr>
          <w:rFonts w:ascii="Arial"/>
          <w:spacing w:val="-6"/>
          <w:sz w:val="20"/>
        </w:rPr>
        <w:t> </w:t>
      </w:r>
      <w:r>
        <w:rPr>
          <w:rFonts w:ascii="Arial"/>
          <w:spacing w:val="-1"/>
          <w:sz w:val="20"/>
        </w:rPr>
        <w:t>2656</w:t>
      </w:r>
      <w:r>
        <w:rPr>
          <w:rFonts w:ascii="Arial"/>
          <w:sz w:val="20"/>
        </w:rPr>
      </w:r>
    </w:p>
    <w:p>
      <w:pPr>
        <w:pStyle w:val="BodyText"/>
        <w:spacing w:line="240" w:lineRule="auto"/>
        <w:ind w:left="3707" w:right="2987"/>
        <w:jc w:val="center"/>
      </w:pPr>
      <w:r>
        <w:rPr/>
        <w:t>Connect</w:t>
      </w:r>
      <w:r>
        <w:rPr>
          <w:spacing w:val="-11"/>
        </w:rPr>
        <w:t> </w:t>
      </w:r>
      <w:r>
        <w:rPr>
          <w:spacing w:val="-1"/>
        </w:rPr>
        <w:t>via</w:t>
      </w:r>
      <w:r>
        <w:rPr>
          <w:spacing w:val="-10"/>
        </w:rPr>
        <w:t> </w:t>
      </w:r>
      <w:r>
        <w:rPr/>
        <w:t>telephone:</w:t>
      </w:r>
      <w:r>
        <w:rPr>
          <w:spacing w:val="-11"/>
        </w:rPr>
        <w:t> </w:t>
      </w:r>
      <w:r>
        <w:rPr>
          <w:spacing w:val="-1"/>
        </w:rPr>
        <w:t>+1-301-715-8592</w:t>
      </w:r>
      <w:r>
        <w:rPr>
          <w:spacing w:val="-10"/>
        </w:rPr>
        <w:t> </w:t>
      </w:r>
      <w:r>
        <w:rPr>
          <w:spacing w:val="1"/>
        </w:rPr>
        <w:t>US</w:t>
      </w:r>
      <w:r>
        <w:rPr>
          <w:spacing w:val="36"/>
          <w:w w:val="99"/>
        </w:rPr>
        <w:t> </w:t>
      </w:r>
      <w:r>
        <w:rPr>
          <w:spacing w:val="-1"/>
        </w:rPr>
        <w:t>Meeting</w:t>
      </w:r>
      <w:r>
        <w:rPr>
          <w:spacing w:val="-5"/>
        </w:rPr>
        <w:t> </w:t>
      </w:r>
      <w:r>
        <w:rPr>
          <w:spacing w:val="-1"/>
        </w:rPr>
        <w:t>ID:</w:t>
      </w:r>
      <w:r>
        <w:rPr>
          <w:spacing w:val="-4"/>
        </w:rPr>
        <w:t> </w:t>
      </w:r>
      <w:r>
        <w:rPr>
          <w:spacing w:val="-1"/>
        </w:rPr>
        <w:t>898</w:t>
      </w:r>
      <w:r>
        <w:rPr>
          <w:spacing w:val="-4"/>
        </w:rPr>
        <w:t> </w:t>
      </w:r>
      <w:r>
        <w:rPr/>
        <w:t>4351</w:t>
      </w:r>
      <w:r>
        <w:rPr>
          <w:spacing w:val="-6"/>
        </w:rPr>
        <w:t> </w:t>
      </w:r>
      <w:r>
        <w:rPr>
          <w:spacing w:val="-1"/>
        </w:rPr>
        <w:t>2656</w:t>
      </w:r>
      <w:r>
        <w:rPr/>
      </w:r>
    </w:p>
    <w:p>
      <w:pPr>
        <w:spacing w:line="240" w:lineRule="auto" w:before="3"/>
        <w:rPr>
          <w:rFonts w:ascii="Arial" w:hAnsi="Arial" w:cs="Arial" w:eastAsia="Arial"/>
          <w:sz w:val="11"/>
          <w:szCs w:val="11"/>
        </w:rPr>
      </w:pPr>
    </w:p>
    <w:p>
      <w:pPr>
        <w:numPr>
          <w:ilvl w:val="0"/>
          <w:numId w:val="1"/>
        </w:numPr>
        <w:tabs>
          <w:tab w:pos="1199" w:val="left" w:leader="none"/>
          <w:tab w:pos="1200" w:val="left" w:leader="none"/>
        </w:tabs>
        <w:spacing w:before="77"/>
        <w:ind w:left="1200" w:right="0" w:hanging="36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spacing w:val="-1"/>
          <w:sz w:val="18"/>
        </w:rPr>
        <w:t>Meeting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pacing w:val="-1"/>
          <w:sz w:val="18"/>
        </w:rPr>
        <w:t>called</w:t>
      </w:r>
      <w:r>
        <w:rPr>
          <w:rFonts w:ascii="Arial"/>
          <w:spacing w:val="-2"/>
          <w:sz w:val="18"/>
        </w:rPr>
        <w:t> </w:t>
      </w:r>
      <w:r>
        <w:rPr>
          <w:rFonts w:ascii="Arial"/>
          <w:sz w:val="18"/>
        </w:rPr>
        <w:t>to</w:t>
      </w:r>
      <w:r>
        <w:rPr>
          <w:rFonts w:ascii="Arial"/>
          <w:spacing w:val="1"/>
          <w:sz w:val="18"/>
        </w:rPr>
        <w:t> </w:t>
      </w:r>
      <w:r>
        <w:rPr>
          <w:rFonts w:ascii="Arial"/>
          <w:spacing w:val="-1"/>
          <w:sz w:val="18"/>
        </w:rPr>
        <w:t>order.</w:t>
      </w:r>
      <w:r>
        <w:rPr>
          <w:rFonts w:ascii="Arial"/>
          <w:sz w:val="18"/>
        </w:rPr>
      </w:r>
    </w:p>
    <w:p>
      <w:pPr>
        <w:spacing w:line="240" w:lineRule="auto" w:before="10"/>
        <w:rPr>
          <w:rFonts w:ascii="Arial" w:hAnsi="Arial" w:cs="Arial" w:eastAsia="Arial"/>
          <w:sz w:val="17"/>
          <w:szCs w:val="17"/>
        </w:rPr>
      </w:pPr>
    </w:p>
    <w:p>
      <w:pPr>
        <w:numPr>
          <w:ilvl w:val="0"/>
          <w:numId w:val="1"/>
        </w:numPr>
        <w:tabs>
          <w:tab w:pos="1201" w:val="left" w:leader="none"/>
        </w:tabs>
        <w:spacing w:before="0"/>
        <w:ind w:left="1200" w:right="540" w:hanging="36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spacing w:val="-1"/>
          <w:sz w:val="18"/>
        </w:rPr>
        <w:t>Consideration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z w:val="18"/>
        </w:rPr>
        <w:t>and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pacing w:val="-1"/>
          <w:sz w:val="18"/>
        </w:rPr>
        <w:t>action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z w:val="18"/>
        </w:rPr>
        <w:t>to</w:t>
      </w:r>
      <w:r>
        <w:rPr>
          <w:rFonts w:ascii="Arial"/>
          <w:spacing w:val="-1"/>
          <w:sz w:val="18"/>
        </w:rPr>
        <w:t> submit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pacing w:val="-1"/>
          <w:sz w:val="18"/>
        </w:rPr>
        <w:t>voter information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pamphlet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argument in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favor of special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pacing w:val="-1"/>
          <w:sz w:val="18"/>
        </w:rPr>
        <w:t>election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ballot</w:t>
      </w:r>
      <w:r>
        <w:rPr>
          <w:rFonts w:ascii="Arial"/>
          <w:spacing w:val="-2"/>
          <w:sz w:val="18"/>
        </w:rPr>
        <w:t> </w:t>
      </w:r>
      <w:r>
        <w:rPr>
          <w:rFonts w:ascii="Arial"/>
          <w:spacing w:val="-1"/>
          <w:sz w:val="18"/>
        </w:rPr>
        <w:t>proposition</w:t>
      </w:r>
      <w:r>
        <w:rPr>
          <w:rFonts w:ascii="Arial"/>
          <w:spacing w:val="109"/>
          <w:sz w:val="18"/>
        </w:rPr>
        <w:t> </w:t>
      </w:r>
      <w:r>
        <w:rPr>
          <w:rFonts w:ascii="Arial"/>
          <w:spacing w:val="-1"/>
          <w:sz w:val="18"/>
        </w:rPr>
        <w:t>regarding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pacing w:val="-1"/>
          <w:sz w:val="18"/>
        </w:rPr>
        <w:t>general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obligation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pacing w:val="-1"/>
          <w:sz w:val="18"/>
        </w:rPr>
        <w:t>bond</w:t>
      </w:r>
      <w:r>
        <w:rPr>
          <w:rFonts w:ascii="Arial"/>
          <w:sz w:val="18"/>
        </w:rPr>
        <w:t> for</w:t>
      </w:r>
      <w:r>
        <w:rPr>
          <w:rFonts w:ascii="Arial"/>
          <w:spacing w:val="-2"/>
          <w:sz w:val="18"/>
        </w:rPr>
        <w:t> </w:t>
      </w:r>
      <w:r>
        <w:rPr>
          <w:rFonts w:ascii="Arial"/>
          <w:spacing w:val="-1"/>
          <w:sz w:val="18"/>
        </w:rPr>
        <w:t>regional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park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to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the Syracuse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City</w:t>
      </w:r>
      <w:r>
        <w:rPr>
          <w:rFonts w:ascii="Arial"/>
          <w:spacing w:val="1"/>
          <w:sz w:val="18"/>
        </w:rPr>
        <w:t> </w:t>
      </w:r>
      <w:r>
        <w:rPr>
          <w:rFonts w:ascii="Arial"/>
          <w:spacing w:val="-1"/>
          <w:sz w:val="18"/>
        </w:rPr>
        <w:t>Election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Officer.</w:t>
      </w:r>
      <w:r>
        <w:rPr>
          <w:rFonts w:ascii="Arial"/>
          <w:sz w:val="18"/>
        </w:rPr>
      </w:r>
    </w:p>
    <w:p>
      <w:pPr>
        <w:spacing w:line="240" w:lineRule="auto" w:before="10"/>
        <w:rPr>
          <w:rFonts w:ascii="Arial" w:hAnsi="Arial" w:cs="Arial" w:eastAsia="Arial"/>
          <w:sz w:val="17"/>
          <w:szCs w:val="17"/>
        </w:rPr>
      </w:pPr>
    </w:p>
    <w:p>
      <w:pPr>
        <w:numPr>
          <w:ilvl w:val="0"/>
          <w:numId w:val="1"/>
        </w:numPr>
        <w:tabs>
          <w:tab w:pos="1201" w:val="left" w:leader="none"/>
        </w:tabs>
        <w:spacing w:before="0"/>
        <w:ind w:left="1200" w:right="288" w:hanging="36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spacing w:val="-1"/>
          <w:sz w:val="18"/>
        </w:rPr>
        <w:t>Consideration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z w:val="18"/>
        </w:rPr>
        <w:t>of</w:t>
      </w:r>
      <w:r>
        <w:rPr>
          <w:rFonts w:ascii="Arial"/>
          <w:spacing w:val="-2"/>
          <w:sz w:val="18"/>
        </w:rPr>
        <w:t> </w:t>
      </w:r>
      <w:r>
        <w:rPr>
          <w:rFonts w:ascii="Arial"/>
          <w:spacing w:val="-1"/>
          <w:sz w:val="18"/>
        </w:rPr>
        <w:t>adjourning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into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Closed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Executive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Session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pacing w:val="-1"/>
          <w:sz w:val="18"/>
        </w:rPr>
        <w:t>pursuant </w:t>
      </w:r>
      <w:r>
        <w:rPr>
          <w:rFonts w:ascii="Arial"/>
          <w:sz w:val="18"/>
        </w:rPr>
        <w:t>to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z w:val="18"/>
        </w:rPr>
        <w:t>the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pacing w:val="-1"/>
          <w:sz w:val="18"/>
        </w:rPr>
        <w:t>provisions</w:t>
      </w:r>
      <w:r>
        <w:rPr>
          <w:rFonts w:ascii="Arial"/>
          <w:sz w:val="18"/>
        </w:rPr>
        <w:t> of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pacing w:val="-1"/>
          <w:sz w:val="18"/>
        </w:rPr>
        <w:t>Section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52-4-205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z w:val="18"/>
        </w:rPr>
        <w:t>of</w:t>
      </w:r>
      <w:r>
        <w:rPr>
          <w:rFonts w:ascii="Arial"/>
          <w:spacing w:val="-1"/>
          <w:sz w:val="18"/>
        </w:rPr>
        <w:t> the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Open</w:t>
      </w:r>
      <w:r>
        <w:rPr>
          <w:rFonts w:ascii="Arial"/>
          <w:spacing w:val="83"/>
          <w:sz w:val="18"/>
        </w:rPr>
        <w:t> </w:t>
      </w:r>
      <w:r>
        <w:rPr>
          <w:rFonts w:ascii="Arial"/>
          <w:sz w:val="18"/>
        </w:rPr>
        <w:t>and </w:t>
      </w:r>
      <w:r>
        <w:rPr>
          <w:rFonts w:ascii="Arial"/>
          <w:spacing w:val="-1"/>
          <w:sz w:val="18"/>
        </w:rPr>
        <w:t>Public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Meetings</w:t>
      </w:r>
      <w:r>
        <w:rPr>
          <w:rFonts w:ascii="Arial"/>
          <w:spacing w:val="1"/>
          <w:sz w:val="18"/>
        </w:rPr>
        <w:t> </w:t>
      </w:r>
      <w:r>
        <w:rPr>
          <w:rFonts w:ascii="Arial"/>
          <w:sz w:val="18"/>
        </w:rPr>
        <w:t>Law</w:t>
      </w:r>
      <w:r>
        <w:rPr>
          <w:rFonts w:ascii="Arial"/>
          <w:spacing w:val="-2"/>
          <w:sz w:val="18"/>
        </w:rPr>
        <w:t> </w:t>
      </w:r>
      <w:r>
        <w:rPr>
          <w:rFonts w:ascii="Arial"/>
          <w:spacing w:val="-1"/>
          <w:sz w:val="18"/>
        </w:rPr>
        <w:t>for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the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purpose</w:t>
      </w:r>
      <w:r>
        <w:rPr>
          <w:rFonts w:ascii="Arial"/>
          <w:spacing w:val="1"/>
          <w:sz w:val="18"/>
        </w:rPr>
        <w:t> </w:t>
      </w:r>
      <w:r>
        <w:rPr>
          <w:rFonts w:ascii="Arial"/>
          <w:sz w:val="18"/>
        </w:rPr>
        <w:t>of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pacing w:val="-1"/>
          <w:sz w:val="18"/>
        </w:rPr>
        <w:t>discussing</w:t>
      </w:r>
      <w:r>
        <w:rPr>
          <w:rFonts w:ascii="Arial"/>
          <w:spacing w:val="-2"/>
          <w:sz w:val="18"/>
        </w:rPr>
        <w:t> </w:t>
      </w:r>
      <w:r>
        <w:rPr>
          <w:rFonts w:ascii="Arial"/>
          <w:sz w:val="18"/>
        </w:rPr>
        <w:t>the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pacing w:val="-1"/>
          <w:sz w:val="18"/>
        </w:rPr>
        <w:t>character,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professional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competence, </w:t>
      </w:r>
      <w:r>
        <w:rPr>
          <w:rFonts w:ascii="Arial"/>
          <w:sz w:val="18"/>
        </w:rPr>
        <w:t>or </w:t>
      </w:r>
      <w:r>
        <w:rPr>
          <w:rFonts w:ascii="Arial"/>
          <w:spacing w:val="-1"/>
          <w:sz w:val="18"/>
        </w:rPr>
        <w:t>physical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z w:val="18"/>
        </w:rPr>
        <w:t>or </w:t>
      </w:r>
      <w:r>
        <w:rPr>
          <w:rFonts w:ascii="Arial"/>
          <w:spacing w:val="-1"/>
          <w:sz w:val="18"/>
        </w:rPr>
        <w:t>mental</w:t>
      </w:r>
      <w:r>
        <w:rPr>
          <w:rFonts w:ascii="Arial"/>
          <w:spacing w:val="71"/>
          <w:sz w:val="18"/>
        </w:rPr>
        <w:t> </w:t>
      </w:r>
      <w:r>
        <w:rPr>
          <w:rFonts w:ascii="Arial"/>
          <w:spacing w:val="-1"/>
          <w:sz w:val="18"/>
        </w:rPr>
        <w:t>health</w:t>
      </w:r>
      <w:r>
        <w:rPr>
          <w:rFonts w:ascii="Arial"/>
          <w:sz w:val="18"/>
        </w:rPr>
        <w:t> of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z w:val="18"/>
        </w:rPr>
        <w:t>an</w:t>
      </w:r>
      <w:r>
        <w:rPr>
          <w:rFonts w:ascii="Arial"/>
          <w:spacing w:val="1"/>
          <w:sz w:val="18"/>
        </w:rPr>
        <w:t> </w:t>
      </w:r>
      <w:r>
        <w:rPr>
          <w:rFonts w:ascii="Arial"/>
          <w:spacing w:val="-1"/>
          <w:sz w:val="18"/>
        </w:rPr>
        <w:t>individual; pending</w:t>
      </w:r>
      <w:r>
        <w:rPr>
          <w:rFonts w:ascii="Arial"/>
          <w:sz w:val="18"/>
        </w:rPr>
        <w:t> or </w:t>
      </w:r>
      <w:r>
        <w:rPr>
          <w:rFonts w:ascii="Arial"/>
          <w:spacing w:val="-1"/>
          <w:sz w:val="18"/>
        </w:rPr>
        <w:t>reasonably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imminent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litigation;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z w:val="18"/>
        </w:rPr>
        <w:t>or</w:t>
      </w:r>
      <w:r>
        <w:rPr>
          <w:rFonts w:ascii="Arial"/>
          <w:spacing w:val="-1"/>
          <w:sz w:val="18"/>
        </w:rPr>
        <w:t> the</w:t>
      </w:r>
      <w:r>
        <w:rPr>
          <w:rFonts w:ascii="Arial"/>
          <w:spacing w:val="1"/>
          <w:sz w:val="18"/>
        </w:rPr>
        <w:t> </w:t>
      </w:r>
      <w:r>
        <w:rPr>
          <w:rFonts w:ascii="Arial"/>
          <w:spacing w:val="-1"/>
          <w:sz w:val="18"/>
        </w:rPr>
        <w:t>purchase,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pacing w:val="-1"/>
          <w:sz w:val="18"/>
        </w:rPr>
        <w:t>exchange,</w:t>
      </w:r>
      <w:r>
        <w:rPr>
          <w:rFonts w:ascii="Arial"/>
          <w:sz w:val="18"/>
        </w:rPr>
        <w:t> or</w:t>
      </w:r>
      <w:r>
        <w:rPr>
          <w:rFonts w:ascii="Arial"/>
          <w:spacing w:val="-1"/>
          <w:sz w:val="18"/>
        </w:rPr>
        <w:t> lease</w:t>
      </w:r>
      <w:r>
        <w:rPr>
          <w:rFonts w:ascii="Arial"/>
          <w:sz w:val="18"/>
        </w:rPr>
        <w:t> of</w:t>
      </w:r>
      <w:r>
        <w:rPr>
          <w:rFonts w:ascii="Arial"/>
          <w:spacing w:val="-2"/>
          <w:sz w:val="18"/>
        </w:rPr>
        <w:t> </w:t>
      </w:r>
      <w:r>
        <w:rPr>
          <w:rFonts w:ascii="Arial"/>
          <w:sz w:val="18"/>
        </w:rPr>
        <w:t>real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pacing w:val="-1"/>
          <w:sz w:val="18"/>
        </w:rPr>
        <w:t>property </w:t>
      </w:r>
      <w:r>
        <w:rPr>
          <w:rFonts w:ascii="Arial"/>
          <w:sz w:val="18"/>
        </w:rPr>
        <w:t>(if</w:t>
      </w:r>
      <w:r>
        <w:rPr>
          <w:rFonts w:ascii="Arial"/>
          <w:spacing w:val="83"/>
          <w:w w:val="99"/>
          <w:sz w:val="18"/>
        </w:rPr>
        <w:t> </w:t>
      </w:r>
      <w:r>
        <w:rPr>
          <w:rFonts w:ascii="Arial"/>
          <w:spacing w:val="-1"/>
          <w:sz w:val="18"/>
        </w:rPr>
        <w:t>necessary).</w:t>
      </w:r>
      <w:r>
        <w:rPr>
          <w:rFonts w:ascii="Arial"/>
          <w:sz w:val="18"/>
        </w:rPr>
      </w:r>
    </w:p>
    <w:p>
      <w:pPr>
        <w:spacing w:line="240" w:lineRule="auto" w:before="2"/>
        <w:rPr>
          <w:rFonts w:ascii="Arial" w:hAnsi="Arial" w:cs="Arial" w:eastAsia="Arial"/>
          <w:sz w:val="11"/>
          <w:szCs w:val="11"/>
        </w:rPr>
      </w:pPr>
    </w:p>
    <w:p>
      <w:pPr>
        <w:spacing w:after="0" w:line="240" w:lineRule="auto"/>
        <w:rPr>
          <w:rFonts w:ascii="Arial" w:hAnsi="Arial" w:cs="Arial" w:eastAsia="Arial"/>
          <w:sz w:val="11"/>
          <w:szCs w:val="11"/>
        </w:rPr>
        <w:sectPr>
          <w:type w:val="continuous"/>
          <w:pgSz w:w="12240" w:h="15840"/>
          <w:pgMar w:top="20" w:bottom="280" w:left="600" w:right="600"/>
        </w:sectPr>
      </w:pPr>
    </w:p>
    <w:p>
      <w:pPr>
        <w:numPr>
          <w:ilvl w:val="0"/>
          <w:numId w:val="1"/>
        </w:numPr>
        <w:tabs>
          <w:tab w:pos="1201" w:val="left" w:leader="none"/>
        </w:tabs>
        <w:spacing w:before="77"/>
        <w:ind w:left="1200" w:right="0" w:hanging="36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spacing w:val="-1"/>
          <w:sz w:val="18"/>
        </w:rPr>
        <w:t>Adjourn.</w:t>
      </w:r>
      <w:r>
        <w:rPr>
          <w:rFonts w:ascii="Arial"/>
          <w:sz w:val="18"/>
        </w:rPr>
      </w:r>
    </w:p>
    <w:p>
      <w:pPr>
        <w:spacing w:line="240" w:lineRule="auto" w:before="0"/>
        <w:rPr>
          <w:rFonts w:ascii="Arial" w:hAnsi="Arial" w:cs="Arial" w:eastAsia="Arial"/>
          <w:sz w:val="10"/>
          <w:szCs w:val="10"/>
        </w:rPr>
      </w:pPr>
      <w:r>
        <w:rPr/>
        <w:br w:type="column"/>
      </w:r>
      <w:r>
        <w:rPr>
          <w:rFonts w:ascii="Arial"/>
          <w:sz w:val="10"/>
        </w:rPr>
      </w:r>
    </w:p>
    <w:p>
      <w:pPr>
        <w:spacing w:line="240" w:lineRule="auto" w:before="10"/>
        <w:rPr>
          <w:rFonts w:ascii="Arial" w:hAnsi="Arial" w:cs="Arial" w:eastAsia="Arial"/>
          <w:sz w:val="14"/>
          <w:szCs w:val="14"/>
        </w:rPr>
      </w:pPr>
    </w:p>
    <w:p>
      <w:pPr>
        <w:spacing w:before="0"/>
        <w:ind w:left="840" w:right="0" w:firstLine="0"/>
        <w:jc w:val="left"/>
        <w:rPr>
          <w:rFonts w:ascii="Arial" w:hAnsi="Arial" w:cs="Arial" w:eastAsia="Arial"/>
          <w:sz w:val="10"/>
          <w:szCs w:val="10"/>
        </w:rPr>
      </w:pPr>
      <w:r>
        <w:rPr>
          <w:rFonts w:ascii="Arial"/>
          <w:spacing w:val="-1"/>
          <w:sz w:val="10"/>
        </w:rPr>
        <w:t>~~~~~</w:t>
      </w:r>
    </w:p>
    <w:p>
      <w:pPr>
        <w:spacing w:after="0"/>
        <w:jc w:val="left"/>
        <w:rPr>
          <w:rFonts w:ascii="Arial" w:hAnsi="Arial" w:cs="Arial" w:eastAsia="Arial"/>
          <w:sz w:val="10"/>
          <w:szCs w:val="10"/>
        </w:rPr>
        <w:sectPr>
          <w:type w:val="continuous"/>
          <w:pgSz w:w="12240" w:h="15840"/>
          <w:pgMar w:top="20" w:bottom="280" w:left="600" w:right="600"/>
          <w:cols w:num="2" w:equalWidth="0">
            <w:col w:w="1872" w:space="2661"/>
            <w:col w:w="6507"/>
          </w:cols>
        </w:sectPr>
      </w:pPr>
    </w:p>
    <w:p>
      <w:pPr>
        <w:spacing w:before="0"/>
        <w:ind w:left="119" w:right="117" w:firstLine="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/>
          <w:sz w:val="16"/>
        </w:rPr>
        <w:t>In</w:t>
      </w:r>
      <w:r>
        <w:rPr>
          <w:rFonts w:ascii="Arial"/>
          <w:spacing w:val="10"/>
          <w:sz w:val="16"/>
        </w:rPr>
        <w:t> </w:t>
      </w:r>
      <w:r>
        <w:rPr>
          <w:rFonts w:ascii="Arial"/>
          <w:spacing w:val="-1"/>
          <w:sz w:val="16"/>
        </w:rPr>
        <w:t>compliance</w:t>
      </w:r>
      <w:r>
        <w:rPr>
          <w:rFonts w:ascii="Arial"/>
          <w:spacing w:val="12"/>
          <w:sz w:val="16"/>
        </w:rPr>
        <w:t> </w:t>
      </w:r>
      <w:r>
        <w:rPr>
          <w:rFonts w:ascii="Arial"/>
          <w:spacing w:val="-1"/>
          <w:sz w:val="16"/>
        </w:rPr>
        <w:t>with</w:t>
      </w:r>
      <w:r>
        <w:rPr>
          <w:rFonts w:ascii="Arial"/>
          <w:spacing w:val="10"/>
          <w:sz w:val="16"/>
        </w:rPr>
        <w:t> </w:t>
      </w:r>
      <w:r>
        <w:rPr>
          <w:rFonts w:ascii="Arial"/>
          <w:spacing w:val="-1"/>
          <w:sz w:val="16"/>
        </w:rPr>
        <w:t>the</w:t>
      </w:r>
      <w:r>
        <w:rPr>
          <w:rFonts w:ascii="Arial"/>
          <w:spacing w:val="10"/>
          <w:sz w:val="16"/>
        </w:rPr>
        <w:t> </w:t>
      </w:r>
      <w:r>
        <w:rPr>
          <w:rFonts w:ascii="Arial"/>
          <w:spacing w:val="-1"/>
          <w:sz w:val="16"/>
        </w:rPr>
        <w:t>Americans</w:t>
      </w:r>
      <w:r>
        <w:rPr>
          <w:rFonts w:ascii="Arial"/>
          <w:spacing w:val="11"/>
          <w:sz w:val="16"/>
        </w:rPr>
        <w:t> </w:t>
      </w:r>
      <w:r>
        <w:rPr>
          <w:rFonts w:ascii="Arial"/>
          <w:spacing w:val="-1"/>
          <w:sz w:val="16"/>
        </w:rPr>
        <w:t>Disabilities</w:t>
      </w:r>
      <w:r>
        <w:rPr>
          <w:rFonts w:ascii="Arial"/>
          <w:spacing w:val="11"/>
          <w:sz w:val="16"/>
        </w:rPr>
        <w:t> </w:t>
      </w:r>
      <w:r>
        <w:rPr>
          <w:rFonts w:ascii="Arial"/>
          <w:spacing w:val="-1"/>
          <w:sz w:val="16"/>
        </w:rPr>
        <w:t>Act,</w:t>
      </w:r>
      <w:r>
        <w:rPr>
          <w:rFonts w:ascii="Arial"/>
          <w:spacing w:val="14"/>
          <w:sz w:val="16"/>
        </w:rPr>
        <w:t> </w:t>
      </w:r>
      <w:r>
        <w:rPr>
          <w:rFonts w:ascii="Arial"/>
          <w:spacing w:val="-1"/>
          <w:sz w:val="16"/>
        </w:rPr>
        <w:t>persons</w:t>
      </w:r>
      <w:r>
        <w:rPr>
          <w:rFonts w:ascii="Arial"/>
          <w:spacing w:val="11"/>
          <w:sz w:val="16"/>
        </w:rPr>
        <w:t> </w:t>
      </w:r>
      <w:r>
        <w:rPr>
          <w:rFonts w:ascii="Arial"/>
          <w:spacing w:val="-1"/>
          <w:sz w:val="16"/>
        </w:rPr>
        <w:t>needing</w:t>
      </w:r>
      <w:r>
        <w:rPr>
          <w:rFonts w:ascii="Arial"/>
          <w:spacing w:val="12"/>
          <w:sz w:val="16"/>
        </w:rPr>
        <w:t> </w:t>
      </w:r>
      <w:r>
        <w:rPr>
          <w:rFonts w:ascii="Arial"/>
          <w:spacing w:val="-1"/>
          <w:sz w:val="16"/>
        </w:rPr>
        <w:t>auxiliary</w:t>
      </w:r>
      <w:r>
        <w:rPr>
          <w:rFonts w:ascii="Arial"/>
          <w:spacing w:val="11"/>
          <w:sz w:val="16"/>
        </w:rPr>
        <w:t> </w:t>
      </w:r>
      <w:r>
        <w:rPr>
          <w:rFonts w:ascii="Arial"/>
          <w:spacing w:val="-1"/>
          <w:sz w:val="16"/>
        </w:rPr>
        <w:t>communicative</w:t>
      </w:r>
      <w:r>
        <w:rPr>
          <w:rFonts w:ascii="Arial"/>
          <w:spacing w:val="10"/>
          <w:sz w:val="16"/>
        </w:rPr>
        <w:t> </w:t>
      </w:r>
      <w:r>
        <w:rPr>
          <w:rFonts w:ascii="Arial"/>
          <w:spacing w:val="-1"/>
          <w:sz w:val="16"/>
        </w:rPr>
        <w:t>aids</w:t>
      </w:r>
      <w:r>
        <w:rPr>
          <w:rFonts w:ascii="Arial"/>
          <w:spacing w:val="11"/>
          <w:sz w:val="16"/>
        </w:rPr>
        <w:t> </w:t>
      </w:r>
      <w:r>
        <w:rPr>
          <w:rFonts w:ascii="Arial"/>
          <w:spacing w:val="-1"/>
          <w:sz w:val="16"/>
        </w:rPr>
        <w:t>and</w:t>
      </w:r>
      <w:r>
        <w:rPr>
          <w:rFonts w:ascii="Arial"/>
          <w:spacing w:val="10"/>
          <w:sz w:val="16"/>
        </w:rPr>
        <w:t> </w:t>
      </w:r>
      <w:r>
        <w:rPr>
          <w:rFonts w:ascii="Arial"/>
          <w:spacing w:val="-1"/>
          <w:sz w:val="16"/>
        </w:rPr>
        <w:t>services</w:t>
      </w:r>
      <w:r>
        <w:rPr>
          <w:rFonts w:ascii="Arial"/>
          <w:spacing w:val="11"/>
          <w:sz w:val="16"/>
        </w:rPr>
        <w:t> </w:t>
      </w:r>
      <w:r>
        <w:rPr>
          <w:rFonts w:ascii="Arial"/>
          <w:spacing w:val="-1"/>
          <w:sz w:val="16"/>
        </w:rPr>
        <w:t>for</w:t>
      </w:r>
      <w:r>
        <w:rPr>
          <w:rFonts w:ascii="Arial"/>
          <w:spacing w:val="9"/>
          <w:sz w:val="16"/>
        </w:rPr>
        <w:t> </w:t>
      </w:r>
      <w:r>
        <w:rPr>
          <w:rFonts w:ascii="Arial"/>
          <w:spacing w:val="-1"/>
          <w:sz w:val="16"/>
        </w:rPr>
        <w:t>this</w:t>
      </w:r>
      <w:r>
        <w:rPr>
          <w:rFonts w:ascii="Arial"/>
          <w:spacing w:val="13"/>
          <w:sz w:val="16"/>
        </w:rPr>
        <w:t> </w:t>
      </w:r>
      <w:r>
        <w:rPr>
          <w:rFonts w:ascii="Arial"/>
          <w:spacing w:val="-1"/>
          <w:sz w:val="16"/>
        </w:rPr>
        <w:t>meeting</w:t>
      </w:r>
      <w:r>
        <w:rPr>
          <w:rFonts w:ascii="Arial"/>
          <w:spacing w:val="10"/>
          <w:sz w:val="16"/>
        </w:rPr>
        <w:t> </w:t>
      </w:r>
      <w:r>
        <w:rPr>
          <w:rFonts w:ascii="Arial"/>
          <w:spacing w:val="-1"/>
          <w:sz w:val="16"/>
        </w:rPr>
        <w:t>should</w:t>
      </w:r>
      <w:r>
        <w:rPr>
          <w:rFonts w:ascii="Arial"/>
          <w:spacing w:val="7"/>
          <w:sz w:val="16"/>
        </w:rPr>
        <w:t> </w:t>
      </w:r>
      <w:r>
        <w:rPr>
          <w:rFonts w:ascii="Arial"/>
          <w:spacing w:val="-1"/>
          <w:sz w:val="16"/>
        </w:rPr>
        <w:t>contact</w:t>
      </w:r>
      <w:r>
        <w:rPr>
          <w:rFonts w:ascii="Arial"/>
          <w:spacing w:val="11"/>
          <w:sz w:val="16"/>
        </w:rPr>
        <w:t> </w:t>
      </w:r>
      <w:r>
        <w:rPr>
          <w:rFonts w:ascii="Arial"/>
          <w:spacing w:val="-1"/>
          <w:sz w:val="16"/>
        </w:rPr>
        <w:t>the</w:t>
      </w:r>
      <w:r>
        <w:rPr>
          <w:rFonts w:ascii="Arial"/>
          <w:spacing w:val="10"/>
          <w:sz w:val="16"/>
        </w:rPr>
        <w:t> </w:t>
      </w:r>
      <w:r>
        <w:rPr>
          <w:rFonts w:ascii="Arial"/>
          <w:spacing w:val="-1"/>
          <w:sz w:val="16"/>
        </w:rPr>
        <w:t>City</w:t>
      </w:r>
      <w:r>
        <w:rPr>
          <w:rFonts w:ascii="Arial"/>
          <w:spacing w:val="91"/>
          <w:sz w:val="16"/>
        </w:rPr>
        <w:t> </w:t>
      </w:r>
      <w:r>
        <w:rPr>
          <w:rFonts w:ascii="Arial"/>
          <w:spacing w:val="-1"/>
          <w:sz w:val="16"/>
        </w:rPr>
        <w:t>Offices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at 801-825-1477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at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least </w:t>
      </w:r>
      <w:r>
        <w:rPr>
          <w:rFonts w:ascii="Arial"/>
          <w:spacing w:val="-2"/>
          <w:sz w:val="16"/>
        </w:rPr>
        <w:t>48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hours</w:t>
      </w:r>
      <w:r>
        <w:rPr>
          <w:rFonts w:ascii="Arial"/>
          <w:spacing w:val="2"/>
          <w:sz w:val="16"/>
        </w:rPr>
        <w:t> </w:t>
      </w:r>
      <w:r>
        <w:rPr>
          <w:rFonts w:ascii="Arial"/>
          <w:sz w:val="16"/>
        </w:rPr>
        <w:t>in</w:t>
      </w:r>
      <w:r>
        <w:rPr>
          <w:rFonts w:ascii="Arial"/>
          <w:spacing w:val="-2"/>
          <w:sz w:val="16"/>
        </w:rPr>
        <w:t> </w:t>
      </w:r>
      <w:r>
        <w:rPr>
          <w:rFonts w:ascii="Arial"/>
          <w:spacing w:val="-1"/>
          <w:sz w:val="16"/>
        </w:rPr>
        <w:t>advance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of the</w:t>
      </w:r>
      <w:r>
        <w:rPr>
          <w:rFonts w:ascii="Arial"/>
          <w:spacing w:val="-2"/>
          <w:sz w:val="16"/>
        </w:rPr>
        <w:t> </w:t>
      </w:r>
      <w:r>
        <w:rPr>
          <w:rFonts w:ascii="Arial"/>
          <w:spacing w:val="-1"/>
          <w:sz w:val="16"/>
        </w:rPr>
        <w:t>meeting.</w:t>
      </w:r>
      <w:r>
        <w:rPr>
          <w:rFonts w:ascii="Arial"/>
          <w:sz w:val="16"/>
        </w:rPr>
      </w:r>
    </w:p>
    <w:p>
      <w:pPr>
        <w:spacing w:line="183" w:lineRule="exact" w:before="46"/>
        <w:ind w:left="1" w:right="0" w:firstLine="0"/>
        <w:jc w:val="center"/>
        <w:rPr>
          <w:rFonts w:ascii="Arial" w:hAnsi="Arial" w:cs="Arial" w:eastAsia="Arial"/>
          <w:sz w:val="16"/>
          <w:szCs w:val="16"/>
        </w:rPr>
      </w:pPr>
      <w:bookmarkStart w:name="CERTIFICATE OF POSTING" w:id="2"/>
      <w:bookmarkEnd w:id="2"/>
      <w:r>
        <w:rPr/>
      </w:r>
      <w:r>
        <w:rPr>
          <w:rFonts w:ascii="Arial"/>
          <w:b/>
          <w:spacing w:val="-1"/>
          <w:sz w:val="16"/>
        </w:rPr>
        <w:t>CERTIFICATE OF</w:t>
      </w:r>
      <w:r>
        <w:rPr>
          <w:rFonts w:ascii="Arial"/>
          <w:b/>
          <w:spacing w:val="-2"/>
          <w:sz w:val="16"/>
        </w:rPr>
        <w:t> </w:t>
      </w:r>
      <w:r>
        <w:rPr>
          <w:rFonts w:ascii="Arial"/>
          <w:b/>
          <w:spacing w:val="-1"/>
          <w:sz w:val="16"/>
        </w:rPr>
        <w:t>POSTING</w:t>
      </w:r>
      <w:r>
        <w:rPr>
          <w:rFonts w:ascii="Arial"/>
          <w:sz w:val="16"/>
        </w:rPr>
      </w:r>
    </w:p>
    <w:p>
      <w:pPr>
        <w:spacing w:line="184" w:lineRule="exact" w:before="2"/>
        <w:ind w:left="119" w:right="115" w:firstLine="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6"/>
        </w:rPr>
        <w:t>The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undersigned,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duly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appointed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City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Recorder,</w:t>
      </w:r>
      <w:r>
        <w:rPr>
          <w:rFonts w:ascii="Arial"/>
          <w:spacing w:val="4"/>
          <w:sz w:val="16"/>
        </w:rPr>
        <w:t> </w:t>
      </w:r>
      <w:r>
        <w:rPr>
          <w:rFonts w:ascii="Arial"/>
          <w:spacing w:val="-2"/>
          <w:sz w:val="16"/>
        </w:rPr>
        <w:t>does</w:t>
      </w:r>
      <w:r>
        <w:rPr>
          <w:rFonts w:ascii="Arial"/>
          <w:spacing w:val="4"/>
          <w:sz w:val="16"/>
        </w:rPr>
        <w:t> </w:t>
      </w:r>
      <w:r>
        <w:rPr>
          <w:rFonts w:ascii="Arial"/>
          <w:spacing w:val="-1"/>
          <w:sz w:val="16"/>
        </w:rPr>
        <w:t>hereby certify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that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the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above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notice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and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agenda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was</w:t>
      </w:r>
      <w:r>
        <w:rPr>
          <w:rFonts w:ascii="Arial"/>
          <w:spacing w:val="4"/>
          <w:sz w:val="16"/>
        </w:rPr>
        <w:t> </w:t>
      </w:r>
      <w:r>
        <w:rPr>
          <w:rFonts w:ascii="Arial"/>
          <w:spacing w:val="-1"/>
          <w:sz w:val="16"/>
        </w:rPr>
        <w:t>posted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within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the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Syracuse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City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limits</w:t>
      </w:r>
      <w:r>
        <w:rPr>
          <w:rFonts w:ascii="Arial"/>
          <w:spacing w:val="4"/>
          <w:sz w:val="16"/>
        </w:rPr>
        <w:t> </w:t>
      </w:r>
      <w:r>
        <w:rPr>
          <w:rFonts w:ascii="Arial"/>
          <w:spacing w:val="-1"/>
          <w:sz w:val="16"/>
        </w:rPr>
        <w:t>on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this</w:t>
      </w:r>
      <w:r>
        <w:rPr>
          <w:rFonts w:ascii="Arial"/>
          <w:spacing w:val="103"/>
          <w:sz w:val="16"/>
        </w:rPr>
        <w:t> </w:t>
      </w:r>
      <w:r>
        <w:rPr>
          <w:rFonts w:ascii="Arial"/>
          <w:spacing w:val="-1"/>
          <w:sz w:val="16"/>
        </w:rPr>
        <w:t>20</w:t>
      </w:r>
      <w:r>
        <w:rPr>
          <w:rFonts w:ascii="Arial"/>
          <w:spacing w:val="-1"/>
          <w:position w:val="6"/>
          <w:sz w:val="10"/>
        </w:rPr>
        <w:t>TH</w:t>
      </w:r>
      <w:r>
        <w:rPr>
          <w:rFonts w:ascii="Arial"/>
          <w:spacing w:val="7"/>
          <w:position w:val="6"/>
          <w:sz w:val="10"/>
        </w:rPr>
        <w:t> </w:t>
      </w:r>
      <w:r>
        <w:rPr>
          <w:rFonts w:ascii="Arial"/>
          <w:spacing w:val="-1"/>
          <w:sz w:val="16"/>
        </w:rPr>
        <w:t>day</w:t>
      </w:r>
      <w:r>
        <w:rPr>
          <w:rFonts w:ascii="Arial"/>
          <w:spacing w:val="-8"/>
          <w:sz w:val="16"/>
        </w:rPr>
        <w:t> </w:t>
      </w:r>
      <w:r>
        <w:rPr>
          <w:rFonts w:ascii="Arial"/>
          <w:spacing w:val="-2"/>
          <w:sz w:val="16"/>
        </w:rPr>
        <w:t>of</w:t>
      </w:r>
      <w:r>
        <w:rPr>
          <w:rFonts w:ascii="Arial"/>
          <w:spacing w:val="-10"/>
          <w:sz w:val="16"/>
        </w:rPr>
        <w:t> </w:t>
      </w:r>
      <w:r>
        <w:rPr>
          <w:rFonts w:ascii="Arial"/>
          <w:spacing w:val="-1"/>
          <w:sz w:val="16"/>
        </w:rPr>
        <w:t>August,</w:t>
      </w:r>
      <w:r>
        <w:rPr>
          <w:rFonts w:ascii="Arial"/>
          <w:spacing w:val="-8"/>
          <w:sz w:val="16"/>
        </w:rPr>
        <w:t> </w:t>
      </w:r>
      <w:r>
        <w:rPr>
          <w:rFonts w:ascii="Arial"/>
          <w:spacing w:val="-1"/>
          <w:sz w:val="16"/>
        </w:rPr>
        <w:t>2020</w:t>
      </w:r>
      <w:r>
        <w:rPr>
          <w:rFonts w:ascii="Arial"/>
          <w:spacing w:val="-9"/>
          <w:sz w:val="16"/>
        </w:rPr>
        <w:t> </w:t>
      </w:r>
      <w:r>
        <w:rPr>
          <w:rFonts w:ascii="Arial"/>
          <w:spacing w:val="-2"/>
          <w:sz w:val="16"/>
        </w:rPr>
        <w:t>at</w:t>
      </w:r>
      <w:r>
        <w:rPr>
          <w:rFonts w:ascii="Arial"/>
          <w:spacing w:val="-8"/>
          <w:sz w:val="16"/>
        </w:rPr>
        <w:t> </w:t>
      </w:r>
      <w:r>
        <w:rPr>
          <w:rFonts w:ascii="Arial"/>
          <w:spacing w:val="-1"/>
          <w:sz w:val="16"/>
        </w:rPr>
        <w:t>Syracuse</w:t>
      </w:r>
      <w:r>
        <w:rPr>
          <w:rFonts w:ascii="Arial"/>
          <w:spacing w:val="-10"/>
          <w:sz w:val="16"/>
        </w:rPr>
        <w:t> </w:t>
      </w:r>
      <w:r>
        <w:rPr>
          <w:rFonts w:ascii="Arial"/>
          <w:spacing w:val="-1"/>
          <w:sz w:val="16"/>
        </w:rPr>
        <w:t>City</w:t>
      </w:r>
      <w:r>
        <w:rPr>
          <w:rFonts w:ascii="Arial"/>
          <w:spacing w:val="-8"/>
          <w:sz w:val="16"/>
        </w:rPr>
        <w:t> </w:t>
      </w:r>
      <w:r>
        <w:rPr>
          <w:rFonts w:ascii="Arial"/>
          <w:spacing w:val="-1"/>
          <w:sz w:val="16"/>
        </w:rPr>
        <w:t>Hall</w:t>
      </w:r>
      <w:r>
        <w:rPr>
          <w:rFonts w:ascii="Arial"/>
          <w:spacing w:val="-11"/>
          <w:sz w:val="16"/>
        </w:rPr>
        <w:t> </w:t>
      </w:r>
      <w:r>
        <w:rPr>
          <w:rFonts w:ascii="Arial"/>
          <w:spacing w:val="-1"/>
          <w:sz w:val="16"/>
        </w:rPr>
        <w:t>on</w:t>
      </w:r>
      <w:r>
        <w:rPr>
          <w:rFonts w:ascii="Arial"/>
          <w:spacing w:val="-10"/>
          <w:sz w:val="16"/>
        </w:rPr>
        <w:t> </w:t>
      </w:r>
      <w:r>
        <w:rPr>
          <w:rFonts w:ascii="Arial"/>
          <w:spacing w:val="-1"/>
          <w:sz w:val="16"/>
        </w:rPr>
        <w:t>the</w:t>
      </w:r>
      <w:r>
        <w:rPr>
          <w:rFonts w:ascii="Arial"/>
          <w:spacing w:val="-10"/>
          <w:sz w:val="16"/>
        </w:rPr>
        <w:t> </w:t>
      </w:r>
      <w:r>
        <w:rPr>
          <w:rFonts w:ascii="Arial"/>
          <w:spacing w:val="-2"/>
          <w:sz w:val="16"/>
        </w:rPr>
        <w:t>City</w:t>
      </w:r>
      <w:r>
        <w:rPr>
          <w:rFonts w:ascii="Arial"/>
          <w:spacing w:val="-8"/>
          <w:sz w:val="16"/>
        </w:rPr>
        <w:t> </w:t>
      </w:r>
      <w:r>
        <w:rPr>
          <w:rFonts w:ascii="Arial"/>
          <w:spacing w:val="-1"/>
          <w:sz w:val="16"/>
        </w:rPr>
        <w:t>Hall</w:t>
      </w:r>
      <w:r>
        <w:rPr>
          <w:rFonts w:ascii="Arial"/>
          <w:spacing w:val="-9"/>
          <w:sz w:val="16"/>
        </w:rPr>
        <w:t> </w:t>
      </w:r>
      <w:r>
        <w:rPr>
          <w:rFonts w:ascii="Arial"/>
          <w:spacing w:val="-1"/>
          <w:sz w:val="16"/>
        </w:rPr>
        <w:t>Notice</w:t>
      </w:r>
      <w:r>
        <w:rPr>
          <w:rFonts w:ascii="Arial"/>
          <w:spacing w:val="-14"/>
          <w:sz w:val="16"/>
        </w:rPr>
        <w:t> </w:t>
      </w:r>
      <w:r>
        <w:rPr>
          <w:rFonts w:ascii="Arial"/>
          <w:spacing w:val="-1"/>
          <w:sz w:val="16"/>
        </w:rPr>
        <w:t>Board</w:t>
      </w:r>
      <w:r>
        <w:rPr>
          <w:rFonts w:ascii="Arial"/>
          <w:spacing w:val="-10"/>
          <w:sz w:val="16"/>
        </w:rPr>
        <w:t> </w:t>
      </w:r>
      <w:r>
        <w:rPr>
          <w:rFonts w:ascii="Arial"/>
          <w:spacing w:val="-1"/>
          <w:sz w:val="16"/>
        </w:rPr>
        <w:t>and</w:t>
      </w:r>
      <w:r>
        <w:rPr>
          <w:rFonts w:ascii="Arial"/>
          <w:spacing w:val="-10"/>
          <w:sz w:val="16"/>
        </w:rPr>
        <w:t> </w:t>
      </w:r>
      <w:r>
        <w:rPr>
          <w:rFonts w:ascii="Arial"/>
          <w:spacing w:val="-1"/>
          <w:sz w:val="16"/>
        </w:rPr>
        <w:t>at</w:t>
      </w:r>
      <w:r>
        <w:rPr>
          <w:rFonts w:ascii="Arial"/>
          <w:spacing w:val="-8"/>
          <w:sz w:val="16"/>
        </w:rPr>
        <w:t> </w:t>
      </w:r>
      <w:r>
        <w:rPr>
          <w:rFonts w:ascii="Arial"/>
          <w:color w:val="0000FF"/>
          <w:spacing w:val="-8"/>
          <w:sz w:val="16"/>
        </w:rPr>
      </w:r>
      <w:hyperlink r:id="rId8">
        <w:r>
          <w:rPr>
            <w:rFonts w:ascii="Arial"/>
            <w:color w:val="0000FF"/>
            <w:spacing w:val="-1"/>
            <w:sz w:val="16"/>
            <w:u w:val="single" w:color="0000FF"/>
          </w:rPr>
          <w:t>http://www.syracuseut.com/</w:t>
        </w:r>
        <w:r>
          <w:rPr>
            <w:rFonts w:ascii="Arial"/>
            <w:color w:val="0000FF"/>
            <w:sz w:val="16"/>
          </w:rPr>
        </w:r>
        <w:r>
          <w:rPr>
            <w:rFonts w:ascii="Arial"/>
            <w:spacing w:val="-1"/>
            <w:sz w:val="16"/>
          </w:rPr>
          <w:t>.</w:t>
        </w:r>
      </w:hyperlink>
      <w:r>
        <w:rPr>
          <w:rFonts w:ascii="Arial"/>
          <w:spacing w:val="25"/>
          <w:sz w:val="16"/>
        </w:rPr>
        <w:t> </w:t>
      </w:r>
      <w:r>
        <w:rPr>
          <w:rFonts w:ascii="Arial"/>
          <w:sz w:val="16"/>
        </w:rPr>
        <w:t>A</w:t>
      </w:r>
      <w:r>
        <w:rPr>
          <w:rFonts w:ascii="Arial"/>
          <w:spacing w:val="-11"/>
          <w:sz w:val="16"/>
        </w:rPr>
        <w:t> </w:t>
      </w:r>
      <w:r>
        <w:rPr>
          <w:rFonts w:ascii="Arial"/>
          <w:spacing w:val="-1"/>
          <w:sz w:val="16"/>
        </w:rPr>
        <w:t>copy</w:t>
      </w:r>
      <w:r>
        <w:rPr>
          <w:rFonts w:ascii="Arial"/>
          <w:spacing w:val="-10"/>
          <w:sz w:val="16"/>
        </w:rPr>
        <w:t> </w:t>
      </w:r>
      <w:r>
        <w:rPr>
          <w:rFonts w:ascii="Arial"/>
          <w:spacing w:val="-1"/>
          <w:sz w:val="16"/>
        </w:rPr>
        <w:t>was</w:t>
      </w:r>
      <w:r>
        <w:rPr>
          <w:rFonts w:ascii="Arial"/>
          <w:spacing w:val="-8"/>
          <w:sz w:val="16"/>
        </w:rPr>
        <w:t> </w:t>
      </w:r>
      <w:r>
        <w:rPr>
          <w:rFonts w:ascii="Arial"/>
          <w:spacing w:val="-1"/>
          <w:sz w:val="16"/>
        </w:rPr>
        <w:t>also</w:t>
      </w:r>
      <w:r>
        <w:rPr>
          <w:rFonts w:ascii="Arial"/>
          <w:spacing w:val="-10"/>
          <w:sz w:val="16"/>
        </w:rPr>
        <w:t> </w:t>
      </w:r>
      <w:r>
        <w:rPr>
          <w:rFonts w:ascii="Arial"/>
          <w:spacing w:val="-1"/>
          <w:sz w:val="16"/>
        </w:rPr>
        <w:t>provided</w:t>
      </w:r>
      <w:r>
        <w:rPr>
          <w:rFonts w:ascii="Arial"/>
          <w:spacing w:val="-10"/>
          <w:sz w:val="16"/>
        </w:rPr>
        <w:t> </w:t>
      </w:r>
      <w:r>
        <w:rPr>
          <w:rFonts w:ascii="Arial"/>
          <w:spacing w:val="-1"/>
          <w:sz w:val="16"/>
        </w:rPr>
        <w:t>to</w:t>
      </w:r>
      <w:r>
        <w:rPr>
          <w:rFonts w:ascii="Arial"/>
          <w:spacing w:val="-10"/>
          <w:sz w:val="16"/>
        </w:rPr>
        <w:t> </w:t>
      </w:r>
      <w:r>
        <w:rPr>
          <w:rFonts w:ascii="Arial"/>
          <w:spacing w:val="-1"/>
          <w:sz w:val="16"/>
        </w:rPr>
        <w:t>the</w:t>
      </w:r>
      <w:r>
        <w:rPr>
          <w:rFonts w:ascii="Arial"/>
          <w:spacing w:val="-10"/>
          <w:sz w:val="16"/>
        </w:rPr>
        <w:t> </w:t>
      </w:r>
      <w:r>
        <w:rPr>
          <w:rFonts w:ascii="Arial"/>
          <w:spacing w:val="-1"/>
          <w:sz w:val="16"/>
          <w:u w:val="single" w:color="000000"/>
        </w:rPr>
        <w:t>Standard-</w:t>
      </w:r>
      <w:r>
        <w:rPr>
          <w:rFonts w:ascii="Arial"/>
          <w:sz w:val="16"/>
        </w:rPr>
      </w:r>
      <w:r>
        <w:rPr>
          <w:rFonts w:ascii="Arial"/>
          <w:spacing w:val="83"/>
          <w:sz w:val="16"/>
        </w:rPr>
        <w:t> </w:t>
      </w:r>
      <w:r>
        <w:rPr>
          <w:rFonts w:ascii="Arial"/>
          <w:spacing w:val="-1"/>
          <w:sz w:val="16"/>
          <w:u w:val="single" w:color="000000"/>
        </w:rPr>
        <w:t>Examiner</w:t>
      </w:r>
      <w:r>
        <w:rPr>
          <w:rFonts w:ascii="Arial"/>
          <w:spacing w:val="1"/>
          <w:sz w:val="16"/>
          <w:u w:val="single" w:color="000000"/>
        </w:rPr>
        <w:t> </w:t>
      </w:r>
      <w:r>
        <w:rPr>
          <w:rFonts w:ascii="Arial"/>
          <w:spacing w:val="1"/>
          <w:sz w:val="16"/>
        </w:rPr>
      </w:r>
      <w:r>
        <w:rPr>
          <w:rFonts w:ascii="Arial"/>
          <w:spacing w:val="-1"/>
          <w:sz w:val="16"/>
        </w:rPr>
        <w:t>on</w:t>
      </w:r>
      <w:r>
        <w:rPr>
          <w:rFonts w:ascii="Arial"/>
          <w:spacing w:val="-2"/>
          <w:sz w:val="16"/>
        </w:rPr>
        <w:t> </w:t>
      </w:r>
      <w:r>
        <w:rPr>
          <w:rFonts w:ascii="Arial"/>
          <w:spacing w:val="-1"/>
          <w:sz w:val="16"/>
        </w:rPr>
        <w:t>August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20, 2020.</w:t>
      </w:r>
      <w:r>
        <w:rPr>
          <w:rFonts w:ascii="Arial"/>
          <w:sz w:val="16"/>
        </w:rPr>
      </w:r>
    </w:p>
    <w:p>
      <w:pPr>
        <w:spacing w:line="240" w:lineRule="auto" w:before="0"/>
        <w:ind w:left="5160" w:right="3624" w:hanging="1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6"/>
        </w:rPr>
        <w:t>CASSIE </w:t>
      </w:r>
      <w:r>
        <w:rPr>
          <w:rFonts w:ascii="Arial"/>
          <w:spacing w:val="-2"/>
          <w:sz w:val="16"/>
        </w:rPr>
        <w:t>Z.</w:t>
      </w:r>
      <w:r>
        <w:rPr>
          <w:rFonts w:ascii="Arial"/>
          <w:spacing w:val="-1"/>
          <w:sz w:val="16"/>
        </w:rPr>
        <w:t> BROWN, </w:t>
      </w:r>
      <w:r>
        <w:rPr>
          <w:rFonts w:ascii="Arial"/>
          <w:sz w:val="16"/>
        </w:rPr>
        <w:t>MMC</w:t>
      </w:r>
      <w:r>
        <w:rPr>
          <w:rFonts w:ascii="Arial"/>
          <w:spacing w:val="27"/>
          <w:sz w:val="16"/>
        </w:rPr>
        <w:t> </w:t>
      </w:r>
      <w:r>
        <w:rPr>
          <w:rFonts w:ascii="Arial"/>
          <w:spacing w:val="-1"/>
          <w:sz w:val="16"/>
        </w:rPr>
        <w:t>SYRACUSE CITY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RECORDER</w:t>
      </w:r>
    </w:p>
    <w:sectPr>
      <w:type w:val="continuous"/>
      <w:pgSz w:w="12240" w:h="15840"/>
      <w:pgMar w:top="20" w:bottom="280" w:left="600" w:right="6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200" w:hanging="360"/>
        <w:jc w:val="left"/>
      </w:pPr>
      <w:rPr>
        <w:rFonts w:hint="default" w:ascii="Arial" w:hAnsi="Arial" w:eastAsia="Arial"/>
        <w:w w:val="99"/>
        <w:sz w:val="18"/>
        <w:szCs w:val="18"/>
      </w:rPr>
    </w:lvl>
    <w:lvl w:ilvl="1">
      <w:start w:val="1"/>
      <w:numFmt w:val="bullet"/>
      <w:lvlText w:val="•"/>
      <w:lvlJc w:val="left"/>
      <w:pPr>
        <w:ind w:left="2184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3168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152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136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12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104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088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072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840"/>
    </w:pPr>
    <w:rPr>
      <w:rFonts w:ascii="Arial" w:hAnsi="Arial" w:eastAsia="Arial"/>
      <w:sz w:val="20"/>
      <w:szCs w:val="20"/>
    </w:rPr>
  </w:style>
  <w:style w:styleId="Heading1" w:type="paragraph">
    <w:name w:val="Heading 1"/>
    <w:basedOn w:val="Normal"/>
    <w:uiPriority w:val="1"/>
    <w:qFormat/>
    <w:pPr>
      <w:ind w:left="3720"/>
      <w:outlineLvl w:val="1"/>
    </w:pPr>
    <w:rPr>
      <w:rFonts w:ascii="Times New Roman" w:hAnsi="Times New Roman" w:eastAsia="Times New Roman"/>
      <w:b/>
      <w:bCs/>
      <w:sz w:val="24"/>
      <w:szCs w:val="24"/>
    </w:rPr>
  </w:style>
  <w:style w:styleId="Heading2" w:type="paragraph">
    <w:name w:val="Heading 2"/>
    <w:basedOn w:val="Normal"/>
    <w:uiPriority w:val="1"/>
    <w:qFormat/>
    <w:pPr>
      <w:ind w:left="2470"/>
      <w:outlineLvl w:val="2"/>
    </w:pPr>
    <w:rPr>
      <w:rFonts w:ascii="Times New Roman" w:hAnsi="Times New Roman" w:eastAsia="Times New Roman"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www.youtube.com/channel/UC2uXIC90t2LMKKz9paMaAeA/featured?view_as=subscriber" TargetMode="External"/><Relationship Id="rId7" Type="http://schemas.openxmlformats.org/officeDocument/2006/relationships/hyperlink" Target="https://us02web.zoom.us/j/85392434856" TargetMode="External"/><Relationship Id="rId8" Type="http://schemas.openxmlformats.org/officeDocument/2006/relationships/hyperlink" Target="http://www.syracuseut.com/" TargetMode="External"/><Relationship Id="rId9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deannw</dc:creator>
  <dcterms:created xsi:type="dcterms:W3CDTF">2020-08-20T15:28:20Z</dcterms:created>
  <dcterms:modified xsi:type="dcterms:W3CDTF">2020-08-20T15:28:20Z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2020-08-20T00:00:00Z</vt:filetime>
  </property>
  <property fmtid="{D5CDD505-2E9C-101B-9397-08002B2CF9AE}" pid="3" name="LastSaved">
    <vt:filetime>2020-08-20T00:00:00Z</vt:filetime>
  </property>
</Properties>
</file>