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3627B" w14:textId="5018F1E0" w:rsidR="4E80C205" w:rsidRPr="009A1682" w:rsidRDefault="4E80C205">
      <w:pPr>
        <w:rPr>
          <w:sz w:val="28"/>
          <w:szCs w:val="28"/>
        </w:rPr>
      </w:pPr>
      <w:r w:rsidRPr="009A1682">
        <w:rPr>
          <w:rFonts w:ascii="Calibri" w:eastAsia="Calibri" w:hAnsi="Calibri" w:cs="Calibri"/>
          <w:b/>
          <w:bCs/>
          <w:sz w:val="28"/>
          <w:szCs w:val="28"/>
        </w:rPr>
        <w:t xml:space="preserve">OPEB Board Meeting </w:t>
      </w:r>
    </w:p>
    <w:p w14:paraId="368D354B" w14:textId="4EA6D8FD" w:rsidR="4E80C205" w:rsidRPr="009A1682" w:rsidRDefault="006929F7">
      <w:r w:rsidRPr="009A1682">
        <w:rPr>
          <w:rFonts w:ascii="Calibri" w:eastAsia="Calibri" w:hAnsi="Calibri" w:cs="Calibri"/>
        </w:rPr>
        <w:t>Wednesday</w:t>
      </w:r>
      <w:r w:rsidR="4E80C205" w:rsidRPr="009A1682">
        <w:rPr>
          <w:rFonts w:ascii="Calibri" w:eastAsia="Calibri" w:hAnsi="Calibri" w:cs="Calibri"/>
        </w:rPr>
        <w:t>,</w:t>
      </w:r>
      <w:r w:rsidR="00280928" w:rsidRPr="009A1682">
        <w:rPr>
          <w:rFonts w:ascii="Calibri" w:eastAsia="Calibri" w:hAnsi="Calibri" w:cs="Calibri"/>
        </w:rPr>
        <w:t xml:space="preserve"> </w:t>
      </w:r>
      <w:r w:rsidR="00C17118" w:rsidRPr="009A1682">
        <w:rPr>
          <w:rFonts w:ascii="Calibri" w:eastAsia="Calibri" w:hAnsi="Calibri" w:cs="Calibri"/>
        </w:rPr>
        <w:t>July 15</w:t>
      </w:r>
      <w:r w:rsidR="4E80C205" w:rsidRPr="009A1682">
        <w:rPr>
          <w:rFonts w:ascii="Calibri" w:eastAsia="Calibri" w:hAnsi="Calibri" w:cs="Calibri"/>
        </w:rPr>
        <w:t>, 20</w:t>
      </w:r>
      <w:r w:rsidR="00C17118" w:rsidRPr="009A1682">
        <w:rPr>
          <w:rFonts w:ascii="Calibri" w:eastAsia="Calibri" w:hAnsi="Calibri" w:cs="Calibri"/>
        </w:rPr>
        <w:t>20</w:t>
      </w:r>
      <w:r w:rsidR="4E80C205" w:rsidRPr="009A1682">
        <w:rPr>
          <w:rFonts w:ascii="Calibri" w:eastAsia="Calibri" w:hAnsi="Calibri" w:cs="Calibri"/>
        </w:rPr>
        <w:t xml:space="preserve"> </w:t>
      </w:r>
      <w:r w:rsidRPr="009A1682">
        <w:rPr>
          <w:rFonts w:ascii="Calibri" w:eastAsia="Calibri" w:hAnsi="Calibri" w:cs="Calibri"/>
        </w:rPr>
        <w:t>11</w:t>
      </w:r>
      <w:r w:rsidR="4E80C205" w:rsidRPr="009A1682">
        <w:rPr>
          <w:rFonts w:ascii="Calibri" w:eastAsia="Calibri" w:hAnsi="Calibri" w:cs="Calibri"/>
        </w:rPr>
        <w:t>:</w:t>
      </w:r>
      <w:r w:rsidR="00C17118" w:rsidRPr="009A1682">
        <w:rPr>
          <w:rFonts w:ascii="Calibri" w:eastAsia="Calibri" w:hAnsi="Calibri" w:cs="Calibri"/>
        </w:rPr>
        <w:t>00</w:t>
      </w:r>
      <w:r w:rsidR="4E80C205" w:rsidRPr="009A1682">
        <w:rPr>
          <w:rFonts w:ascii="Calibri" w:eastAsia="Calibri" w:hAnsi="Calibri" w:cs="Calibri"/>
        </w:rPr>
        <w:t xml:space="preserve"> </w:t>
      </w:r>
      <w:r w:rsidRPr="009A1682">
        <w:rPr>
          <w:rFonts w:ascii="Calibri" w:eastAsia="Calibri" w:hAnsi="Calibri" w:cs="Calibri"/>
        </w:rPr>
        <w:t>A</w:t>
      </w:r>
      <w:r w:rsidR="4E80C205" w:rsidRPr="009A1682">
        <w:rPr>
          <w:rFonts w:ascii="Calibri" w:eastAsia="Calibri" w:hAnsi="Calibri" w:cs="Calibri"/>
        </w:rPr>
        <w:t>M</w:t>
      </w:r>
    </w:p>
    <w:p w14:paraId="2D306385" w14:textId="768E7C0D" w:rsidR="4E80C205" w:rsidRPr="009A1682" w:rsidRDefault="00C17118">
      <w:pPr>
        <w:rPr>
          <w:rFonts w:ascii="Calibri" w:eastAsia="Calibri" w:hAnsi="Calibri" w:cs="Calibri"/>
        </w:rPr>
      </w:pPr>
      <w:r w:rsidRPr="009A1682">
        <w:rPr>
          <w:rFonts w:ascii="Calibri" w:eastAsia="Calibri" w:hAnsi="Calibri" w:cs="Calibri"/>
        </w:rPr>
        <w:t xml:space="preserve">WebEx – Electronic Meeting Only </w:t>
      </w:r>
    </w:p>
    <w:p w14:paraId="406CB8D1" w14:textId="2953EABE" w:rsidR="4E80C205" w:rsidRDefault="009A1682">
      <w:r w:rsidRPr="009A1682">
        <w:rPr>
          <w:rFonts w:ascii="Calibri" w:eastAsia="Calibri" w:hAnsi="Calibri" w:cs="Calibri"/>
        </w:rPr>
        <w:t xml:space="preserve">Link: </w:t>
      </w:r>
      <w:hyperlink r:id="rId8" w:history="1">
        <w:r w:rsidR="00062023" w:rsidRPr="00FA6C4C">
          <w:rPr>
            <w:rStyle w:val="Hyperlink"/>
            <w:rFonts w:ascii="Calibri" w:eastAsia="Calibri" w:hAnsi="Calibri" w:cs="Calibri"/>
          </w:rPr>
          <w:t>https://rb.gy/x3gwnx</w:t>
        </w:r>
      </w:hyperlink>
    </w:p>
    <w:p w14:paraId="28538AA9" w14:textId="77777777" w:rsidR="00062023" w:rsidRDefault="00062023"/>
    <w:p w14:paraId="06FEA79A" w14:textId="0D42A5AC" w:rsidR="4E80C205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>Roll Call</w:t>
      </w:r>
    </w:p>
    <w:p w14:paraId="5E1DB4DF" w14:textId="0F4B9C83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Trustees Present:</w:t>
      </w:r>
    </w:p>
    <w:p w14:paraId="4A5B29B3" w14:textId="7E3AD22C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Darrin Casper, Chief Financial Officer</w:t>
      </w:r>
    </w:p>
    <w:p w14:paraId="1A1C1816" w14:textId="409D52D8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K. Wayne Cushing, Treasurer</w:t>
      </w:r>
    </w:p>
    <w:p w14:paraId="7863583A" w14:textId="4254BE83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David Delquadro, Council Fiscal Manager</w:t>
      </w:r>
    </w:p>
    <w:p w14:paraId="481D73F1" w14:textId="260C0852" w:rsidR="002E26C0" w:rsidRDefault="002E26C0" w:rsidP="4E80C205">
      <w:pPr>
        <w:ind w:left="720" w:hanging="720"/>
      </w:pPr>
      <w:r>
        <w:rPr>
          <w:rFonts w:ascii="Calibri" w:eastAsia="Calibri" w:hAnsi="Calibri" w:cs="Calibri"/>
        </w:rPr>
        <w:t xml:space="preserve">Lori Okino, </w:t>
      </w:r>
      <w:r w:rsidR="00280928">
        <w:rPr>
          <w:rFonts w:ascii="Calibri" w:eastAsia="Calibri" w:hAnsi="Calibri" w:cs="Calibri"/>
        </w:rPr>
        <w:t>Mayor Operations</w:t>
      </w:r>
    </w:p>
    <w:p w14:paraId="40C3BE9E" w14:textId="01E02BB5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Other Attendees:</w:t>
      </w:r>
    </w:p>
    <w:p w14:paraId="0B651A86" w14:textId="7A2FF75C" w:rsidR="00C17118" w:rsidRDefault="00C17118" w:rsidP="4E80C205">
      <w:pPr>
        <w:ind w:left="720" w:hanging="720"/>
      </w:pPr>
      <w:r>
        <w:rPr>
          <w:rFonts w:ascii="Calibri" w:eastAsia="Calibri" w:hAnsi="Calibri" w:cs="Calibri"/>
        </w:rPr>
        <w:t>Zachary Lancaster, District Attorney’s Office</w:t>
      </w:r>
    </w:p>
    <w:p w14:paraId="0411A8D3" w14:textId="1268899A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Shanell Beecher, Mayor’s Financial Administration</w:t>
      </w:r>
    </w:p>
    <w:p w14:paraId="41076597" w14:textId="0FF8C13F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</w:rPr>
        <w:t>Brett Carlson, Mayor’s Financial Administration</w:t>
      </w:r>
    </w:p>
    <w:p w14:paraId="2B24EE3B" w14:textId="0AF11CAA" w:rsidR="4E80C205" w:rsidRDefault="4E80C205" w:rsidP="4E80C205">
      <w:pPr>
        <w:ind w:left="720" w:hanging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Mari Vellido, Mayor’s Financial Administration</w:t>
      </w:r>
    </w:p>
    <w:p w14:paraId="31B32CC8" w14:textId="0D63B9D0" w:rsidR="4E80C205" w:rsidRDefault="4E80C205" w:rsidP="4E80C205">
      <w:pPr>
        <w:ind w:left="720" w:hanging="720"/>
      </w:pPr>
      <w:r w:rsidRPr="4E80C205">
        <w:rPr>
          <w:rFonts w:ascii="Calibri" w:eastAsia="Calibri" w:hAnsi="Calibri" w:cs="Calibri"/>
          <w:u w:val="single"/>
        </w:rPr>
        <w:t>Absent:</w:t>
      </w:r>
    </w:p>
    <w:p w14:paraId="3631A3DE" w14:textId="51D7E4D8" w:rsidR="4E80C205" w:rsidRDefault="4E80C205" w:rsidP="4E80C205">
      <w:pPr>
        <w:ind w:firstLine="720"/>
      </w:pPr>
      <w:r w:rsidRPr="4E80C205">
        <w:rPr>
          <w:rFonts w:ascii="Calibri" w:eastAsia="Calibri" w:hAnsi="Calibri" w:cs="Calibri"/>
        </w:rPr>
        <w:t>No members of the public attended.</w:t>
      </w:r>
    </w:p>
    <w:p w14:paraId="5A543143" w14:textId="09240474" w:rsidR="4E80C205" w:rsidRDefault="4E80C205" w:rsidP="4E80C205">
      <w:pPr>
        <w:pStyle w:val="ListParagraph"/>
        <w:numPr>
          <w:ilvl w:val="0"/>
          <w:numId w:val="1"/>
        </w:numPr>
        <w:rPr>
          <w:b/>
          <w:bCs/>
        </w:rPr>
      </w:pPr>
      <w:r w:rsidRPr="4E80C205">
        <w:rPr>
          <w:rFonts w:ascii="Calibri" w:eastAsia="Calibri" w:hAnsi="Calibri" w:cs="Calibri"/>
          <w:b/>
          <w:bCs/>
        </w:rPr>
        <w:t xml:space="preserve">Review minutes from </w:t>
      </w:r>
      <w:r w:rsidR="003F2CC2">
        <w:rPr>
          <w:rFonts w:ascii="Calibri" w:eastAsia="Calibri" w:hAnsi="Calibri" w:cs="Calibri"/>
          <w:b/>
          <w:bCs/>
        </w:rPr>
        <w:t>0</w:t>
      </w:r>
      <w:r w:rsidR="009A1682">
        <w:rPr>
          <w:rFonts w:ascii="Calibri" w:eastAsia="Calibri" w:hAnsi="Calibri" w:cs="Calibri"/>
          <w:b/>
          <w:bCs/>
        </w:rPr>
        <w:t>5</w:t>
      </w:r>
      <w:r w:rsidRPr="4E80C205">
        <w:rPr>
          <w:rFonts w:ascii="Calibri" w:eastAsia="Calibri" w:hAnsi="Calibri" w:cs="Calibri"/>
          <w:b/>
          <w:bCs/>
        </w:rPr>
        <w:t>/</w:t>
      </w:r>
      <w:r w:rsidR="009A1682">
        <w:rPr>
          <w:rFonts w:ascii="Calibri" w:eastAsia="Calibri" w:hAnsi="Calibri" w:cs="Calibri"/>
          <w:b/>
          <w:bCs/>
        </w:rPr>
        <w:t>07</w:t>
      </w:r>
      <w:r w:rsidRPr="4E80C205">
        <w:rPr>
          <w:rFonts w:ascii="Calibri" w:eastAsia="Calibri" w:hAnsi="Calibri" w:cs="Calibri"/>
          <w:b/>
          <w:bCs/>
        </w:rPr>
        <w:t>/</w:t>
      </w:r>
      <w:r w:rsidR="009A1682">
        <w:rPr>
          <w:rFonts w:ascii="Calibri" w:eastAsia="Calibri" w:hAnsi="Calibri" w:cs="Calibri"/>
          <w:b/>
          <w:bCs/>
        </w:rPr>
        <w:t>20</w:t>
      </w:r>
      <w:r w:rsidRPr="4E80C205">
        <w:rPr>
          <w:rFonts w:ascii="Calibri" w:eastAsia="Calibri" w:hAnsi="Calibri" w:cs="Calibri"/>
          <w:b/>
          <w:bCs/>
        </w:rPr>
        <w:t xml:space="preserve"> and move to approve</w:t>
      </w:r>
    </w:p>
    <w:p w14:paraId="23AB9116" w14:textId="77777777" w:rsidR="00EA3585" w:rsidRDefault="4E80C205" w:rsidP="00971F4C">
      <w:pPr>
        <w:ind w:left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 xml:space="preserve">Mr. Casper asked the board members if they had a chance to review the minutes from </w:t>
      </w:r>
      <w:r w:rsidR="00062023">
        <w:rPr>
          <w:rFonts w:ascii="Calibri" w:eastAsia="Calibri" w:hAnsi="Calibri" w:cs="Calibri"/>
        </w:rPr>
        <w:t xml:space="preserve">May 7, 2020 and asked if they had any questions, </w:t>
      </w:r>
      <w:r w:rsidR="00EA3585">
        <w:rPr>
          <w:rFonts w:ascii="Calibri" w:eastAsia="Calibri" w:hAnsi="Calibri" w:cs="Calibri"/>
        </w:rPr>
        <w:t>alterations,</w:t>
      </w:r>
      <w:r w:rsidR="00062023">
        <w:rPr>
          <w:rFonts w:ascii="Calibri" w:eastAsia="Calibri" w:hAnsi="Calibri" w:cs="Calibri"/>
        </w:rPr>
        <w:t xml:space="preserve"> or changes. </w:t>
      </w:r>
    </w:p>
    <w:p w14:paraId="6DDC871F" w14:textId="324BE5EF" w:rsidR="00C962C3" w:rsidRDefault="00062023" w:rsidP="00971F4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Ms. Okino s</w:t>
      </w:r>
      <w:r w:rsidR="00EA3585">
        <w:rPr>
          <w:rFonts w:ascii="Calibri" w:eastAsia="Calibri" w:hAnsi="Calibri" w:cs="Calibri"/>
        </w:rPr>
        <w:t>aid that</w:t>
      </w:r>
      <w:r>
        <w:rPr>
          <w:rFonts w:ascii="Calibri" w:eastAsia="Calibri" w:hAnsi="Calibri" w:cs="Calibri"/>
        </w:rPr>
        <w:t xml:space="preserve"> since the board was talking about TRCC taxes, the minutes showed “TRAX” taxes instead of “TRCC” taxes.  </w:t>
      </w:r>
    </w:p>
    <w:p w14:paraId="5A77BE5B" w14:textId="66C7AF02" w:rsidR="00996422" w:rsidRDefault="00A41C5C" w:rsidP="00971F4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</w:t>
      </w:r>
      <w:r w:rsidR="00C962C3">
        <w:rPr>
          <w:rFonts w:ascii="Calibri" w:eastAsia="Calibri" w:hAnsi="Calibri" w:cs="Calibri"/>
        </w:rPr>
        <w:t xml:space="preserve">asked </w:t>
      </w:r>
      <w:r>
        <w:rPr>
          <w:rFonts w:ascii="Calibri" w:eastAsia="Calibri" w:hAnsi="Calibri" w:cs="Calibri"/>
        </w:rPr>
        <w:t xml:space="preserve">Mr. Cushing </w:t>
      </w:r>
      <w:r w:rsidR="00C962C3">
        <w:rPr>
          <w:rFonts w:ascii="Calibri" w:eastAsia="Calibri" w:hAnsi="Calibri" w:cs="Calibri"/>
        </w:rPr>
        <w:t xml:space="preserve">if he wanted to clarify the </w:t>
      </w:r>
      <w:r w:rsidR="00480143">
        <w:rPr>
          <w:rFonts w:ascii="Calibri" w:eastAsia="Calibri" w:hAnsi="Calibri" w:cs="Calibri"/>
        </w:rPr>
        <w:t>sentence on page 2, paragraph 3</w:t>
      </w:r>
      <w:r w:rsidR="00C962C3">
        <w:rPr>
          <w:rFonts w:ascii="Calibri" w:eastAsia="Calibri" w:hAnsi="Calibri" w:cs="Calibri"/>
        </w:rPr>
        <w:t>: “w</w:t>
      </w:r>
      <w:r>
        <w:rPr>
          <w:rFonts w:ascii="Calibri" w:eastAsia="Calibri" w:hAnsi="Calibri" w:cs="Calibri"/>
        </w:rPr>
        <w:t>e had some t</w:t>
      </w:r>
      <w:r w:rsidRPr="00B471A1">
        <w:rPr>
          <w:rFonts w:ascii="Calibri" w:eastAsia="Calibri" w:hAnsi="Calibri" w:cs="Calibri"/>
        </w:rPr>
        <w:t xml:space="preserve">hings mature and so there can be the option of either to put in equities or </w:t>
      </w:r>
      <w:r>
        <w:rPr>
          <w:rFonts w:ascii="Calibri" w:eastAsia="Calibri" w:hAnsi="Calibri" w:cs="Calibri"/>
        </w:rPr>
        <w:t>buy”</w:t>
      </w:r>
      <w:r w:rsidR="00C962C3">
        <w:rPr>
          <w:rFonts w:ascii="Calibri" w:eastAsia="Calibri" w:hAnsi="Calibri" w:cs="Calibri"/>
        </w:rPr>
        <w:t>. Mr. Cushing</w:t>
      </w:r>
      <w:r w:rsidR="00996422">
        <w:rPr>
          <w:rFonts w:ascii="Calibri" w:eastAsia="Calibri" w:hAnsi="Calibri" w:cs="Calibri"/>
        </w:rPr>
        <w:t xml:space="preserve"> said that “...fixed rate instruments” could be added to the end of the sentence.</w:t>
      </w:r>
    </w:p>
    <w:p w14:paraId="02F4AB9A" w14:textId="3478BC79" w:rsidR="4E80C205" w:rsidRDefault="00996422" w:rsidP="00971F4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Delquadro continued with making the correction on </w:t>
      </w:r>
      <w:r w:rsidR="00314774">
        <w:rPr>
          <w:rFonts w:ascii="Calibri" w:eastAsia="Calibri" w:hAnsi="Calibri" w:cs="Calibri"/>
        </w:rPr>
        <w:t xml:space="preserve">page 2, </w:t>
      </w:r>
      <w:r>
        <w:rPr>
          <w:rFonts w:ascii="Calibri" w:eastAsia="Calibri" w:hAnsi="Calibri" w:cs="Calibri"/>
        </w:rPr>
        <w:t>paragraph</w:t>
      </w:r>
      <w:r w:rsidR="00480143">
        <w:rPr>
          <w:rFonts w:ascii="Calibri" w:eastAsia="Calibri" w:hAnsi="Calibri" w:cs="Calibri"/>
        </w:rPr>
        <w:t xml:space="preserve"> 2</w:t>
      </w:r>
      <w:r>
        <w:rPr>
          <w:rFonts w:ascii="Calibri" w:eastAsia="Calibri" w:hAnsi="Calibri" w:cs="Calibri"/>
        </w:rPr>
        <w:t>: “</w:t>
      </w:r>
      <w:r w:rsidRPr="006D6A75">
        <w:rPr>
          <w:rFonts w:ascii="Calibri" w:eastAsia="Calibri" w:hAnsi="Calibri" w:cs="Calibri"/>
          <w:i/>
          <w:iCs/>
        </w:rPr>
        <w:t xml:space="preserve">Mr. Casper wanted verification that the account should have two different balances -- one that Morton manages (irrevocable trust) </w:t>
      </w:r>
      <w:r w:rsidR="00314774" w:rsidRPr="006D6A75">
        <w:rPr>
          <w:rFonts w:ascii="Calibri" w:eastAsia="Calibri" w:hAnsi="Calibri" w:cs="Calibri"/>
          <w:i/>
          <w:iCs/>
          <w:color w:val="FF0000"/>
        </w:rPr>
        <w:t>then</w:t>
      </w:r>
      <w:r w:rsidRPr="006D6A75">
        <w:rPr>
          <w:rFonts w:ascii="Calibri" w:eastAsia="Calibri" w:hAnsi="Calibri" w:cs="Calibri"/>
          <w:i/>
          <w:iCs/>
        </w:rPr>
        <w:t xml:space="preserve"> the other is the operating account from the County</w:t>
      </w:r>
      <w:r>
        <w:rPr>
          <w:rFonts w:ascii="Calibri" w:eastAsia="Calibri" w:hAnsi="Calibri" w:cs="Calibri"/>
        </w:rPr>
        <w:t>”</w:t>
      </w:r>
      <w:r w:rsidR="00314774">
        <w:rPr>
          <w:rFonts w:ascii="Calibri" w:eastAsia="Calibri" w:hAnsi="Calibri" w:cs="Calibri"/>
        </w:rPr>
        <w:t xml:space="preserve"> Mr. Delquadro suggested replacing “then” with “and”.</w:t>
      </w:r>
    </w:p>
    <w:p w14:paraId="582C49D8" w14:textId="49F98969" w:rsidR="00C77F53" w:rsidRDefault="006D6A75" w:rsidP="00971F4C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Mr. Delquadro</w:t>
      </w:r>
      <w:r w:rsidR="00EA3585">
        <w:rPr>
          <w:rFonts w:ascii="Calibri" w:eastAsia="Calibri" w:hAnsi="Calibri" w:cs="Calibri"/>
        </w:rPr>
        <w:t xml:space="preserve"> </w:t>
      </w:r>
      <w:r w:rsidR="00C77F53">
        <w:rPr>
          <w:rFonts w:ascii="Calibri" w:eastAsia="Calibri" w:hAnsi="Calibri" w:cs="Calibri"/>
        </w:rPr>
        <w:t xml:space="preserve">suggested to take </w:t>
      </w:r>
      <w:r>
        <w:rPr>
          <w:rFonts w:ascii="Calibri" w:eastAsia="Calibri" w:hAnsi="Calibri" w:cs="Calibri"/>
        </w:rPr>
        <w:t>out “</w:t>
      </w:r>
      <w:r w:rsidR="00C77F53" w:rsidRPr="006D6A75">
        <w:rPr>
          <w:rFonts w:ascii="Calibri" w:eastAsia="Calibri" w:hAnsi="Calibri" w:cs="Calibri"/>
          <w:i/>
          <w:iCs/>
        </w:rPr>
        <w:t>Mr. Cushing commenced with a presentation featuring the Moreton Asset Management displayed the 2019 summary earnings and noted that it was largely successful because of the market.</w:t>
      </w:r>
      <w:r w:rsidR="00C77F53">
        <w:rPr>
          <w:rFonts w:ascii="Calibri" w:eastAsia="Calibri" w:hAnsi="Calibri" w:cs="Calibri"/>
        </w:rPr>
        <w:t xml:space="preserve"> “on page 2, paragraph 1 </w:t>
      </w:r>
      <w:r>
        <w:rPr>
          <w:rFonts w:ascii="Calibri" w:eastAsia="Calibri" w:hAnsi="Calibri" w:cs="Calibri"/>
        </w:rPr>
        <w:t>and</w:t>
      </w:r>
      <w:r w:rsidR="00C77F53">
        <w:rPr>
          <w:rFonts w:ascii="Calibri" w:eastAsia="Calibri" w:hAnsi="Calibri" w:cs="Calibri"/>
        </w:rPr>
        <w:t xml:space="preserve"> replace it with “</w:t>
      </w:r>
      <w:r w:rsidR="00C77F53" w:rsidRPr="006D6A75">
        <w:rPr>
          <w:rFonts w:ascii="Calibri" w:eastAsia="Calibri" w:hAnsi="Calibri" w:cs="Calibri"/>
          <w:i/>
          <w:iCs/>
        </w:rPr>
        <w:t xml:space="preserve">Mr. Cushing commenced with a presentation featuring the 2019 summary earnings. </w:t>
      </w:r>
      <w:r w:rsidR="00C77F53">
        <w:rPr>
          <w:rFonts w:ascii="Calibri" w:eastAsia="Calibri" w:hAnsi="Calibri" w:cs="Calibri"/>
        </w:rPr>
        <w:t>“</w:t>
      </w:r>
    </w:p>
    <w:p w14:paraId="245DFBCD" w14:textId="765C71CE" w:rsidR="00480143" w:rsidRDefault="00C77F53" w:rsidP="006D6A75">
      <w:pPr>
        <w:ind w:left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>Another correction made</w:t>
      </w:r>
      <w:r w:rsidR="006D6A75">
        <w:rPr>
          <w:rFonts w:ascii="Calibri" w:eastAsia="Calibri" w:hAnsi="Calibri" w:cs="Calibri"/>
        </w:rPr>
        <w:t xml:space="preserve"> was to omit </w:t>
      </w:r>
      <w:r w:rsidRPr="006D6A75">
        <w:rPr>
          <w:rFonts w:ascii="Calibri" w:eastAsia="Calibri" w:hAnsi="Calibri" w:cs="Calibri"/>
          <w:i/>
          <w:iCs/>
        </w:rPr>
        <w:t>“The final slide was the GAAP Transaction Detail spreadsheet and it demonstrated the shares purchased that Moreton did in 2019 through the end of April 2020.”</w:t>
      </w:r>
      <w:r>
        <w:rPr>
          <w:rFonts w:ascii="Calibri" w:eastAsia="Calibri" w:hAnsi="Calibri" w:cs="Calibri"/>
        </w:rPr>
        <w:t xml:space="preserve"> </w:t>
      </w:r>
      <w:r w:rsidR="006D6A75">
        <w:rPr>
          <w:rFonts w:ascii="Calibri" w:eastAsia="Calibri" w:hAnsi="Calibri" w:cs="Calibri"/>
        </w:rPr>
        <w:t>And replace it with just “</w:t>
      </w:r>
      <w:r w:rsidR="006D6A75" w:rsidRPr="006D6A75">
        <w:rPr>
          <w:rFonts w:ascii="Calibri" w:eastAsia="Calibri" w:hAnsi="Calibri" w:cs="Calibri"/>
          <w:i/>
          <w:iCs/>
        </w:rPr>
        <w:t>The final slide was the GAAP Transaction Detail spreadsheet and it demonstrated the shares purchased.</w:t>
      </w:r>
      <w:r w:rsidR="006D6A75">
        <w:rPr>
          <w:rFonts w:ascii="Calibri" w:eastAsia="Calibri" w:hAnsi="Calibri" w:cs="Calibri"/>
          <w:i/>
          <w:iCs/>
        </w:rPr>
        <w:t>”</w:t>
      </w:r>
    </w:p>
    <w:p w14:paraId="19415CC2" w14:textId="7F051617" w:rsidR="006D6A75" w:rsidRPr="006D6A75" w:rsidRDefault="006D6A75" w:rsidP="006D6A7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 the first page at the bottom of number 1, Mr. Delquadro suggested </w:t>
      </w:r>
      <w:r w:rsidR="00A92BAA">
        <w:rPr>
          <w:rFonts w:ascii="Calibri" w:eastAsia="Calibri" w:hAnsi="Calibri" w:cs="Calibri"/>
        </w:rPr>
        <w:t>to change “</w:t>
      </w:r>
      <w:r w:rsidR="00A92BAA" w:rsidRPr="4E80C205">
        <w:rPr>
          <w:rFonts w:ascii="Calibri" w:eastAsia="Calibri" w:hAnsi="Calibri" w:cs="Calibri"/>
        </w:rPr>
        <w:t>All members said they had.</w:t>
      </w:r>
      <w:r w:rsidR="00A92BAA">
        <w:rPr>
          <w:rFonts w:ascii="Calibri" w:eastAsia="Calibri" w:hAnsi="Calibri" w:cs="Calibri"/>
        </w:rPr>
        <w:t xml:space="preserve"> Ms. Okino had a motion to approve with change on item number 3 on the second page regarding spelling” to “Ms. Okino motioned to…”</w:t>
      </w:r>
    </w:p>
    <w:p w14:paraId="366C5D31" w14:textId="519ACDC3" w:rsidR="006D6A75" w:rsidRDefault="006D6A75" w:rsidP="006D6A7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Lastly, after the list of attendees on page 1, on the note after the list of attendees, Mr. Delquadro </w:t>
      </w:r>
      <w:r w:rsidR="00A92BAA">
        <w:rPr>
          <w:rFonts w:ascii="Calibri" w:eastAsia="Calibri" w:hAnsi="Calibri" w:cs="Calibri"/>
        </w:rPr>
        <w:t>suggested the change</w:t>
      </w:r>
    </w:p>
    <w:p w14:paraId="3DE1994C" w14:textId="77777777" w:rsidR="00314774" w:rsidRDefault="00314774" w:rsidP="00971F4C">
      <w:pPr>
        <w:ind w:left="720"/>
      </w:pPr>
    </w:p>
    <w:p w14:paraId="327BBC34" w14:textId="5ABEF253" w:rsidR="4E80C205" w:rsidRDefault="00C77F53" w:rsidP="4E80C20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Calibri"/>
          <w:b/>
          <w:bCs/>
        </w:rPr>
        <w:t>Equity allocation percentages and remaining fund balances discussion</w:t>
      </w:r>
    </w:p>
    <w:p w14:paraId="5FBD4F90" w14:textId="6D7DA832" w:rsidR="00E677F0" w:rsidRDefault="00971F4C" w:rsidP="00E677F0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Second </w:t>
      </w:r>
      <w:r w:rsidR="007861E1">
        <w:rPr>
          <w:rFonts w:ascii="Calibri" w:eastAsia="Calibri" w:hAnsi="Calibri" w:cs="Calibri"/>
        </w:rPr>
        <w:t>Amendment to</w:t>
      </w:r>
      <w:bookmarkStart w:id="0" w:name="_GoBack"/>
      <w:bookmarkEnd w:id="0"/>
      <w:r>
        <w:rPr>
          <w:rFonts w:ascii="Calibri" w:eastAsia="Calibri" w:hAnsi="Calibri" w:cs="Calibri"/>
        </w:rPr>
        <w:t xml:space="preserve"> Declaration of Trust for the Salt Lake County OPEB Trust was signed by Mayor Jenny Wilson. It was noted that one of the copies </w:t>
      </w:r>
      <w:r w:rsidR="00E677F0">
        <w:rPr>
          <w:rFonts w:ascii="Calibri" w:eastAsia="Calibri" w:hAnsi="Calibri" w:cs="Calibri"/>
        </w:rPr>
        <w:t xml:space="preserve">of the amendment did not contain </w:t>
      </w:r>
      <w:r w:rsidR="006C68AA">
        <w:rPr>
          <w:rFonts w:ascii="Calibri" w:eastAsia="Calibri" w:hAnsi="Calibri" w:cs="Calibri"/>
        </w:rPr>
        <w:t>t</w:t>
      </w:r>
      <w:r w:rsidR="00E677F0">
        <w:rPr>
          <w:rFonts w:ascii="Calibri" w:eastAsia="Calibri" w:hAnsi="Calibri" w:cs="Calibri"/>
        </w:rPr>
        <w:t xml:space="preserve">he Mayor’s signature. The right copy was located, and </w:t>
      </w:r>
      <w:r w:rsidR="007F2985">
        <w:rPr>
          <w:rFonts w:ascii="Calibri" w:eastAsia="Calibri" w:hAnsi="Calibri" w:cs="Calibri"/>
        </w:rPr>
        <w:t>Ms.</w:t>
      </w:r>
      <w:r w:rsidR="00E677F0">
        <w:rPr>
          <w:rFonts w:ascii="Calibri" w:eastAsia="Calibri" w:hAnsi="Calibri" w:cs="Calibri"/>
        </w:rPr>
        <w:t xml:space="preserve"> Okino signed the appointment as Trustee of the Trust. </w:t>
      </w:r>
      <w:r w:rsidR="007F2985">
        <w:rPr>
          <w:rFonts w:ascii="Calibri" w:eastAsia="Calibri" w:hAnsi="Calibri" w:cs="Calibri"/>
        </w:rPr>
        <w:t xml:space="preserve">Ms. Okino </w:t>
      </w:r>
      <w:r w:rsidR="00E677F0">
        <w:rPr>
          <w:rFonts w:ascii="Calibri" w:eastAsia="Calibri" w:hAnsi="Calibri" w:cs="Calibri"/>
        </w:rPr>
        <w:t>was welcomed by the Board.</w:t>
      </w:r>
      <w:r w:rsidR="006E595A">
        <w:rPr>
          <w:rFonts w:ascii="Calibri" w:eastAsia="Calibri" w:hAnsi="Calibri" w:cs="Calibri"/>
        </w:rPr>
        <w:t xml:space="preserve">  </w:t>
      </w:r>
      <w:r w:rsidR="007F2985">
        <w:rPr>
          <w:rFonts w:ascii="Calibri" w:eastAsia="Calibri" w:hAnsi="Calibri" w:cs="Calibri"/>
        </w:rPr>
        <w:t>Ms. Beecher</w:t>
      </w:r>
      <w:r w:rsidR="006E595A">
        <w:rPr>
          <w:rFonts w:ascii="Calibri" w:eastAsia="Calibri" w:hAnsi="Calibri" w:cs="Calibri"/>
        </w:rPr>
        <w:t xml:space="preserve"> briefly explained OPEB Financials to </w:t>
      </w:r>
      <w:r w:rsidR="007F2985">
        <w:rPr>
          <w:rFonts w:ascii="Calibri" w:eastAsia="Calibri" w:hAnsi="Calibri" w:cs="Calibri"/>
        </w:rPr>
        <w:t>Ms. Okino</w:t>
      </w:r>
      <w:r w:rsidR="006E595A">
        <w:rPr>
          <w:rFonts w:ascii="Calibri" w:eastAsia="Calibri" w:hAnsi="Calibri" w:cs="Calibri"/>
        </w:rPr>
        <w:t xml:space="preserve">. </w:t>
      </w:r>
      <w:r w:rsidR="007F2985">
        <w:rPr>
          <w:rFonts w:ascii="Calibri" w:eastAsia="Calibri" w:hAnsi="Calibri" w:cs="Calibri"/>
        </w:rPr>
        <w:t>Mr. Casper</w:t>
      </w:r>
      <w:r w:rsidR="006E595A">
        <w:rPr>
          <w:rFonts w:ascii="Calibri" w:eastAsia="Calibri" w:hAnsi="Calibri" w:cs="Calibri"/>
        </w:rPr>
        <w:t xml:space="preserve"> clarified that the goal of the committee as trustees is to continue to build the trust </w:t>
      </w:r>
      <w:r w:rsidR="00186B93">
        <w:rPr>
          <w:rFonts w:ascii="Calibri" w:eastAsia="Calibri" w:hAnsi="Calibri" w:cs="Calibri"/>
        </w:rPr>
        <w:t>and increase the amounts of contributions to the irrevocable trust each year.</w:t>
      </w:r>
    </w:p>
    <w:p w14:paraId="679109FD" w14:textId="42392F0A" w:rsidR="00186B93" w:rsidRDefault="00186B93" w:rsidP="00E677F0">
      <w:pPr>
        <w:ind w:left="720"/>
        <w:rPr>
          <w:rFonts w:ascii="Calibri" w:eastAsia="Calibri" w:hAnsi="Calibri" w:cs="Calibri"/>
        </w:rPr>
      </w:pPr>
    </w:p>
    <w:p w14:paraId="15EEDE05" w14:textId="34B231AA" w:rsidR="4E80C205" w:rsidRDefault="00186B93" w:rsidP="4E80C20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Calibri"/>
          <w:b/>
          <w:bCs/>
        </w:rPr>
        <w:t xml:space="preserve">2018 </w:t>
      </w:r>
      <w:r w:rsidR="00E677F0">
        <w:rPr>
          <w:rFonts w:ascii="Calibri" w:eastAsia="Calibri" w:hAnsi="Calibri" w:cs="Calibri"/>
          <w:b/>
          <w:bCs/>
        </w:rPr>
        <w:t>OPEB Financial Report</w:t>
      </w:r>
    </w:p>
    <w:p w14:paraId="20DAD244" w14:textId="1319FFF5" w:rsidR="4E80C205" w:rsidRDefault="00137FBA" w:rsidP="000344F2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draft of the OPEB Report was sent via e-mail with minor adjustments and was approved. </w:t>
      </w:r>
      <w:r w:rsidR="000344F2">
        <w:rPr>
          <w:rFonts w:ascii="Calibri" w:eastAsia="Calibri" w:hAnsi="Calibri" w:cs="Calibri"/>
        </w:rPr>
        <w:t xml:space="preserve">(attached) </w:t>
      </w:r>
    </w:p>
    <w:p w14:paraId="5723BB12" w14:textId="4707B52C" w:rsidR="4E80C205" w:rsidRDefault="00E677F0" w:rsidP="4E80C20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ascii="Calibri" w:eastAsia="Calibri" w:hAnsi="Calibri" w:cs="Calibri"/>
          <w:b/>
          <w:bCs/>
        </w:rPr>
        <w:t>Nyhart report January 2020</w:t>
      </w:r>
    </w:p>
    <w:p w14:paraId="3ADDDA21" w14:textId="14C2C255" w:rsidR="4E80C205" w:rsidRDefault="007F2985" w:rsidP="4E80C20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Mr. </w:t>
      </w:r>
      <w:r w:rsidR="000344F2">
        <w:rPr>
          <w:rFonts w:ascii="Calibri" w:eastAsia="Calibri" w:hAnsi="Calibri" w:cs="Calibri"/>
        </w:rPr>
        <w:t>Carlson</w:t>
      </w:r>
      <w:r w:rsidR="00DF632B">
        <w:rPr>
          <w:rFonts w:ascii="Calibri" w:eastAsia="Calibri" w:hAnsi="Calibri" w:cs="Calibri"/>
        </w:rPr>
        <w:t xml:space="preserve"> mentioned that all the census data was gathered and is going well.  The staff that ESR worked with in Indiana last year was re-assigned to somebody in San Diego due to turnover.  </w:t>
      </w:r>
      <w:r w:rsidR="009028FC">
        <w:rPr>
          <w:rFonts w:ascii="Calibri" w:eastAsia="Calibri" w:hAnsi="Calibri" w:cs="Calibri"/>
        </w:rPr>
        <w:t xml:space="preserve">Mr. Carlson </w:t>
      </w:r>
      <w:r w:rsidR="00DF632B">
        <w:rPr>
          <w:rFonts w:ascii="Calibri" w:eastAsia="Calibri" w:hAnsi="Calibri" w:cs="Calibri"/>
        </w:rPr>
        <w:t>mentioned that he</w:t>
      </w:r>
      <w:r w:rsidR="009028FC">
        <w:rPr>
          <w:rFonts w:ascii="Calibri" w:eastAsia="Calibri" w:hAnsi="Calibri" w:cs="Calibri"/>
        </w:rPr>
        <w:t xml:space="preserve"> will </w:t>
      </w:r>
      <w:r w:rsidR="00DF632B">
        <w:rPr>
          <w:rFonts w:ascii="Calibri" w:eastAsia="Calibri" w:hAnsi="Calibri" w:cs="Calibri"/>
        </w:rPr>
        <w:t xml:space="preserve">wait until mid-January to get Morton numbers – </w:t>
      </w:r>
      <w:r w:rsidR="009028FC">
        <w:rPr>
          <w:rFonts w:ascii="Calibri" w:eastAsia="Calibri" w:hAnsi="Calibri" w:cs="Calibri"/>
        </w:rPr>
        <w:t xml:space="preserve">for </w:t>
      </w:r>
      <w:r w:rsidR="00DF632B">
        <w:rPr>
          <w:rFonts w:ascii="Calibri" w:eastAsia="Calibri" w:hAnsi="Calibri" w:cs="Calibri"/>
        </w:rPr>
        <w:t>the year-end total assets, value, and projection rates.</w:t>
      </w:r>
      <w:r>
        <w:rPr>
          <w:rFonts w:ascii="Calibri" w:eastAsia="Calibri" w:hAnsi="Calibri" w:cs="Calibri"/>
        </w:rPr>
        <w:t xml:space="preserve"> Mr.</w:t>
      </w:r>
      <w:r w:rsidR="00DF632B">
        <w:rPr>
          <w:rFonts w:ascii="Calibri" w:eastAsia="Calibri" w:hAnsi="Calibri" w:cs="Calibri"/>
        </w:rPr>
        <w:t xml:space="preserve"> Cushing then mentioned that he could present a</w:t>
      </w:r>
      <w:r w:rsidR="003C79F1">
        <w:rPr>
          <w:rFonts w:ascii="Calibri" w:eastAsia="Calibri" w:hAnsi="Calibri" w:cs="Calibri"/>
        </w:rPr>
        <w:t xml:space="preserve"> report right then that has the trailing year as of November 30, 2019 – the yield was 8.566% – a year ago it was a -2.6% and the attendees were thrilled (attached.)</w:t>
      </w:r>
    </w:p>
    <w:p w14:paraId="2B0BDFBF" w14:textId="44F73DA5" w:rsidR="007F2985" w:rsidRDefault="007F2985" w:rsidP="4E80C20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 said that the next meeting will be interesting because there will be results from determined allocations, investments and equities.</w:t>
      </w:r>
    </w:p>
    <w:p w14:paraId="610EAB3B" w14:textId="1D900721" w:rsidR="00E667CC" w:rsidRDefault="00C93C2F" w:rsidP="4E80C20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Mr. Casper</w:t>
      </w:r>
      <w:r w:rsidR="00E667CC">
        <w:rPr>
          <w:rFonts w:ascii="Calibri" w:eastAsia="Calibri" w:hAnsi="Calibri" w:cs="Calibri"/>
        </w:rPr>
        <w:t xml:space="preserve"> </w:t>
      </w:r>
      <w:r w:rsidR="007F2985">
        <w:rPr>
          <w:rFonts w:ascii="Calibri" w:eastAsia="Calibri" w:hAnsi="Calibri" w:cs="Calibri"/>
        </w:rPr>
        <w:t xml:space="preserve">then </w:t>
      </w:r>
      <w:r w:rsidR="00E667CC">
        <w:rPr>
          <w:rFonts w:ascii="Calibri" w:eastAsia="Calibri" w:hAnsi="Calibri" w:cs="Calibri"/>
        </w:rPr>
        <w:t xml:space="preserve">asked where the OPEB Trust Fund stood and Brett replied that “we are doing great” backed by a report (attached). </w:t>
      </w:r>
      <w:r w:rsidR="001520BE">
        <w:rPr>
          <w:rFonts w:ascii="Calibri" w:eastAsia="Calibri" w:hAnsi="Calibri" w:cs="Calibri"/>
        </w:rPr>
        <w:t xml:space="preserve">He said that we are “positive” – almost 1.7 million dollars </w:t>
      </w:r>
      <w:r w:rsidR="001520BE">
        <w:rPr>
          <w:rFonts w:ascii="Calibri" w:eastAsia="Calibri" w:hAnsi="Calibri" w:cs="Calibri"/>
        </w:rPr>
        <w:lastRenderedPageBreak/>
        <w:t xml:space="preserve">before recording investment returns for that year.  </w:t>
      </w:r>
      <w:r w:rsidR="007F2985">
        <w:rPr>
          <w:rFonts w:ascii="Calibri" w:eastAsia="Calibri" w:hAnsi="Calibri" w:cs="Calibri"/>
        </w:rPr>
        <w:t>Mr. Carlson</w:t>
      </w:r>
      <w:r w:rsidR="001D05E7">
        <w:rPr>
          <w:rFonts w:ascii="Calibri" w:eastAsia="Calibri" w:hAnsi="Calibri" w:cs="Calibri"/>
        </w:rPr>
        <w:t xml:space="preserve"> said that i</w:t>
      </w:r>
      <w:r w:rsidR="001520BE">
        <w:rPr>
          <w:rFonts w:ascii="Calibri" w:eastAsia="Calibri" w:hAnsi="Calibri" w:cs="Calibri"/>
        </w:rPr>
        <w:t>n summation, the fund</w:t>
      </w:r>
      <w:r w:rsidR="001D05E7">
        <w:rPr>
          <w:rFonts w:ascii="Calibri" w:eastAsia="Calibri" w:hAnsi="Calibri" w:cs="Calibri"/>
        </w:rPr>
        <w:t xml:space="preserve"> and valuation</w:t>
      </w:r>
      <w:r w:rsidR="001520BE">
        <w:rPr>
          <w:rFonts w:ascii="Calibri" w:eastAsia="Calibri" w:hAnsi="Calibri" w:cs="Calibri"/>
        </w:rPr>
        <w:t xml:space="preserve"> is doing good.</w:t>
      </w:r>
    </w:p>
    <w:p w14:paraId="75AD2E62" w14:textId="6870356D" w:rsidR="007B6EC1" w:rsidRDefault="001D05E7" w:rsidP="4E80C20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------------------------  </w:t>
      </w:r>
    </w:p>
    <w:p w14:paraId="509246D3" w14:textId="2790B645" w:rsidR="4E80C205" w:rsidRDefault="4E80C205" w:rsidP="4E80C205">
      <w:pPr>
        <w:ind w:left="720"/>
      </w:pPr>
      <w:r w:rsidRPr="4E80C205">
        <w:rPr>
          <w:rFonts w:ascii="Calibri" w:eastAsia="Calibri" w:hAnsi="Calibri" w:cs="Calibri"/>
        </w:rPr>
        <w:t>Mr. Casper asked if there were any other matters of business.  The group did not have any.</w:t>
      </w:r>
    </w:p>
    <w:p w14:paraId="5C9E1A6A" w14:textId="051C2E2E" w:rsidR="4E80C205" w:rsidRDefault="4E80C205" w:rsidP="4E80C205">
      <w:pPr>
        <w:ind w:left="720"/>
        <w:rPr>
          <w:rFonts w:ascii="Calibri" w:eastAsia="Calibri" w:hAnsi="Calibri" w:cs="Calibri"/>
        </w:rPr>
      </w:pPr>
      <w:r w:rsidRPr="4E80C205">
        <w:rPr>
          <w:rFonts w:ascii="Calibri" w:eastAsia="Calibri" w:hAnsi="Calibri" w:cs="Calibri"/>
        </w:rPr>
        <w:t>Mr. Casper made a motion to adjourn</w:t>
      </w:r>
      <w:r w:rsidR="001D05E7">
        <w:rPr>
          <w:rFonts w:ascii="Calibri" w:eastAsia="Calibri" w:hAnsi="Calibri" w:cs="Calibri"/>
        </w:rPr>
        <w:t xml:space="preserve"> and the meeting was adjourned</w:t>
      </w:r>
      <w:r w:rsidRPr="4E80C205">
        <w:rPr>
          <w:rFonts w:ascii="Calibri" w:eastAsia="Calibri" w:hAnsi="Calibri" w:cs="Calibri"/>
        </w:rPr>
        <w:t xml:space="preserve"> at </w:t>
      </w:r>
      <w:r w:rsidR="001D05E7">
        <w:rPr>
          <w:rFonts w:ascii="Calibri" w:eastAsia="Calibri" w:hAnsi="Calibri" w:cs="Calibri"/>
        </w:rPr>
        <w:t>11</w:t>
      </w:r>
      <w:r w:rsidRPr="4E80C205">
        <w:rPr>
          <w:rFonts w:ascii="Calibri" w:eastAsia="Calibri" w:hAnsi="Calibri" w:cs="Calibri"/>
        </w:rPr>
        <w:t>:</w:t>
      </w:r>
      <w:r w:rsidR="001D05E7">
        <w:rPr>
          <w:rFonts w:ascii="Calibri" w:eastAsia="Calibri" w:hAnsi="Calibri" w:cs="Calibri"/>
        </w:rPr>
        <w:t>46</w:t>
      </w:r>
      <w:r w:rsidRPr="4E80C205">
        <w:rPr>
          <w:rFonts w:ascii="Calibri" w:eastAsia="Calibri" w:hAnsi="Calibri" w:cs="Calibri"/>
        </w:rPr>
        <w:t xml:space="preserve"> </w:t>
      </w:r>
      <w:r w:rsidR="001D05E7">
        <w:rPr>
          <w:rFonts w:ascii="Calibri" w:eastAsia="Calibri" w:hAnsi="Calibri" w:cs="Calibri"/>
        </w:rPr>
        <w:t>a</w:t>
      </w:r>
      <w:r w:rsidRPr="4E80C205">
        <w:rPr>
          <w:rFonts w:ascii="Calibri" w:eastAsia="Calibri" w:hAnsi="Calibri" w:cs="Calibri"/>
        </w:rPr>
        <w:t xml:space="preserve">m. </w:t>
      </w:r>
    </w:p>
    <w:p w14:paraId="7C42DFD5" w14:textId="54DC37E2" w:rsidR="007F2985" w:rsidRDefault="007F2985" w:rsidP="007F298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next OPEB meeting was scheduled for April 1</w:t>
      </w:r>
      <w:r w:rsidRPr="007F2985">
        <w:rPr>
          <w:rFonts w:ascii="Calibri" w:eastAsia="Calibri" w:hAnsi="Calibri" w:cs="Calibri"/>
          <w:vertAlign w:val="superscript"/>
        </w:rPr>
        <w:t>st</w:t>
      </w:r>
      <w:r>
        <w:rPr>
          <w:rFonts w:ascii="Calibri" w:eastAsia="Calibri" w:hAnsi="Calibri" w:cs="Calibri"/>
        </w:rPr>
        <w:t xml:space="preserve"> at 11:00 AM in N4-229 Large Conference Room.</w:t>
      </w:r>
    </w:p>
    <w:p w14:paraId="25244A4B" w14:textId="77777777" w:rsidR="007F2985" w:rsidRDefault="007F2985" w:rsidP="4E80C205">
      <w:pPr>
        <w:ind w:left="720"/>
      </w:pPr>
    </w:p>
    <w:p w14:paraId="6C1BCC20" w14:textId="20FD0B0C" w:rsidR="4E80C205" w:rsidRDefault="4E80C205" w:rsidP="4E80C205">
      <w:r>
        <w:br/>
      </w:r>
      <w:r>
        <w:br/>
      </w:r>
      <w:r>
        <w:br/>
      </w:r>
      <w:r>
        <w:br/>
      </w:r>
    </w:p>
    <w:sectPr w:rsidR="4E80C20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7E8C" w14:textId="77777777" w:rsidR="00032E9B" w:rsidRDefault="00032E9B" w:rsidP="00032E9B">
      <w:pPr>
        <w:spacing w:after="0" w:line="240" w:lineRule="auto"/>
      </w:pPr>
      <w:r>
        <w:separator/>
      </w:r>
    </w:p>
  </w:endnote>
  <w:endnote w:type="continuationSeparator" w:id="0">
    <w:p w14:paraId="6C0C62CF" w14:textId="77777777" w:rsidR="00032E9B" w:rsidRDefault="00032E9B" w:rsidP="000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AF64" w14:textId="4F251195" w:rsidR="00032E9B" w:rsidRPr="00EA3585" w:rsidRDefault="00032E9B">
    <w:pPr>
      <w:pStyle w:val="Footer"/>
    </w:pPr>
    <w:r>
      <w:t xml:space="preserve">OPEB TRUST BOARD MEETING </w:t>
    </w:r>
    <w:r w:rsidR="00EA3585">
      <w:t>– July 15, 2020</w:t>
    </w:r>
    <w:r w:rsidR="001D21DD" w:rsidRPr="00EA3585">
      <w:rPr>
        <w:b/>
        <w:bCs/>
      </w:rPr>
      <w:tab/>
    </w:r>
    <w:r w:rsidRPr="00EA3585">
      <w:rPr>
        <w:b/>
        <w:bCs/>
      </w:rPr>
      <w:fldChar w:fldCharType="begin"/>
    </w:r>
    <w:r w:rsidRPr="00EA3585">
      <w:rPr>
        <w:b/>
        <w:bCs/>
      </w:rPr>
      <w:instrText xml:space="preserve"> PAGE  \* Arabic  \* MERGEFORMAT </w:instrText>
    </w:r>
    <w:r w:rsidRPr="00EA3585">
      <w:rPr>
        <w:b/>
        <w:bCs/>
      </w:rPr>
      <w:fldChar w:fldCharType="separate"/>
    </w:r>
    <w:r w:rsidRPr="00EA3585">
      <w:rPr>
        <w:b/>
        <w:bCs/>
        <w:noProof/>
      </w:rPr>
      <w:t>4</w:t>
    </w:r>
    <w:r w:rsidRPr="00EA3585">
      <w:rPr>
        <w:b/>
        <w:bCs/>
      </w:rPr>
      <w:fldChar w:fldCharType="end"/>
    </w:r>
    <w:r w:rsidRPr="00EA3585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1CF2C" w14:textId="77777777" w:rsidR="00032E9B" w:rsidRDefault="00032E9B" w:rsidP="00032E9B">
      <w:pPr>
        <w:spacing w:after="0" w:line="240" w:lineRule="auto"/>
      </w:pPr>
      <w:r>
        <w:separator/>
      </w:r>
    </w:p>
  </w:footnote>
  <w:footnote w:type="continuationSeparator" w:id="0">
    <w:p w14:paraId="5AE9B012" w14:textId="77777777" w:rsidR="00032E9B" w:rsidRDefault="00032E9B" w:rsidP="0003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2A7A" w14:textId="39A3FECD" w:rsidR="00032E9B" w:rsidRDefault="00C7780B" w:rsidP="00C7780B">
    <w:pPr>
      <w:pStyle w:val="Header"/>
      <w:tabs>
        <w:tab w:val="clear" w:pos="4680"/>
        <w:tab w:val="clear" w:pos="9360"/>
        <w:tab w:val="left" w:pos="187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D6454"/>
    <w:multiLevelType w:val="hybridMultilevel"/>
    <w:tmpl w:val="7474EC8C"/>
    <w:lvl w:ilvl="0" w:tplc="43E660F2">
      <w:start w:val="1"/>
      <w:numFmt w:val="decimal"/>
      <w:lvlText w:val="%1."/>
      <w:lvlJc w:val="left"/>
      <w:pPr>
        <w:ind w:left="720" w:hanging="360"/>
      </w:pPr>
    </w:lvl>
    <w:lvl w:ilvl="1" w:tplc="B316F684">
      <w:start w:val="1"/>
      <w:numFmt w:val="lowerLetter"/>
      <w:lvlText w:val="%2."/>
      <w:lvlJc w:val="left"/>
      <w:pPr>
        <w:ind w:left="1440" w:hanging="360"/>
      </w:pPr>
    </w:lvl>
    <w:lvl w:ilvl="2" w:tplc="DEC0F8B6">
      <w:start w:val="1"/>
      <w:numFmt w:val="lowerRoman"/>
      <w:lvlText w:val="%3."/>
      <w:lvlJc w:val="right"/>
      <w:pPr>
        <w:ind w:left="2160" w:hanging="180"/>
      </w:pPr>
    </w:lvl>
    <w:lvl w:ilvl="3" w:tplc="22C6524E">
      <w:start w:val="1"/>
      <w:numFmt w:val="decimal"/>
      <w:lvlText w:val="%4."/>
      <w:lvlJc w:val="left"/>
      <w:pPr>
        <w:ind w:left="2880" w:hanging="360"/>
      </w:pPr>
    </w:lvl>
    <w:lvl w:ilvl="4" w:tplc="F398CD98">
      <w:start w:val="1"/>
      <w:numFmt w:val="lowerLetter"/>
      <w:lvlText w:val="%5."/>
      <w:lvlJc w:val="left"/>
      <w:pPr>
        <w:ind w:left="3600" w:hanging="360"/>
      </w:pPr>
    </w:lvl>
    <w:lvl w:ilvl="5" w:tplc="C2921256">
      <w:start w:val="1"/>
      <w:numFmt w:val="lowerRoman"/>
      <w:lvlText w:val="%6."/>
      <w:lvlJc w:val="right"/>
      <w:pPr>
        <w:ind w:left="4320" w:hanging="180"/>
      </w:pPr>
    </w:lvl>
    <w:lvl w:ilvl="6" w:tplc="DC483306">
      <w:start w:val="1"/>
      <w:numFmt w:val="decimal"/>
      <w:lvlText w:val="%7."/>
      <w:lvlJc w:val="left"/>
      <w:pPr>
        <w:ind w:left="5040" w:hanging="360"/>
      </w:pPr>
    </w:lvl>
    <w:lvl w:ilvl="7" w:tplc="C71CF5C4">
      <w:start w:val="1"/>
      <w:numFmt w:val="lowerLetter"/>
      <w:lvlText w:val="%8."/>
      <w:lvlJc w:val="left"/>
      <w:pPr>
        <w:ind w:left="5760" w:hanging="360"/>
      </w:pPr>
    </w:lvl>
    <w:lvl w:ilvl="8" w:tplc="18EA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249A"/>
    <w:multiLevelType w:val="hybridMultilevel"/>
    <w:tmpl w:val="B9742C78"/>
    <w:lvl w:ilvl="0" w:tplc="71D8F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4D"/>
    <w:rsid w:val="00000CD2"/>
    <w:rsid w:val="00005B34"/>
    <w:rsid w:val="000103DC"/>
    <w:rsid w:val="00010703"/>
    <w:rsid w:val="0001097D"/>
    <w:rsid w:val="00011263"/>
    <w:rsid w:val="00012329"/>
    <w:rsid w:val="00024D4F"/>
    <w:rsid w:val="0002744E"/>
    <w:rsid w:val="00027F27"/>
    <w:rsid w:val="00032E9B"/>
    <w:rsid w:val="000344F2"/>
    <w:rsid w:val="00043112"/>
    <w:rsid w:val="00044676"/>
    <w:rsid w:val="00044B52"/>
    <w:rsid w:val="00047996"/>
    <w:rsid w:val="00051D7F"/>
    <w:rsid w:val="00052D2E"/>
    <w:rsid w:val="000606E0"/>
    <w:rsid w:val="00062023"/>
    <w:rsid w:val="00066140"/>
    <w:rsid w:val="000670AC"/>
    <w:rsid w:val="000705EF"/>
    <w:rsid w:val="00074B4D"/>
    <w:rsid w:val="00077651"/>
    <w:rsid w:val="000839D8"/>
    <w:rsid w:val="00084FFB"/>
    <w:rsid w:val="00090135"/>
    <w:rsid w:val="000941FF"/>
    <w:rsid w:val="00094446"/>
    <w:rsid w:val="000970FB"/>
    <w:rsid w:val="000A4029"/>
    <w:rsid w:val="000A4134"/>
    <w:rsid w:val="000A74CE"/>
    <w:rsid w:val="000A7507"/>
    <w:rsid w:val="000B3E7F"/>
    <w:rsid w:val="000C16C8"/>
    <w:rsid w:val="000C5B60"/>
    <w:rsid w:val="000C68B2"/>
    <w:rsid w:val="000C7740"/>
    <w:rsid w:val="000D0F08"/>
    <w:rsid w:val="000D6F19"/>
    <w:rsid w:val="000E0D48"/>
    <w:rsid w:val="000E1FCB"/>
    <w:rsid w:val="000F3A09"/>
    <w:rsid w:val="000F49B4"/>
    <w:rsid w:val="000F752C"/>
    <w:rsid w:val="001042E4"/>
    <w:rsid w:val="0011387D"/>
    <w:rsid w:val="00121A48"/>
    <w:rsid w:val="00121EA1"/>
    <w:rsid w:val="00130000"/>
    <w:rsid w:val="0013281F"/>
    <w:rsid w:val="00137FBA"/>
    <w:rsid w:val="001417AA"/>
    <w:rsid w:val="00147B53"/>
    <w:rsid w:val="00151FAC"/>
    <w:rsid w:val="001520BE"/>
    <w:rsid w:val="00153C8B"/>
    <w:rsid w:val="00156D78"/>
    <w:rsid w:val="00164DEA"/>
    <w:rsid w:val="001662A8"/>
    <w:rsid w:val="001678FA"/>
    <w:rsid w:val="00171E44"/>
    <w:rsid w:val="00173716"/>
    <w:rsid w:val="001755CD"/>
    <w:rsid w:val="001820AF"/>
    <w:rsid w:val="001820CB"/>
    <w:rsid w:val="00184A19"/>
    <w:rsid w:val="00186B93"/>
    <w:rsid w:val="0018728A"/>
    <w:rsid w:val="00187C82"/>
    <w:rsid w:val="00190191"/>
    <w:rsid w:val="00196C4E"/>
    <w:rsid w:val="001A252B"/>
    <w:rsid w:val="001A521D"/>
    <w:rsid w:val="001A6609"/>
    <w:rsid w:val="001C66AA"/>
    <w:rsid w:val="001D05E7"/>
    <w:rsid w:val="001D21DD"/>
    <w:rsid w:val="001D2285"/>
    <w:rsid w:val="001D5D2B"/>
    <w:rsid w:val="001D6D53"/>
    <w:rsid w:val="001E45BA"/>
    <w:rsid w:val="001F2336"/>
    <w:rsid w:val="001F30F9"/>
    <w:rsid w:val="001F3C7F"/>
    <w:rsid w:val="001F4E0B"/>
    <w:rsid w:val="00200D49"/>
    <w:rsid w:val="00202161"/>
    <w:rsid w:val="00204EAD"/>
    <w:rsid w:val="00206A51"/>
    <w:rsid w:val="00210E80"/>
    <w:rsid w:val="002126C6"/>
    <w:rsid w:val="00216858"/>
    <w:rsid w:val="00220266"/>
    <w:rsid w:val="00220CF2"/>
    <w:rsid w:val="00222240"/>
    <w:rsid w:val="00225EB1"/>
    <w:rsid w:val="00233F21"/>
    <w:rsid w:val="00235D26"/>
    <w:rsid w:val="00237D50"/>
    <w:rsid w:val="00246181"/>
    <w:rsid w:val="002501C4"/>
    <w:rsid w:val="0025301B"/>
    <w:rsid w:val="002550BD"/>
    <w:rsid w:val="002608D4"/>
    <w:rsid w:val="00265E05"/>
    <w:rsid w:val="00266ABE"/>
    <w:rsid w:val="00271842"/>
    <w:rsid w:val="00274F62"/>
    <w:rsid w:val="00280928"/>
    <w:rsid w:val="002817B5"/>
    <w:rsid w:val="00284537"/>
    <w:rsid w:val="00286D02"/>
    <w:rsid w:val="00287D50"/>
    <w:rsid w:val="00287D9B"/>
    <w:rsid w:val="00290101"/>
    <w:rsid w:val="0029071C"/>
    <w:rsid w:val="00292EE3"/>
    <w:rsid w:val="002931B2"/>
    <w:rsid w:val="002A33D4"/>
    <w:rsid w:val="002A606F"/>
    <w:rsid w:val="002B7F29"/>
    <w:rsid w:val="002C3D74"/>
    <w:rsid w:val="002C52D0"/>
    <w:rsid w:val="002C5502"/>
    <w:rsid w:val="002C59E6"/>
    <w:rsid w:val="002C6E64"/>
    <w:rsid w:val="002D6E24"/>
    <w:rsid w:val="002D73EB"/>
    <w:rsid w:val="002E0282"/>
    <w:rsid w:val="002E26C0"/>
    <w:rsid w:val="002F424B"/>
    <w:rsid w:val="002F4B26"/>
    <w:rsid w:val="002F654D"/>
    <w:rsid w:val="00306DF7"/>
    <w:rsid w:val="003100F8"/>
    <w:rsid w:val="00310D4E"/>
    <w:rsid w:val="00314774"/>
    <w:rsid w:val="00320BAB"/>
    <w:rsid w:val="00330985"/>
    <w:rsid w:val="00331272"/>
    <w:rsid w:val="003319B7"/>
    <w:rsid w:val="0033722D"/>
    <w:rsid w:val="00347351"/>
    <w:rsid w:val="00355FE2"/>
    <w:rsid w:val="00361AA2"/>
    <w:rsid w:val="00364089"/>
    <w:rsid w:val="00365E71"/>
    <w:rsid w:val="00366AFC"/>
    <w:rsid w:val="00370197"/>
    <w:rsid w:val="00380987"/>
    <w:rsid w:val="00383345"/>
    <w:rsid w:val="00384478"/>
    <w:rsid w:val="0039401B"/>
    <w:rsid w:val="003A1015"/>
    <w:rsid w:val="003A2800"/>
    <w:rsid w:val="003A58B8"/>
    <w:rsid w:val="003B5A34"/>
    <w:rsid w:val="003C2A88"/>
    <w:rsid w:val="003C5C99"/>
    <w:rsid w:val="003C79F1"/>
    <w:rsid w:val="003D0C7F"/>
    <w:rsid w:val="003D5917"/>
    <w:rsid w:val="003D65AB"/>
    <w:rsid w:val="003E6DE1"/>
    <w:rsid w:val="003F2066"/>
    <w:rsid w:val="003F2A07"/>
    <w:rsid w:val="003F2CC2"/>
    <w:rsid w:val="003F3078"/>
    <w:rsid w:val="003F3AAF"/>
    <w:rsid w:val="003F5FBB"/>
    <w:rsid w:val="0040010A"/>
    <w:rsid w:val="00400503"/>
    <w:rsid w:val="00400669"/>
    <w:rsid w:val="00401CA5"/>
    <w:rsid w:val="0040205E"/>
    <w:rsid w:val="00403350"/>
    <w:rsid w:val="00410F31"/>
    <w:rsid w:val="00412888"/>
    <w:rsid w:val="00415358"/>
    <w:rsid w:val="00421BD6"/>
    <w:rsid w:val="00423105"/>
    <w:rsid w:val="00425285"/>
    <w:rsid w:val="00427ACF"/>
    <w:rsid w:val="004326A1"/>
    <w:rsid w:val="00441B77"/>
    <w:rsid w:val="00443443"/>
    <w:rsid w:val="00443839"/>
    <w:rsid w:val="00452A85"/>
    <w:rsid w:val="004609FE"/>
    <w:rsid w:val="00462532"/>
    <w:rsid w:val="004637BA"/>
    <w:rsid w:val="00464BA8"/>
    <w:rsid w:val="0046726A"/>
    <w:rsid w:val="004760CF"/>
    <w:rsid w:val="00480143"/>
    <w:rsid w:val="0048683F"/>
    <w:rsid w:val="00487707"/>
    <w:rsid w:val="00494BD0"/>
    <w:rsid w:val="004963E5"/>
    <w:rsid w:val="00497214"/>
    <w:rsid w:val="004A4C22"/>
    <w:rsid w:val="004A5822"/>
    <w:rsid w:val="004B6928"/>
    <w:rsid w:val="004D5CEC"/>
    <w:rsid w:val="004D5F39"/>
    <w:rsid w:val="004D60B0"/>
    <w:rsid w:val="004D7286"/>
    <w:rsid w:val="004E17BE"/>
    <w:rsid w:val="004E7859"/>
    <w:rsid w:val="004F662D"/>
    <w:rsid w:val="0050044D"/>
    <w:rsid w:val="00501CCE"/>
    <w:rsid w:val="005069E5"/>
    <w:rsid w:val="00510A4E"/>
    <w:rsid w:val="00512C6C"/>
    <w:rsid w:val="005138C0"/>
    <w:rsid w:val="00514B2A"/>
    <w:rsid w:val="00517BD9"/>
    <w:rsid w:val="0052218F"/>
    <w:rsid w:val="0053171C"/>
    <w:rsid w:val="005356CF"/>
    <w:rsid w:val="00547FDE"/>
    <w:rsid w:val="00554B5F"/>
    <w:rsid w:val="00555301"/>
    <w:rsid w:val="00556870"/>
    <w:rsid w:val="005571C3"/>
    <w:rsid w:val="0055788C"/>
    <w:rsid w:val="005638E0"/>
    <w:rsid w:val="00570A7B"/>
    <w:rsid w:val="005761E9"/>
    <w:rsid w:val="0057794B"/>
    <w:rsid w:val="0058201E"/>
    <w:rsid w:val="00596C61"/>
    <w:rsid w:val="005A39A5"/>
    <w:rsid w:val="005A4838"/>
    <w:rsid w:val="005A66E8"/>
    <w:rsid w:val="005B551A"/>
    <w:rsid w:val="005C2947"/>
    <w:rsid w:val="005C6D9A"/>
    <w:rsid w:val="005C76F3"/>
    <w:rsid w:val="005D28D4"/>
    <w:rsid w:val="005D416C"/>
    <w:rsid w:val="005E2405"/>
    <w:rsid w:val="005E2B15"/>
    <w:rsid w:val="005E4D7F"/>
    <w:rsid w:val="005F1495"/>
    <w:rsid w:val="005F32F5"/>
    <w:rsid w:val="005F3F48"/>
    <w:rsid w:val="00611897"/>
    <w:rsid w:val="006147E8"/>
    <w:rsid w:val="00614A1D"/>
    <w:rsid w:val="00616361"/>
    <w:rsid w:val="00617BF7"/>
    <w:rsid w:val="006229A6"/>
    <w:rsid w:val="00623285"/>
    <w:rsid w:val="0062433A"/>
    <w:rsid w:val="006244B5"/>
    <w:rsid w:val="006337AA"/>
    <w:rsid w:val="00635AF9"/>
    <w:rsid w:val="006374F9"/>
    <w:rsid w:val="0064216B"/>
    <w:rsid w:val="00644B1D"/>
    <w:rsid w:val="00645B04"/>
    <w:rsid w:val="0064796C"/>
    <w:rsid w:val="00647F44"/>
    <w:rsid w:val="00650B7F"/>
    <w:rsid w:val="0065110C"/>
    <w:rsid w:val="00655EBB"/>
    <w:rsid w:val="00660FB6"/>
    <w:rsid w:val="00662816"/>
    <w:rsid w:val="00673044"/>
    <w:rsid w:val="00673465"/>
    <w:rsid w:val="00677A2E"/>
    <w:rsid w:val="00682F00"/>
    <w:rsid w:val="00683EC4"/>
    <w:rsid w:val="00686339"/>
    <w:rsid w:val="00687173"/>
    <w:rsid w:val="0069012E"/>
    <w:rsid w:val="00690E61"/>
    <w:rsid w:val="0069104C"/>
    <w:rsid w:val="00691D4E"/>
    <w:rsid w:val="006929F7"/>
    <w:rsid w:val="0069584B"/>
    <w:rsid w:val="006A5899"/>
    <w:rsid w:val="006B1722"/>
    <w:rsid w:val="006B3FE0"/>
    <w:rsid w:val="006C0D06"/>
    <w:rsid w:val="006C1C4B"/>
    <w:rsid w:val="006C31CF"/>
    <w:rsid w:val="006C3923"/>
    <w:rsid w:val="006C68AA"/>
    <w:rsid w:val="006C7FFC"/>
    <w:rsid w:val="006D6A75"/>
    <w:rsid w:val="006E0ABD"/>
    <w:rsid w:val="006E3139"/>
    <w:rsid w:val="006E3B8B"/>
    <w:rsid w:val="006E3B8F"/>
    <w:rsid w:val="006E595A"/>
    <w:rsid w:val="006F2F07"/>
    <w:rsid w:val="006F3F23"/>
    <w:rsid w:val="006F4832"/>
    <w:rsid w:val="006F4BCE"/>
    <w:rsid w:val="00716151"/>
    <w:rsid w:val="00722469"/>
    <w:rsid w:val="00730ED9"/>
    <w:rsid w:val="007328C5"/>
    <w:rsid w:val="00733A19"/>
    <w:rsid w:val="00736E94"/>
    <w:rsid w:val="00737A99"/>
    <w:rsid w:val="0074149C"/>
    <w:rsid w:val="00747F88"/>
    <w:rsid w:val="00767F93"/>
    <w:rsid w:val="00773817"/>
    <w:rsid w:val="007756C0"/>
    <w:rsid w:val="00777007"/>
    <w:rsid w:val="00781975"/>
    <w:rsid w:val="007861E1"/>
    <w:rsid w:val="00791C2B"/>
    <w:rsid w:val="00795F8B"/>
    <w:rsid w:val="007A0CED"/>
    <w:rsid w:val="007A55DC"/>
    <w:rsid w:val="007B4EBE"/>
    <w:rsid w:val="007B5B4E"/>
    <w:rsid w:val="007B6EC1"/>
    <w:rsid w:val="007B7B49"/>
    <w:rsid w:val="007C1E13"/>
    <w:rsid w:val="007C4F36"/>
    <w:rsid w:val="007C5A4A"/>
    <w:rsid w:val="007C5B0B"/>
    <w:rsid w:val="007C735D"/>
    <w:rsid w:val="007D2CC4"/>
    <w:rsid w:val="007D4E8B"/>
    <w:rsid w:val="007D6A20"/>
    <w:rsid w:val="007D7DC5"/>
    <w:rsid w:val="007E327D"/>
    <w:rsid w:val="007E4D8C"/>
    <w:rsid w:val="007E64BC"/>
    <w:rsid w:val="007F03CB"/>
    <w:rsid w:val="007F1C02"/>
    <w:rsid w:val="007F2985"/>
    <w:rsid w:val="008044E3"/>
    <w:rsid w:val="00811A24"/>
    <w:rsid w:val="00812852"/>
    <w:rsid w:val="00821629"/>
    <w:rsid w:val="0082743B"/>
    <w:rsid w:val="00831EB1"/>
    <w:rsid w:val="008341EA"/>
    <w:rsid w:val="00834A23"/>
    <w:rsid w:val="00837D9C"/>
    <w:rsid w:val="00845222"/>
    <w:rsid w:val="008546E6"/>
    <w:rsid w:val="00857B3B"/>
    <w:rsid w:val="008632F2"/>
    <w:rsid w:val="00891AD9"/>
    <w:rsid w:val="00891C44"/>
    <w:rsid w:val="00893097"/>
    <w:rsid w:val="00896005"/>
    <w:rsid w:val="008A3DEF"/>
    <w:rsid w:val="008B1A8B"/>
    <w:rsid w:val="008B6311"/>
    <w:rsid w:val="008C1783"/>
    <w:rsid w:val="008C59F3"/>
    <w:rsid w:val="008C5E58"/>
    <w:rsid w:val="008D080C"/>
    <w:rsid w:val="008D15EF"/>
    <w:rsid w:val="008D4FFC"/>
    <w:rsid w:val="008D6166"/>
    <w:rsid w:val="008D75CF"/>
    <w:rsid w:val="008F005C"/>
    <w:rsid w:val="009028FC"/>
    <w:rsid w:val="009039C7"/>
    <w:rsid w:val="00905744"/>
    <w:rsid w:val="00912197"/>
    <w:rsid w:val="00913615"/>
    <w:rsid w:val="00913B6F"/>
    <w:rsid w:val="00913B7D"/>
    <w:rsid w:val="00916887"/>
    <w:rsid w:val="00916A93"/>
    <w:rsid w:val="0092273A"/>
    <w:rsid w:val="0092338D"/>
    <w:rsid w:val="009316BA"/>
    <w:rsid w:val="0093543D"/>
    <w:rsid w:val="00943187"/>
    <w:rsid w:val="00943954"/>
    <w:rsid w:val="00946620"/>
    <w:rsid w:val="0094687A"/>
    <w:rsid w:val="0095374E"/>
    <w:rsid w:val="00954137"/>
    <w:rsid w:val="009563BB"/>
    <w:rsid w:val="00957E99"/>
    <w:rsid w:val="00961D02"/>
    <w:rsid w:val="00965DB0"/>
    <w:rsid w:val="00966768"/>
    <w:rsid w:val="00971F4C"/>
    <w:rsid w:val="00974712"/>
    <w:rsid w:val="009760A9"/>
    <w:rsid w:val="009840DD"/>
    <w:rsid w:val="009858C4"/>
    <w:rsid w:val="00992BDB"/>
    <w:rsid w:val="00996422"/>
    <w:rsid w:val="009A1682"/>
    <w:rsid w:val="009A2D98"/>
    <w:rsid w:val="009A6728"/>
    <w:rsid w:val="009C24CE"/>
    <w:rsid w:val="009C2AB8"/>
    <w:rsid w:val="009C46C0"/>
    <w:rsid w:val="009D24C5"/>
    <w:rsid w:val="009D7E17"/>
    <w:rsid w:val="009E0421"/>
    <w:rsid w:val="009F086F"/>
    <w:rsid w:val="009F2322"/>
    <w:rsid w:val="009F2941"/>
    <w:rsid w:val="009F34ED"/>
    <w:rsid w:val="009F7398"/>
    <w:rsid w:val="00A06D65"/>
    <w:rsid w:val="00A24A54"/>
    <w:rsid w:val="00A252FA"/>
    <w:rsid w:val="00A36A15"/>
    <w:rsid w:val="00A37E0A"/>
    <w:rsid w:val="00A41C5C"/>
    <w:rsid w:val="00A528E0"/>
    <w:rsid w:val="00A53524"/>
    <w:rsid w:val="00A557C4"/>
    <w:rsid w:val="00A56EA4"/>
    <w:rsid w:val="00A5765D"/>
    <w:rsid w:val="00A61B16"/>
    <w:rsid w:val="00A65616"/>
    <w:rsid w:val="00A7151C"/>
    <w:rsid w:val="00A71A60"/>
    <w:rsid w:val="00A7795B"/>
    <w:rsid w:val="00A83C0D"/>
    <w:rsid w:val="00A9002F"/>
    <w:rsid w:val="00A92BAA"/>
    <w:rsid w:val="00A96F61"/>
    <w:rsid w:val="00AA1C4F"/>
    <w:rsid w:val="00AA5D8C"/>
    <w:rsid w:val="00AA65DA"/>
    <w:rsid w:val="00AB49E7"/>
    <w:rsid w:val="00AB61F9"/>
    <w:rsid w:val="00AC5E5B"/>
    <w:rsid w:val="00AC73FF"/>
    <w:rsid w:val="00AD0664"/>
    <w:rsid w:val="00AD1CBA"/>
    <w:rsid w:val="00AD4194"/>
    <w:rsid w:val="00AE2402"/>
    <w:rsid w:val="00AE3216"/>
    <w:rsid w:val="00AF4905"/>
    <w:rsid w:val="00AF4BD4"/>
    <w:rsid w:val="00B01F7C"/>
    <w:rsid w:val="00B022CC"/>
    <w:rsid w:val="00B057F5"/>
    <w:rsid w:val="00B05AF0"/>
    <w:rsid w:val="00B11054"/>
    <w:rsid w:val="00B12A7D"/>
    <w:rsid w:val="00B1608D"/>
    <w:rsid w:val="00B16289"/>
    <w:rsid w:val="00B21A65"/>
    <w:rsid w:val="00B26E12"/>
    <w:rsid w:val="00B3161E"/>
    <w:rsid w:val="00B33589"/>
    <w:rsid w:val="00B34E89"/>
    <w:rsid w:val="00B379AD"/>
    <w:rsid w:val="00B37E6E"/>
    <w:rsid w:val="00B4118A"/>
    <w:rsid w:val="00B417CF"/>
    <w:rsid w:val="00B42FCC"/>
    <w:rsid w:val="00B43CC9"/>
    <w:rsid w:val="00B44FB3"/>
    <w:rsid w:val="00B45D06"/>
    <w:rsid w:val="00B46A9F"/>
    <w:rsid w:val="00B51DE1"/>
    <w:rsid w:val="00B52590"/>
    <w:rsid w:val="00B54F80"/>
    <w:rsid w:val="00B6423F"/>
    <w:rsid w:val="00B667F4"/>
    <w:rsid w:val="00B77434"/>
    <w:rsid w:val="00B810F0"/>
    <w:rsid w:val="00B87343"/>
    <w:rsid w:val="00B9150F"/>
    <w:rsid w:val="00B92F52"/>
    <w:rsid w:val="00BA0EAA"/>
    <w:rsid w:val="00BA16FB"/>
    <w:rsid w:val="00BA7497"/>
    <w:rsid w:val="00BB6B39"/>
    <w:rsid w:val="00BC057D"/>
    <w:rsid w:val="00BC6C6A"/>
    <w:rsid w:val="00BD795C"/>
    <w:rsid w:val="00BE3C4A"/>
    <w:rsid w:val="00BE3D50"/>
    <w:rsid w:val="00BE77DE"/>
    <w:rsid w:val="00BF0C27"/>
    <w:rsid w:val="00C115B6"/>
    <w:rsid w:val="00C13250"/>
    <w:rsid w:val="00C1621A"/>
    <w:rsid w:val="00C17118"/>
    <w:rsid w:val="00C1769A"/>
    <w:rsid w:val="00C224B0"/>
    <w:rsid w:val="00C274BA"/>
    <w:rsid w:val="00C278AD"/>
    <w:rsid w:val="00C33B22"/>
    <w:rsid w:val="00C3574C"/>
    <w:rsid w:val="00C41CB7"/>
    <w:rsid w:val="00C424AA"/>
    <w:rsid w:val="00C52D6E"/>
    <w:rsid w:val="00C531E7"/>
    <w:rsid w:val="00C54D49"/>
    <w:rsid w:val="00C5554A"/>
    <w:rsid w:val="00C627D2"/>
    <w:rsid w:val="00C64812"/>
    <w:rsid w:val="00C665A2"/>
    <w:rsid w:val="00C72B36"/>
    <w:rsid w:val="00C72CC6"/>
    <w:rsid w:val="00C7598D"/>
    <w:rsid w:val="00C75D2B"/>
    <w:rsid w:val="00C76BAC"/>
    <w:rsid w:val="00C76FBA"/>
    <w:rsid w:val="00C7780B"/>
    <w:rsid w:val="00C77F53"/>
    <w:rsid w:val="00C80018"/>
    <w:rsid w:val="00C858BA"/>
    <w:rsid w:val="00C87518"/>
    <w:rsid w:val="00C9062C"/>
    <w:rsid w:val="00C93C2F"/>
    <w:rsid w:val="00C962C3"/>
    <w:rsid w:val="00CA64D4"/>
    <w:rsid w:val="00CB69E8"/>
    <w:rsid w:val="00CC6CA5"/>
    <w:rsid w:val="00CD645A"/>
    <w:rsid w:val="00CD7FE6"/>
    <w:rsid w:val="00CE1617"/>
    <w:rsid w:val="00CE1C66"/>
    <w:rsid w:val="00CE28C1"/>
    <w:rsid w:val="00CF1837"/>
    <w:rsid w:val="00CF2722"/>
    <w:rsid w:val="00CF36AB"/>
    <w:rsid w:val="00D0007E"/>
    <w:rsid w:val="00D018C8"/>
    <w:rsid w:val="00D0361A"/>
    <w:rsid w:val="00D14E26"/>
    <w:rsid w:val="00D32461"/>
    <w:rsid w:val="00D44A6C"/>
    <w:rsid w:val="00D46A42"/>
    <w:rsid w:val="00D46AB6"/>
    <w:rsid w:val="00D52FF7"/>
    <w:rsid w:val="00D5477B"/>
    <w:rsid w:val="00D61C37"/>
    <w:rsid w:val="00D61F2F"/>
    <w:rsid w:val="00D6480A"/>
    <w:rsid w:val="00D72E68"/>
    <w:rsid w:val="00D736C8"/>
    <w:rsid w:val="00D74133"/>
    <w:rsid w:val="00D82B7B"/>
    <w:rsid w:val="00D855F0"/>
    <w:rsid w:val="00D85616"/>
    <w:rsid w:val="00D85CF7"/>
    <w:rsid w:val="00D87262"/>
    <w:rsid w:val="00D91CA5"/>
    <w:rsid w:val="00D94503"/>
    <w:rsid w:val="00D94A27"/>
    <w:rsid w:val="00D94F34"/>
    <w:rsid w:val="00DA7600"/>
    <w:rsid w:val="00DA7D87"/>
    <w:rsid w:val="00DC6850"/>
    <w:rsid w:val="00DD70EB"/>
    <w:rsid w:val="00DD7165"/>
    <w:rsid w:val="00DE4A88"/>
    <w:rsid w:val="00DE644B"/>
    <w:rsid w:val="00DE77B2"/>
    <w:rsid w:val="00DF377D"/>
    <w:rsid w:val="00DF632B"/>
    <w:rsid w:val="00E1003B"/>
    <w:rsid w:val="00E10BA7"/>
    <w:rsid w:val="00E119C7"/>
    <w:rsid w:val="00E16A3B"/>
    <w:rsid w:val="00E25DE1"/>
    <w:rsid w:val="00E26C97"/>
    <w:rsid w:val="00E2791C"/>
    <w:rsid w:val="00E52FD7"/>
    <w:rsid w:val="00E619D6"/>
    <w:rsid w:val="00E628E8"/>
    <w:rsid w:val="00E64494"/>
    <w:rsid w:val="00E667CC"/>
    <w:rsid w:val="00E669B4"/>
    <w:rsid w:val="00E677F0"/>
    <w:rsid w:val="00E76713"/>
    <w:rsid w:val="00E8623A"/>
    <w:rsid w:val="00E909B8"/>
    <w:rsid w:val="00E944D2"/>
    <w:rsid w:val="00E956D6"/>
    <w:rsid w:val="00EA256E"/>
    <w:rsid w:val="00EA258A"/>
    <w:rsid w:val="00EA3585"/>
    <w:rsid w:val="00EA3772"/>
    <w:rsid w:val="00EA4E4E"/>
    <w:rsid w:val="00EB1BE9"/>
    <w:rsid w:val="00EB4F3E"/>
    <w:rsid w:val="00EC26DA"/>
    <w:rsid w:val="00ED0215"/>
    <w:rsid w:val="00ED7E68"/>
    <w:rsid w:val="00EE0B23"/>
    <w:rsid w:val="00EE7EE9"/>
    <w:rsid w:val="00EF080E"/>
    <w:rsid w:val="00F04544"/>
    <w:rsid w:val="00F10FCD"/>
    <w:rsid w:val="00F112B5"/>
    <w:rsid w:val="00F139D6"/>
    <w:rsid w:val="00F140FC"/>
    <w:rsid w:val="00F21DDA"/>
    <w:rsid w:val="00F25E41"/>
    <w:rsid w:val="00F30024"/>
    <w:rsid w:val="00F3321B"/>
    <w:rsid w:val="00F3376A"/>
    <w:rsid w:val="00F36A0E"/>
    <w:rsid w:val="00F3791F"/>
    <w:rsid w:val="00F40225"/>
    <w:rsid w:val="00F439EC"/>
    <w:rsid w:val="00F44D57"/>
    <w:rsid w:val="00F510AA"/>
    <w:rsid w:val="00F54758"/>
    <w:rsid w:val="00F55694"/>
    <w:rsid w:val="00F62A7A"/>
    <w:rsid w:val="00F65B87"/>
    <w:rsid w:val="00F6684C"/>
    <w:rsid w:val="00F67926"/>
    <w:rsid w:val="00F718F7"/>
    <w:rsid w:val="00F80E0B"/>
    <w:rsid w:val="00F81185"/>
    <w:rsid w:val="00F87648"/>
    <w:rsid w:val="00F87849"/>
    <w:rsid w:val="00F9150B"/>
    <w:rsid w:val="00FA3C17"/>
    <w:rsid w:val="00FA6197"/>
    <w:rsid w:val="00FB5D7D"/>
    <w:rsid w:val="00FC208E"/>
    <w:rsid w:val="00FC6D82"/>
    <w:rsid w:val="00FC799B"/>
    <w:rsid w:val="00FD04C3"/>
    <w:rsid w:val="00FD1931"/>
    <w:rsid w:val="00FE027D"/>
    <w:rsid w:val="00FE2276"/>
    <w:rsid w:val="00FE50D4"/>
    <w:rsid w:val="00FE7AAA"/>
    <w:rsid w:val="00FF0C2D"/>
    <w:rsid w:val="00FF4F8C"/>
    <w:rsid w:val="00FF7F41"/>
    <w:rsid w:val="4E80C205"/>
    <w:rsid w:val="621F8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39DCF75"/>
  <w15:chartTrackingRefBased/>
  <w15:docId w15:val="{5FC3BA42-9633-45B9-80F8-650D5CD3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9B"/>
  </w:style>
  <w:style w:type="paragraph" w:styleId="Footer">
    <w:name w:val="footer"/>
    <w:basedOn w:val="Normal"/>
    <w:link w:val="FooterChar"/>
    <w:uiPriority w:val="99"/>
    <w:unhideWhenUsed/>
    <w:rsid w:val="0003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9B"/>
  </w:style>
  <w:style w:type="character" w:styleId="Hyperlink">
    <w:name w:val="Hyperlink"/>
    <w:basedOn w:val="DefaultParagraphFont"/>
    <w:uiPriority w:val="99"/>
    <w:unhideWhenUsed/>
    <w:rsid w:val="0006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b.gy/x3gwn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4986-E263-40B9-AF0A-6D2FAB61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Jackson</dc:creator>
  <cp:keywords/>
  <dc:description/>
  <cp:lastModifiedBy>Mari Vellido</cp:lastModifiedBy>
  <cp:revision>8</cp:revision>
  <cp:lastPrinted>2019-12-18T15:35:00Z</cp:lastPrinted>
  <dcterms:created xsi:type="dcterms:W3CDTF">2020-08-12T21:00:00Z</dcterms:created>
  <dcterms:modified xsi:type="dcterms:W3CDTF">2020-08-16T13:38:00Z</dcterms:modified>
</cp:coreProperties>
</file>