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40" w:rsidRDefault="009E5F40" w:rsidP="00F820DA">
      <w:pPr>
        <w:spacing w:after="133" w:line="220" w:lineRule="exact"/>
        <w:jc w:val="center"/>
        <w:rPr>
          <w:rFonts w:ascii="Times New Roman" w:hAnsi="Times New Roman" w:cs="Times New Roman"/>
        </w:rPr>
      </w:pPr>
      <w:bookmarkStart w:id="0" w:name="_GoBack"/>
      <w:bookmarkEnd w:id="0"/>
    </w:p>
    <w:p w:rsidR="00F820DA" w:rsidRDefault="00701DC8" w:rsidP="00F820DA">
      <w:pPr>
        <w:spacing w:after="133" w:line="220" w:lineRule="exact"/>
        <w:jc w:val="center"/>
        <w:rPr>
          <w:rFonts w:ascii="Times New Roman" w:hAnsi="Times New Roman" w:cs="Times New Roman"/>
        </w:rPr>
      </w:pPr>
      <w:r>
        <w:rPr>
          <w:rFonts w:ascii="Times New Roman" w:hAnsi="Times New Roman" w:cs="Times New Roman"/>
        </w:rPr>
        <w:t xml:space="preserve">MUNICIPAL BILLING AND </w:t>
      </w:r>
      <w:r w:rsidR="00F820DA" w:rsidRPr="00D87793">
        <w:rPr>
          <w:rFonts w:ascii="Times New Roman" w:hAnsi="Times New Roman" w:cs="Times New Roman"/>
        </w:rPr>
        <w:t>COLLECTION AGREEMENT</w:t>
      </w:r>
    </w:p>
    <w:p w:rsidR="00F820DA" w:rsidRPr="00D87793" w:rsidRDefault="00F820DA" w:rsidP="00F820DA">
      <w:pPr>
        <w:spacing w:after="133" w:line="220" w:lineRule="exact"/>
        <w:jc w:val="center"/>
        <w:rPr>
          <w:rFonts w:ascii="Times New Roman" w:hAnsi="Times New Roman" w:cs="Times New Roman"/>
        </w:rPr>
      </w:pPr>
    </w:p>
    <w:p w:rsidR="00F820DA" w:rsidRDefault="00F820DA" w:rsidP="00F820DA">
      <w:pPr>
        <w:spacing w:line="276" w:lineRule="auto"/>
        <w:ind w:firstLine="720"/>
        <w:rPr>
          <w:rFonts w:ascii="Times New Roman" w:hAnsi="Times New Roman" w:cs="Times New Roman"/>
        </w:rPr>
      </w:pPr>
      <w:r w:rsidRPr="00D87793">
        <w:rPr>
          <w:rFonts w:ascii="Times New Roman" w:hAnsi="Times New Roman" w:cs="Times New Roman"/>
        </w:rPr>
        <w:t xml:space="preserve">This </w:t>
      </w:r>
      <w:r w:rsidR="00701DC8">
        <w:rPr>
          <w:rFonts w:ascii="Times New Roman" w:hAnsi="Times New Roman" w:cs="Times New Roman"/>
        </w:rPr>
        <w:t xml:space="preserve">MUNICIPAL BILLING AND COLLECTION </w:t>
      </w:r>
      <w:r w:rsidRPr="00D87793">
        <w:rPr>
          <w:rFonts w:ascii="Times New Roman" w:hAnsi="Times New Roman" w:cs="Times New Roman"/>
        </w:rPr>
        <w:t>AGREEMENT is made and entered</w:t>
      </w:r>
      <w:r>
        <w:rPr>
          <w:rFonts w:ascii="Times New Roman" w:hAnsi="Times New Roman" w:cs="Times New Roman"/>
        </w:rPr>
        <w:t xml:space="preserve"> into on this _____ day of __________, 2020</w:t>
      </w:r>
      <w:r w:rsidRPr="00D87793">
        <w:rPr>
          <w:rFonts w:ascii="Times New Roman" w:hAnsi="Times New Roman" w:cs="Times New Roman"/>
        </w:rPr>
        <w:t xml:space="preserve">, by and between </w:t>
      </w:r>
      <w:r w:rsidR="00701DC8" w:rsidRPr="00D87793">
        <w:rPr>
          <w:rFonts w:ascii="Times New Roman" w:hAnsi="Times New Roman" w:cs="Times New Roman"/>
        </w:rPr>
        <w:t>Washington</w:t>
      </w:r>
      <w:r w:rsidR="00701DC8">
        <w:rPr>
          <w:rFonts w:ascii="Times New Roman" w:hAnsi="Times New Roman" w:cs="Times New Roman"/>
        </w:rPr>
        <w:t xml:space="preserve"> </w:t>
      </w:r>
      <w:r w:rsidR="00701DC8" w:rsidRPr="00D87793">
        <w:rPr>
          <w:rFonts w:ascii="Times New Roman" w:hAnsi="Times New Roman" w:cs="Times New Roman"/>
        </w:rPr>
        <w:t>County Special Service District No. 1</w:t>
      </w:r>
      <w:r w:rsidRPr="00D87793">
        <w:rPr>
          <w:rFonts w:ascii="Times New Roman" w:hAnsi="Times New Roman" w:cs="Times New Roman"/>
        </w:rPr>
        <w:t>, a special service district organized unde</w:t>
      </w:r>
      <w:r>
        <w:rPr>
          <w:rFonts w:ascii="Times New Roman" w:hAnsi="Times New Roman" w:cs="Times New Roman"/>
        </w:rPr>
        <w:t>r the laws of the State of Utah (</w:t>
      </w:r>
      <w:r w:rsidRPr="00D87793">
        <w:rPr>
          <w:rFonts w:ascii="Times New Roman" w:hAnsi="Times New Roman" w:cs="Times New Roman"/>
        </w:rPr>
        <w:t>hereinafter referred to as "District"</w:t>
      </w:r>
      <w:r>
        <w:rPr>
          <w:rFonts w:ascii="Times New Roman" w:hAnsi="Times New Roman" w:cs="Times New Roman"/>
        </w:rPr>
        <w:t>)</w:t>
      </w:r>
      <w:r w:rsidRPr="00D87793">
        <w:rPr>
          <w:rFonts w:ascii="Times New Roman" w:hAnsi="Times New Roman" w:cs="Times New Roman"/>
        </w:rPr>
        <w:t>, and</w:t>
      </w:r>
      <w:r>
        <w:rPr>
          <w:rFonts w:ascii="Times New Roman" w:hAnsi="Times New Roman" w:cs="Times New Roman"/>
        </w:rPr>
        <w:t xml:space="preserve"> </w:t>
      </w:r>
      <w:r w:rsidR="00824320">
        <w:rPr>
          <w:rFonts w:ascii="Times New Roman" w:hAnsi="Times New Roman" w:cs="Times New Roman"/>
        </w:rPr>
        <w:t xml:space="preserve">the City of </w:t>
      </w:r>
      <w:r w:rsidR="007D51DE">
        <w:rPr>
          <w:rFonts w:ascii="Times New Roman" w:hAnsi="Times New Roman" w:cs="Times New Roman"/>
        </w:rPr>
        <w:t>Toquerville</w:t>
      </w:r>
      <w:r w:rsidR="00824320">
        <w:rPr>
          <w:rFonts w:ascii="Times New Roman" w:hAnsi="Times New Roman" w:cs="Times New Roman"/>
        </w:rPr>
        <w:t xml:space="preserve">, </w:t>
      </w:r>
      <w:r w:rsidRPr="00D87793">
        <w:rPr>
          <w:rFonts w:ascii="Times New Roman" w:hAnsi="Times New Roman" w:cs="Times New Roman"/>
        </w:rPr>
        <w:t>a municipal c</w:t>
      </w:r>
      <w:r>
        <w:rPr>
          <w:rFonts w:ascii="Times New Roman" w:hAnsi="Times New Roman" w:cs="Times New Roman"/>
        </w:rPr>
        <w:t>orporation of the State of Utah (</w:t>
      </w:r>
      <w:r w:rsidRPr="00D87793">
        <w:rPr>
          <w:rFonts w:ascii="Times New Roman" w:hAnsi="Times New Roman" w:cs="Times New Roman"/>
        </w:rPr>
        <w:t>hereinafter referred to as "</w:t>
      </w:r>
      <w:r w:rsidR="00824320">
        <w:rPr>
          <w:rFonts w:ascii="Times New Roman" w:hAnsi="Times New Roman" w:cs="Times New Roman"/>
        </w:rPr>
        <w:t>City</w:t>
      </w:r>
      <w:r w:rsidRPr="00D87793">
        <w:rPr>
          <w:rFonts w:ascii="Times New Roman" w:hAnsi="Times New Roman" w:cs="Times New Roman"/>
        </w:rPr>
        <w:t>"</w:t>
      </w:r>
      <w:r>
        <w:rPr>
          <w:rFonts w:ascii="Times New Roman" w:hAnsi="Times New Roman" w:cs="Times New Roman"/>
        </w:rPr>
        <w:t>), collectively referred to as “the Parties.”</w:t>
      </w:r>
    </w:p>
    <w:p w:rsidR="00F820DA" w:rsidRPr="00D87793" w:rsidRDefault="00F820DA" w:rsidP="00F820DA">
      <w:pPr>
        <w:spacing w:line="276" w:lineRule="auto"/>
        <w:ind w:firstLine="720"/>
        <w:rPr>
          <w:rFonts w:ascii="Times New Roman" w:hAnsi="Times New Roman" w:cs="Times New Roman"/>
        </w:rPr>
      </w:pPr>
    </w:p>
    <w:p w:rsidR="00F820DA" w:rsidRPr="00D87793" w:rsidRDefault="00F820DA" w:rsidP="00F820DA">
      <w:pPr>
        <w:spacing w:after="126" w:line="276" w:lineRule="auto"/>
        <w:jc w:val="center"/>
        <w:rPr>
          <w:rFonts w:ascii="Times New Roman" w:hAnsi="Times New Roman" w:cs="Times New Roman"/>
        </w:rPr>
      </w:pPr>
      <w:r w:rsidRPr="00D87793">
        <w:rPr>
          <w:rStyle w:val="Bodytext20"/>
          <w:rFonts w:ascii="Times New Roman" w:hAnsi="Times New Roman" w:cs="Times New Roman"/>
        </w:rPr>
        <w:t>Recitals:</w:t>
      </w:r>
    </w:p>
    <w:p w:rsidR="00F820DA" w:rsidRDefault="00F820DA" w:rsidP="00F820DA">
      <w:pPr>
        <w:tabs>
          <w:tab w:val="left" w:pos="720"/>
        </w:tabs>
        <w:spacing w:line="276" w:lineRule="auto"/>
        <w:rPr>
          <w:rFonts w:ascii="Times New Roman" w:hAnsi="Times New Roman" w:cs="Times New Roman"/>
        </w:rPr>
      </w:pPr>
      <w:r>
        <w:rPr>
          <w:rFonts w:ascii="Times New Roman" w:hAnsi="Times New Roman" w:cs="Times New Roman"/>
        </w:rPr>
        <w:t xml:space="preserve">            A.  </w:t>
      </w:r>
      <w:r w:rsidRPr="00D87793">
        <w:rPr>
          <w:rFonts w:ascii="Times New Roman" w:hAnsi="Times New Roman" w:cs="Times New Roman"/>
        </w:rPr>
        <w:t xml:space="preserve">District was duly created by resolution of the Washington County Commission for the purpose of providing solid waste collection and disposal services to the municipalities </w:t>
      </w:r>
      <w:r>
        <w:rPr>
          <w:rFonts w:ascii="Times New Roman" w:hAnsi="Times New Roman" w:cs="Times New Roman"/>
        </w:rPr>
        <w:t>and unincorporated areas</w:t>
      </w:r>
      <w:r w:rsidRPr="00D87793">
        <w:rPr>
          <w:rFonts w:ascii="Times New Roman" w:hAnsi="Times New Roman" w:cs="Times New Roman"/>
        </w:rPr>
        <w:t xml:space="preserve"> in Washington County, Utah.</w:t>
      </w:r>
    </w:p>
    <w:p w:rsidR="00701DC8" w:rsidRPr="00D87793" w:rsidRDefault="00701DC8" w:rsidP="00F820DA">
      <w:pPr>
        <w:tabs>
          <w:tab w:val="left" w:pos="720"/>
        </w:tabs>
        <w:spacing w:line="276" w:lineRule="auto"/>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r>
        <w:rPr>
          <w:rFonts w:ascii="Times New Roman" w:hAnsi="Times New Roman" w:cs="Times New Roman"/>
        </w:rPr>
        <w:tab/>
        <w:t xml:space="preserve">B.  </w:t>
      </w:r>
      <w:r w:rsidRPr="00D87793">
        <w:rPr>
          <w:rFonts w:ascii="Times New Roman" w:hAnsi="Times New Roman" w:cs="Times New Roman"/>
        </w:rPr>
        <w:t xml:space="preserve">District currently provides solid waste collection services to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and other municipalitie</w:t>
      </w:r>
      <w:r w:rsidR="00701DC8">
        <w:rPr>
          <w:rFonts w:ascii="Times New Roman" w:hAnsi="Times New Roman" w:cs="Times New Roman"/>
        </w:rPr>
        <w:t>s within Washington County pursuant to</w:t>
      </w:r>
      <w:r w:rsidRPr="00D87793">
        <w:rPr>
          <w:rFonts w:ascii="Times New Roman" w:hAnsi="Times New Roman" w:cs="Times New Roman"/>
        </w:rPr>
        <w:t xml:space="preserve"> an agr</w:t>
      </w:r>
      <w:r>
        <w:rPr>
          <w:rFonts w:ascii="Times New Roman" w:hAnsi="Times New Roman" w:cs="Times New Roman"/>
        </w:rPr>
        <w:t>eement which expires on January 31, 2021</w:t>
      </w:r>
      <w:r w:rsidRPr="00D87793">
        <w:rPr>
          <w:rFonts w:ascii="Times New Roman" w:hAnsi="Times New Roman" w:cs="Times New Roman"/>
        </w:rPr>
        <w:t>.</w:t>
      </w:r>
    </w:p>
    <w:p w:rsidR="00701DC8" w:rsidRPr="00D87793" w:rsidRDefault="00701DC8" w:rsidP="00F820DA">
      <w:pPr>
        <w:tabs>
          <w:tab w:val="left" w:pos="720"/>
        </w:tabs>
        <w:spacing w:line="276" w:lineRule="auto"/>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r>
        <w:rPr>
          <w:rFonts w:ascii="Times New Roman" w:hAnsi="Times New Roman" w:cs="Times New Roman"/>
        </w:rPr>
        <w:tab/>
        <w:t xml:space="preserve">C.  </w:t>
      </w:r>
      <w:r w:rsidRPr="00D87793">
        <w:rPr>
          <w:rFonts w:ascii="Times New Roman" w:hAnsi="Times New Roman" w:cs="Times New Roman"/>
        </w:rPr>
        <w:t xml:space="preserve">District has negotiated a proposed 10-year </w:t>
      </w:r>
      <w:r>
        <w:rPr>
          <w:rFonts w:ascii="Times New Roman" w:hAnsi="Times New Roman" w:cs="Times New Roman"/>
        </w:rPr>
        <w:t xml:space="preserve">agreement, titled “Residential Waste Collection Agreement” (referred to herein as “the Agreement”), a copy of which is attached hereto and incorporated herein as if fully set forth, </w:t>
      </w:r>
      <w:r w:rsidRPr="00D87793">
        <w:rPr>
          <w:rFonts w:ascii="Times New Roman" w:hAnsi="Times New Roman" w:cs="Times New Roman"/>
        </w:rPr>
        <w:t>with Al</w:t>
      </w:r>
      <w:r>
        <w:rPr>
          <w:rFonts w:ascii="Times New Roman" w:hAnsi="Times New Roman" w:cs="Times New Roman"/>
        </w:rPr>
        <w:t xml:space="preserve">lied Waste Transportation, Inc., a Delaware corporation d/b/a Republic Services of St. George </w:t>
      </w:r>
      <w:r w:rsidRPr="00D87793">
        <w:rPr>
          <w:rFonts w:ascii="Times New Roman" w:hAnsi="Times New Roman" w:cs="Times New Roman"/>
        </w:rPr>
        <w:t>(</w:t>
      </w:r>
      <w:r>
        <w:rPr>
          <w:rFonts w:ascii="Times New Roman" w:hAnsi="Times New Roman" w:cs="Times New Roman"/>
        </w:rPr>
        <w:t>hereafter referred to as "Republic</w:t>
      </w:r>
      <w:r w:rsidRPr="00D87793">
        <w:rPr>
          <w:rFonts w:ascii="Times New Roman" w:hAnsi="Times New Roman" w:cs="Times New Roman"/>
        </w:rPr>
        <w:t>")</w:t>
      </w:r>
      <w:r>
        <w:rPr>
          <w:rFonts w:ascii="Times New Roman" w:hAnsi="Times New Roman" w:cs="Times New Roman"/>
        </w:rPr>
        <w:t>, to become effective on February 1, 2021</w:t>
      </w:r>
      <w:r w:rsidRPr="00D87793">
        <w:rPr>
          <w:rFonts w:ascii="Times New Roman" w:hAnsi="Times New Roman" w:cs="Times New Roman"/>
        </w:rPr>
        <w:t xml:space="preserve"> for the continuation of solid waste collection and disposal services within </w:t>
      </w:r>
      <w:r w:rsidR="00824320">
        <w:rPr>
          <w:rFonts w:ascii="Times New Roman" w:hAnsi="Times New Roman" w:cs="Times New Roman"/>
        </w:rPr>
        <w:t>City</w:t>
      </w:r>
      <w:r>
        <w:rPr>
          <w:rFonts w:ascii="Times New Roman" w:hAnsi="Times New Roman" w:cs="Times New Roman"/>
        </w:rPr>
        <w:t>,</w:t>
      </w:r>
      <w:r w:rsidRPr="00D87793">
        <w:rPr>
          <w:rFonts w:ascii="Times New Roman" w:hAnsi="Times New Roman" w:cs="Times New Roman"/>
        </w:rPr>
        <w:t xml:space="preserve"> as well as all other municipalities and unincorporated areas of Washington County.</w:t>
      </w:r>
    </w:p>
    <w:p w:rsidR="00701DC8" w:rsidRPr="00D87793" w:rsidRDefault="00701DC8" w:rsidP="00F820DA">
      <w:pPr>
        <w:tabs>
          <w:tab w:val="left" w:pos="720"/>
        </w:tabs>
        <w:spacing w:line="276" w:lineRule="auto"/>
        <w:rPr>
          <w:rFonts w:ascii="Times New Roman" w:hAnsi="Times New Roman" w:cs="Times New Roman"/>
        </w:rPr>
      </w:pPr>
    </w:p>
    <w:p w:rsidR="00F820DA" w:rsidRDefault="00824320" w:rsidP="00F820DA">
      <w:pPr>
        <w:tabs>
          <w:tab w:val="left" w:pos="720"/>
        </w:tabs>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  City</w:t>
      </w:r>
      <w:r w:rsidR="00F820DA">
        <w:rPr>
          <w:rFonts w:ascii="Times New Roman" w:hAnsi="Times New Roman" w:cs="Times New Roman"/>
        </w:rPr>
        <w:t xml:space="preserve"> </w:t>
      </w:r>
      <w:r w:rsidR="00F820DA" w:rsidRPr="00D87793">
        <w:rPr>
          <w:rFonts w:ascii="Times New Roman" w:hAnsi="Times New Roman" w:cs="Times New Roman"/>
        </w:rPr>
        <w:t xml:space="preserve">desires to continue to utilize the solid waste collection and disposal services provided by District for the use and benefit of </w:t>
      </w:r>
      <w:r w:rsidR="00701DC8">
        <w:rPr>
          <w:rFonts w:ascii="Times New Roman" w:hAnsi="Times New Roman" w:cs="Times New Roman"/>
        </w:rPr>
        <w:t>its residents</w:t>
      </w:r>
      <w:r w:rsidR="00F820DA" w:rsidRPr="00D87793">
        <w:rPr>
          <w:rFonts w:ascii="Times New Roman" w:hAnsi="Times New Roman" w:cs="Times New Roman"/>
        </w:rPr>
        <w:t>.</w:t>
      </w:r>
    </w:p>
    <w:p w:rsidR="00701DC8" w:rsidRPr="00D87793" w:rsidRDefault="00701DC8" w:rsidP="00F820DA">
      <w:pPr>
        <w:tabs>
          <w:tab w:val="left" w:pos="720"/>
        </w:tabs>
        <w:spacing w:line="276" w:lineRule="auto"/>
        <w:rPr>
          <w:rFonts w:ascii="Times New Roman" w:hAnsi="Times New Roman" w:cs="Times New Roman"/>
        </w:rPr>
      </w:pPr>
    </w:p>
    <w:p w:rsidR="00F820DA" w:rsidRPr="00D87793" w:rsidRDefault="00F820DA" w:rsidP="00F820DA">
      <w:pPr>
        <w:tabs>
          <w:tab w:val="left" w:pos="720"/>
          <w:tab w:val="left" w:pos="810"/>
        </w:tabs>
        <w:spacing w:after="186" w:line="276" w:lineRule="auto"/>
        <w:rPr>
          <w:rFonts w:ascii="Times New Roman" w:hAnsi="Times New Roman" w:cs="Times New Roman"/>
        </w:rPr>
      </w:pPr>
      <w:r>
        <w:rPr>
          <w:rFonts w:ascii="Times New Roman" w:hAnsi="Times New Roman" w:cs="Times New Roman"/>
        </w:rPr>
        <w:tab/>
        <w:t xml:space="preserve">E.  </w:t>
      </w:r>
      <w:r w:rsidRPr="00D87793">
        <w:rPr>
          <w:rFonts w:ascii="Times New Roman" w:hAnsi="Times New Roman" w:cs="Times New Roman"/>
        </w:rPr>
        <w:t xml:space="preserve">District and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 xml:space="preserve">desire to enter into a written agreement specifying the terms and conditions upon which the District shall continue to provide solid waste collection and disposal services </w:t>
      </w:r>
      <w:r>
        <w:rPr>
          <w:rFonts w:ascii="Times New Roman" w:hAnsi="Times New Roman" w:cs="Times New Roman"/>
        </w:rPr>
        <w:t xml:space="preserve">in accordance with the Agreement </w:t>
      </w:r>
      <w:r w:rsidRPr="00D87793">
        <w:rPr>
          <w:rFonts w:ascii="Times New Roman" w:hAnsi="Times New Roman" w:cs="Times New Roman"/>
        </w:rPr>
        <w:t xml:space="preserve">to all residences in </w:t>
      </w:r>
      <w:r w:rsidR="00824320">
        <w:rPr>
          <w:rFonts w:ascii="Times New Roman" w:hAnsi="Times New Roman" w:cs="Times New Roman"/>
        </w:rPr>
        <w:t>City</w:t>
      </w:r>
      <w:r w:rsidRPr="00D87793">
        <w:rPr>
          <w:rFonts w:ascii="Times New Roman" w:hAnsi="Times New Roman" w:cs="Times New Roman"/>
        </w:rPr>
        <w:t>.</w:t>
      </w:r>
    </w:p>
    <w:p w:rsidR="00F820DA" w:rsidRDefault="00F820DA" w:rsidP="00F820DA">
      <w:pPr>
        <w:spacing w:line="276" w:lineRule="auto"/>
        <w:ind w:firstLine="720"/>
        <w:rPr>
          <w:rFonts w:ascii="Times New Roman" w:hAnsi="Times New Roman" w:cs="Times New Roman"/>
        </w:rPr>
      </w:pPr>
      <w:r w:rsidRPr="00D87793">
        <w:rPr>
          <w:rFonts w:ascii="Times New Roman" w:hAnsi="Times New Roman" w:cs="Times New Roman"/>
        </w:rPr>
        <w:t>NOW, THEREFORE, IN CONSIDERATION of the mutual covenants and obligations contained herein, the parties hereto agree as follows:</w:t>
      </w:r>
    </w:p>
    <w:p w:rsidR="00B32BBB" w:rsidRPr="00D87793" w:rsidRDefault="00B32BBB" w:rsidP="00F820DA">
      <w:pPr>
        <w:spacing w:line="276" w:lineRule="auto"/>
        <w:ind w:firstLine="720"/>
        <w:rPr>
          <w:rFonts w:ascii="Times New Roman" w:hAnsi="Times New Roman" w:cs="Times New Roman"/>
        </w:rPr>
      </w:pPr>
    </w:p>
    <w:p w:rsidR="00F820DA" w:rsidRPr="00B32BBB" w:rsidRDefault="00F820DA" w:rsidP="00F820DA">
      <w:pPr>
        <w:tabs>
          <w:tab w:val="left" w:pos="720"/>
        </w:tabs>
        <w:spacing w:line="276" w:lineRule="auto"/>
        <w:rPr>
          <w:rStyle w:val="Bodytext20"/>
          <w:rFonts w:ascii="Times New Roman" w:hAnsi="Times New Roman" w:cs="Times New Roman"/>
          <w:u w:val="none"/>
        </w:rPr>
      </w:pPr>
      <w:r w:rsidRPr="00B32BBB">
        <w:rPr>
          <w:rStyle w:val="Bodytext20"/>
          <w:rFonts w:ascii="Times New Roman" w:hAnsi="Times New Roman" w:cs="Times New Roman"/>
          <w:u w:val="none"/>
        </w:rPr>
        <w:tab/>
        <w:t>1.</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 xml:space="preserve">Incorporation </w:t>
      </w:r>
      <w:proofErr w:type="gramStart"/>
      <w:r w:rsidRPr="00D87793">
        <w:rPr>
          <w:rStyle w:val="Bodytext20"/>
          <w:rFonts w:ascii="Times New Roman" w:hAnsi="Times New Roman" w:cs="Times New Roman"/>
        </w:rPr>
        <w:t>of  Recitals</w:t>
      </w:r>
      <w:proofErr w:type="gramEnd"/>
      <w:r w:rsidR="00824320">
        <w:rPr>
          <w:rStyle w:val="Bodytext20"/>
          <w:rFonts w:ascii="Times New Roman" w:hAnsi="Times New Roman" w:cs="Times New Roman"/>
          <w:u w:val="none"/>
        </w:rPr>
        <w:t>.  Recitals A-E</w:t>
      </w:r>
      <w:r w:rsidRPr="00B32BBB">
        <w:rPr>
          <w:rStyle w:val="Bodytext20"/>
          <w:rFonts w:ascii="Times New Roman" w:hAnsi="Times New Roman" w:cs="Times New Roman"/>
          <w:u w:val="none"/>
        </w:rPr>
        <w:t xml:space="preserve"> </w:t>
      </w:r>
      <w:proofErr w:type="gramStart"/>
      <w:r w:rsidRPr="00B32BBB">
        <w:rPr>
          <w:rStyle w:val="Bodytext20"/>
          <w:rFonts w:ascii="Times New Roman" w:hAnsi="Times New Roman" w:cs="Times New Roman"/>
          <w:u w:val="none"/>
        </w:rPr>
        <w:t>are</w:t>
      </w:r>
      <w:proofErr w:type="gramEnd"/>
      <w:r w:rsidRPr="00B32BBB">
        <w:rPr>
          <w:rStyle w:val="Bodytext20"/>
          <w:rFonts w:ascii="Times New Roman" w:hAnsi="Times New Roman" w:cs="Times New Roman"/>
          <w:u w:val="none"/>
        </w:rPr>
        <w:t xml:space="preserve"> hereby incorporated herein by this reference as if fully set forth.</w:t>
      </w:r>
    </w:p>
    <w:p w:rsidR="00F820DA" w:rsidRDefault="00F820DA" w:rsidP="00F820DA">
      <w:pPr>
        <w:tabs>
          <w:tab w:val="left" w:pos="720"/>
        </w:tabs>
        <w:spacing w:line="276" w:lineRule="auto"/>
        <w:rPr>
          <w:rStyle w:val="Bodytext20"/>
          <w:rFonts w:ascii="Times New Roman" w:hAnsi="Times New Roman" w:cs="Times New Roman"/>
        </w:rPr>
      </w:pPr>
    </w:p>
    <w:p w:rsidR="009E5F40"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ab/>
        <w:t>2.</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Acknowledg</w:t>
      </w:r>
      <w:r>
        <w:rPr>
          <w:rStyle w:val="Bodytext20"/>
          <w:rFonts w:ascii="Times New Roman" w:hAnsi="Times New Roman" w:cs="Times New Roman"/>
        </w:rPr>
        <w:t>e</w:t>
      </w:r>
      <w:r w:rsidRPr="00D87793">
        <w:rPr>
          <w:rStyle w:val="Bodytext20"/>
          <w:rFonts w:ascii="Times New Roman" w:hAnsi="Times New Roman" w:cs="Times New Roman"/>
        </w:rPr>
        <w:t>ment</w:t>
      </w:r>
      <w:r w:rsidRPr="00D87793">
        <w:rPr>
          <w:rFonts w:ascii="Times New Roman" w:hAnsi="Times New Roman" w:cs="Times New Roman"/>
        </w:rPr>
        <w:t xml:space="preserve">. </w:t>
      </w:r>
      <w:r w:rsidR="00824320">
        <w:rPr>
          <w:rFonts w:ascii="Times New Roman" w:hAnsi="Times New Roman" w:cs="Times New Roman"/>
        </w:rPr>
        <w:t xml:space="preserve"> City</w:t>
      </w:r>
      <w:r>
        <w:rPr>
          <w:rFonts w:ascii="Times New Roman" w:hAnsi="Times New Roman" w:cs="Times New Roman"/>
        </w:rPr>
        <w:t xml:space="preserve"> </w:t>
      </w:r>
      <w:r w:rsidRPr="00D87793">
        <w:rPr>
          <w:rFonts w:ascii="Times New Roman" w:hAnsi="Times New Roman" w:cs="Times New Roman"/>
        </w:rPr>
        <w:t xml:space="preserve">hereby acknowledges receipt of a copy of </w:t>
      </w:r>
      <w:r>
        <w:rPr>
          <w:rFonts w:ascii="Times New Roman" w:hAnsi="Times New Roman" w:cs="Times New Roman"/>
        </w:rPr>
        <w:t xml:space="preserve">the Agreement </w:t>
      </w:r>
      <w:r w:rsidRPr="00D87793">
        <w:rPr>
          <w:rFonts w:ascii="Times New Roman" w:hAnsi="Times New Roman" w:cs="Times New Roman"/>
        </w:rPr>
        <w:t>between Dis</w:t>
      </w:r>
      <w:r>
        <w:rPr>
          <w:rFonts w:ascii="Times New Roman" w:hAnsi="Times New Roman" w:cs="Times New Roman"/>
        </w:rPr>
        <w:t>trict, as contractor, and Republic</w:t>
      </w:r>
      <w:r w:rsidRPr="00D87793">
        <w:rPr>
          <w:rFonts w:ascii="Times New Roman" w:hAnsi="Times New Roman" w:cs="Times New Roman"/>
        </w:rPr>
        <w:t>,</w:t>
      </w:r>
      <w:r>
        <w:rPr>
          <w:rFonts w:ascii="Times New Roman" w:hAnsi="Times New Roman" w:cs="Times New Roman"/>
        </w:rPr>
        <w:t xml:space="preserve"> </w:t>
      </w:r>
      <w:r w:rsidRPr="00D87793">
        <w:rPr>
          <w:rFonts w:ascii="Times New Roman" w:hAnsi="Times New Roman" w:cs="Times New Roman"/>
        </w:rPr>
        <w:t>as subcontractor,</w:t>
      </w:r>
      <w:r>
        <w:rPr>
          <w:rFonts w:ascii="Times New Roman" w:hAnsi="Times New Roman" w:cs="Times New Roman"/>
        </w:rPr>
        <w:t xml:space="preserve"> </w:t>
      </w:r>
      <w:r w:rsidRPr="00D87793">
        <w:rPr>
          <w:rFonts w:ascii="Times New Roman" w:hAnsi="Times New Roman" w:cs="Times New Roman"/>
        </w:rPr>
        <w:t xml:space="preserve">providing for solid waste collection </w:t>
      </w:r>
    </w:p>
    <w:p w:rsidR="009E5F40" w:rsidRDefault="009E5F40" w:rsidP="00F820DA">
      <w:pPr>
        <w:tabs>
          <w:tab w:val="left" w:pos="720"/>
        </w:tabs>
        <w:spacing w:line="276" w:lineRule="auto"/>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proofErr w:type="gramStart"/>
      <w:r w:rsidRPr="00D87793">
        <w:rPr>
          <w:rFonts w:ascii="Times New Roman" w:hAnsi="Times New Roman" w:cs="Times New Roman"/>
        </w:rPr>
        <w:t>and</w:t>
      </w:r>
      <w:proofErr w:type="gramEnd"/>
      <w:r w:rsidRPr="00D87793">
        <w:rPr>
          <w:rFonts w:ascii="Times New Roman" w:hAnsi="Times New Roman" w:cs="Times New Roman"/>
        </w:rPr>
        <w:t xml:space="preserve"> disposal services within the boundaries of District. </w:t>
      </w:r>
      <w:r w:rsidR="00824320">
        <w:rPr>
          <w:rFonts w:ascii="Times New Roman" w:hAnsi="Times New Roman" w:cs="Times New Roman"/>
        </w:rPr>
        <w:t xml:space="preserve"> City</w:t>
      </w:r>
      <w:r>
        <w:rPr>
          <w:rFonts w:ascii="Times New Roman" w:hAnsi="Times New Roman" w:cs="Times New Roman"/>
        </w:rPr>
        <w:t xml:space="preserve"> </w:t>
      </w:r>
      <w:r w:rsidRPr="00D87793">
        <w:rPr>
          <w:rFonts w:ascii="Times New Roman" w:hAnsi="Times New Roman" w:cs="Times New Roman"/>
        </w:rPr>
        <w:t xml:space="preserve">hereby consents </w:t>
      </w:r>
      <w:r w:rsidR="00824320">
        <w:rPr>
          <w:rFonts w:ascii="Times New Roman" w:hAnsi="Times New Roman" w:cs="Times New Roman"/>
        </w:rPr>
        <w:t xml:space="preserve">to </w:t>
      </w:r>
      <w:r w:rsidRPr="00D87793">
        <w:rPr>
          <w:rFonts w:ascii="Times New Roman" w:hAnsi="Times New Roman" w:cs="Times New Roman"/>
        </w:rPr>
        <w:t xml:space="preserve">and agrees to be bound by the terms and conditions of </w:t>
      </w:r>
      <w:r>
        <w:rPr>
          <w:rFonts w:ascii="Times New Roman" w:hAnsi="Times New Roman" w:cs="Times New Roman"/>
        </w:rPr>
        <w:t xml:space="preserve">the Agreement, </w:t>
      </w:r>
      <w:r w:rsidRPr="00D87793">
        <w:rPr>
          <w:rFonts w:ascii="Times New Roman" w:hAnsi="Times New Roman" w:cs="Times New Roman"/>
        </w:rPr>
        <w:t xml:space="preserve">which, upon formal </w:t>
      </w:r>
      <w:r>
        <w:rPr>
          <w:rFonts w:ascii="Times New Roman" w:hAnsi="Times New Roman" w:cs="Times New Roman"/>
        </w:rPr>
        <w:t>execution by District and Republic</w:t>
      </w:r>
      <w:r w:rsidRPr="00D87793">
        <w:rPr>
          <w:rFonts w:ascii="Times New Roman" w:hAnsi="Times New Roman" w:cs="Times New Roman"/>
        </w:rPr>
        <w:t>, shall be attached hereto as Exhibit "A" and incorporated herein by this reference.</w:t>
      </w:r>
    </w:p>
    <w:p w:rsidR="00F820DA" w:rsidRDefault="00F820DA" w:rsidP="00F820DA">
      <w:pPr>
        <w:tabs>
          <w:tab w:val="left" w:pos="720"/>
        </w:tabs>
        <w:spacing w:line="276" w:lineRule="auto"/>
        <w:rPr>
          <w:rFonts w:ascii="Times New Roman" w:hAnsi="Times New Roman" w:cs="Times New Roman"/>
        </w:rPr>
      </w:pPr>
    </w:p>
    <w:p w:rsidR="00F820DA" w:rsidRDefault="00F820DA" w:rsidP="00F820DA">
      <w:pPr>
        <w:tabs>
          <w:tab w:val="left" w:pos="720"/>
        </w:tabs>
        <w:spacing w:line="276" w:lineRule="auto"/>
        <w:ind w:right="180"/>
        <w:rPr>
          <w:rFonts w:ascii="Times New Roman" w:hAnsi="Times New Roman" w:cs="Times New Roman"/>
        </w:rPr>
      </w:pPr>
      <w:r w:rsidRPr="00B32BBB">
        <w:rPr>
          <w:rStyle w:val="Bodytext20"/>
          <w:rFonts w:ascii="Times New Roman" w:hAnsi="Times New Roman" w:cs="Times New Roman"/>
          <w:u w:val="none"/>
        </w:rPr>
        <w:tab/>
        <w:t>3.</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Definitions</w:t>
      </w:r>
      <w:r w:rsidRPr="00D87793">
        <w:rPr>
          <w:rFonts w:ascii="Times New Roman" w:hAnsi="Times New Roman" w:cs="Times New Roman"/>
        </w:rPr>
        <w:t>. Unles</w:t>
      </w:r>
      <w:r>
        <w:rPr>
          <w:rFonts w:ascii="Times New Roman" w:hAnsi="Times New Roman" w:cs="Times New Roman"/>
        </w:rPr>
        <w:t xml:space="preserve">s the context </w:t>
      </w:r>
      <w:r w:rsidRPr="00D87793">
        <w:rPr>
          <w:rFonts w:ascii="Times New Roman" w:hAnsi="Times New Roman" w:cs="Times New Roman"/>
        </w:rPr>
        <w:t xml:space="preserve">requires otherwise, all terms or phrases used herein shall have those meanings specified in the </w:t>
      </w:r>
      <w:r>
        <w:rPr>
          <w:rFonts w:ascii="Times New Roman" w:hAnsi="Times New Roman" w:cs="Times New Roman"/>
        </w:rPr>
        <w:t>Agreement.</w:t>
      </w:r>
    </w:p>
    <w:p w:rsidR="00701DC8" w:rsidRPr="00D87793" w:rsidRDefault="00701DC8" w:rsidP="00F820DA">
      <w:pPr>
        <w:tabs>
          <w:tab w:val="left" w:pos="720"/>
        </w:tabs>
        <w:spacing w:line="276" w:lineRule="auto"/>
        <w:ind w:right="180"/>
        <w:rPr>
          <w:rFonts w:ascii="Times New Roman" w:hAnsi="Times New Roman" w:cs="Times New Roman"/>
        </w:rPr>
      </w:pPr>
    </w:p>
    <w:p w:rsidR="00F820DA" w:rsidRDefault="00F820DA" w:rsidP="00F820DA">
      <w:pPr>
        <w:tabs>
          <w:tab w:val="left" w:pos="720"/>
        </w:tabs>
        <w:spacing w:line="276" w:lineRule="auto"/>
        <w:ind w:right="180"/>
        <w:rPr>
          <w:rFonts w:ascii="Times New Roman" w:hAnsi="Times New Roman" w:cs="Times New Roman"/>
        </w:rPr>
      </w:pPr>
      <w:r w:rsidRPr="00B32BBB">
        <w:rPr>
          <w:rStyle w:val="Bodytext20"/>
          <w:rFonts w:ascii="Times New Roman" w:hAnsi="Times New Roman" w:cs="Times New Roman"/>
          <w:u w:val="none"/>
        </w:rPr>
        <w:tab/>
        <w:t>4.</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Solid Waste Collection and Disposal Services</w:t>
      </w:r>
      <w:r w:rsidR="00701DC8">
        <w:rPr>
          <w:rFonts w:ascii="Times New Roman" w:hAnsi="Times New Roman" w:cs="Times New Roman"/>
        </w:rPr>
        <w:t>. The P</w:t>
      </w:r>
      <w:r w:rsidRPr="00D87793">
        <w:rPr>
          <w:rFonts w:ascii="Times New Roman" w:hAnsi="Times New Roman" w:cs="Times New Roman"/>
        </w:rPr>
        <w:t>arties hereto agree that</w:t>
      </w:r>
      <w:r>
        <w:rPr>
          <w:rFonts w:ascii="Times New Roman" w:hAnsi="Times New Roman" w:cs="Times New Roman"/>
        </w:rPr>
        <w:t xml:space="preserve"> District, by and through Republic</w:t>
      </w:r>
      <w:r w:rsidRPr="00D87793">
        <w:rPr>
          <w:rFonts w:ascii="Times New Roman" w:hAnsi="Times New Roman" w:cs="Times New Roman"/>
        </w:rPr>
        <w:t>, shall provide residential and commercial solid waste collection and disposal services</w:t>
      </w:r>
      <w:r w:rsidR="00824320">
        <w:rPr>
          <w:rFonts w:ascii="Times New Roman" w:hAnsi="Times New Roman" w:cs="Times New Roman"/>
        </w:rPr>
        <w:t xml:space="preserve"> to residences in City</w:t>
      </w:r>
      <w:r>
        <w:rPr>
          <w:rFonts w:ascii="Times New Roman" w:hAnsi="Times New Roman" w:cs="Times New Roman"/>
        </w:rPr>
        <w:t xml:space="preserve"> </w:t>
      </w:r>
      <w:r w:rsidRPr="00D87793">
        <w:rPr>
          <w:rFonts w:ascii="Times New Roman" w:hAnsi="Times New Roman" w:cs="Times New Roman"/>
        </w:rPr>
        <w:t xml:space="preserve">in accordance with the terms and conditions of </w:t>
      </w:r>
      <w:r>
        <w:rPr>
          <w:rFonts w:ascii="Times New Roman" w:hAnsi="Times New Roman" w:cs="Times New Roman"/>
        </w:rPr>
        <w:t>the Agreement</w:t>
      </w:r>
      <w:r w:rsidRPr="00D87793">
        <w:rPr>
          <w:rFonts w:ascii="Times New Roman" w:hAnsi="Times New Roman" w:cs="Times New Roman"/>
        </w:rPr>
        <w:t>.</w:t>
      </w:r>
    </w:p>
    <w:p w:rsidR="00B32BBB" w:rsidRDefault="00B32BBB" w:rsidP="00F820DA">
      <w:pPr>
        <w:tabs>
          <w:tab w:val="left" w:pos="720"/>
        </w:tabs>
        <w:spacing w:line="276" w:lineRule="auto"/>
        <w:ind w:right="180"/>
        <w:rPr>
          <w:rFonts w:ascii="Times New Roman" w:hAnsi="Times New Roman" w:cs="Times New Roman"/>
        </w:rPr>
      </w:pPr>
    </w:p>
    <w:p w:rsidR="00B32BBB" w:rsidRDefault="00F820DA" w:rsidP="00F820DA">
      <w:pPr>
        <w:tabs>
          <w:tab w:val="left" w:pos="720"/>
        </w:tabs>
        <w:spacing w:line="276" w:lineRule="auto"/>
        <w:ind w:right="180"/>
        <w:rPr>
          <w:rFonts w:ascii="Times New Roman" w:hAnsi="Times New Roman" w:cs="Times New Roman"/>
        </w:rPr>
      </w:pPr>
      <w:r>
        <w:rPr>
          <w:rFonts w:ascii="Times New Roman" w:hAnsi="Times New Roman" w:cs="Times New Roman"/>
        </w:rPr>
        <w:tab/>
        <w:t xml:space="preserve">5.  </w:t>
      </w:r>
      <w:proofErr w:type="spellStart"/>
      <w:r w:rsidRPr="00B32BBB">
        <w:rPr>
          <w:rFonts w:ascii="Times New Roman" w:hAnsi="Times New Roman" w:cs="Times New Roman"/>
          <w:u w:val="single"/>
        </w:rPr>
        <w:t>Recyling</w:t>
      </w:r>
      <w:proofErr w:type="spellEnd"/>
      <w:r w:rsidRPr="0012445F">
        <w:rPr>
          <w:rFonts w:ascii="Times New Roman" w:hAnsi="Times New Roman" w:cs="Times New Roman"/>
          <w:u w:val="single"/>
        </w:rPr>
        <w:t xml:space="preserve"> Opt Out</w:t>
      </w:r>
      <w:r>
        <w:rPr>
          <w:rFonts w:ascii="Times New Roman" w:hAnsi="Times New Roman" w:cs="Times New Roman"/>
        </w:rPr>
        <w:t xml:space="preserve">.  Subject to the provisions of paragraph 4 of the Agreement, the Parties agree to implement an opt-out curbside residential recycling program </w:t>
      </w:r>
      <w:r w:rsidR="00C63FB3">
        <w:rPr>
          <w:rFonts w:ascii="Times New Roman" w:hAnsi="Times New Roman" w:cs="Times New Roman"/>
        </w:rPr>
        <w:t>in accordance with the terms and provisions of the Agreemen</w:t>
      </w:r>
      <w:r w:rsidR="00701DC8">
        <w:rPr>
          <w:rFonts w:ascii="Times New Roman" w:hAnsi="Times New Roman" w:cs="Times New Roman"/>
        </w:rPr>
        <w:t>t.  The Parties further agree that</w:t>
      </w:r>
      <w:r w:rsidR="00C63FB3">
        <w:rPr>
          <w:rFonts w:ascii="Times New Roman" w:hAnsi="Times New Roman" w:cs="Times New Roman"/>
        </w:rPr>
        <w:t xml:space="preserve"> </w:t>
      </w:r>
      <w:r>
        <w:rPr>
          <w:rFonts w:ascii="Times New Roman" w:hAnsi="Times New Roman" w:cs="Times New Roman"/>
        </w:rPr>
        <w:t>residenc</w:t>
      </w:r>
      <w:r w:rsidR="00701DC8">
        <w:rPr>
          <w:rFonts w:ascii="Times New Roman" w:hAnsi="Times New Roman" w:cs="Times New Roman"/>
        </w:rPr>
        <w:t>e</w:t>
      </w:r>
      <w:r w:rsidR="00824320">
        <w:rPr>
          <w:rFonts w:ascii="Times New Roman" w:hAnsi="Times New Roman" w:cs="Times New Roman"/>
        </w:rPr>
        <w:t>s within the boundaries of City</w:t>
      </w:r>
      <w:r>
        <w:rPr>
          <w:rFonts w:ascii="Times New Roman" w:hAnsi="Times New Roman" w:cs="Times New Roman"/>
        </w:rPr>
        <w:t xml:space="preserve"> shall be given a period of ninety (90) days to opt out of the curbside recycling collection services </w:t>
      </w:r>
      <w:r w:rsidR="00C63FB3">
        <w:rPr>
          <w:rFonts w:ascii="Times New Roman" w:hAnsi="Times New Roman" w:cs="Times New Roman"/>
        </w:rPr>
        <w:t xml:space="preserve">in accordance with </w:t>
      </w:r>
      <w:r>
        <w:rPr>
          <w:rFonts w:ascii="Times New Roman" w:hAnsi="Times New Roman" w:cs="Times New Roman"/>
        </w:rPr>
        <w:t xml:space="preserve">the Opt-Out Rules and Guidelines attached hereto as Exhibit “B,” or as otherwise agreed to by the Parties.  All residences </w:t>
      </w:r>
      <w:proofErr w:type="gramStart"/>
      <w:r>
        <w:rPr>
          <w:rFonts w:ascii="Times New Roman" w:hAnsi="Times New Roman" w:cs="Times New Roman"/>
        </w:rPr>
        <w:t>who</w:t>
      </w:r>
      <w:proofErr w:type="gramEnd"/>
      <w:r>
        <w:rPr>
          <w:rFonts w:ascii="Times New Roman" w:hAnsi="Times New Roman" w:cs="Times New Roman"/>
        </w:rPr>
        <w:t xml:space="preserve"> do not opt out during said 90-day period shall thereafter be included in the recycling program at recycling rates specified in the Agreement. </w:t>
      </w:r>
    </w:p>
    <w:p w:rsidR="00F820DA" w:rsidRPr="00D87793" w:rsidRDefault="00F820DA" w:rsidP="00F820DA">
      <w:pPr>
        <w:tabs>
          <w:tab w:val="left" w:pos="720"/>
        </w:tabs>
        <w:spacing w:line="276" w:lineRule="auto"/>
        <w:ind w:right="180"/>
        <w:rPr>
          <w:rFonts w:ascii="Times New Roman" w:hAnsi="Times New Roman" w:cs="Times New Roman"/>
        </w:rPr>
      </w:pPr>
      <w:r>
        <w:rPr>
          <w:rFonts w:ascii="Times New Roman" w:hAnsi="Times New Roman" w:cs="Times New Roman"/>
        </w:rPr>
        <w:t xml:space="preserve"> </w:t>
      </w:r>
    </w:p>
    <w:p w:rsidR="00F820DA" w:rsidRPr="00D87793" w:rsidRDefault="00F820DA" w:rsidP="00F820DA">
      <w:pPr>
        <w:tabs>
          <w:tab w:val="left" w:pos="720"/>
        </w:tabs>
        <w:spacing w:after="174" w:line="276" w:lineRule="auto"/>
        <w:ind w:right="180"/>
        <w:rPr>
          <w:rFonts w:ascii="Times New Roman" w:hAnsi="Times New Roman" w:cs="Times New Roman"/>
        </w:rPr>
      </w:pPr>
      <w:r w:rsidRPr="00B32BBB">
        <w:rPr>
          <w:rStyle w:val="Bodytext20"/>
          <w:rFonts w:ascii="Times New Roman" w:hAnsi="Times New Roman" w:cs="Times New Roman"/>
          <w:u w:val="none"/>
        </w:rPr>
        <w:tab/>
        <w:t>6.</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Billing, Collection and Payment of Residential Fee</w:t>
      </w:r>
      <w:r w:rsidRPr="00D87793">
        <w:rPr>
          <w:rFonts w:ascii="Times New Roman" w:hAnsi="Times New Roman" w:cs="Times New Roman"/>
        </w:rPr>
        <w:t xml:space="preserve">. </w:t>
      </w:r>
      <w:r>
        <w:rPr>
          <w:rFonts w:ascii="Times New Roman" w:hAnsi="Times New Roman" w:cs="Times New Roman"/>
        </w:rPr>
        <w:t xml:space="preserve"> </w:t>
      </w:r>
      <w:r w:rsidRPr="00D87793">
        <w:rPr>
          <w:rFonts w:ascii="Times New Roman" w:hAnsi="Times New Roman" w:cs="Times New Roman"/>
        </w:rPr>
        <w:t>In consideration of residential solid waste collection and disposal services provided by</w:t>
      </w:r>
      <w:r w:rsidR="00701DC8">
        <w:rPr>
          <w:rFonts w:ascii="Times New Roman" w:hAnsi="Times New Roman" w:cs="Times New Roman"/>
        </w:rPr>
        <w:t xml:space="preserve"> Dist</w:t>
      </w:r>
      <w:r w:rsidR="00824320">
        <w:rPr>
          <w:rFonts w:ascii="Times New Roman" w:hAnsi="Times New Roman" w:cs="Times New Roman"/>
        </w:rPr>
        <w:t>rict under this agreement, City</w:t>
      </w:r>
      <w:r>
        <w:rPr>
          <w:rFonts w:ascii="Times New Roman" w:hAnsi="Times New Roman" w:cs="Times New Roman"/>
        </w:rPr>
        <w:t xml:space="preserve"> </w:t>
      </w:r>
      <w:r w:rsidRPr="00D87793">
        <w:rPr>
          <w:rFonts w:ascii="Times New Roman" w:hAnsi="Times New Roman" w:cs="Times New Roman"/>
        </w:rPr>
        <w:t xml:space="preserve">agrees to be responsible for monthly billing, collection and payment to District of all </w:t>
      </w:r>
      <w:r w:rsidR="00D328EE">
        <w:rPr>
          <w:rFonts w:ascii="Times New Roman" w:hAnsi="Times New Roman" w:cs="Times New Roman"/>
        </w:rPr>
        <w:t xml:space="preserve">monthly </w:t>
      </w:r>
      <w:r w:rsidRPr="00D87793">
        <w:rPr>
          <w:rFonts w:ascii="Times New Roman" w:hAnsi="Times New Roman" w:cs="Times New Roman"/>
        </w:rPr>
        <w:t xml:space="preserve">residential fees for all residences located within the </w:t>
      </w:r>
      <w:r w:rsidR="00824320">
        <w:rPr>
          <w:rFonts w:ascii="Times New Roman" w:hAnsi="Times New Roman" w:cs="Times New Roman"/>
        </w:rPr>
        <w:t>City’s</w:t>
      </w:r>
      <w:r>
        <w:rPr>
          <w:rFonts w:ascii="Times New Roman" w:hAnsi="Times New Roman" w:cs="Times New Roman"/>
        </w:rPr>
        <w:t xml:space="preserve"> boundaries</w:t>
      </w:r>
      <w:r w:rsidRPr="00D87793">
        <w:rPr>
          <w:rFonts w:ascii="Times New Roman" w:hAnsi="Times New Roman" w:cs="Times New Roman"/>
        </w:rPr>
        <w:t>. For purposes of this agreement, the term "residential fee" shall be comprised of the following amounts:</w:t>
      </w:r>
    </w:p>
    <w:p w:rsidR="00F820DA" w:rsidRPr="00D87793" w:rsidRDefault="00C63FB3" w:rsidP="00F820DA">
      <w:pPr>
        <w:tabs>
          <w:tab w:val="left" w:pos="720"/>
        </w:tabs>
        <w:spacing w:after="186" w:line="276" w:lineRule="auto"/>
        <w:ind w:left="1440" w:right="180" w:hanging="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amount</w:t>
      </w:r>
      <w:r w:rsidR="00F820DA">
        <w:rPr>
          <w:rFonts w:ascii="Times New Roman" w:hAnsi="Times New Roman" w:cs="Times New Roman"/>
        </w:rPr>
        <w:t xml:space="preserve"> </w:t>
      </w:r>
      <w:r w:rsidR="00F820DA" w:rsidRPr="00D87793">
        <w:rPr>
          <w:rFonts w:ascii="Times New Roman" w:hAnsi="Times New Roman" w:cs="Times New Roman"/>
        </w:rPr>
        <w:t>to b</w:t>
      </w:r>
      <w:r w:rsidR="00F820DA">
        <w:rPr>
          <w:rFonts w:ascii="Times New Roman" w:hAnsi="Times New Roman" w:cs="Times New Roman"/>
        </w:rPr>
        <w:t>e paid to Republic</w:t>
      </w:r>
      <w:r w:rsidR="00F820DA" w:rsidRPr="00D87793">
        <w:rPr>
          <w:rFonts w:ascii="Times New Roman" w:hAnsi="Times New Roman" w:cs="Times New Roman"/>
        </w:rPr>
        <w:t xml:space="preserve"> </w:t>
      </w:r>
      <w:r w:rsidR="00F820DA">
        <w:rPr>
          <w:rFonts w:ascii="Times New Roman" w:hAnsi="Times New Roman" w:cs="Times New Roman"/>
        </w:rPr>
        <w:t>for b</w:t>
      </w:r>
      <w:r w:rsidR="00824320">
        <w:rPr>
          <w:rFonts w:ascii="Times New Roman" w:hAnsi="Times New Roman" w:cs="Times New Roman"/>
        </w:rPr>
        <w:t>asic waste collection</w:t>
      </w:r>
      <w:r w:rsidR="00F820DA">
        <w:rPr>
          <w:rFonts w:ascii="Times New Roman" w:hAnsi="Times New Roman" w:cs="Times New Roman"/>
        </w:rPr>
        <w:t xml:space="preserve"> services </w:t>
      </w:r>
      <w:r w:rsidR="00824320">
        <w:rPr>
          <w:rFonts w:ascii="Times New Roman" w:hAnsi="Times New Roman" w:cs="Times New Roman"/>
        </w:rPr>
        <w:t xml:space="preserve">provided </w:t>
      </w:r>
      <w:r w:rsidR="00F820DA">
        <w:rPr>
          <w:rFonts w:ascii="Times New Roman" w:hAnsi="Times New Roman" w:cs="Times New Roman"/>
        </w:rPr>
        <w:t xml:space="preserve">in accordance with the </w:t>
      </w:r>
      <w:r w:rsidR="00F820DA" w:rsidRPr="00D87793">
        <w:rPr>
          <w:rFonts w:ascii="Times New Roman" w:hAnsi="Times New Roman" w:cs="Times New Roman"/>
        </w:rPr>
        <w:t xml:space="preserve"> </w:t>
      </w:r>
      <w:r w:rsidR="00D328EE">
        <w:rPr>
          <w:rFonts w:ascii="Times New Roman" w:hAnsi="Times New Roman" w:cs="Times New Roman"/>
        </w:rPr>
        <w:t>provisions of paragraphs 4.b. and 17.a. of</w:t>
      </w:r>
      <w:r w:rsidR="00F820DA">
        <w:rPr>
          <w:rFonts w:ascii="Times New Roman" w:hAnsi="Times New Roman" w:cs="Times New Roman"/>
        </w:rPr>
        <w:t xml:space="preserve"> the Agreement and</w:t>
      </w:r>
      <w:r w:rsidR="00D328EE">
        <w:rPr>
          <w:rFonts w:ascii="Times New Roman" w:hAnsi="Times New Roman" w:cs="Times New Roman"/>
        </w:rPr>
        <w:t xml:space="preserve"> Exhibit B attached thereto.  </w:t>
      </w:r>
    </w:p>
    <w:p w:rsidR="00D328EE" w:rsidRDefault="00F820DA" w:rsidP="00F820DA">
      <w:pPr>
        <w:tabs>
          <w:tab w:val="left" w:pos="720"/>
        </w:tabs>
        <w:spacing w:line="276" w:lineRule="auto"/>
        <w:ind w:left="1440" w:right="180" w:hanging="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(b)      </w:t>
      </w:r>
      <w:r>
        <w:rPr>
          <w:rFonts w:ascii="Times New Roman" w:hAnsi="Times New Roman" w:cs="Times New Roman"/>
        </w:rPr>
        <w:tab/>
      </w:r>
      <w:r w:rsidRPr="00D87793">
        <w:rPr>
          <w:rFonts w:ascii="Times New Roman" w:hAnsi="Times New Roman" w:cs="Times New Roman"/>
        </w:rPr>
        <w:t xml:space="preserve">the amount </w:t>
      </w:r>
      <w:r w:rsidR="00C63FB3">
        <w:rPr>
          <w:rFonts w:ascii="Times New Roman" w:hAnsi="Times New Roman" w:cs="Times New Roman"/>
        </w:rPr>
        <w:t>to be paid to Republic for recycling</w:t>
      </w:r>
      <w:r w:rsidR="00D328EE">
        <w:rPr>
          <w:rFonts w:ascii="Times New Roman" w:hAnsi="Times New Roman" w:cs="Times New Roman"/>
        </w:rPr>
        <w:t xml:space="preserve"> collection service</w:t>
      </w:r>
      <w:r w:rsidR="00C63FB3">
        <w:rPr>
          <w:rFonts w:ascii="Times New Roman" w:hAnsi="Times New Roman" w:cs="Times New Roman"/>
        </w:rPr>
        <w:t xml:space="preserve"> in accordance with the</w:t>
      </w:r>
      <w:r w:rsidR="00D328EE">
        <w:rPr>
          <w:rFonts w:ascii="Times New Roman" w:hAnsi="Times New Roman" w:cs="Times New Roman"/>
        </w:rPr>
        <w:t xml:space="preserve"> provisions of parag</w:t>
      </w:r>
      <w:r w:rsidR="00C63FB3">
        <w:rPr>
          <w:rFonts w:ascii="Times New Roman" w:hAnsi="Times New Roman" w:cs="Times New Roman"/>
        </w:rPr>
        <w:t>r</w:t>
      </w:r>
      <w:r w:rsidR="00D328EE">
        <w:rPr>
          <w:rFonts w:ascii="Times New Roman" w:hAnsi="Times New Roman" w:cs="Times New Roman"/>
        </w:rPr>
        <w:t>ap</w:t>
      </w:r>
      <w:r w:rsidR="00C63FB3">
        <w:rPr>
          <w:rFonts w:ascii="Times New Roman" w:hAnsi="Times New Roman" w:cs="Times New Roman"/>
        </w:rPr>
        <w:t xml:space="preserve">h </w:t>
      </w:r>
      <w:r w:rsidR="00B51B3C">
        <w:rPr>
          <w:rFonts w:ascii="Times New Roman" w:hAnsi="Times New Roman" w:cs="Times New Roman"/>
        </w:rPr>
        <w:t xml:space="preserve">4 and </w:t>
      </w:r>
      <w:r w:rsidR="00C63FB3">
        <w:rPr>
          <w:rFonts w:ascii="Times New Roman" w:hAnsi="Times New Roman" w:cs="Times New Roman"/>
        </w:rPr>
        <w:t>17</w:t>
      </w:r>
      <w:r w:rsidR="00D328EE">
        <w:rPr>
          <w:rFonts w:ascii="Times New Roman" w:hAnsi="Times New Roman" w:cs="Times New Roman"/>
        </w:rPr>
        <w:t>.</w:t>
      </w:r>
      <w:r w:rsidR="00C63FB3">
        <w:rPr>
          <w:rFonts w:ascii="Times New Roman" w:hAnsi="Times New Roman" w:cs="Times New Roman"/>
        </w:rPr>
        <w:t xml:space="preserve">b. of the Agreement, plus the amount of $.75 per residence per month to offset the cost of the recycling container.  </w:t>
      </w:r>
    </w:p>
    <w:p w:rsidR="00D328EE" w:rsidRDefault="00D328EE" w:rsidP="00F820DA">
      <w:pPr>
        <w:tabs>
          <w:tab w:val="left" w:pos="720"/>
        </w:tabs>
        <w:spacing w:line="276" w:lineRule="auto"/>
        <w:ind w:left="1440" w:right="180" w:hanging="1440"/>
        <w:rPr>
          <w:rFonts w:ascii="Times New Roman" w:hAnsi="Times New Roman" w:cs="Times New Roman"/>
        </w:rPr>
      </w:pPr>
    </w:p>
    <w:p w:rsidR="00F820DA" w:rsidRDefault="00D328EE" w:rsidP="00F820DA">
      <w:pPr>
        <w:tabs>
          <w:tab w:val="left" w:pos="720"/>
        </w:tabs>
        <w:spacing w:line="276" w:lineRule="auto"/>
        <w:ind w:left="1440" w:right="180" w:hanging="1440"/>
        <w:rPr>
          <w:rFonts w:ascii="Times New Roman" w:hAnsi="Times New Roman" w:cs="Times New Roman"/>
        </w:rPr>
      </w:pPr>
      <w:r>
        <w:rPr>
          <w:rFonts w:ascii="Times New Roman" w:hAnsi="Times New Roman" w:cs="Times New Roman"/>
        </w:rPr>
        <w:tab/>
        <w:t xml:space="preserve">(c)  </w:t>
      </w:r>
      <w:r>
        <w:rPr>
          <w:rFonts w:ascii="Times New Roman" w:hAnsi="Times New Roman" w:cs="Times New Roman"/>
        </w:rPr>
        <w:tab/>
        <w:t xml:space="preserve">the amount of </w:t>
      </w:r>
      <w:r w:rsidR="00F820DA" w:rsidRPr="00D87793">
        <w:rPr>
          <w:rFonts w:ascii="Times New Roman" w:hAnsi="Times New Roman" w:cs="Times New Roman"/>
        </w:rPr>
        <w:t>$4.45</w:t>
      </w:r>
      <w:r>
        <w:rPr>
          <w:rFonts w:ascii="Times New Roman" w:hAnsi="Times New Roman" w:cs="Times New Roman"/>
        </w:rPr>
        <w:t xml:space="preserve"> per month per residence, plus an annual increase of $.10 per month per residence, or </w:t>
      </w:r>
      <w:r w:rsidR="00F820DA" w:rsidRPr="00D87793">
        <w:rPr>
          <w:rFonts w:ascii="Times New Roman" w:hAnsi="Times New Roman" w:cs="Times New Roman"/>
        </w:rPr>
        <w:t xml:space="preserve">such other amount as </w:t>
      </w:r>
      <w:r>
        <w:rPr>
          <w:rFonts w:ascii="Times New Roman" w:hAnsi="Times New Roman" w:cs="Times New Roman"/>
        </w:rPr>
        <w:t>m</w:t>
      </w:r>
      <w:r w:rsidR="00F820DA" w:rsidRPr="00D87793">
        <w:rPr>
          <w:rFonts w:ascii="Times New Roman" w:hAnsi="Times New Roman" w:cs="Times New Roman"/>
        </w:rPr>
        <w:t xml:space="preserve">ay be </w:t>
      </w:r>
      <w:r w:rsidR="00F820DA">
        <w:rPr>
          <w:rFonts w:ascii="Times New Roman" w:hAnsi="Times New Roman" w:cs="Times New Roman"/>
        </w:rPr>
        <w:t xml:space="preserve">reasonably </w:t>
      </w:r>
      <w:r w:rsidR="00F820DA" w:rsidRPr="00D87793">
        <w:rPr>
          <w:rFonts w:ascii="Times New Roman" w:hAnsi="Times New Roman" w:cs="Times New Roman"/>
        </w:rPr>
        <w:t>determined from time to time by resolution of District’s Administrative Control Board, for operation of the Washington County Landfill and District administrative expenses, and</w:t>
      </w:r>
    </w:p>
    <w:p w:rsidR="00D328EE" w:rsidRPr="00D87793" w:rsidRDefault="00D328EE" w:rsidP="00F820DA">
      <w:pPr>
        <w:tabs>
          <w:tab w:val="left" w:pos="720"/>
        </w:tabs>
        <w:spacing w:line="276" w:lineRule="auto"/>
        <w:ind w:left="1440" w:right="180" w:hanging="1440"/>
        <w:rPr>
          <w:rFonts w:ascii="Times New Roman" w:hAnsi="Times New Roman" w:cs="Times New Roman"/>
        </w:rPr>
      </w:pPr>
    </w:p>
    <w:p w:rsidR="00F820DA" w:rsidRDefault="00D328EE" w:rsidP="00F820DA">
      <w:pPr>
        <w:tabs>
          <w:tab w:val="left" w:pos="720"/>
        </w:tabs>
        <w:spacing w:line="276" w:lineRule="auto"/>
        <w:ind w:left="1440" w:hanging="1440"/>
        <w:rPr>
          <w:rFonts w:ascii="Times New Roman" w:hAnsi="Times New Roman" w:cs="Times New Roman"/>
        </w:rPr>
      </w:pPr>
      <w:r>
        <w:rPr>
          <w:rFonts w:ascii="Times New Roman" w:hAnsi="Times New Roman" w:cs="Times New Roman"/>
        </w:rPr>
        <w:tab/>
        <w:t>(d</w:t>
      </w:r>
      <w:r w:rsidR="00F820DA">
        <w:rPr>
          <w:rFonts w:ascii="Times New Roman" w:hAnsi="Times New Roman" w:cs="Times New Roman"/>
        </w:rPr>
        <w:t xml:space="preserve">)  </w:t>
      </w:r>
      <w:r w:rsidR="00F820DA">
        <w:rPr>
          <w:rFonts w:ascii="Times New Roman" w:hAnsi="Times New Roman" w:cs="Times New Roman"/>
        </w:rPr>
        <w:tab/>
      </w:r>
      <w:proofErr w:type="gramStart"/>
      <w:r w:rsidR="00F820DA" w:rsidRPr="00D87793">
        <w:rPr>
          <w:rFonts w:ascii="Times New Roman" w:hAnsi="Times New Roman" w:cs="Times New Roman"/>
        </w:rPr>
        <w:t>such</w:t>
      </w:r>
      <w:proofErr w:type="gramEnd"/>
      <w:r w:rsidR="00F820DA" w:rsidRPr="00D87793">
        <w:rPr>
          <w:rFonts w:ascii="Times New Roman" w:hAnsi="Times New Roman" w:cs="Times New Roman"/>
        </w:rPr>
        <w:t xml:space="preserve"> additional amount as </w:t>
      </w:r>
      <w:r w:rsidR="00F820DA">
        <w:rPr>
          <w:rFonts w:ascii="Times New Roman" w:hAnsi="Times New Roman" w:cs="Times New Roman"/>
        </w:rPr>
        <w:t xml:space="preserve">may be </w:t>
      </w:r>
      <w:r w:rsidR="00F820DA" w:rsidRPr="00D87793">
        <w:rPr>
          <w:rFonts w:ascii="Times New Roman" w:hAnsi="Times New Roman" w:cs="Times New Roman"/>
        </w:rPr>
        <w:t xml:space="preserve">determined by </w:t>
      </w:r>
      <w:r w:rsidR="00824320">
        <w:rPr>
          <w:rFonts w:ascii="Times New Roman" w:hAnsi="Times New Roman" w:cs="Times New Roman"/>
        </w:rPr>
        <w:t>City</w:t>
      </w:r>
      <w:r w:rsidR="00F820DA" w:rsidRPr="00D87793">
        <w:rPr>
          <w:rFonts w:ascii="Times New Roman" w:hAnsi="Times New Roman" w:cs="Times New Roman"/>
        </w:rPr>
        <w:t xml:space="preserve"> </w:t>
      </w:r>
      <w:r>
        <w:rPr>
          <w:rStyle w:val="Bodytext2Italic"/>
          <w:rFonts w:ascii="Times New Roman" w:hAnsi="Times New Roman" w:cs="Times New Roman"/>
          <w:i w:val="0"/>
        </w:rPr>
        <w:t>to</w:t>
      </w:r>
      <w:r w:rsidR="00F820DA" w:rsidRPr="00D87793">
        <w:rPr>
          <w:rStyle w:val="Bodytext2Italic"/>
          <w:rFonts w:ascii="Times New Roman" w:hAnsi="Times New Roman" w:cs="Times New Roman"/>
        </w:rPr>
        <w:t xml:space="preserve"> </w:t>
      </w:r>
      <w:r w:rsidR="00F820DA" w:rsidRPr="00D87793">
        <w:rPr>
          <w:rFonts w:ascii="Times New Roman" w:hAnsi="Times New Roman" w:cs="Times New Roman"/>
        </w:rPr>
        <w:t>offset the cost of billing and collection.</w:t>
      </w:r>
    </w:p>
    <w:p w:rsidR="00824320" w:rsidRDefault="00824320" w:rsidP="00F820DA">
      <w:pPr>
        <w:spacing w:line="276" w:lineRule="auto"/>
        <w:ind w:right="180" w:firstLine="720"/>
        <w:rPr>
          <w:rFonts w:ascii="Times New Roman" w:hAnsi="Times New Roman" w:cs="Times New Roman"/>
        </w:rPr>
      </w:pPr>
    </w:p>
    <w:p w:rsidR="00B32BBB" w:rsidRDefault="00824320" w:rsidP="00F820DA">
      <w:pPr>
        <w:spacing w:line="276" w:lineRule="auto"/>
        <w:ind w:right="180" w:firstLine="720"/>
        <w:rPr>
          <w:rFonts w:ascii="Times New Roman" w:hAnsi="Times New Roman" w:cs="Times New Roman"/>
        </w:rPr>
      </w:pPr>
      <w:r>
        <w:rPr>
          <w:rFonts w:ascii="Times New Roman" w:hAnsi="Times New Roman" w:cs="Times New Roman"/>
        </w:rPr>
        <w:t>City</w:t>
      </w:r>
      <w:r w:rsidR="00F820DA">
        <w:rPr>
          <w:rFonts w:ascii="Times New Roman" w:hAnsi="Times New Roman" w:cs="Times New Roman"/>
        </w:rPr>
        <w:t xml:space="preserve"> fu</w:t>
      </w:r>
      <w:r w:rsidR="00F820DA" w:rsidRPr="00D87793">
        <w:rPr>
          <w:rFonts w:ascii="Times New Roman" w:hAnsi="Times New Roman" w:cs="Times New Roman"/>
        </w:rPr>
        <w:t>rther agrees that the above-described residential fee</w:t>
      </w:r>
      <w:r w:rsidR="00D328EE">
        <w:rPr>
          <w:rFonts w:ascii="Times New Roman" w:hAnsi="Times New Roman" w:cs="Times New Roman"/>
        </w:rPr>
        <w:t>s</w:t>
      </w:r>
      <w:r w:rsidR="00F820DA" w:rsidRPr="00D87793">
        <w:rPr>
          <w:rFonts w:ascii="Times New Roman" w:hAnsi="Times New Roman" w:cs="Times New Roman"/>
        </w:rPr>
        <w:t xml:space="preserve"> </w:t>
      </w:r>
      <w:r w:rsidR="00F820DA">
        <w:rPr>
          <w:rFonts w:ascii="Times New Roman" w:hAnsi="Times New Roman" w:cs="Times New Roman"/>
        </w:rPr>
        <w:t xml:space="preserve">for basic waste collection and recycling collection services </w:t>
      </w:r>
      <w:r w:rsidR="00F820DA" w:rsidRPr="00D87793">
        <w:rPr>
          <w:rFonts w:ascii="Times New Roman" w:hAnsi="Times New Roman" w:cs="Times New Roman"/>
        </w:rPr>
        <w:t>shall be established by ordinance, and that the portion of the residential fee</w:t>
      </w:r>
      <w:r w:rsidR="00F820DA">
        <w:rPr>
          <w:rFonts w:ascii="Times New Roman" w:hAnsi="Times New Roman" w:cs="Times New Roman"/>
        </w:rPr>
        <w:t>s for billing an</w:t>
      </w:r>
      <w:r w:rsidR="00D328EE">
        <w:rPr>
          <w:rFonts w:ascii="Times New Roman" w:hAnsi="Times New Roman" w:cs="Times New Roman"/>
        </w:rPr>
        <w:t>d</w:t>
      </w:r>
      <w:r w:rsidR="00F820DA">
        <w:rPr>
          <w:rFonts w:ascii="Times New Roman" w:hAnsi="Times New Roman" w:cs="Times New Roman"/>
        </w:rPr>
        <w:t xml:space="preserve"> collection services, as</w:t>
      </w:r>
      <w:r w:rsidR="00F820DA" w:rsidRPr="00D87793">
        <w:rPr>
          <w:rFonts w:ascii="Times New Roman" w:hAnsi="Times New Roman" w:cs="Times New Roman"/>
        </w:rPr>
        <w:t xml:space="preserve"> specified in sub-paragraph (c) above</w:t>
      </w:r>
      <w:r w:rsidR="00F820DA">
        <w:rPr>
          <w:rFonts w:ascii="Times New Roman" w:hAnsi="Times New Roman" w:cs="Times New Roman"/>
        </w:rPr>
        <w:t>,</w:t>
      </w:r>
      <w:r w:rsidR="00F820DA" w:rsidRPr="00D87793">
        <w:rPr>
          <w:rFonts w:ascii="Times New Roman" w:hAnsi="Times New Roman" w:cs="Times New Roman"/>
        </w:rPr>
        <w:t xml:space="preserve"> shall be retained by </w:t>
      </w:r>
      <w:r>
        <w:rPr>
          <w:rFonts w:ascii="Times New Roman" w:hAnsi="Times New Roman" w:cs="Times New Roman"/>
        </w:rPr>
        <w:t>City</w:t>
      </w:r>
      <w:r w:rsidR="00F820DA" w:rsidRPr="00D87793">
        <w:rPr>
          <w:rFonts w:ascii="Times New Roman" w:hAnsi="Times New Roman" w:cs="Times New Roman"/>
        </w:rPr>
        <w:t xml:space="preserve"> </w:t>
      </w:r>
      <w:r w:rsidR="00F820DA">
        <w:rPr>
          <w:rFonts w:ascii="Times New Roman" w:hAnsi="Times New Roman" w:cs="Times New Roman"/>
        </w:rPr>
        <w:t xml:space="preserve">to offset </w:t>
      </w:r>
      <w:r>
        <w:rPr>
          <w:rFonts w:ascii="Times New Roman" w:hAnsi="Times New Roman" w:cs="Times New Roman"/>
        </w:rPr>
        <w:t xml:space="preserve">its </w:t>
      </w:r>
      <w:r w:rsidR="00F820DA">
        <w:rPr>
          <w:rFonts w:ascii="Times New Roman" w:hAnsi="Times New Roman" w:cs="Times New Roman"/>
        </w:rPr>
        <w:t xml:space="preserve">costs of billing and collection. </w:t>
      </w:r>
    </w:p>
    <w:p w:rsidR="00F820DA" w:rsidRDefault="00F820DA" w:rsidP="00F820DA">
      <w:pPr>
        <w:spacing w:line="276" w:lineRule="auto"/>
        <w:ind w:right="180" w:firstLine="720"/>
        <w:rPr>
          <w:rFonts w:ascii="Times New Roman" w:hAnsi="Times New Roman" w:cs="Times New Roman"/>
        </w:rPr>
      </w:pPr>
      <w:r>
        <w:rPr>
          <w:rFonts w:ascii="Times New Roman" w:hAnsi="Times New Roman" w:cs="Times New Roman"/>
        </w:rPr>
        <w:t xml:space="preserve"> </w:t>
      </w:r>
    </w:p>
    <w:p w:rsidR="00F820DA" w:rsidRDefault="00F820DA" w:rsidP="00F820DA">
      <w:pPr>
        <w:spacing w:line="276" w:lineRule="auto"/>
        <w:ind w:right="180"/>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7.</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Imposition of Lien</w:t>
      </w:r>
      <w:r w:rsidRPr="00D87793">
        <w:rPr>
          <w:rFonts w:ascii="Times New Roman" w:hAnsi="Times New Roman" w:cs="Times New Roman"/>
        </w:rPr>
        <w:t>. The parties further agree that in appropriate cases,</w:t>
      </w:r>
      <w:r>
        <w:rPr>
          <w:rFonts w:ascii="Times New Roman" w:hAnsi="Times New Roman" w:cs="Times New Roman"/>
        </w:rPr>
        <w:t xml:space="preserve"> as mutually determined by the P</w:t>
      </w:r>
      <w:r w:rsidRPr="00D87793">
        <w:rPr>
          <w:rFonts w:ascii="Times New Roman" w:hAnsi="Times New Roman" w:cs="Times New Roman"/>
        </w:rPr>
        <w:t xml:space="preserve">arties, the District will assist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in the collection of delinquent accounts through placement by District of a lien on the delinquent premises pursuant to the District's lien p</w:t>
      </w:r>
      <w:r>
        <w:rPr>
          <w:rFonts w:ascii="Times New Roman" w:hAnsi="Times New Roman" w:cs="Times New Roman"/>
        </w:rPr>
        <w:t>ower provided for in Utah Code Ann. §17D</w:t>
      </w:r>
      <w:r w:rsidRPr="00D87793">
        <w:rPr>
          <w:rFonts w:ascii="Times New Roman" w:hAnsi="Times New Roman" w:cs="Times New Roman"/>
        </w:rPr>
        <w:t>-</w:t>
      </w:r>
      <w:r>
        <w:rPr>
          <w:rFonts w:ascii="Times New Roman" w:hAnsi="Times New Roman" w:cs="Times New Roman"/>
        </w:rPr>
        <w:t>1</w:t>
      </w:r>
      <w:r w:rsidRPr="00D87793">
        <w:rPr>
          <w:rFonts w:ascii="Times New Roman" w:hAnsi="Times New Roman" w:cs="Times New Roman"/>
        </w:rPr>
        <w:t>-1</w:t>
      </w:r>
      <w:r>
        <w:rPr>
          <w:rFonts w:ascii="Times New Roman" w:hAnsi="Times New Roman" w:cs="Times New Roman"/>
        </w:rPr>
        <w:t>06(1)(g) and §17B-1-902</w:t>
      </w:r>
      <w:r w:rsidRPr="00D87793">
        <w:rPr>
          <w:rFonts w:ascii="Times New Roman" w:hAnsi="Times New Roman" w:cs="Times New Roman"/>
        </w:rPr>
        <w:t xml:space="preserve">; provided, however, that in such cases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 xml:space="preserve">shall not be relieved from its obligation to pay to District the amount of the monthly fee pending enforcement of the lien, the proceeds from which shall be used to reimburse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for any amounts paid</w:t>
      </w:r>
    </w:p>
    <w:p w:rsidR="00B32BBB" w:rsidRPr="00D87793" w:rsidRDefault="00B32BBB" w:rsidP="00F820DA">
      <w:pPr>
        <w:spacing w:line="276" w:lineRule="auto"/>
        <w:ind w:right="180"/>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8.</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Compensation for Commercial Collection and Disposal Services</w:t>
      </w:r>
      <w:r w:rsidRPr="00D87793">
        <w:rPr>
          <w:rFonts w:ascii="Times New Roman" w:hAnsi="Times New Roman" w:cs="Times New Roman"/>
        </w:rPr>
        <w:t xml:space="preserve">. </w:t>
      </w:r>
      <w:r>
        <w:rPr>
          <w:rFonts w:ascii="Times New Roman" w:hAnsi="Times New Roman" w:cs="Times New Roman"/>
        </w:rPr>
        <w:t xml:space="preserve"> </w:t>
      </w:r>
      <w:r w:rsidRPr="00D87793">
        <w:rPr>
          <w:rFonts w:ascii="Times New Roman" w:hAnsi="Times New Roman" w:cs="Times New Roman"/>
        </w:rPr>
        <w:t>It i</w:t>
      </w:r>
      <w:r>
        <w:rPr>
          <w:rFonts w:ascii="Times New Roman" w:hAnsi="Times New Roman" w:cs="Times New Roman"/>
        </w:rPr>
        <w:t>s understood and agreed by the P</w:t>
      </w:r>
      <w:r w:rsidRPr="00D87793">
        <w:rPr>
          <w:rFonts w:ascii="Times New Roman" w:hAnsi="Times New Roman" w:cs="Times New Roman"/>
        </w:rPr>
        <w:t>arties that the amount and method of payment of compensation for commercial solid waste collection and disposal s</w:t>
      </w:r>
      <w:r>
        <w:rPr>
          <w:rFonts w:ascii="Times New Roman" w:hAnsi="Times New Roman" w:cs="Times New Roman"/>
        </w:rPr>
        <w:t>ervices provided by Republic</w:t>
      </w:r>
      <w:r w:rsidRPr="00D87793">
        <w:rPr>
          <w:rFonts w:ascii="Times New Roman" w:hAnsi="Times New Roman" w:cs="Times New Roman"/>
        </w:rPr>
        <w:t xml:space="preserve"> to commercial establishments in </w:t>
      </w:r>
      <w:r w:rsidR="00824320">
        <w:rPr>
          <w:rFonts w:ascii="Times New Roman" w:hAnsi="Times New Roman" w:cs="Times New Roman"/>
        </w:rPr>
        <w:t>City</w:t>
      </w:r>
      <w:r w:rsidRPr="00D87793">
        <w:rPr>
          <w:rFonts w:ascii="Times New Roman" w:hAnsi="Times New Roman" w:cs="Times New Roman"/>
        </w:rPr>
        <w:t xml:space="preserve"> shall be determined by and shall be subject to </w:t>
      </w:r>
      <w:r>
        <w:rPr>
          <w:rFonts w:ascii="Times New Roman" w:hAnsi="Times New Roman" w:cs="Times New Roman"/>
        </w:rPr>
        <w:t>private agreement between Republic</w:t>
      </w:r>
      <w:r w:rsidRPr="00D87793">
        <w:rPr>
          <w:rFonts w:ascii="Times New Roman" w:hAnsi="Times New Roman" w:cs="Times New Roman"/>
        </w:rPr>
        <w:t xml:space="preserve"> and the commercial customer.</w:t>
      </w:r>
    </w:p>
    <w:p w:rsidR="00B32BBB" w:rsidRPr="00D87793" w:rsidRDefault="00B32BBB" w:rsidP="00F820DA">
      <w:pPr>
        <w:tabs>
          <w:tab w:val="left" w:pos="720"/>
        </w:tabs>
        <w:spacing w:line="276" w:lineRule="auto"/>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9.</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Number of Residences</w:t>
      </w:r>
      <w:r w:rsidRPr="00D87793">
        <w:rPr>
          <w:rFonts w:ascii="Times New Roman" w:hAnsi="Times New Roman" w:cs="Times New Roman"/>
        </w:rPr>
        <w:t xml:space="preserve">. </w:t>
      </w:r>
      <w:r>
        <w:rPr>
          <w:rFonts w:ascii="Times New Roman" w:hAnsi="Times New Roman" w:cs="Times New Roman"/>
        </w:rPr>
        <w:t xml:space="preserve"> </w:t>
      </w:r>
      <w:r w:rsidRPr="00D87793">
        <w:rPr>
          <w:rFonts w:ascii="Times New Roman" w:hAnsi="Times New Roman" w:cs="Times New Roman"/>
        </w:rPr>
        <w:t xml:space="preserve">The </w:t>
      </w:r>
      <w:r>
        <w:rPr>
          <w:rFonts w:ascii="Times New Roman" w:hAnsi="Times New Roman" w:cs="Times New Roman"/>
        </w:rPr>
        <w:t>P</w:t>
      </w:r>
      <w:r w:rsidRPr="00D87793">
        <w:rPr>
          <w:rFonts w:ascii="Times New Roman" w:hAnsi="Times New Roman" w:cs="Times New Roman"/>
        </w:rPr>
        <w:t xml:space="preserve">arties hereto agree that for purposes of billing, collection and payment by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to District of the resident</w:t>
      </w:r>
      <w:r>
        <w:rPr>
          <w:rFonts w:ascii="Times New Roman" w:hAnsi="Times New Roman" w:cs="Times New Roman"/>
        </w:rPr>
        <w:t>ial fees specified in paragraph 6</w:t>
      </w:r>
      <w:r w:rsidRPr="00D87793">
        <w:rPr>
          <w:rFonts w:ascii="Times New Roman" w:hAnsi="Times New Roman" w:cs="Times New Roman"/>
        </w:rPr>
        <w:t xml:space="preserve"> hereof,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 xml:space="preserve">shall assume responsibility and liability for submitting to District on a monthly basis an accurate house count of all residential units </w:t>
      </w:r>
      <w:r>
        <w:rPr>
          <w:rFonts w:ascii="Times New Roman" w:hAnsi="Times New Roman" w:cs="Times New Roman"/>
        </w:rPr>
        <w:t xml:space="preserve">receiving basic waste collection and recycling collection services </w:t>
      </w:r>
      <w:r w:rsidRPr="00D87793">
        <w:rPr>
          <w:rFonts w:ascii="Times New Roman" w:hAnsi="Times New Roman" w:cs="Times New Roman"/>
        </w:rPr>
        <w:t xml:space="preserve"> within the boundaries of </w:t>
      </w:r>
      <w:r w:rsidR="00824320">
        <w:rPr>
          <w:rFonts w:ascii="Times New Roman" w:hAnsi="Times New Roman" w:cs="Times New Roman"/>
        </w:rPr>
        <w:t>City</w:t>
      </w:r>
      <w:r>
        <w:rPr>
          <w:rFonts w:ascii="Times New Roman" w:hAnsi="Times New Roman" w:cs="Times New Roman"/>
        </w:rPr>
        <w:t>.</w:t>
      </w:r>
      <w:r w:rsidRPr="00D87793">
        <w:rPr>
          <w:rFonts w:ascii="Times New Roman" w:hAnsi="Times New Roman" w:cs="Times New Roman"/>
        </w:rPr>
        <w:t xml:space="preserve"> Any discrepancy in the number of </w:t>
      </w:r>
      <w:r>
        <w:rPr>
          <w:rFonts w:ascii="Times New Roman" w:hAnsi="Times New Roman" w:cs="Times New Roman"/>
        </w:rPr>
        <w:t xml:space="preserve">such </w:t>
      </w:r>
      <w:r w:rsidRPr="00D87793">
        <w:rPr>
          <w:rFonts w:ascii="Times New Roman" w:hAnsi="Times New Roman" w:cs="Times New Roman"/>
        </w:rPr>
        <w:t xml:space="preserve">residential units located within the boundaries of </w:t>
      </w:r>
      <w:r w:rsidR="00824320">
        <w:rPr>
          <w:rFonts w:ascii="Times New Roman" w:hAnsi="Times New Roman" w:cs="Times New Roman"/>
        </w:rPr>
        <w:t>City</w:t>
      </w:r>
      <w:r>
        <w:rPr>
          <w:rFonts w:ascii="Times New Roman" w:hAnsi="Times New Roman" w:cs="Times New Roman"/>
        </w:rPr>
        <w:t>, a</w:t>
      </w:r>
      <w:r w:rsidRPr="00D87793">
        <w:rPr>
          <w:rFonts w:ascii="Times New Roman" w:hAnsi="Times New Roman" w:cs="Times New Roman"/>
        </w:rPr>
        <w:t xml:space="preserve">s reported by </w:t>
      </w:r>
      <w:proofErr w:type="gramStart"/>
      <w:r w:rsidR="00824320">
        <w:rPr>
          <w:rFonts w:ascii="Times New Roman" w:hAnsi="Times New Roman" w:cs="Times New Roman"/>
        </w:rPr>
        <w:t>City</w:t>
      </w:r>
      <w:r w:rsidRPr="00D87793">
        <w:rPr>
          <w:rFonts w:ascii="Times New Roman" w:hAnsi="Times New Roman" w:cs="Times New Roman"/>
        </w:rPr>
        <w:t>,</w:t>
      </w:r>
      <w:proofErr w:type="gramEnd"/>
      <w:r w:rsidRPr="00D87793">
        <w:rPr>
          <w:rFonts w:ascii="Times New Roman" w:hAnsi="Times New Roman" w:cs="Times New Roman"/>
        </w:rPr>
        <w:t xml:space="preserve"> and the number of residences within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 xml:space="preserve">receiving residential </w:t>
      </w:r>
      <w:r>
        <w:rPr>
          <w:rFonts w:ascii="Times New Roman" w:hAnsi="Times New Roman" w:cs="Times New Roman"/>
        </w:rPr>
        <w:t xml:space="preserve">basic waste </w:t>
      </w:r>
      <w:r w:rsidRPr="00D87793">
        <w:rPr>
          <w:rFonts w:ascii="Times New Roman" w:hAnsi="Times New Roman" w:cs="Times New Roman"/>
        </w:rPr>
        <w:t xml:space="preserve">collection </w:t>
      </w:r>
      <w:r>
        <w:rPr>
          <w:rFonts w:ascii="Times New Roman" w:hAnsi="Times New Roman" w:cs="Times New Roman"/>
        </w:rPr>
        <w:t xml:space="preserve">and recycling collection </w:t>
      </w:r>
      <w:r w:rsidRPr="00D87793">
        <w:rPr>
          <w:rFonts w:ascii="Times New Roman" w:hAnsi="Times New Roman" w:cs="Times New Roman"/>
        </w:rPr>
        <w:t>services fro</w:t>
      </w:r>
      <w:r>
        <w:rPr>
          <w:rFonts w:ascii="Times New Roman" w:hAnsi="Times New Roman" w:cs="Times New Roman"/>
        </w:rPr>
        <w:t xml:space="preserve">m Republic </w:t>
      </w:r>
      <w:r w:rsidRPr="00D87793">
        <w:rPr>
          <w:rFonts w:ascii="Times New Roman" w:hAnsi="Times New Roman" w:cs="Times New Roman"/>
        </w:rPr>
        <w:t>shall be promptly investigated and resol</w:t>
      </w:r>
      <w:r w:rsidR="00701DC8">
        <w:rPr>
          <w:rFonts w:ascii="Times New Roman" w:hAnsi="Times New Roman" w:cs="Times New Roman"/>
        </w:rPr>
        <w:t>ved by mutual agreement of the P</w:t>
      </w:r>
      <w:r w:rsidRPr="00D87793">
        <w:rPr>
          <w:rFonts w:ascii="Times New Roman" w:hAnsi="Times New Roman" w:cs="Times New Roman"/>
        </w:rPr>
        <w:t>arties.</w:t>
      </w:r>
    </w:p>
    <w:p w:rsidR="00B32BBB" w:rsidRPr="00D87793" w:rsidRDefault="00B32BBB" w:rsidP="00F820DA">
      <w:pPr>
        <w:tabs>
          <w:tab w:val="left" w:pos="720"/>
        </w:tabs>
        <w:spacing w:line="276" w:lineRule="auto"/>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ab/>
        <w:t>10.</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Delinquencies</w:t>
      </w:r>
      <w:r w:rsidRPr="00D87793">
        <w:rPr>
          <w:rFonts w:ascii="Times New Roman" w:hAnsi="Times New Roman" w:cs="Times New Roman"/>
        </w:rPr>
        <w:t xml:space="preserve">. Payment </w:t>
      </w:r>
      <w:r w:rsidR="00824320">
        <w:rPr>
          <w:rFonts w:ascii="Times New Roman" w:hAnsi="Times New Roman" w:cs="Times New Roman"/>
        </w:rPr>
        <w:t>by City</w:t>
      </w:r>
      <w:r>
        <w:rPr>
          <w:rFonts w:ascii="Times New Roman" w:hAnsi="Times New Roman" w:cs="Times New Roman"/>
        </w:rPr>
        <w:t xml:space="preserve"> to District </w:t>
      </w:r>
      <w:r w:rsidRPr="00D87793">
        <w:rPr>
          <w:rFonts w:ascii="Times New Roman" w:hAnsi="Times New Roman" w:cs="Times New Roman"/>
        </w:rPr>
        <w:t>of the</w:t>
      </w:r>
      <w:r>
        <w:rPr>
          <w:rFonts w:ascii="Times New Roman" w:hAnsi="Times New Roman" w:cs="Times New Roman"/>
        </w:rPr>
        <w:t xml:space="preserve"> residential basic waste collection and recycling collection fees </w:t>
      </w:r>
      <w:r w:rsidRPr="00D87793">
        <w:rPr>
          <w:rFonts w:ascii="Times New Roman" w:hAnsi="Times New Roman" w:cs="Times New Roman"/>
        </w:rPr>
        <w:t xml:space="preserve"> </w:t>
      </w:r>
      <w:r>
        <w:rPr>
          <w:rFonts w:ascii="Times New Roman" w:hAnsi="Times New Roman" w:cs="Times New Roman"/>
        </w:rPr>
        <w:t>described in paragraph 6</w:t>
      </w:r>
      <w:r w:rsidRPr="00D87793">
        <w:rPr>
          <w:rFonts w:ascii="Times New Roman" w:hAnsi="Times New Roman" w:cs="Times New Roman"/>
        </w:rPr>
        <w:t xml:space="preserve"> hereof shall be made on a monthly basis and shall be due and payable on the 25th day of the month following the month in which services were rendered. Any amounts not paid by </w:t>
      </w:r>
      <w:r w:rsidR="00824320">
        <w:rPr>
          <w:rFonts w:ascii="Times New Roman" w:hAnsi="Times New Roman" w:cs="Times New Roman"/>
        </w:rPr>
        <w:t>City</w:t>
      </w:r>
      <w:r w:rsidRPr="00D87793">
        <w:rPr>
          <w:rFonts w:ascii="Times New Roman" w:hAnsi="Times New Roman" w:cs="Times New Roman"/>
        </w:rPr>
        <w:t xml:space="preserve"> by the 25th day of the month following the month in which services were rendered shall be deemed delinquent and shall bear interest at the rate of ten (10) percent per annum until paid in full.</w:t>
      </w:r>
    </w:p>
    <w:p w:rsidR="009E5F40" w:rsidRDefault="009E5F40" w:rsidP="00F820DA">
      <w:pPr>
        <w:tabs>
          <w:tab w:val="left" w:pos="720"/>
        </w:tabs>
        <w:spacing w:line="276" w:lineRule="auto"/>
        <w:rPr>
          <w:rFonts w:ascii="Times New Roman" w:hAnsi="Times New Roman" w:cs="Times New Roman"/>
        </w:rPr>
      </w:pPr>
    </w:p>
    <w:p w:rsidR="00B32BBB" w:rsidRPr="00D87793" w:rsidRDefault="00B32BBB" w:rsidP="00F820DA">
      <w:pPr>
        <w:tabs>
          <w:tab w:val="left" w:pos="720"/>
        </w:tabs>
        <w:spacing w:line="276" w:lineRule="auto"/>
        <w:rPr>
          <w:rFonts w:ascii="Times New Roman" w:hAnsi="Times New Roman" w:cs="Times New Roman"/>
        </w:rPr>
      </w:pPr>
    </w:p>
    <w:p w:rsidR="00F820DA" w:rsidRPr="00D87793" w:rsidRDefault="00F820DA" w:rsidP="00F820DA">
      <w:pPr>
        <w:tabs>
          <w:tab w:val="left" w:pos="720"/>
        </w:tabs>
        <w:spacing w:after="186" w:line="276" w:lineRule="auto"/>
        <w:rPr>
          <w:rFonts w:ascii="Times New Roman" w:hAnsi="Times New Roman" w:cs="Times New Roman"/>
        </w:rPr>
      </w:pPr>
      <w:r w:rsidRPr="00B32BBB">
        <w:rPr>
          <w:rStyle w:val="Bodytext20"/>
          <w:rFonts w:ascii="Times New Roman" w:hAnsi="Times New Roman" w:cs="Times New Roman"/>
          <w:u w:val="none"/>
        </w:rPr>
        <w:lastRenderedPageBreak/>
        <w:t xml:space="preserve">   </w:t>
      </w:r>
      <w:r w:rsidRPr="00B32BBB">
        <w:rPr>
          <w:rStyle w:val="Bodytext20"/>
          <w:rFonts w:ascii="Times New Roman" w:hAnsi="Times New Roman" w:cs="Times New Roman"/>
          <w:u w:val="none"/>
        </w:rPr>
        <w:tab/>
        <w:t>11.</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Condominium/Townhome Review</w:t>
      </w:r>
      <w:r w:rsidRPr="00D87793">
        <w:rPr>
          <w:rFonts w:ascii="Times New Roman" w:hAnsi="Times New Roman" w:cs="Times New Roman"/>
        </w:rPr>
        <w:t xml:space="preserve">. </w:t>
      </w:r>
      <w:r>
        <w:rPr>
          <w:rFonts w:ascii="Times New Roman" w:hAnsi="Times New Roman" w:cs="Times New Roman"/>
        </w:rPr>
        <w:t xml:space="preserve">  In order to facilitate planning for the location of waste containers an</w:t>
      </w:r>
      <w:r w:rsidR="009E5F40">
        <w:rPr>
          <w:rFonts w:ascii="Times New Roman" w:hAnsi="Times New Roman" w:cs="Times New Roman"/>
        </w:rPr>
        <w:t>d</w:t>
      </w:r>
      <w:r w:rsidR="00824320">
        <w:rPr>
          <w:rFonts w:ascii="Times New Roman" w:hAnsi="Times New Roman" w:cs="Times New Roman"/>
        </w:rPr>
        <w:t xml:space="preserve"> safe access by Republic, City</w:t>
      </w:r>
      <w:r>
        <w:rPr>
          <w:rFonts w:ascii="Times New Roman" w:hAnsi="Times New Roman" w:cs="Times New Roman"/>
        </w:rPr>
        <w:t xml:space="preserve"> </w:t>
      </w:r>
      <w:r w:rsidRPr="00D87793">
        <w:rPr>
          <w:rFonts w:ascii="Times New Roman" w:hAnsi="Times New Roman" w:cs="Times New Roman"/>
        </w:rPr>
        <w:t>agrees that no new</w:t>
      </w:r>
      <w:r>
        <w:rPr>
          <w:rFonts w:ascii="Times New Roman" w:hAnsi="Times New Roman" w:cs="Times New Roman"/>
        </w:rPr>
        <w:t xml:space="preserve"> subdivision, </w:t>
      </w:r>
      <w:r w:rsidRPr="00D87793">
        <w:rPr>
          <w:rFonts w:ascii="Times New Roman" w:hAnsi="Times New Roman" w:cs="Times New Roman"/>
        </w:rPr>
        <w:t xml:space="preserve">condominium or townhome </w:t>
      </w:r>
      <w:r w:rsidR="009E5F40">
        <w:rPr>
          <w:rFonts w:ascii="Times New Roman" w:hAnsi="Times New Roman" w:cs="Times New Roman"/>
        </w:rPr>
        <w:t xml:space="preserve">or other residential development </w:t>
      </w:r>
      <w:r w:rsidRPr="00D87793">
        <w:rPr>
          <w:rFonts w:ascii="Times New Roman" w:hAnsi="Times New Roman" w:cs="Times New Roman"/>
        </w:rPr>
        <w:t xml:space="preserve">shall be given final subdivision plat </w:t>
      </w:r>
      <w:r>
        <w:rPr>
          <w:rFonts w:ascii="Times New Roman" w:hAnsi="Times New Roman" w:cs="Times New Roman"/>
        </w:rPr>
        <w:t xml:space="preserve">or other </w:t>
      </w:r>
      <w:r w:rsidRPr="00D87793">
        <w:rPr>
          <w:rFonts w:ascii="Times New Roman" w:hAnsi="Times New Roman" w:cs="Times New Roman"/>
        </w:rPr>
        <w:t>approval until such time that plans for collection and disposal of residential waste have been reviewed by District.</w:t>
      </w:r>
    </w:p>
    <w:p w:rsidR="00F820DA"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12.</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Exclusivity of Contract; Commercial Haulers</w:t>
      </w:r>
      <w:r w:rsidRPr="00D87793">
        <w:rPr>
          <w:rFonts w:ascii="Times New Roman" w:hAnsi="Times New Roman" w:cs="Times New Roman"/>
        </w:rPr>
        <w:t xml:space="preserve">. </w:t>
      </w:r>
      <w:r>
        <w:rPr>
          <w:rFonts w:ascii="Times New Roman" w:hAnsi="Times New Roman" w:cs="Times New Roman"/>
        </w:rPr>
        <w:t xml:space="preserve"> </w:t>
      </w:r>
      <w:r w:rsidRPr="00D87793">
        <w:rPr>
          <w:rFonts w:ascii="Times New Roman" w:hAnsi="Times New Roman" w:cs="Times New Roman"/>
        </w:rPr>
        <w:t xml:space="preserve">The parties hereto agree that District shall be the only entity engaged by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to provide residential solid waste collection and disposal services within the city limits throughout the term of this agreement.</w:t>
      </w:r>
    </w:p>
    <w:p w:rsidR="00B32BBB" w:rsidRPr="00D87793" w:rsidRDefault="00B32BBB" w:rsidP="00F820DA">
      <w:pPr>
        <w:tabs>
          <w:tab w:val="left" w:pos="720"/>
        </w:tabs>
        <w:spacing w:line="276" w:lineRule="auto"/>
        <w:rPr>
          <w:rFonts w:ascii="Times New Roman" w:hAnsi="Times New Roman" w:cs="Times New Roman"/>
        </w:rPr>
      </w:pPr>
    </w:p>
    <w:p w:rsidR="00B32BBB" w:rsidRPr="00D87793" w:rsidRDefault="00F820DA" w:rsidP="00F820DA">
      <w:pPr>
        <w:tabs>
          <w:tab w:val="left" w:pos="720"/>
        </w:tabs>
        <w:spacing w:after="169"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13.</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Unauthorized Disposal; Enforcement</w:t>
      </w:r>
      <w:r w:rsidRPr="00D87793">
        <w:rPr>
          <w:rFonts w:ascii="Times New Roman" w:hAnsi="Times New Roman" w:cs="Times New Roman"/>
        </w:rPr>
        <w:t xml:space="preserve">. </w:t>
      </w:r>
      <w:r w:rsidR="00824320">
        <w:rPr>
          <w:rFonts w:ascii="Times New Roman" w:hAnsi="Times New Roman" w:cs="Times New Roman"/>
        </w:rPr>
        <w:t xml:space="preserve"> City</w:t>
      </w:r>
      <w:r>
        <w:rPr>
          <w:rFonts w:ascii="Times New Roman" w:hAnsi="Times New Roman" w:cs="Times New Roman"/>
        </w:rPr>
        <w:t xml:space="preserve"> </w:t>
      </w:r>
      <w:r w:rsidRPr="00D87793">
        <w:rPr>
          <w:rFonts w:ascii="Times New Roman" w:hAnsi="Times New Roman" w:cs="Times New Roman"/>
        </w:rPr>
        <w:t xml:space="preserve">agrees to adopt by resolution or ordinance such rules and regulations as may be necessary to prevent the dumping or disposal of any solid waste at any site other than the Washington County Landfill or other site approved by District, or which is inconsistent with the terms of </w:t>
      </w:r>
      <w:r>
        <w:rPr>
          <w:rFonts w:ascii="Times New Roman" w:hAnsi="Times New Roman" w:cs="Times New Roman"/>
        </w:rPr>
        <w:t>the Agreement</w:t>
      </w:r>
      <w:r w:rsidRPr="00D87793">
        <w:rPr>
          <w:rFonts w:ascii="Times New Roman" w:hAnsi="Times New Roman" w:cs="Times New Roman"/>
        </w:rPr>
        <w:t xml:space="preserve"> or any applicable federal, state or local law or District resolution. </w:t>
      </w:r>
      <w:r w:rsidR="00824320">
        <w:rPr>
          <w:rFonts w:ascii="Times New Roman" w:hAnsi="Times New Roman" w:cs="Times New Roman"/>
        </w:rPr>
        <w:t xml:space="preserve">  City</w:t>
      </w:r>
      <w:r>
        <w:rPr>
          <w:rFonts w:ascii="Times New Roman" w:hAnsi="Times New Roman" w:cs="Times New Roman"/>
        </w:rPr>
        <w:t xml:space="preserve"> </w:t>
      </w:r>
      <w:r w:rsidRPr="00D87793">
        <w:rPr>
          <w:rFonts w:ascii="Times New Roman" w:hAnsi="Times New Roman" w:cs="Times New Roman"/>
        </w:rPr>
        <w:t>further agrees that it shall, at its expense, be responsible for enforcement of all laws, ordinances, rules or regulations so adopted.</w:t>
      </w:r>
    </w:p>
    <w:p w:rsidR="00F820DA"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14.</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Maintenance of Streets</w:t>
      </w:r>
      <w:r w:rsidR="00824320">
        <w:rPr>
          <w:rFonts w:ascii="Times New Roman" w:hAnsi="Times New Roman" w:cs="Times New Roman"/>
        </w:rPr>
        <w:t>.  City</w:t>
      </w:r>
      <w:r w:rsidRPr="00D87793">
        <w:rPr>
          <w:rFonts w:ascii="Times New Roman" w:hAnsi="Times New Roman" w:cs="Times New Roman"/>
        </w:rPr>
        <w:t xml:space="preserve"> agrees to maintain all streets, roads or roadways under its control in such a manner so as to allo</w:t>
      </w:r>
      <w:r>
        <w:rPr>
          <w:rFonts w:ascii="Times New Roman" w:hAnsi="Times New Roman" w:cs="Times New Roman"/>
        </w:rPr>
        <w:t>w District and Republic reasonably safe</w:t>
      </w:r>
      <w:r w:rsidRPr="00D87793">
        <w:rPr>
          <w:rFonts w:ascii="Times New Roman" w:hAnsi="Times New Roman" w:cs="Times New Roman"/>
        </w:rPr>
        <w:t xml:space="preserve"> access for solid waste collection and disposal purposes.</w:t>
      </w:r>
    </w:p>
    <w:p w:rsidR="00B32BBB" w:rsidRPr="00D87793" w:rsidRDefault="00B32BBB" w:rsidP="00F820DA">
      <w:pPr>
        <w:tabs>
          <w:tab w:val="left" w:pos="720"/>
        </w:tabs>
        <w:spacing w:line="276" w:lineRule="auto"/>
        <w:rPr>
          <w:rFonts w:ascii="Times New Roman" w:hAnsi="Times New Roman" w:cs="Times New Roman"/>
        </w:rPr>
      </w:pPr>
    </w:p>
    <w:p w:rsidR="00F820DA" w:rsidRPr="00D87793" w:rsidRDefault="00F820DA" w:rsidP="00F820DA">
      <w:pPr>
        <w:tabs>
          <w:tab w:val="left" w:pos="720"/>
        </w:tabs>
        <w:spacing w:after="186"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15.</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Binding Effect</w:t>
      </w:r>
      <w:r w:rsidR="00AA50CF">
        <w:rPr>
          <w:rStyle w:val="Bodytext20"/>
          <w:rFonts w:ascii="Times New Roman" w:hAnsi="Times New Roman" w:cs="Times New Roman"/>
        </w:rPr>
        <w:t xml:space="preserve">, </w:t>
      </w:r>
      <w:r w:rsidRPr="00D87793">
        <w:rPr>
          <w:rStyle w:val="Bodytext20"/>
          <w:rFonts w:ascii="Times New Roman" w:hAnsi="Times New Roman" w:cs="Times New Roman"/>
        </w:rPr>
        <w:t>Term</w:t>
      </w:r>
      <w:r w:rsidR="00AA50CF">
        <w:rPr>
          <w:rStyle w:val="Bodytext20"/>
          <w:rFonts w:ascii="Times New Roman" w:hAnsi="Times New Roman" w:cs="Times New Roman"/>
        </w:rPr>
        <w:t xml:space="preserve"> and Effective Date</w:t>
      </w:r>
      <w:r w:rsidRPr="00D87793">
        <w:rPr>
          <w:rFonts w:ascii="Times New Roman" w:hAnsi="Times New Roman" w:cs="Times New Roman"/>
        </w:rPr>
        <w:t xml:space="preserve">. </w:t>
      </w:r>
      <w:r w:rsidR="009E5F40">
        <w:rPr>
          <w:rFonts w:ascii="Times New Roman" w:hAnsi="Times New Roman" w:cs="Times New Roman"/>
        </w:rPr>
        <w:t xml:space="preserve"> </w:t>
      </w:r>
      <w:r w:rsidRPr="00D87793">
        <w:rPr>
          <w:rFonts w:ascii="Times New Roman" w:hAnsi="Times New Roman" w:cs="Times New Roman"/>
        </w:rPr>
        <w:t xml:space="preserve">This agreement shall become a binding obligation of the parties immediately upon execution by both </w:t>
      </w:r>
      <w:r>
        <w:rPr>
          <w:rFonts w:ascii="Times New Roman" w:hAnsi="Times New Roman" w:cs="Times New Roman"/>
        </w:rPr>
        <w:t>P</w:t>
      </w:r>
      <w:r w:rsidRPr="00D87793">
        <w:rPr>
          <w:rFonts w:ascii="Times New Roman" w:hAnsi="Times New Roman" w:cs="Times New Roman"/>
        </w:rPr>
        <w:t>arties. The term of this agreement shall be for a</w:t>
      </w:r>
      <w:r w:rsidR="00AA50CF">
        <w:rPr>
          <w:rFonts w:ascii="Times New Roman" w:hAnsi="Times New Roman" w:cs="Times New Roman"/>
        </w:rPr>
        <w:t xml:space="preserve"> period of ten (10) years, commencing on the effective date of </w:t>
      </w:r>
      <w:r>
        <w:rPr>
          <w:rFonts w:ascii="Times New Roman" w:hAnsi="Times New Roman" w:cs="Times New Roman"/>
        </w:rPr>
        <w:t>February 1, 2021 and ending on December 31, 2030</w:t>
      </w:r>
      <w:r w:rsidRPr="00D87793">
        <w:rPr>
          <w:rFonts w:ascii="Times New Roman" w:hAnsi="Times New Roman" w:cs="Times New Roman"/>
        </w:rPr>
        <w:t>.</w:t>
      </w:r>
    </w:p>
    <w:p w:rsidR="00F820DA" w:rsidRDefault="00F820DA" w:rsidP="00F820DA">
      <w:pPr>
        <w:tabs>
          <w:tab w:val="left" w:pos="810"/>
          <w:tab w:val="left" w:pos="2167"/>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16.</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Notice of Breach or Demand for Performance</w:t>
      </w:r>
      <w:r w:rsidR="009E5F40">
        <w:rPr>
          <w:rFonts w:ascii="Times New Roman" w:hAnsi="Times New Roman" w:cs="Times New Roman"/>
        </w:rPr>
        <w:t>. It is agreed between the P</w:t>
      </w:r>
      <w:r w:rsidRPr="00D87793">
        <w:rPr>
          <w:rFonts w:ascii="Times New Roman" w:hAnsi="Times New Roman" w:cs="Times New Roman"/>
        </w:rPr>
        <w:t>arties that no claim will be made for breach of this agreement unless thirty (30) days written notice of the breach, and demand for per</w:t>
      </w:r>
      <w:r w:rsidR="009E5F40">
        <w:rPr>
          <w:rFonts w:ascii="Times New Roman" w:hAnsi="Times New Roman" w:cs="Times New Roman"/>
        </w:rPr>
        <w:t>formance, is sent to the other P</w:t>
      </w:r>
      <w:r w:rsidRPr="00D87793">
        <w:rPr>
          <w:rFonts w:ascii="Times New Roman" w:hAnsi="Times New Roman" w:cs="Times New Roman"/>
        </w:rPr>
        <w:t>arty. The notice of breach under this paragraph must specify the details of the claimed breach, while the demand for performance must specify the details relative to the demanded performance.</w:t>
      </w:r>
    </w:p>
    <w:p w:rsidR="00B32BBB" w:rsidRPr="00D87793" w:rsidRDefault="00B32BBB" w:rsidP="00F820DA">
      <w:pPr>
        <w:tabs>
          <w:tab w:val="left" w:pos="810"/>
          <w:tab w:val="left" w:pos="2167"/>
        </w:tabs>
        <w:spacing w:line="276" w:lineRule="auto"/>
        <w:rPr>
          <w:rFonts w:ascii="Times New Roman" w:hAnsi="Times New Roman" w:cs="Times New Roman"/>
        </w:rPr>
      </w:pPr>
    </w:p>
    <w:p w:rsidR="00F820DA" w:rsidRDefault="00F820DA" w:rsidP="00F820DA">
      <w:pPr>
        <w:tabs>
          <w:tab w:val="left" w:pos="720"/>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17.</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Breach: Default</w:t>
      </w:r>
      <w:r w:rsidRPr="00D87793">
        <w:rPr>
          <w:rFonts w:ascii="Times New Roman" w:hAnsi="Times New Roman" w:cs="Times New Roman"/>
        </w:rPr>
        <w:t xml:space="preserve">. </w:t>
      </w:r>
      <w:r w:rsidR="00AA50CF">
        <w:rPr>
          <w:rFonts w:ascii="Times New Roman" w:hAnsi="Times New Roman" w:cs="Times New Roman"/>
        </w:rPr>
        <w:t xml:space="preserve"> </w:t>
      </w:r>
      <w:r w:rsidRPr="00D87793">
        <w:rPr>
          <w:rFonts w:ascii="Times New Roman" w:hAnsi="Times New Roman" w:cs="Times New Roman"/>
        </w:rPr>
        <w:t xml:space="preserve">Failure by either </w:t>
      </w:r>
      <w:r>
        <w:rPr>
          <w:rFonts w:ascii="Times New Roman" w:hAnsi="Times New Roman" w:cs="Times New Roman"/>
        </w:rPr>
        <w:t>P</w:t>
      </w:r>
      <w:r w:rsidRPr="00D87793">
        <w:rPr>
          <w:rFonts w:ascii="Times New Roman" w:hAnsi="Times New Roman" w:cs="Times New Roman"/>
        </w:rPr>
        <w:t>arty to comply with any covenant, obligation or term contained in this agreement, including the payment of the residentia</w:t>
      </w:r>
      <w:r>
        <w:rPr>
          <w:rFonts w:ascii="Times New Roman" w:hAnsi="Times New Roman" w:cs="Times New Roman"/>
        </w:rPr>
        <w:t xml:space="preserve">l fee as provided in paragraph 6 </w:t>
      </w:r>
      <w:r w:rsidRPr="00D87793">
        <w:rPr>
          <w:rFonts w:ascii="Times New Roman" w:hAnsi="Times New Roman" w:cs="Times New Roman"/>
        </w:rPr>
        <w:t>hereof, for a period of thirty (30) days after receipt of notice of breach and demand for performance from the other party shall be deemed a material and substantial breach of the terms of this agreement and shall constitute a default under the terms hereof.</w:t>
      </w:r>
    </w:p>
    <w:p w:rsidR="00B32BBB" w:rsidRPr="00D87793" w:rsidRDefault="00B32BBB" w:rsidP="00F820DA">
      <w:pPr>
        <w:tabs>
          <w:tab w:val="left" w:pos="720"/>
        </w:tabs>
        <w:spacing w:line="276" w:lineRule="auto"/>
        <w:rPr>
          <w:rFonts w:ascii="Times New Roman" w:hAnsi="Times New Roman" w:cs="Times New Roman"/>
        </w:rPr>
      </w:pPr>
    </w:p>
    <w:p w:rsidR="00AA50CF" w:rsidRDefault="00F820DA" w:rsidP="00F820DA">
      <w:pPr>
        <w:tabs>
          <w:tab w:val="left" w:pos="720"/>
        </w:tabs>
        <w:spacing w:after="186"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18.</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 xml:space="preserve">Remedies </w:t>
      </w:r>
      <w:proofErr w:type="gramStart"/>
      <w:r w:rsidRPr="00D87793">
        <w:rPr>
          <w:rStyle w:val="Bodytext20"/>
          <w:rFonts w:ascii="Times New Roman" w:hAnsi="Times New Roman" w:cs="Times New Roman"/>
        </w:rPr>
        <w:t>Upon</w:t>
      </w:r>
      <w:proofErr w:type="gramEnd"/>
      <w:r w:rsidRPr="00D87793">
        <w:rPr>
          <w:rStyle w:val="Bodytext20"/>
          <w:rFonts w:ascii="Times New Roman" w:hAnsi="Times New Roman" w:cs="Times New Roman"/>
        </w:rPr>
        <w:t xml:space="preserve"> Default</w:t>
      </w:r>
      <w:r w:rsidRPr="00D87793">
        <w:rPr>
          <w:rFonts w:ascii="Times New Roman" w:hAnsi="Times New Roman" w:cs="Times New Roman"/>
        </w:rPr>
        <w:t xml:space="preserve">. </w:t>
      </w:r>
      <w:r w:rsidR="00AA50CF">
        <w:rPr>
          <w:rFonts w:ascii="Times New Roman" w:hAnsi="Times New Roman" w:cs="Times New Roman"/>
        </w:rPr>
        <w:t xml:space="preserve"> </w:t>
      </w:r>
      <w:r w:rsidRPr="00D87793">
        <w:rPr>
          <w:rFonts w:ascii="Times New Roman" w:hAnsi="Times New Roman" w:cs="Times New Roman"/>
        </w:rPr>
        <w:t xml:space="preserve">Upon the occurrence of default by either </w:t>
      </w:r>
      <w:r>
        <w:rPr>
          <w:rFonts w:ascii="Times New Roman" w:hAnsi="Times New Roman" w:cs="Times New Roman"/>
        </w:rPr>
        <w:t>P</w:t>
      </w:r>
      <w:r w:rsidRPr="00D87793">
        <w:rPr>
          <w:rFonts w:ascii="Times New Roman" w:hAnsi="Times New Roman" w:cs="Times New Roman"/>
        </w:rPr>
        <w:t xml:space="preserve">arty, the </w:t>
      </w:r>
      <w:r>
        <w:rPr>
          <w:rFonts w:ascii="Times New Roman" w:hAnsi="Times New Roman" w:cs="Times New Roman"/>
        </w:rPr>
        <w:t>P</w:t>
      </w:r>
      <w:r w:rsidRPr="00D87793">
        <w:rPr>
          <w:rFonts w:ascii="Times New Roman" w:hAnsi="Times New Roman" w:cs="Times New Roman"/>
        </w:rPr>
        <w:t xml:space="preserve">arty not in default shall have the right to: (a) suspend all services to be performed under this agreement until such time that such default is remedied; and (b) terminate the agreement by sending thirty days </w:t>
      </w:r>
    </w:p>
    <w:p w:rsidR="00AA50CF" w:rsidRDefault="00AA50CF" w:rsidP="00F820DA">
      <w:pPr>
        <w:tabs>
          <w:tab w:val="left" w:pos="720"/>
        </w:tabs>
        <w:spacing w:after="186" w:line="276" w:lineRule="auto"/>
        <w:rPr>
          <w:rFonts w:ascii="Times New Roman" w:hAnsi="Times New Roman" w:cs="Times New Roman"/>
        </w:rPr>
      </w:pPr>
    </w:p>
    <w:p w:rsidR="00F820DA" w:rsidRPr="00D87793" w:rsidRDefault="00F820DA" w:rsidP="00F820DA">
      <w:pPr>
        <w:tabs>
          <w:tab w:val="left" w:pos="720"/>
        </w:tabs>
        <w:spacing w:after="186" w:line="276" w:lineRule="auto"/>
        <w:rPr>
          <w:rFonts w:ascii="Times New Roman" w:hAnsi="Times New Roman" w:cs="Times New Roman"/>
        </w:rPr>
      </w:pPr>
      <w:proofErr w:type="gramStart"/>
      <w:r w:rsidRPr="00D87793">
        <w:rPr>
          <w:rFonts w:ascii="Times New Roman" w:hAnsi="Times New Roman" w:cs="Times New Roman"/>
        </w:rPr>
        <w:t>written</w:t>
      </w:r>
      <w:proofErr w:type="gramEnd"/>
      <w:r w:rsidRPr="00D87793">
        <w:rPr>
          <w:rFonts w:ascii="Times New Roman" w:hAnsi="Times New Roman" w:cs="Times New Roman"/>
        </w:rPr>
        <w:t xml:space="preserve"> notice to the </w:t>
      </w:r>
      <w:r>
        <w:rPr>
          <w:rFonts w:ascii="Times New Roman" w:hAnsi="Times New Roman" w:cs="Times New Roman"/>
        </w:rPr>
        <w:t>P</w:t>
      </w:r>
      <w:r w:rsidRPr="00D87793">
        <w:rPr>
          <w:rFonts w:ascii="Times New Roman" w:hAnsi="Times New Roman" w:cs="Times New Roman"/>
        </w:rPr>
        <w:t>arty in default of such election to terminate; and (c) pursue any other remedy that may be available at law or equity to enforce compliance with the terms of this agreement.</w:t>
      </w:r>
    </w:p>
    <w:p w:rsidR="00F820DA" w:rsidRPr="00D87793" w:rsidRDefault="00F820DA" w:rsidP="00F820DA">
      <w:pPr>
        <w:tabs>
          <w:tab w:val="left" w:pos="720"/>
        </w:tabs>
        <w:spacing w:after="174"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19.</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Successors and Assigns</w:t>
      </w:r>
      <w:r w:rsidRPr="00D87793">
        <w:rPr>
          <w:rFonts w:ascii="Times New Roman" w:hAnsi="Times New Roman" w:cs="Times New Roman"/>
        </w:rPr>
        <w:t>. This agreement shall inure to the benefit of the successors</w:t>
      </w:r>
      <w:r>
        <w:rPr>
          <w:rFonts w:ascii="Times New Roman" w:hAnsi="Times New Roman" w:cs="Times New Roman"/>
        </w:rPr>
        <w:t xml:space="preserve"> and assigns of the respective P</w:t>
      </w:r>
      <w:r w:rsidRPr="00D87793">
        <w:rPr>
          <w:rFonts w:ascii="Times New Roman" w:hAnsi="Times New Roman" w:cs="Times New Roman"/>
        </w:rPr>
        <w:t>arties.</w:t>
      </w:r>
    </w:p>
    <w:p w:rsidR="00F820DA" w:rsidRPr="00F6736B" w:rsidRDefault="00F820DA" w:rsidP="00F820DA">
      <w:pPr>
        <w:tabs>
          <w:tab w:val="left" w:pos="720"/>
        </w:tabs>
        <w:spacing w:line="276" w:lineRule="auto"/>
        <w:rPr>
          <w:rFonts w:ascii="Times New Roman" w:hAnsi="Times New Roman" w:cs="Times New Roman"/>
          <w:color w:val="FF0000"/>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20.</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Time Essence</w:t>
      </w:r>
      <w:r w:rsidRPr="00D87793">
        <w:rPr>
          <w:rFonts w:ascii="Times New Roman" w:hAnsi="Times New Roman" w:cs="Times New Roman"/>
        </w:rPr>
        <w:t xml:space="preserve">. It is understood and agreed by the </w:t>
      </w:r>
      <w:r>
        <w:rPr>
          <w:rFonts w:ascii="Times New Roman" w:hAnsi="Times New Roman" w:cs="Times New Roman"/>
        </w:rPr>
        <w:t>P</w:t>
      </w:r>
      <w:r w:rsidRPr="00D87793">
        <w:rPr>
          <w:rFonts w:ascii="Times New Roman" w:hAnsi="Times New Roman" w:cs="Times New Roman"/>
        </w:rPr>
        <w:t>arties that time is of the essence of this agreement.</w:t>
      </w:r>
      <w:r>
        <w:rPr>
          <w:rFonts w:ascii="Times New Roman" w:hAnsi="Times New Roman" w:cs="Times New Roman"/>
        </w:rPr>
        <w:t xml:space="preserve">                             </w:t>
      </w:r>
    </w:p>
    <w:p w:rsidR="00F820DA" w:rsidRPr="00F6736B" w:rsidRDefault="00F820DA" w:rsidP="00F820DA">
      <w:pPr>
        <w:tabs>
          <w:tab w:val="left" w:pos="0"/>
        </w:tabs>
        <w:spacing w:line="276" w:lineRule="auto"/>
        <w:ind w:left="720"/>
        <w:rPr>
          <w:rFonts w:ascii="Times New Roman" w:hAnsi="Times New Roman" w:cs="Times New Roman"/>
          <w:color w:val="FF0000"/>
        </w:rPr>
      </w:pPr>
    </w:p>
    <w:p w:rsidR="00F820DA" w:rsidRDefault="00F820DA" w:rsidP="00F820DA">
      <w:pPr>
        <w:tabs>
          <w:tab w:val="left" w:pos="0"/>
        </w:tabs>
        <w:spacing w:line="276" w:lineRule="auto"/>
        <w:ind w:firstLine="720"/>
        <w:rPr>
          <w:rFonts w:ascii="Times New Roman" w:hAnsi="Times New Roman" w:cs="Times New Roman"/>
        </w:rPr>
      </w:pPr>
      <w:r>
        <w:rPr>
          <w:rFonts w:ascii="Times New Roman" w:hAnsi="Times New Roman" w:cs="Times New Roman"/>
        </w:rPr>
        <w:t xml:space="preserve">21.  </w:t>
      </w:r>
      <w:r w:rsidRPr="00DC65B3">
        <w:rPr>
          <w:rFonts w:ascii="Times New Roman" w:hAnsi="Times New Roman" w:cs="Times New Roman"/>
          <w:u w:val="single"/>
        </w:rPr>
        <w:t>Integration</w:t>
      </w:r>
      <w:r w:rsidRPr="00D87793">
        <w:rPr>
          <w:rFonts w:ascii="Times New Roman" w:hAnsi="Times New Roman" w:cs="Times New Roman"/>
        </w:rPr>
        <w:t xml:space="preserve">. </w:t>
      </w:r>
      <w:r>
        <w:rPr>
          <w:rFonts w:ascii="Times New Roman" w:hAnsi="Times New Roman" w:cs="Times New Roman"/>
        </w:rPr>
        <w:t xml:space="preserve"> </w:t>
      </w:r>
      <w:r w:rsidRPr="00D87793">
        <w:rPr>
          <w:rFonts w:ascii="Times New Roman" w:hAnsi="Times New Roman" w:cs="Times New Roman"/>
        </w:rPr>
        <w:t xml:space="preserve">It is understood and agreed by the </w:t>
      </w:r>
      <w:r>
        <w:rPr>
          <w:rFonts w:ascii="Times New Roman" w:hAnsi="Times New Roman" w:cs="Times New Roman"/>
        </w:rPr>
        <w:t>P</w:t>
      </w:r>
      <w:r w:rsidRPr="00D87793">
        <w:rPr>
          <w:rFonts w:ascii="Times New Roman" w:hAnsi="Times New Roman" w:cs="Times New Roman"/>
        </w:rPr>
        <w:t>arties t</w:t>
      </w:r>
      <w:r>
        <w:rPr>
          <w:rFonts w:ascii="Times New Roman" w:hAnsi="Times New Roman" w:cs="Times New Roman"/>
        </w:rPr>
        <w:t xml:space="preserve">hat this agreement contains the </w:t>
      </w:r>
      <w:r w:rsidRPr="00D87793">
        <w:rPr>
          <w:rFonts w:ascii="Times New Roman" w:hAnsi="Times New Roman" w:cs="Times New Roman"/>
        </w:rPr>
        <w:t xml:space="preserve">whole </w:t>
      </w:r>
      <w:r>
        <w:rPr>
          <w:rFonts w:ascii="Times New Roman" w:hAnsi="Times New Roman" w:cs="Times New Roman"/>
        </w:rPr>
        <w:t xml:space="preserve">and complete </w:t>
      </w:r>
      <w:r w:rsidRPr="00D87793">
        <w:rPr>
          <w:rFonts w:ascii="Times New Roman" w:hAnsi="Times New Roman" w:cs="Times New Roman"/>
        </w:rPr>
        <w:t>agreement of the parties, and that all prior negotiations, conditions and oral repres</w:t>
      </w:r>
      <w:r>
        <w:rPr>
          <w:rFonts w:ascii="Times New Roman" w:hAnsi="Times New Roman" w:cs="Times New Roman"/>
        </w:rPr>
        <w:t>entations have been merged</w:t>
      </w:r>
      <w:r w:rsidRPr="00D87793">
        <w:rPr>
          <w:rFonts w:ascii="Times New Roman" w:hAnsi="Times New Roman" w:cs="Times New Roman"/>
        </w:rPr>
        <w:t xml:space="preserve"> herein.</w:t>
      </w:r>
    </w:p>
    <w:p w:rsidR="00F820DA" w:rsidRPr="00D87793" w:rsidRDefault="00F820DA" w:rsidP="00F820DA">
      <w:pPr>
        <w:tabs>
          <w:tab w:val="left" w:pos="0"/>
        </w:tabs>
        <w:spacing w:line="276" w:lineRule="auto"/>
        <w:ind w:firstLine="720"/>
        <w:rPr>
          <w:rFonts w:ascii="Times New Roman" w:hAnsi="Times New Roman" w:cs="Times New Roman"/>
        </w:rPr>
      </w:pPr>
    </w:p>
    <w:p w:rsidR="00B32BBB" w:rsidRPr="00D87793" w:rsidRDefault="00F820DA" w:rsidP="00F820DA">
      <w:pPr>
        <w:spacing w:after="240"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22.</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Modification of Agreement</w:t>
      </w:r>
      <w:r w:rsidRPr="00D87793">
        <w:rPr>
          <w:rFonts w:ascii="Times New Roman" w:hAnsi="Times New Roman" w:cs="Times New Roman"/>
        </w:rPr>
        <w:t xml:space="preserve">. </w:t>
      </w:r>
      <w:r>
        <w:rPr>
          <w:rFonts w:ascii="Times New Roman" w:hAnsi="Times New Roman" w:cs="Times New Roman"/>
        </w:rPr>
        <w:t xml:space="preserve"> </w:t>
      </w:r>
      <w:r w:rsidRPr="00D87793">
        <w:rPr>
          <w:rFonts w:ascii="Times New Roman" w:hAnsi="Times New Roman" w:cs="Times New Roman"/>
        </w:rPr>
        <w:t xml:space="preserve">The </w:t>
      </w:r>
      <w:r>
        <w:rPr>
          <w:rFonts w:ascii="Times New Roman" w:hAnsi="Times New Roman" w:cs="Times New Roman"/>
        </w:rPr>
        <w:t>P</w:t>
      </w:r>
      <w:r w:rsidRPr="00D87793">
        <w:rPr>
          <w:rFonts w:ascii="Times New Roman" w:hAnsi="Times New Roman" w:cs="Times New Roman"/>
        </w:rPr>
        <w:t xml:space="preserve">arties hereto agree that this agreement may not be modified orally, but shall be modified </w:t>
      </w:r>
      <w:r>
        <w:rPr>
          <w:rFonts w:ascii="Times New Roman" w:hAnsi="Times New Roman" w:cs="Times New Roman"/>
        </w:rPr>
        <w:t>only in writing, signed by the P</w:t>
      </w:r>
      <w:r w:rsidRPr="00D87793">
        <w:rPr>
          <w:rFonts w:ascii="Times New Roman" w:hAnsi="Times New Roman" w:cs="Times New Roman"/>
        </w:rPr>
        <w:t>arty against whom enforcement of such modification is sought.</w:t>
      </w:r>
    </w:p>
    <w:p w:rsidR="00F820DA" w:rsidRDefault="00F820DA" w:rsidP="00F820DA">
      <w:pPr>
        <w:tabs>
          <w:tab w:val="left" w:pos="720"/>
          <w:tab w:val="left" w:pos="7667"/>
        </w:tabs>
        <w:spacing w:line="276" w:lineRule="auto"/>
        <w:rPr>
          <w:rFonts w:ascii="Times New Roman" w:hAnsi="Times New Roman" w:cs="Times New Roman"/>
        </w:rPr>
      </w:pPr>
      <w:r w:rsidRPr="00B32BBB">
        <w:rPr>
          <w:rStyle w:val="Bodytext20"/>
          <w:rFonts w:ascii="Times New Roman" w:hAnsi="Times New Roman" w:cs="Times New Roman"/>
          <w:u w:val="none"/>
        </w:rPr>
        <w:t xml:space="preserve">    </w:t>
      </w:r>
      <w:r w:rsidRPr="00B32BBB">
        <w:rPr>
          <w:rStyle w:val="Bodytext20"/>
          <w:rFonts w:ascii="Times New Roman" w:hAnsi="Times New Roman" w:cs="Times New Roman"/>
          <w:u w:val="none"/>
        </w:rPr>
        <w:tab/>
        <w:t>22.</w:t>
      </w:r>
      <w:r w:rsidR="00B32BBB">
        <w:rPr>
          <w:rStyle w:val="Bodytext20"/>
          <w:rFonts w:ascii="Times New Roman" w:hAnsi="Times New Roman" w:cs="Times New Roman"/>
          <w:u w:val="none"/>
        </w:rPr>
        <w:t xml:space="preserve">  </w:t>
      </w:r>
      <w:r w:rsidRPr="00D87793">
        <w:rPr>
          <w:rStyle w:val="Bodytext20"/>
          <w:rFonts w:ascii="Times New Roman" w:hAnsi="Times New Roman" w:cs="Times New Roman"/>
        </w:rPr>
        <w:t>Effect on Current Agreement</w:t>
      </w:r>
      <w:r w:rsidRPr="00D87793">
        <w:rPr>
          <w:rFonts w:ascii="Times New Roman" w:hAnsi="Times New Roman" w:cs="Times New Roman"/>
        </w:rPr>
        <w:t>.</w:t>
      </w:r>
      <w:r>
        <w:rPr>
          <w:rFonts w:ascii="Times New Roman" w:hAnsi="Times New Roman" w:cs="Times New Roman"/>
        </w:rPr>
        <w:t xml:space="preserve">  The P</w:t>
      </w:r>
      <w:r w:rsidRPr="00D87793">
        <w:rPr>
          <w:rFonts w:ascii="Times New Roman" w:hAnsi="Times New Roman" w:cs="Times New Roman"/>
        </w:rPr>
        <w:t>arties</w:t>
      </w:r>
      <w:r>
        <w:rPr>
          <w:rFonts w:ascii="Times New Roman" w:hAnsi="Times New Roman" w:cs="Times New Roman"/>
        </w:rPr>
        <w:t xml:space="preserve"> </w:t>
      </w:r>
      <w:r w:rsidRPr="00D87793">
        <w:rPr>
          <w:rFonts w:ascii="Times New Roman" w:hAnsi="Times New Roman" w:cs="Times New Roman"/>
        </w:rPr>
        <w:t>acknowledge and agree that the</w:t>
      </w:r>
      <w:r>
        <w:rPr>
          <w:rFonts w:ascii="Times New Roman" w:hAnsi="Times New Roman" w:cs="Times New Roman"/>
        </w:rPr>
        <w:t xml:space="preserve"> agreement currently in effect between the P</w:t>
      </w:r>
      <w:r w:rsidRPr="00D87793">
        <w:rPr>
          <w:rFonts w:ascii="Times New Roman" w:hAnsi="Times New Roman" w:cs="Times New Roman"/>
        </w:rPr>
        <w:t xml:space="preserve">arties for collection of residential and commercial waste within the corporate limits of </w:t>
      </w:r>
      <w:r w:rsidR="00824320">
        <w:rPr>
          <w:rFonts w:ascii="Times New Roman" w:hAnsi="Times New Roman" w:cs="Times New Roman"/>
        </w:rPr>
        <w:t>City</w:t>
      </w:r>
      <w:r>
        <w:rPr>
          <w:rFonts w:ascii="Times New Roman" w:hAnsi="Times New Roman" w:cs="Times New Roman"/>
        </w:rPr>
        <w:t xml:space="preserve"> </w:t>
      </w:r>
      <w:r w:rsidRPr="00D87793">
        <w:rPr>
          <w:rFonts w:ascii="Times New Roman" w:hAnsi="Times New Roman" w:cs="Times New Roman"/>
        </w:rPr>
        <w:t>shall remain in full force and effect according to its terms and shall not be affected by this agreement.</w:t>
      </w:r>
    </w:p>
    <w:p w:rsidR="00F820DA" w:rsidRDefault="00F820DA" w:rsidP="00F820DA">
      <w:pPr>
        <w:tabs>
          <w:tab w:val="left" w:pos="720"/>
          <w:tab w:val="left" w:pos="7667"/>
        </w:tabs>
        <w:spacing w:line="276" w:lineRule="auto"/>
        <w:rPr>
          <w:rFonts w:ascii="Times New Roman" w:hAnsi="Times New Roman" w:cs="Times New Roman"/>
        </w:rPr>
      </w:pPr>
    </w:p>
    <w:p w:rsidR="00F820DA" w:rsidRPr="00D87793" w:rsidRDefault="00F820DA" w:rsidP="00F820DA">
      <w:pPr>
        <w:spacing w:after="463" w:line="276" w:lineRule="auto"/>
        <w:ind w:firstLine="720"/>
        <w:rPr>
          <w:rFonts w:ascii="Times New Roman" w:hAnsi="Times New Roman" w:cs="Times New Roman"/>
        </w:rPr>
      </w:pPr>
      <w:r>
        <w:rPr>
          <w:rFonts w:ascii="Times New Roman" w:hAnsi="Times New Roman" w:cs="Times New Roman"/>
        </w:rPr>
        <w:t>IN WITNESS WHEREOF, the P</w:t>
      </w:r>
      <w:r w:rsidRPr="00D87793">
        <w:rPr>
          <w:rFonts w:ascii="Times New Roman" w:hAnsi="Times New Roman" w:cs="Times New Roman"/>
        </w:rPr>
        <w:t>arties hereto have executed this agreement on the date first above written.</w:t>
      </w:r>
    </w:p>
    <w:p w:rsidR="00F820DA" w:rsidRDefault="00F820DA" w:rsidP="00F820DA">
      <w:pPr>
        <w:spacing w:after="686" w:line="252" w:lineRule="exact"/>
        <w:ind w:left="4320" w:right="1480"/>
        <w:rPr>
          <w:rFonts w:ascii="Times New Roman" w:hAnsi="Times New Roman" w:cs="Times New Roman"/>
        </w:rPr>
      </w:pPr>
      <w:proofErr w:type="gramStart"/>
      <w:r w:rsidRPr="00D87793">
        <w:rPr>
          <w:rFonts w:ascii="Times New Roman" w:hAnsi="Times New Roman" w:cs="Times New Roman"/>
        </w:rPr>
        <w:t>WASHINGTON COUNTY SPECIAL SERVICE DISTRICT NO.</w:t>
      </w:r>
      <w:proofErr w:type="gramEnd"/>
      <w:r w:rsidRPr="00D87793">
        <w:rPr>
          <w:rFonts w:ascii="Times New Roman" w:hAnsi="Times New Roman" w:cs="Times New Roman"/>
        </w:rPr>
        <w:t xml:space="preserve"> 1</w:t>
      </w:r>
    </w:p>
    <w:p w:rsidR="00F820DA" w:rsidRDefault="00F820DA" w:rsidP="00F820DA">
      <w:pPr>
        <w:spacing w:after="686"/>
        <w:ind w:left="4320" w:right="1480"/>
        <w:rPr>
          <w:rFonts w:ascii="Times New Roman" w:hAnsi="Times New Roman" w:cs="Times New Roman"/>
        </w:rPr>
      </w:pPr>
      <w:r>
        <w:rPr>
          <w:rFonts w:ascii="Times New Roman" w:hAnsi="Times New Roman" w:cs="Times New Roman"/>
        </w:rPr>
        <w:t xml:space="preserve">____________________________ Cheyne McDonald, Chairman </w:t>
      </w:r>
    </w:p>
    <w:p w:rsidR="00F820DA" w:rsidRDefault="00F820DA" w:rsidP="00F820DA">
      <w:pPr>
        <w:spacing w:after="666" w:line="220" w:lineRule="exact"/>
        <w:rPr>
          <w:rFonts w:ascii="Times New Roman" w:hAnsi="Times New Roman" w:cs="Times New Roman"/>
        </w:rPr>
      </w:pPr>
      <w:r w:rsidRPr="00D87793">
        <w:rPr>
          <w:rFonts w:ascii="Times New Roman" w:hAnsi="Times New Roman" w:cs="Times New Roman"/>
        </w:rPr>
        <w:t>Attest:</w:t>
      </w:r>
    </w:p>
    <w:p w:rsidR="00F820DA" w:rsidRDefault="00F820DA" w:rsidP="00824320">
      <w:pPr>
        <w:spacing w:after="666"/>
        <w:rPr>
          <w:rFonts w:ascii="Times New Roman" w:hAnsi="Times New Roman" w:cs="Times New Roman"/>
        </w:rPr>
      </w:pPr>
      <w:r>
        <w:rPr>
          <w:rFonts w:ascii="Times New Roman" w:hAnsi="Times New Roman" w:cs="Times New Roman"/>
        </w:rPr>
        <w:t xml:space="preserve">_______________________                                                                                                                                          </w:t>
      </w:r>
      <w:r w:rsidRPr="00D87793">
        <w:rPr>
          <w:rFonts w:ascii="Times New Roman" w:hAnsi="Times New Roman" w:cs="Times New Roman"/>
        </w:rPr>
        <w:t>Ruth Whitaker, Secretary</w:t>
      </w:r>
    </w:p>
    <w:p w:rsidR="00824320" w:rsidRDefault="00824320" w:rsidP="00824320">
      <w:pPr>
        <w:spacing w:after="666"/>
        <w:rPr>
          <w:rFonts w:ascii="Times New Roman" w:hAnsi="Times New Roman" w:cs="Times New Roman"/>
        </w:rPr>
      </w:pPr>
    </w:p>
    <w:p w:rsidR="00A76B81" w:rsidRDefault="00824320" w:rsidP="00A76B81">
      <w:pPr>
        <w:spacing w:after="66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CITY OF </w:t>
      </w:r>
      <w:r w:rsidR="007D51DE">
        <w:rPr>
          <w:rFonts w:ascii="Times New Roman" w:hAnsi="Times New Roman" w:cs="Times New Roman"/>
        </w:rPr>
        <w:t>TOQUERVILLE</w:t>
      </w:r>
      <w:r w:rsidR="00A76B81">
        <w:rPr>
          <w:rFonts w:ascii="Times New Roman" w:hAnsi="Times New Roman" w:cs="Times New Roman"/>
        </w:rPr>
        <w:t xml:space="preserve">         </w:t>
      </w:r>
    </w:p>
    <w:p w:rsidR="00F820DA" w:rsidRDefault="00A76B81" w:rsidP="00A76B81">
      <w:pPr>
        <w:spacing w:after="66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820DA">
        <w:rPr>
          <w:rFonts w:ascii="Times New Roman" w:hAnsi="Times New Roman" w:cs="Times New Roman"/>
        </w:rPr>
        <w:t xml:space="preserve">____________________________   </w:t>
      </w:r>
      <w:r w:rsidR="009E5F40">
        <w:rPr>
          <w:rFonts w:ascii="Times New Roman" w:hAnsi="Times New Roman" w:cs="Times New Roman"/>
        </w:rPr>
        <w:t xml:space="preserve">                </w:t>
      </w:r>
      <w:r w:rsidR="0082432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57B8">
        <w:rPr>
          <w:rFonts w:ascii="Times New Roman" w:hAnsi="Times New Roman" w:cs="Times New Roman"/>
        </w:rPr>
        <w:tab/>
        <w:t>Lynn</w:t>
      </w:r>
      <w:r w:rsidR="007D51DE">
        <w:rPr>
          <w:rFonts w:ascii="Times New Roman" w:hAnsi="Times New Roman" w:cs="Times New Roman"/>
        </w:rPr>
        <w:t xml:space="preserve"> Chamberlain</w:t>
      </w:r>
      <w:r w:rsidR="00CB611C">
        <w:rPr>
          <w:rFonts w:ascii="Times New Roman" w:hAnsi="Times New Roman" w:cs="Times New Roman"/>
        </w:rPr>
        <w:t xml:space="preserve">, </w:t>
      </w:r>
      <w:r w:rsidR="009E5F40">
        <w:rPr>
          <w:rFonts w:ascii="Times New Roman" w:hAnsi="Times New Roman" w:cs="Times New Roman"/>
        </w:rPr>
        <w:t>Mayor</w:t>
      </w:r>
      <w:r w:rsidR="00F820DA">
        <w:rPr>
          <w:rFonts w:ascii="Times New Roman" w:hAnsi="Times New Roman" w:cs="Times New Roman"/>
        </w:rPr>
        <w:t xml:space="preserve">                                                              </w:t>
      </w:r>
    </w:p>
    <w:p w:rsidR="00F820DA" w:rsidRDefault="00F820DA" w:rsidP="00F820DA">
      <w:pPr>
        <w:rPr>
          <w:rFonts w:ascii="Times New Roman" w:hAnsi="Times New Roman" w:cs="Times New Roman"/>
        </w:rPr>
      </w:pPr>
      <w:r w:rsidRPr="00D87793">
        <w:rPr>
          <w:rFonts w:ascii="Times New Roman" w:hAnsi="Times New Roman" w:cs="Times New Roman"/>
        </w:rPr>
        <w:t>Attest:</w:t>
      </w:r>
    </w:p>
    <w:p w:rsidR="00F820DA" w:rsidRDefault="00F820DA" w:rsidP="00F820DA">
      <w:pPr>
        <w:rPr>
          <w:rFonts w:ascii="Times New Roman" w:hAnsi="Times New Roman" w:cs="Times New Roman"/>
        </w:rPr>
      </w:pPr>
      <w:r>
        <w:rPr>
          <w:rFonts w:ascii="Times New Roman" w:hAnsi="Times New Roman" w:cs="Times New Roman"/>
        </w:rPr>
        <w:t xml:space="preserve">               Seal</w:t>
      </w:r>
    </w:p>
    <w:p w:rsidR="00F820DA" w:rsidRDefault="00F820DA" w:rsidP="00F820DA">
      <w:pPr>
        <w:rPr>
          <w:rFonts w:ascii="Times New Roman" w:hAnsi="Times New Roman" w:cs="Times New Roman"/>
        </w:rPr>
      </w:pPr>
    </w:p>
    <w:p w:rsidR="00F820DA" w:rsidRPr="00D87793" w:rsidRDefault="00F820DA" w:rsidP="00F820DA">
      <w:pPr>
        <w:rPr>
          <w:rFonts w:ascii="Times New Roman" w:hAnsi="Times New Roman" w:cs="Times New Roman"/>
        </w:rPr>
        <w:sectPr w:rsidR="00F820DA" w:rsidRPr="00D87793" w:rsidSect="00B32BBB">
          <w:headerReference w:type="even" r:id="rId7"/>
          <w:headerReference w:type="default" r:id="rId8"/>
          <w:footerReference w:type="even" r:id="rId9"/>
          <w:footerReference w:type="default" r:id="rId10"/>
          <w:headerReference w:type="first" r:id="rId11"/>
          <w:footerReference w:type="first" r:id="rId12"/>
          <w:pgSz w:w="12240" w:h="15840"/>
          <w:pgMar w:top="1440" w:right="1235" w:bottom="1650" w:left="1414" w:header="0" w:footer="3" w:gutter="0"/>
          <w:pgNumType w:start="2"/>
          <w:cols w:space="720"/>
          <w:noEndnote/>
          <w:docGrid w:linePitch="360"/>
        </w:sectPr>
      </w:pPr>
      <w:r>
        <w:rPr>
          <w:rFonts w:ascii="Times New Roman" w:hAnsi="Times New Roman" w:cs="Times New Roman"/>
        </w:rPr>
        <w:t xml:space="preserve">_________________________                                                                                                                      </w:t>
      </w:r>
      <w:r w:rsidR="00824320">
        <w:rPr>
          <w:rFonts w:ascii="Times New Roman" w:hAnsi="Times New Roman" w:cs="Times New Roman"/>
        </w:rPr>
        <w:t xml:space="preserve">                            City</w:t>
      </w:r>
      <w:r>
        <w:rPr>
          <w:rFonts w:ascii="Times New Roman" w:hAnsi="Times New Roman" w:cs="Times New Roman"/>
        </w:rPr>
        <w:t xml:space="preserve">Recorder  </w:t>
      </w:r>
    </w:p>
    <w:p w:rsidR="00F820DA" w:rsidRDefault="00F820DA" w:rsidP="00F820DA">
      <w:pPr>
        <w:jc w:val="center"/>
        <w:rPr>
          <w:rFonts w:ascii="Times New Roman" w:hAnsi="Times New Roman" w:cs="Times New Roman"/>
        </w:rPr>
      </w:pPr>
      <w:r>
        <w:rPr>
          <w:rFonts w:ascii="Times New Roman" w:hAnsi="Times New Roman" w:cs="Times New Roman"/>
        </w:rPr>
        <w:lastRenderedPageBreak/>
        <w:t xml:space="preserve">                                                                        </w:t>
      </w:r>
    </w:p>
    <w:p w:rsidR="00F820DA" w:rsidRPr="000727D7" w:rsidRDefault="00F820DA" w:rsidP="00F820DA">
      <w:pPr>
        <w:jc w:val="center"/>
        <w:rPr>
          <w:rFonts w:ascii="Times New Roman" w:hAnsi="Times New Roman" w:cs="Times New Roman"/>
          <w:u w:val="single"/>
        </w:rPr>
      </w:pPr>
      <w:r>
        <w:rPr>
          <w:rFonts w:ascii="Times New Roman" w:hAnsi="Times New Roman" w:cs="Times New Roman"/>
        </w:rPr>
        <w:t xml:space="preserve"> </w:t>
      </w:r>
      <w:r w:rsidRPr="000727D7">
        <w:rPr>
          <w:rFonts w:ascii="Times New Roman" w:hAnsi="Times New Roman" w:cs="Times New Roman"/>
          <w:u w:val="single"/>
        </w:rPr>
        <w:t>Exhibit B</w:t>
      </w:r>
    </w:p>
    <w:p w:rsidR="00F820DA" w:rsidRPr="000727D7" w:rsidRDefault="00F820DA" w:rsidP="00F820DA">
      <w:pPr>
        <w:jc w:val="center"/>
        <w:rPr>
          <w:rFonts w:ascii="Times New Roman" w:hAnsi="Times New Roman" w:cs="Times New Roman"/>
          <w:u w:val="single"/>
        </w:rPr>
      </w:pPr>
    </w:p>
    <w:p w:rsidR="00F820DA" w:rsidRPr="000727D7" w:rsidRDefault="00F820DA" w:rsidP="00F820DA">
      <w:pPr>
        <w:jc w:val="center"/>
        <w:rPr>
          <w:rFonts w:ascii="Times New Roman" w:hAnsi="Times New Roman" w:cs="Times New Roman"/>
        </w:rPr>
      </w:pPr>
      <w:r w:rsidRPr="000727D7">
        <w:rPr>
          <w:rFonts w:ascii="Times New Roman" w:hAnsi="Times New Roman" w:cs="Times New Roman"/>
        </w:rPr>
        <w:t>Recycling Opt Out Rules</w:t>
      </w:r>
    </w:p>
    <w:p w:rsidR="00F820DA" w:rsidRPr="000727D7" w:rsidRDefault="00F820DA" w:rsidP="00F820DA">
      <w:pPr>
        <w:rPr>
          <w:rFonts w:ascii="Times New Roman" w:hAnsi="Times New Roman" w:cs="Times New Roman"/>
        </w:rPr>
      </w:pPr>
      <w:r w:rsidRPr="000727D7">
        <w:rPr>
          <w:rFonts w:ascii="Times New Roman" w:hAnsi="Times New Roman" w:cs="Times New Roman"/>
        </w:rPr>
        <w:tab/>
      </w:r>
    </w:p>
    <w:p w:rsidR="00F820DA" w:rsidRPr="000727D7" w:rsidRDefault="00F820DA" w:rsidP="00F820DA">
      <w:pPr>
        <w:rPr>
          <w:rFonts w:ascii="Times New Roman" w:hAnsi="Times New Roman" w:cs="Times New Roman"/>
        </w:rPr>
      </w:pPr>
      <w:r w:rsidRPr="000727D7">
        <w:rPr>
          <w:rFonts w:ascii="Times New Roman" w:hAnsi="Times New Roman" w:cs="Times New Roman"/>
        </w:rPr>
        <w:t xml:space="preserve">1.  Residences in Enterprise, Apple Valley, New Harmony and the unincorporated areas of County (hereafter referred to as “excluded areas”) shall be </w:t>
      </w:r>
      <w:r w:rsidRPr="000727D7">
        <w:rPr>
          <w:rFonts w:ascii="Times New Roman" w:hAnsi="Times New Roman" w:cs="Times New Roman"/>
          <w:u w:val="single"/>
        </w:rPr>
        <w:t>excluded</w:t>
      </w:r>
      <w:r w:rsidRPr="000727D7">
        <w:rPr>
          <w:rFonts w:ascii="Times New Roman" w:hAnsi="Times New Roman" w:cs="Times New Roman"/>
        </w:rPr>
        <w:t xml:space="preserve"> from the recycling program.  Residences in all other areas of the District (hereafter referred to as “included areas”) shall be included in the recycling program.</w:t>
      </w:r>
      <w:r w:rsidRPr="000727D7">
        <w:rPr>
          <w:rFonts w:ascii="Times New Roman" w:hAnsi="Times New Roman" w:cs="Times New Roman"/>
        </w:rPr>
        <w:tab/>
      </w:r>
      <w:r w:rsidRPr="000727D7">
        <w:rPr>
          <w:rFonts w:ascii="Times New Roman" w:hAnsi="Times New Roman" w:cs="Times New Roman"/>
        </w:rPr>
        <w:tab/>
      </w:r>
      <w:r w:rsidRPr="000727D7">
        <w:rPr>
          <w:rFonts w:ascii="Times New Roman" w:hAnsi="Times New Roman" w:cs="Times New Roman"/>
        </w:rPr>
        <w:tab/>
        <w:t xml:space="preserve">     </w:t>
      </w:r>
    </w:p>
    <w:p w:rsidR="00F820DA" w:rsidRPr="000727D7" w:rsidRDefault="00F820DA" w:rsidP="00F820DA">
      <w:pPr>
        <w:rPr>
          <w:rFonts w:ascii="Times New Roman" w:hAnsi="Times New Roman" w:cs="Times New Roman"/>
        </w:rPr>
      </w:pPr>
      <w:r w:rsidRPr="000727D7">
        <w:rPr>
          <w:rFonts w:ascii="Times New Roman" w:hAnsi="Times New Roman" w:cs="Times New Roman"/>
        </w:rPr>
        <w:tab/>
      </w:r>
      <w:r w:rsidRPr="000727D7">
        <w:rPr>
          <w:rFonts w:ascii="Times New Roman" w:hAnsi="Times New Roman" w:cs="Times New Roman"/>
        </w:rPr>
        <w:tab/>
      </w:r>
    </w:p>
    <w:p w:rsidR="00F820DA" w:rsidRPr="000727D7" w:rsidRDefault="00F820DA" w:rsidP="00F820DA">
      <w:pPr>
        <w:rPr>
          <w:rFonts w:ascii="Times New Roman" w:hAnsi="Times New Roman" w:cs="Times New Roman"/>
        </w:rPr>
      </w:pPr>
      <w:r w:rsidRPr="000727D7">
        <w:rPr>
          <w:rFonts w:ascii="Times New Roman" w:hAnsi="Times New Roman" w:cs="Times New Roman"/>
        </w:rPr>
        <w:t>2.  The election to opt out shall be made by the owner of the residence or by such other person designated n writing by the owner as approved by city/town where residence is located.</w:t>
      </w:r>
    </w:p>
    <w:p w:rsidR="00F820DA" w:rsidRPr="000727D7" w:rsidRDefault="00F820DA" w:rsidP="00F820DA">
      <w:pPr>
        <w:rPr>
          <w:rFonts w:ascii="Times New Roman" w:hAnsi="Times New Roman" w:cs="Times New Roman"/>
        </w:rPr>
      </w:pPr>
    </w:p>
    <w:p w:rsidR="00F820DA" w:rsidRPr="000727D7" w:rsidRDefault="00F820DA" w:rsidP="00F820DA">
      <w:pPr>
        <w:rPr>
          <w:rFonts w:ascii="Times New Roman" w:hAnsi="Times New Roman" w:cs="Times New Roman"/>
        </w:rPr>
      </w:pPr>
      <w:r w:rsidRPr="000727D7">
        <w:rPr>
          <w:rFonts w:ascii="Times New Roman" w:hAnsi="Times New Roman" w:cs="Times New Roman"/>
        </w:rPr>
        <w:t xml:space="preserve">3.  All residences/residents </w:t>
      </w:r>
      <w:proofErr w:type="gramStart"/>
      <w:r w:rsidRPr="000727D7">
        <w:rPr>
          <w:rFonts w:ascii="Times New Roman" w:hAnsi="Times New Roman" w:cs="Times New Roman"/>
        </w:rPr>
        <w:t>who</w:t>
      </w:r>
      <w:proofErr w:type="gramEnd"/>
      <w:r w:rsidRPr="000727D7">
        <w:rPr>
          <w:rFonts w:ascii="Times New Roman" w:hAnsi="Times New Roman" w:cs="Times New Roman"/>
        </w:rPr>
        <w:t xml:space="preserve"> do not opt out by November 30, 2020 shall be included in the recycling program for the contract period unless they move to an excluded area.</w:t>
      </w:r>
      <w:r w:rsidRPr="000727D7">
        <w:rPr>
          <w:rFonts w:ascii="Times New Roman" w:hAnsi="Times New Roman" w:cs="Times New Roman"/>
        </w:rPr>
        <w:tab/>
        <w:t xml:space="preserve">       </w:t>
      </w:r>
      <w:r w:rsidRPr="000727D7">
        <w:rPr>
          <w:rFonts w:ascii="Times New Roman" w:hAnsi="Times New Roman" w:cs="Times New Roman"/>
        </w:rPr>
        <w:tab/>
      </w:r>
    </w:p>
    <w:p w:rsidR="00F820DA" w:rsidRPr="000727D7" w:rsidRDefault="00F820DA" w:rsidP="00F820DA">
      <w:pPr>
        <w:rPr>
          <w:rFonts w:ascii="Times New Roman" w:hAnsi="Times New Roman" w:cs="Times New Roman"/>
        </w:rPr>
      </w:pPr>
    </w:p>
    <w:p w:rsidR="00F820DA" w:rsidRPr="000727D7" w:rsidRDefault="00F820DA" w:rsidP="00F820DA">
      <w:pPr>
        <w:rPr>
          <w:rFonts w:ascii="Times New Roman" w:hAnsi="Times New Roman" w:cs="Times New Roman"/>
        </w:rPr>
      </w:pPr>
      <w:r w:rsidRPr="000727D7">
        <w:rPr>
          <w:rFonts w:ascii="Times New Roman" w:hAnsi="Times New Roman" w:cs="Times New Roman"/>
        </w:rPr>
        <w:t xml:space="preserve">4   Residents who opt out on or before November 30, 2020, as determined by City, may opt in at any time but thereafter shall be included in the recycling program for the remaining contract period unless they move to an excluded area. </w:t>
      </w:r>
    </w:p>
    <w:p w:rsidR="00F820DA" w:rsidRPr="000727D7" w:rsidRDefault="00F820DA" w:rsidP="00F820DA">
      <w:pPr>
        <w:rPr>
          <w:rFonts w:ascii="Times New Roman" w:hAnsi="Times New Roman" w:cs="Times New Roman"/>
        </w:rPr>
      </w:pPr>
    </w:p>
    <w:p w:rsidR="00F820DA" w:rsidRPr="000727D7" w:rsidRDefault="00F820DA" w:rsidP="00F820DA">
      <w:pPr>
        <w:pStyle w:val="ListParagraph"/>
        <w:ind w:left="0"/>
        <w:rPr>
          <w:sz w:val="24"/>
          <w:szCs w:val="24"/>
        </w:rPr>
      </w:pPr>
      <w:r w:rsidRPr="000727D7">
        <w:rPr>
          <w:sz w:val="24"/>
          <w:szCs w:val="24"/>
        </w:rPr>
        <w:t>5.  Residents who move from an excluded area to an included area shall be included in recycling for the contract period for as long as they remain in an included area.</w:t>
      </w:r>
    </w:p>
    <w:p w:rsidR="00F820DA" w:rsidRPr="000727D7" w:rsidRDefault="00F820DA" w:rsidP="00F820DA">
      <w:pPr>
        <w:pStyle w:val="ListParagraph"/>
        <w:ind w:left="0"/>
        <w:rPr>
          <w:sz w:val="24"/>
          <w:szCs w:val="24"/>
        </w:rPr>
      </w:pPr>
    </w:p>
    <w:p w:rsidR="00F820DA" w:rsidRDefault="00F820DA" w:rsidP="00F820DA">
      <w:pPr>
        <w:pStyle w:val="ListParagraph"/>
        <w:ind w:left="0"/>
        <w:rPr>
          <w:sz w:val="24"/>
          <w:szCs w:val="24"/>
        </w:rPr>
      </w:pPr>
      <w:r w:rsidRPr="000727D7">
        <w:rPr>
          <w:sz w:val="24"/>
          <w:szCs w:val="24"/>
        </w:rPr>
        <w:t>6.  New residents, i.e., people who move from outside the District to a residence in an included area, or people who move from within the District to a new residence in an</w:t>
      </w:r>
      <w:r w:rsidR="001E4CEE">
        <w:rPr>
          <w:sz w:val="24"/>
          <w:szCs w:val="24"/>
        </w:rPr>
        <w:t xml:space="preserve"> included area regardless of a</w:t>
      </w:r>
      <w:r w:rsidRPr="000727D7">
        <w:rPr>
          <w:sz w:val="24"/>
          <w:szCs w:val="24"/>
        </w:rPr>
        <w:t xml:space="preserve"> prior election to opt out, shall be automatically included in the recycling program for as long as they remain in an included ar</w:t>
      </w:r>
      <w:r w:rsidR="001E4CEE">
        <w:rPr>
          <w:sz w:val="24"/>
          <w:szCs w:val="24"/>
        </w:rPr>
        <w:t>ea.</w:t>
      </w:r>
    </w:p>
    <w:p w:rsidR="00F820DA" w:rsidRDefault="00F820DA" w:rsidP="00F820DA">
      <w:pPr>
        <w:spacing w:after="224" w:line="276" w:lineRule="auto"/>
        <w:ind w:left="6520"/>
        <w:rPr>
          <w:rFonts w:ascii="Times New Roman" w:hAnsi="Times New Roman" w:cs="Times New Roman"/>
        </w:rPr>
      </w:pPr>
    </w:p>
    <w:p w:rsidR="00F820DA" w:rsidRDefault="00F820DA" w:rsidP="00F820DA">
      <w:pPr>
        <w:spacing w:after="224" w:line="276" w:lineRule="auto"/>
        <w:ind w:left="6520"/>
        <w:rPr>
          <w:rFonts w:ascii="Times New Roman" w:hAnsi="Times New Roman" w:cs="Times New Roman"/>
        </w:rPr>
      </w:pPr>
    </w:p>
    <w:p w:rsidR="00C96B95" w:rsidRDefault="00C96B95"/>
    <w:sectPr w:rsidR="00C96B95" w:rsidSect="00C96B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20" w:rsidRDefault="00824320" w:rsidP="005A4406">
      <w:r>
        <w:separator/>
      </w:r>
    </w:p>
  </w:endnote>
  <w:endnote w:type="continuationSeparator" w:id="0">
    <w:p w:rsidR="00824320" w:rsidRDefault="00824320" w:rsidP="005A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B" w:rsidRDefault="00715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20" w:rsidRDefault="0071596B">
    <w:pPr>
      <w:rPr>
        <w:sz w:val="2"/>
        <w:szCs w:val="2"/>
      </w:rPr>
    </w:pPr>
    <w:r>
      <w:pict>
        <v:shapetype id="_x0000_t202" coordsize="21600,21600" o:spt="202" path="m,l,21600r21600,l21600,xe">
          <v:stroke joinstyle="miter"/>
          <v:path gradientshapeok="t" o:connecttype="rect"/>
        </v:shapetype>
        <v:shape id="_x0000_s1025" type="#_x0000_t202" style="position:absolute;margin-left:302.9pt;margin-top:714pt;width:5.05pt;height:7.2pt;z-index:-251658752;mso-wrap-style:none;mso-wrap-distance-left:5pt;mso-wrap-distance-right:5pt;mso-position-horizontal-relative:page;mso-position-vertical-relative:page" wrapcoords="0 0" filled="f" stroked="f">
          <v:textbox style="mso-next-textbox:#_x0000_s1025;mso-fit-shape-to-text:t" inset="0,0,0,0">
            <w:txbxContent>
              <w:p w:rsidR="00824320" w:rsidRDefault="0071596B">
                <w:r>
                  <w:fldChar w:fldCharType="begin"/>
                </w:r>
                <w:r>
                  <w:instrText xml:space="preserve"> PAGE \* MERGEFORMAT </w:instrText>
                </w:r>
                <w:r>
                  <w:fldChar w:fldCharType="separate"/>
                </w:r>
                <w:r w:rsidRPr="0071596B">
                  <w:rPr>
                    <w:rStyle w:val="Headerorfooter0"/>
                    <w:noProof/>
                  </w:rPr>
                  <w:t>8</w:t>
                </w:r>
                <w:r>
                  <w:rPr>
                    <w:rStyle w:val="Headerorfooter0"/>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B" w:rsidRDefault="00715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20" w:rsidRDefault="00824320" w:rsidP="005A4406">
      <w:r>
        <w:separator/>
      </w:r>
    </w:p>
  </w:footnote>
  <w:footnote w:type="continuationSeparator" w:id="0">
    <w:p w:rsidR="00824320" w:rsidRDefault="00824320" w:rsidP="005A4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B" w:rsidRDefault="00715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969912"/>
      <w:docPartObj>
        <w:docPartGallery w:val="Watermarks"/>
        <w:docPartUnique/>
      </w:docPartObj>
    </w:sdtPr>
    <w:sdtContent>
      <w:p w:rsidR="0071596B" w:rsidRDefault="0071596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B" w:rsidRDefault="00715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F820DA"/>
    <w:rsid w:val="001E4CEE"/>
    <w:rsid w:val="00241C8B"/>
    <w:rsid w:val="002A106C"/>
    <w:rsid w:val="00450847"/>
    <w:rsid w:val="00474CB7"/>
    <w:rsid w:val="0049564C"/>
    <w:rsid w:val="00580FBE"/>
    <w:rsid w:val="005A4406"/>
    <w:rsid w:val="006273D9"/>
    <w:rsid w:val="00701DC8"/>
    <w:rsid w:val="0071596B"/>
    <w:rsid w:val="00774F70"/>
    <w:rsid w:val="007D51DE"/>
    <w:rsid w:val="007E2DD1"/>
    <w:rsid w:val="00824320"/>
    <w:rsid w:val="009A7626"/>
    <w:rsid w:val="009E5F40"/>
    <w:rsid w:val="00A76B81"/>
    <w:rsid w:val="00A76E7E"/>
    <w:rsid w:val="00AA50CF"/>
    <w:rsid w:val="00B32BBB"/>
    <w:rsid w:val="00B51B3C"/>
    <w:rsid w:val="00BF1A31"/>
    <w:rsid w:val="00C63FB3"/>
    <w:rsid w:val="00C96B95"/>
    <w:rsid w:val="00CB611C"/>
    <w:rsid w:val="00D23C3E"/>
    <w:rsid w:val="00D328EE"/>
    <w:rsid w:val="00D357B8"/>
    <w:rsid w:val="00F820DA"/>
    <w:rsid w:val="00F8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0DA"/>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F820DA"/>
    <w:rPr>
      <w:rFonts w:ascii="Courier New" w:eastAsia="Courier New" w:hAnsi="Courier New" w:cs="Courier New"/>
      <w:b w:val="0"/>
      <w:bCs w:val="0"/>
      <w:i w:val="0"/>
      <w:iCs w:val="0"/>
      <w:smallCaps w:val="0"/>
      <w:strike w:val="0"/>
      <w:sz w:val="22"/>
      <w:szCs w:val="22"/>
      <w:u w:val="none"/>
    </w:rPr>
  </w:style>
  <w:style w:type="character" w:customStyle="1" w:styleId="Bodytext20">
    <w:name w:val="Body text (2)"/>
    <w:basedOn w:val="Bodytext2"/>
    <w:rsid w:val="00F820DA"/>
    <w:rPr>
      <w:rFonts w:ascii="Courier New" w:eastAsia="Courier New" w:hAnsi="Courier New" w:cs="Courier New"/>
      <w:b w:val="0"/>
      <w:bCs w:val="0"/>
      <w:i w:val="0"/>
      <w:iCs w:val="0"/>
      <w:smallCaps w:val="0"/>
      <w:strike w:val="0"/>
      <w:color w:val="000000"/>
      <w:spacing w:val="0"/>
      <w:w w:val="100"/>
      <w:position w:val="0"/>
      <w:sz w:val="22"/>
      <w:szCs w:val="22"/>
      <w:u w:val="single"/>
      <w:lang w:val="en-US" w:eastAsia="en-US" w:bidi="en-US"/>
    </w:rPr>
  </w:style>
  <w:style w:type="character" w:customStyle="1" w:styleId="Headerorfooter">
    <w:name w:val="Header or footer_"/>
    <w:basedOn w:val="DefaultParagraphFont"/>
    <w:rsid w:val="00F820DA"/>
    <w:rPr>
      <w:b w:val="0"/>
      <w:bCs w:val="0"/>
      <w:i w:val="0"/>
      <w:iCs w:val="0"/>
      <w:smallCaps w:val="0"/>
      <w:strike w:val="0"/>
      <w:sz w:val="19"/>
      <w:szCs w:val="19"/>
      <w:u w:val="none"/>
    </w:rPr>
  </w:style>
  <w:style w:type="character" w:customStyle="1" w:styleId="Headerorfooter0">
    <w:name w:val="Header or footer"/>
    <w:basedOn w:val="Headerorfooter"/>
    <w:rsid w:val="00F820DA"/>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en-US" w:eastAsia="en-US" w:bidi="en-US"/>
    </w:rPr>
  </w:style>
  <w:style w:type="character" w:customStyle="1" w:styleId="Bodytext2Italic">
    <w:name w:val="Body text (2) + Italic"/>
    <w:basedOn w:val="Bodytext2"/>
    <w:rsid w:val="00F820DA"/>
    <w:rPr>
      <w:rFonts w:ascii="Courier New" w:eastAsia="Courier New" w:hAnsi="Courier New" w:cs="Courier New"/>
      <w:b w:val="0"/>
      <w:bCs w:val="0"/>
      <w:i/>
      <w:iCs/>
      <w:smallCaps w:val="0"/>
      <w:strike w:val="0"/>
      <w:color w:val="000000"/>
      <w:spacing w:val="0"/>
      <w:w w:val="100"/>
      <w:position w:val="0"/>
      <w:sz w:val="22"/>
      <w:szCs w:val="22"/>
      <w:u w:val="none"/>
      <w:lang w:val="en-US" w:eastAsia="en-US" w:bidi="en-US"/>
    </w:rPr>
  </w:style>
  <w:style w:type="paragraph" w:styleId="ListParagraph">
    <w:name w:val="List Paragraph"/>
    <w:basedOn w:val="Normal"/>
    <w:uiPriority w:val="34"/>
    <w:qFormat/>
    <w:rsid w:val="00F820DA"/>
    <w:pPr>
      <w:widowControl/>
      <w:autoSpaceDE w:val="0"/>
      <w:autoSpaceDN w:val="0"/>
      <w:adjustRightInd w:val="0"/>
      <w:ind w:left="720"/>
      <w:contextualSpacing/>
    </w:pPr>
    <w:rPr>
      <w:rFonts w:ascii="Times New Roman" w:eastAsiaTheme="minorHAnsi" w:hAnsi="Times New Roman" w:cs="Times New Roman"/>
      <w:color w:val="auto"/>
      <w:sz w:val="20"/>
      <w:szCs w:val="20"/>
      <w:lang w:bidi="ar-SA"/>
    </w:rPr>
  </w:style>
  <w:style w:type="paragraph" w:styleId="Header">
    <w:name w:val="header"/>
    <w:basedOn w:val="Normal"/>
    <w:link w:val="HeaderChar"/>
    <w:uiPriority w:val="99"/>
    <w:unhideWhenUsed/>
    <w:rsid w:val="0071596B"/>
    <w:pPr>
      <w:tabs>
        <w:tab w:val="center" w:pos="4680"/>
        <w:tab w:val="right" w:pos="9360"/>
      </w:tabs>
    </w:pPr>
  </w:style>
  <w:style w:type="character" w:customStyle="1" w:styleId="HeaderChar">
    <w:name w:val="Header Char"/>
    <w:basedOn w:val="DefaultParagraphFont"/>
    <w:link w:val="Header"/>
    <w:uiPriority w:val="99"/>
    <w:rsid w:val="0071596B"/>
    <w:rPr>
      <w:rFonts w:ascii="Arial Unicode MS" w:eastAsia="Arial Unicode MS" w:hAnsi="Arial Unicode MS" w:cs="Arial Unicode MS"/>
      <w:color w:val="000000"/>
      <w:sz w:val="24"/>
      <w:szCs w:val="24"/>
      <w:lang w:bidi="en-US"/>
    </w:rPr>
  </w:style>
  <w:style w:type="paragraph" w:styleId="Footer">
    <w:name w:val="footer"/>
    <w:basedOn w:val="Normal"/>
    <w:link w:val="FooterChar"/>
    <w:uiPriority w:val="99"/>
    <w:unhideWhenUsed/>
    <w:rsid w:val="0071596B"/>
    <w:pPr>
      <w:tabs>
        <w:tab w:val="center" w:pos="4680"/>
        <w:tab w:val="right" w:pos="9360"/>
      </w:tabs>
    </w:pPr>
  </w:style>
  <w:style w:type="character" w:customStyle="1" w:styleId="FooterChar">
    <w:name w:val="Footer Char"/>
    <w:basedOn w:val="DefaultParagraphFont"/>
    <w:link w:val="Footer"/>
    <w:uiPriority w:val="99"/>
    <w:rsid w:val="0071596B"/>
    <w:rPr>
      <w:rFonts w:ascii="Arial Unicode MS" w:eastAsia="Arial Unicode MS" w:hAnsi="Arial Unicode MS" w:cs="Arial Unicode MS"/>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Recorder</cp:lastModifiedBy>
  <cp:revision>13</cp:revision>
  <dcterms:created xsi:type="dcterms:W3CDTF">2020-06-19T21:16:00Z</dcterms:created>
  <dcterms:modified xsi:type="dcterms:W3CDTF">2020-08-04T15:21:00Z</dcterms:modified>
</cp:coreProperties>
</file>