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B553" w14:textId="77777777" w:rsidR="00F3253B" w:rsidRDefault="00F3253B" w:rsidP="00834EEE">
      <w:pPr>
        <w:pStyle w:val="Normal10"/>
        <w:jc w:val="both"/>
      </w:pPr>
    </w:p>
    <w:p w14:paraId="1ED1EDC6" w14:textId="77777777" w:rsidR="00F3253B" w:rsidRDefault="00F3253B" w:rsidP="00834EEE">
      <w:pPr>
        <w:pStyle w:val="Normal10"/>
        <w:jc w:val="both"/>
      </w:pPr>
    </w:p>
    <w:p w14:paraId="7948A56B"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pPr>
      <w:r w:rsidRPr="009A1F2D">
        <w:rPr>
          <w:b/>
          <w:bCs/>
        </w:rPr>
        <w:t>PRESENT:</w:t>
      </w:r>
      <w:r w:rsidRPr="009A1F2D">
        <w:tab/>
        <w:t>Chairman Nathan Fisher</w:t>
      </w:r>
    </w:p>
    <w:p w14:paraId="72FEE0D2"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tab/>
      </w:r>
      <w:r w:rsidRPr="009A1F2D">
        <w:tab/>
        <w:t>Commissioner David Brager</w:t>
      </w:r>
    </w:p>
    <w:p w14:paraId="3703C84F"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rsidRPr="009A1F2D">
        <w:tab/>
      </w:r>
      <w:r w:rsidRPr="009A1F2D">
        <w:tab/>
        <w:t>Commissioner Roger Nelson</w:t>
      </w:r>
      <w:r>
        <w:rPr>
          <w:color w:val="auto"/>
        </w:rPr>
        <w:tab/>
      </w:r>
      <w:r>
        <w:rPr>
          <w:color w:val="auto"/>
        </w:rPr>
        <w:tab/>
      </w:r>
    </w:p>
    <w:p w14:paraId="27284775"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ab/>
      </w:r>
      <w:r>
        <w:tab/>
        <w:t>Commissioner Natalie Larsen</w:t>
      </w:r>
    </w:p>
    <w:p w14:paraId="4F4A154A"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ab/>
      </w:r>
      <w:r>
        <w:tab/>
        <w:t>Commissioner Emily Andrus</w:t>
      </w:r>
    </w:p>
    <w:p w14:paraId="681FA427"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ab/>
      </w:r>
      <w:r>
        <w:tab/>
        <w:t>Commissioner Vardell Curtis</w:t>
      </w:r>
    </w:p>
    <w:p w14:paraId="20E95811"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ab/>
      </w:r>
      <w:r>
        <w:tab/>
        <w:t>Commissioner Ray Draper</w:t>
      </w:r>
    </w:p>
    <w:p w14:paraId="32E44D3B"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p>
    <w:p w14:paraId="7B73AE17"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tab/>
      </w:r>
      <w:r>
        <w:tab/>
      </w:r>
    </w:p>
    <w:p w14:paraId="1FEAAA82"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rPr>
          <w:color w:val="auto"/>
        </w:rPr>
      </w:pPr>
    </w:p>
    <w:p w14:paraId="089C0456"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rPr>
          <w:b/>
          <w:bCs/>
        </w:rPr>
        <w:t xml:space="preserve">CITY STAFF: </w:t>
      </w:r>
      <w:bookmarkStart w:id="0" w:name="_Hlk29808276"/>
      <w:r w:rsidRPr="009A1F2D">
        <w:t xml:space="preserve">Assistant Public Works Director Wes Jenkins </w:t>
      </w:r>
    </w:p>
    <w:p w14:paraId="645F192D"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ind w:left="720" w:firstLine="720"/>
        <w:jc w:val="both"/>
        <w:rPr>
          <w:color w:val="auto"/>
        </w:rPr>
      </w:pPr>
      <w:r w:rsidRPr="009A1F2D">
        <w:t>Community Development Director John Willis</w:t>
      </w:r>
    </w:p>
    <w:p w14:paraId="2F55CD8F"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ind w:left="720" w:firstLine="720"/>
      </w:pPr>
      <w:r w:rsidRPr="009A1F2D">
        <w:t>Assistant City Attorney Victoria Hales</w:t>
      </w:r>
    </w:p>
    <w:p w14:paraId="09BBA43F"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ind w:left="720" w:firstLine="720"/>
        <w:rPr>
          <w:color w:val="auto"/>
        </w:rPr>
      </w:pPr>
      <w:r w:rsidRPr="009A1F2D">
        <w:t xml:space="preserve">Development Office Supervisor </w:t>
      </w:r>
      <w:r>
        <w:t>Brenda Hatch</w:t>
      </w:r>
    </w:p>
    <w:bookmarkEnd w:id="0"/>
    <w:p w14:paraId="7E98A853"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rsidRPr="009A1F2D">
        <w:rPr>
          <w:color w:val="auto"/>
        </w:rPr>
        <w:br/>
      </w:r>
      <w:r w:rsidRPr="009A1F2D">
        <w:rPr>
          <w:b/>
          <w:bCs/>
        </w:rPr>
        <w:t>EXCUSED:</w:t>
      </w:r>
      <w:r w:rsidRPr="009A1F2D">
        <w:t xml:space="preserve"> </w:t>
      </w:r>
      <w:r w:rsidRPr="009A1F2D">
        <w:tab/>
      </w:r>
    </w:p>
    <w:p w14:paraId="417E7522"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p>
    <w:p w14:paraId="2B60724B" w14:textId="77777777" w:rsidR="00ED5F39" w:rsidRDefault="00ED5F39" w:rsidP="00ED5F39">
      <w:pPr>
        <w:pStyle w:val="Normal1"/>
        <w:contextualSpacing/>
        <w:jc w:val="both"/>
      </w:pPr>
    </w:p>
    <w:p w14:paraId="2E0D7207" w14:textId="77777777" w:rsidR="00ED5F39" w:rsidRDefault="00ED5F39" w:rsidP="00ED5F39">
      <w:pPr>
        <w:pStyle w:val="Normal1"/>
        <w:contextualSpacing/>
        <w:jc w:val="both"/>
        <w:rPr>
          <w:color w:val="auto"/>
        </w:rPr>
      </w:pPr>
    </w:p>
    <w:p w14:paraId="54DC34A8"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p>
    <w:p w14:paraId="1EDD0120"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b/>
          <w:color w:val="auto"/>
          <w:u w:val="single"/>
        </w:rPr>
      </w:pPr>
      <w:r w:rsidRPr="009A1F2D">
        <w:rPr>
          <w:b/>
          <w:color w:val="auto"/>
          <w:u w:val="single"/>
        </w:rPr>
        <w:t>CALL TO ORDER</w:t>
      </w:r>
      <w:r>
        <w:rPr>
          <w:b/>
          <w:color w:val="auto"/>
          <w:u w:val="single"/>
        </w:rPr>
        <w:t>/FLAG SALUTE</w:t>
      </w:r>
    </w:p>
    <w:p w14:paraId="1F80F847" w14:textId="65AC0ADE"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rPr>
          <w:color w:val="auto"/>
        </w:rPr>
        <w:t>Chair Fisher called the meeting to order at 5:0</w:t>
      </w:r>
      <w:r w:rsidR="00EC77C5">
        <w:rPr>
          <w:color w:val="auto"/>
        </w:rPr>
        <w:t>5</w:t>
      </w:r>
      <w:r>
        <w:rPr>
          <w:color w:val="auto"/>
        </w:rPr>
        <w:t xml:space="preserve"> pm.  </w:t>
      </w:r>
    </w:p>
    <w:p w14:paraId="31C1727E"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rPr>
          <w:color w:val="auto"/>
        </w:rPr>
        <w:t>Victoria Hales led the flag salute.</w:t>
      </w:r>
    </w:p>
    <w:p w14:paraId="6552162D" w14:textId="77777777" w:rsidR="00ED5F39" w:rsidRDefault="00ED5F39" w:rsidP="00ED5F39">
      <w:pPr>
        <w:pStyle w:val="Normal1"/>
        <w:contextualSpacing/>
        <w:jc w:val="both"/>
        <w:rPr>
          <w:color w:val="E36C0A" w:themeColor="accent6" w:themeShade="BF"/>
          <w:highlight w:val="yellow"/>
        </w:rPr>
      </w:pPr>
    </w:p>
    <w:p w14:paraId="769B7661" w14:textId="77777777" w:rsidR="00F3253B" w:rsidRDefault="00F3253B" w:rsidP="00834EEE">
      <w:pPr>
        <w:pStyle w:val="Normal10"/>
        <w:jc w:val="both"/>
      </w:pPr>
    </w:p>
    <w:p w14:paraId="451962F2" w14:textId="77777777" w:rsidR="00F3253B" w:rsidRPr="00FB45EF" w:rsidRDefault="00F3253B" w:rsidP="00834EEE">
      <w:pPr>
        <w:pStyle w:val="Normal10"/>
        <w:jc w:val="both"/>
      </w:pPr>
    </w:p>
    <w:p w14:paraId="4F30CC66" w14:textId="77777777" w:rsidR="004200C5" w:rsidRPr="004200C5" w:rsidRDefault="004200C5" w:rsidP="00E3056F">
      <w:pPr>
        <w:pStyle w:val="Normal10"/>
        <w:numPr>
          <w:ilvl w:val="0"/>
          <w:numId w:val="1"/>
        </w:numPr>
        <w:ind w:left="720" w:hanging="720"/>
        <w:contextualSpacing/>
        <w:jc w:val="both"/>
        <w:rPr>
          <w:b/>
          <w:u w:val="single"/>
        </w:rPr>
      </w:pPr>
      <w:r>
        <w:rPr>
          <w:b/>
          <w:u w:val="single"/>
        </w:rPr>
        <w:t>ZONE CHANGE (ZC)</w:t>
      </w:r>
      <w:r>
        <w:t xml:space="preserve"> </w:t>
      </w:r>
      <w:r w:rsidR="00310E93">
        <w:rPr>
          <w:i/>
        </w:rPr>
        <w:t>(Public Hearing)</w:t>
      </w:r>
    </w:p>
    <w:p w14:paraId="1E1E500E" w14:textId="77777777" w:rsidR="004200C5" w:rsidRDefault="004200C5" w:rsidP="004200C5">
      <w:pPr>
        <w:pStyle w:val="Normal10"/>
        <w:contextualSpacing/>
        <w:jc w:val="both"/>
      </w:pPr>
    </w:p>
    <w:p w14:paraId="0BF1EB40" w14:textId="15AB80DE" w:rsidR="00857F78" w:rsidRDefault="00857F78" w:rsidP="00857F78">
      <w:pPr>
        <w:pStyle w:val="Normal1"/>
        <w:ind w:left="720"/>
        <w:contextualSpacing/>
        <w:jc w:val="both"/>
      </w:pPr>
      <w:r>
        <w:t>Consider a request</w:t>
      </w:r>
      <w:r w:rsidR="00B14C6E">
        <w:t xml:space="preserve"> for a</w:t>
      </w:r>
      <w:r>
        <w:t xml:space="preserve"> zone change </w:t>
      </w:r>
      <w:r w:rsidRPr="008F676C">
        <w:t xml:space="preserve">from </w:t>
      </w:r>
      <w:r w:rsidRPr="00D26554">
        <w:t>R-1-10 (Residential) to PD-R (Planned Development Residential)</w:t>
      </w:r>
      <w:r>
        <w:t xml:space="preserve"> </w:t>
      </w:r>
      <w:r w:rsidRPr="008F676C">
        <w:t xml:space="preserve">on approximately </w:t>
      </w:r>
      <w:r>
        <w:t>4.56</w:t>
      </w:r>
      <w:r w:rsidRPr="008F676C">
        <w:t xml:space="preserve"> acres for </w:t>
      </w:r>
      <w:r>
        <w:t xml:space="preserve">a </w:t>
      </w:r>
      <w:r w:rsidRPr="008F676C">
        <w:t>residential development</w:t>
      </w:r>
      <w:r>
        <w:t xml:space="preserve"> to be called “</w:t>
      </w:r>
      <w:r>
        <w:rPr>
          <w:b/>
        </w:rPr>
        <w:t>River Trail Townhomes</w:t>
      </w:r>
      <w:r>
        <w:t>.” The site is generally located at 1400 East Riverside Drive. The representative is Todd Gardner. Case No. 2020-ZC-019 (Staff – Dan Boles)</w:t>
      </w:r>
    </w:p>
    <w:p w14:paraId="6F7B847C" w14:textId="70967FF5" w:rsidR="00ED5F39" w:rsidRDefault="00ED5F39" w:rsidP="00857F78">
      <w:pPr>
        <w:pStyle w:val="Normal1"/>
        <w:ind w:left="720"/>
        <w:contextualSpacing/>
        <w:jc w:val="both"/>
      </w:pPr>
    </w:p>
    <w:p w14:paraId="58B7BE08" w14:textId="768D9591" w:rsidR="00ED5F39" w:rsidRDefault="00ED5F39" w:rsidP="00857F78">
      <w:pPr>
        <w:pStyle w:val="Normal1"/>
        <w:ind w:left="720"/>
        <w:contextualSpacing/>
        <w:jc w:val="both"/>
      </w:pPr>
      <w:r>
        <w:t>Dan Boles presented the following:</w:t>
      </w:r>
    </w:p>
    <w:p w14:paraId="30AFCC98" w14:textId="1429CA02" w:rsidR="00ED5F39" w:rsidRDefault="00ED5F39" w:rsidP="00857F78">
      <w:pPr>
        <w:pStyle w:val="Normal1"/>
        <w:ind w:left="720"/>
        <w:contextualSpacing/>
        <w:jc w:val="both"/>
      </w:pPr>
    </w:p>
    <w:p w14:paraId="22375CA9" w14:textId="2F921174" w:rsidR="00EC77C5" w:rsidRDefault="00EC77C5" w:rsidP="00857F78">
      <w:pPr>
        <w:pStyle w:val="Normal1"/>
        <w:ind w:left="720"/>
        <w:contextualSpacing/>
        <w:jc w:val="both"/>
      </w:pPr>
      <w:r>
        <w:t xml:space="preserve">Dan Boles – This is medium density residential in general plan.  All of the buildings except for two are triplexes for a total of 41 units.  This one is close to the density surrounding it.  There will be two fourplexes.  They will all have two car garages and proposing 14 visitor stalls.  They will meet the code requirements on parking.  They are showing common space on the Northeast corner and another on the Southeast corner as well.  There is a </w:t>
      </w:r>
      <w:r w:rsidR="00AB0712">
        <w:t>ten-foot</w:t>
      </w:r>
      <w:r>
        <w:t xml:space="preserve"> buffer on the West.  One thing you will notice is that they are getting their access off of 1450 </w:t>
      </w:r>
      <w:r w:rsidR="004C4C9A">
        <w:t>E which is a city driven project.</w:t>
      </w:r>
      <w:r>
        <w:t xml:space="preserve"> </w:t>
      </w:r>
      <w:r w:rsidR="004C4C9A">
        <w:t xml:space="preserve"> T</w:t>
      </w:r>
      <w:r>
        <w:t xml:space="preserve">hey are proposing public streets.  </w:t>
      </w:r>
    </w:p>
    <w:p w14:paraId="6172E552" w14:textId="0FD45BD3" w:rsidR="00EC77C5" w:rsidRDefault="00EC77C5" w:rsidP="00857F78">
      <w:pPr>
        <w:pStyle w:val="Normal1"/>
        <w:ind w:left="720"/>
        <w:contextualSpacing/>
        <w:jc w:val="both"/>
      </w:pPr>
    </w:p>
    <w:p w14:paraId="60D369BE" w14:textId="5730FBE4" w:rsidR="00EC77C5" w:rsidRDefault="00EC77C5" w:rsidP="00857F78">
      <w:pPr>
        <w:pStyle w:val="Normal1"/>
        <w:ind w:left="720"/>
        <w:contextualSpacing/>
        <w:jc w:val="both"/>
      </w:pPr>
      <w:r>
        <w:lastRenderedPageBreak/>
        <w:t>Chair Fisher – The materials board shows vinyl fencing, I assume this is on the interior?</w:t>
      </w:r>
    </w:p>
    <w:p w14:paraId="0D3C3A6A" w14:textId="5A99AD27" w:rsidR="00EC77C5" w:rsidRDefault="00EC77C5" w:rsidP="00857F78">
      <w:pPr>
        <w:pStyle w:val="Normal1"/>
        <w:ind w:left="720"/>
        <w:contextualSpacing/>
        <w:jc w:val="both"/>
      </w:pPr>
    </w:p>
    <w:p w14:paraId="5494974B" w14:textId="5CEA2EE9" w:rsidR="00EC77C5" w:rsidRDefault="00EC77C5" w:rsidP="00857F78">
      <w:pPr>
        <w:pStyle w:val="Normal1"/>
        <w:ind w:left="720"/>
        <w:contextualSpacing/>
        <w:jc w:val="both"/>
      </w:pPr>
      <w:r>
        <w:t>Dan Boles – Yes, the exterior wall must be block.  We can ask the applicant to clarify.</w:t>
      </w:r>
    </w:p>
    <w:p w14:paraId="1F167B16" w14:textId="3C7CB7AF" w:rsidR="00EC77C5" w:rsidRDefault="00EC77C5" w:rsidP="00857F78">
      <w:pPr>
        <w:pStyle w:val="Normal1"/>
        <w:ind w:left="720"/>
        <w:contextualSpacing/>
        <w:jc w:val="both"/>
      </w:pPr>
    </w:p>
    <w:p w14:paraId="179F935C" w14:textId="36895EBF" w:rsidR="00EC77C5" w:rsidRDefault="00EC77C5" w:rsidP="00857F78">
      <w:pPr>
        <w:pStyle w:val="Normal1"/>
        <w:ind w:left="720"/>
        <w:contextualSpacing/>
        <w:jc w:val="both"/>
      </w:pPr>
      <w:r>
        <w:t>Commissioner Larsen – It looks like it only has one entrance?  Does that meet code with this many units?</w:t>
      </w:r>
    </w:p>
    <w:p w14:paraId="4F048FF1" w14:textId="7D12E01F" w:rsidR="00EC77C5" w:rsidRDefault="00EC77C5" w:rsidP="00857F78">
      <w:pPr>
        <w:pStyle w:val="Normal1"/>
        <w:ind w:left="720"/>
        <w:contextualSpacing/>
        <w:jc w:val="both"/>
      </w:pPr>
    </w:p>
    <w:p w14:paraId="582D01B7" w14:textId="4B8791C8" w:rsidR="00EC77C5" w:rsidRDefault="00EC77C5" w:rsidP="00857F78">
      <w:pPr>
        <w:pStyle w:val="Normal1"/>
        <w:ind w:left="720"/>
        <w:contextualSpacing/>
        <w:jc w:val="both"/>
      </w:pPr>
      <w:r>
        <w:t xml:space="preserve">Victoria Hales – </w:t>
      </w:r>
      <w:r w:rsidR="001A53AE">
        <w:t>As long as you are under 50 units I think that is adequate.</w:t>
      </w:r>
      <w:r>
        <w:t xml:space="preserve"> Wes Jenkins with Public Works </w:t>
      </w:r>
      <w:r w:rsidR="001A53AE">
        <w:t>will have to confirm that</w:t>
      </w:r>
      <w:r>
        <w:t>.</w:t>
      </w:r>
    </w:p>
    <w:p w14:paraId="22249F3F" w14:textId="71FDF91E" w:rsidR="00EC77C5" w:rsidRDefault="00EC77C5" w:rsidP="00857F78">
      <w:pPr>
        <w:pStyle w:val="Normal1"/>
        <w:ind w:left="720"/>
        <w:contextualSpacing/>
        <w:jc w:val="both"/>
      </w:pPr>
    </w:p>
    <w:p w14:paraId="374AEDCF" w14:textId="24B64630" w:rsidR="00EC77C5" w:rsidRDefault="00EC77C5" w:rsidP="00857F78">
      <w:pPr>
        <w:pStyle w:val="Normal1"/>
        <w:ind w:left="720"/>
        <w:contextualSpacing/>
        <w:jc w:val="both"/>
      </w:pPr>
      <w:r>
        <w:t>Wes Jenkins – Yes</w:t>
      </w:r>
      <w:r w:rsidR="001A53AE">
        <w:t>, that is adequate,</w:t>
      </w:r>
      <w:r>
        <w:t xml:space="preserve"> it meets code.</w:t>
      </w:r>
    </w:p>
    <w:p w14:paraId="0A78D402" w14:textId="586A0E9E" w:rsidR="00EC77C5" w:rsidRDefault="00EC77C5" w:rsidP="00857F78">
      <w:pPr>
        <w:pStyle w:val="Normal1"/>
        <w:ind w:left="720"/>
        <w:contextualSpacing/>
        <w:jc w:val="both"/>
      </w:pPr>
    </w:p>
    <w:p w14:paraId="77BF9E95" w14:textId="11B4623D" w:rsidR="00EC77C5" w:rsidRDefault="00EC77C5" w:rsidP="00857F78">
      <w:pPr>
        <w:pStyle w:val="Normal1"/>
        <w:ind w:left="720"/>
        <w:contextualSpacing/>
        <w:jc w:val="both"/>
      </w:pPr>
      <w:r>
        <w:t>Commissioner Curtis – Can you explain what a LOMAR is?</w:t>
      </w:r>
    </w:p>
    <w:p w14:paraId="5029827E" w14:textId="63800EC9" w:rsidR="00AB0712" w:rsidRDefault="00AB0712" w:rsidP="00857F78">
      <w:pPr>
        <w:pStyle w:val="Normal1"/>
        <w:ind w:left="720"/>
        <w:contextualSpacing/>
        <w:jc w:val="both"/>
      </w:pPr>
    </w:p>
    <w:p w14:paraId="42C42E41" w14:textId="04879490" w:rsidR="00AB0712" w:rsidRDefault="00AB0712" w:rsidP="00857F78">
      <w:pPr>
        <w:pStyle w:val="Normal1"/>
        <w:ind w:left="720"/>
        <w:contextualSpacing/>
        <w:jc w:val="both"/>
      </w:pPr>
      <w:r>
        <w:t>Wes Jenkins – LOMAR is a letter of map revision f</w:t>
      </w:r>
      <w:r w:rsidR="001A53AE">
        <w:t xml:space="preserve">or </w:t>
      </w:r>
      <w:r>
        <w:t>th</w:t>
      </w:r>
      <w:r w:rsidR="001A53AE">
        <w:t xml:space="preserve">e </w:t>
      </w:r>
      <w:r>
        <w:t>floodplain issues.  They will have to get final FEMA approval of the change to the floodplain map.  They have built up the site to get the property out of the wash.</w:t>
      </w:r>
    </w:p>
    <w:p w14:paraId="312644EA" w14:textId="242E8B38" w:rsidR="00EC77C5" w:rsidRDefault="00EC77C5" w:rsidP="00857F78">
      <w:pPr>
        <w:pStyle w:val="Normal1"/>
        <w:ind w:left="720"/>
        <w:contextualSpacing/>
        <w:jc w:val="both"/>
      </w:pPr>
    </w:p>
    <w:p w14:paraId="289F9E64" w14:textId="0C76533C" w:rsidR="00EC77C5" w:rsidRDefault="00EC77C5" w:rsidP="00857F78">
      <w:pPr>
        <w:pStyle w:val="Normal1"/>
        <w:ind w:left="720"/>
        <w:contextualSpacing/>
        <w:jc w:val="both"/>
      </w:pPr>
      <w:r>
        <w:t>Discussion on LOMAR</w:t>
      </w:r>
    </w:p>
    <w:p w14:paraId="3263CBB0" w14:textId="3989DCD4" w:rsidR="00EC77C5" w:rsidRDefault="00EC77C5" w:rsidP="00857F78">
      <w:pPr>
        <w:pStyle w:val="Normal1"/>
        <w:ind w:left="720"/>
        <w:contextualSpacing/>
        <w:jc w:val="both"/>
      </w:pPr>
    </w:p>
    <w:p w14:paraId="78E98C33" w14:textId="44734862" w:rsidR="00EC77C5" w:rsidRDefault="00EC77C5" w:rsidP="00857F78">
      <w:pPr>
        <w:pStyle w:val="Normal1"/>
        <w:ind w:left="720"/>
        <w:contextualSpacing/>
        <w:jc w:val="both"/>
      </w:pPr>
      <w:r>
        <w:t>Commissioner Brager – Is this thing built in phases?</w:t>
      </w:r>
    </w:p>
    <w:p w14:paraId="15ACAE85" w14:textId="1CAFF2C5" w:rsidR="00EC77C5" w:rsidRDefault="00EC77C5" w:rsidP="00857F78">
      <w:pPr>
        <w:pStyle w:val="Normal1"/>
        <w:ind w:left="720"/>
        <w:contextualSpacing/>
        <w:jc w:val="both"/>
      </w:pPr>
    </w:p>
    <w:p w14:paraId="250129DD" w14:textId="7DBAB0A5" w:rsidR="00EC77C5" w:rsidRDefault="00EC77C5" w:rsidP="00857F78">
      <w:pPr>
        <w:pStyle w:val="Normal1"/>
        <w:ind w:left="720"/>
        <w:contextualSpacing/>
        <w:jc w:val="both"/>
      </w:pPr>
      <w:r>
        <w:t xml:space="preserve">Dan Boles – My understanding is that it is one </w:t>
      </w:r>
      <w:r w:rsidR="004C4C9A">
        <w:t>phase,</w:t>
      </w:r>
      <w:r>
        <w:t xml:space="preserve"> but we can ask the applicant to clarify.</w:t>
      </w:r>
      <w:r w:rsidR="001A53AE">
        <w:t xml:space="preserve">  I received two letters in opposition of this project.  </w:t>
      </w:r>
    </w:p>
    <w:p w14:paraId="5B14A8D1" w14:textId="429D49A5" w:rsidR="004C4C9A" w:rsidRDefault="004C4C9A" w:rsidP="00857F78">
      <w:pPr>
        <w:pStyle w:val="Normal1"/>
        <w:ind w:left="720"/>
        <w:contextualSpacing/>
        <w:jc w:val="both"/>
      </w:pPr>
    </w:p>
    <w:p w14:paraId="271F121D" w14:textId="5033E731" w:rsidR="004C4C9A" w:rsidRDefault="004C4C9A" w:rsidP="00857F78">
      <w:pPr>
        <w:pStyle w:val="Normal1"/>
        <w:ind w:left="720"/>
        <w:contextualSpacing/>
        <w:jc w:val="both"/>
      </w:pPr>
      <w:r>
        <w:t>Commissioner Curtis – The road construction by the City of St. George is the deal maker, hopefully that matches up with this development because I don’t see this project working otherwise.</w:t>
      </w:r>
    </w:p>
    <w:p w14:paraId="72391884" w14:textId="136E785E" w:rsidR="004C4C9A" w:rsidRDefault="004C4C9A" w:rsidP="00857F78">
      <w:pPr>
        <w:pStyle w:val="Normal1"/>
        <w:ind w:left="720"/>
        <w:contextualSpacing/>
        <w:jc w:val="both"/>
      </w:pPr>
    </w:p>
    <w:p w14:paraId="100C5DBB" w14:textId="02D641D6" w:rsidR="004C4C9A" w:rsidRDefault="004C4C9A" w:rsidP="00857F78">
      <w:pPr>
        <w:pStyle w:val="Normal1"/>
        <w:ind w:left="720"/>
        <w:contextualSpacing/>
        <w:jc w:val="both"/>
      </w:pPr>
      <w:r>
        <w:t>Wes Jenkins – We are going to tie it with the development and try to get them done at the same time.</w:t>
      </w:r>
    </w:p>
    <w:p w14:paraId="70A85374" w14:textId="04968980" w:rsidR="004C4C9A" w:rsidRDefault="004C4C9A" w:rsidP="00857F78">
      <w:pPr>
        <w:pStyle w:val="Normal1"/>
        <w:ind w:left="720"/>
        <w:contextualSpacing/>
        <w:jc w:val="both"/>
      </w:pPr>
    </w:p>
    <w:p w14:paraId="1E259D63" w14:textId="6A02C8FA" w:rsidR="004C4C9A" w:rsidRDefault="004C4C9A" w:rsidP="00857F78">
      <w:pPr>
        <w:pStyle w:val="Normal1"/>
        <w:ind w:left="720"/>
        <w:contextualSpacing/>
        <w:jc w:val="both"/>
      </w:pPr>
      <w:r>
        <w:t>Commissioner Andrus – I am curious as to what it will be with 1450 E and Riverside?  Will it be a light or stop control?</w:t>
      </w:r>
    </w:p>
    <w:p w14:paraId="07E51F8D" w14:textId="7BF819F1" w:rsidR="004C4C9A" w:rsidRDefault="004C4C9A" w:rsidP="00857F78">
      <w:pPr>
        <w:pStyle w:val="Normal1"/>
        <w:ind w:left="720"/>
        <w:contextualSpacing/>
        <w:jc w:val="both"/>
      </w:pPr>
    </w:p>
    <w:p w14:paraId="78083BD1" w14:textId="16431A9F" w:rsidR="004C4C9A" w:rsidRDefault="004C4C9A" w:rsidP="00857F78">
      <w:pPr>
        <w:pStyle w:val="Normal1"/>
        <w:ind w:left="720"/>
        <w:contextualSpacing/>
        <w:jc w:val="both"/>
      </w:pPr>
      <w:r>
        <w:t>Wes Jenkins – Right now it will be a T and it will be stop control.  We will see if there is more traffic that will require a light.</w:t>
      </w:r>
    </w:p>
    <w:p w14:paraId="27610DB2" w14:textId="51572786" w:rsidR="004C4C9A" w:rsidRDefault="004C4C9A" w:rsidP="00857F78">
      <w:pPr>
        <w:pStyle w:val="Normal1"/>
        <w:ind w:left="720"/>
        <w:contextualSpacing/>
        <w:jc w:val="both"/>
      </w:pPr>
    </w:p>
    <w:p w14:paraId="179432EC" w14:textId="40D7DA2B" w:rsidR="004C4C9A" w:rsidRDefault="004C4C9A" w:rsidP="00857F78">
      <w:pPr>
        <w:pStyle w:val="Normal1"/>
        <w:ind w:left="720"/>
        <w:contextualSpacing/>
        <w:jc w:val="both"/>
      </w:pPr>
      <w:r>
        <w:t>Discussion of road layout</w:t>
      </w:r>
      <w:r w:rsidR="001A53AE">
        <w:t xml:space="preserve"> continued.</w:t>
      </w:r>
    </w:p>
    <w:p w14:paraId="7F2F1FB7" w14:textId="4DE0AC63" w:rsidR="004C4C9A" w:rsidRDefault="004C4C9A" w:rsidP="00857F78">
      <w:pPr>
        <w:pStyle w:val="Normal1"/>
        <w:ind w:left="720"/>
        <w:contextualSpacing/>
        <w:jc w:val="both"/>
      </w:pPr>
    </w:p>
    <w:p w14:paraId="3F422403" w14:textId="317511B9" w:rsidR="004C4C9A" w:rsidRDefault="004C4C9A" w:rsidP="00857F78">
      <w:pPr>
        <w:pStyle w:val="Normal1"/>
        <w:ind w:left="720"/>
        <w:contextualSpacing/>
        <w:jc w:val="both"/>
      </w:pPr>
      <w:r>
        <w:t>Victoria Hales – I believe that there was a traffic study requirement, have they done it?</w:t>
      </w:r>
    </w:p>
    <w:p w14:paraId="7335AD9C" w14:textId="6D523DD8" w:rsidR="004C4C9A" w:rsidRDefault="004C4C9A" w:rsidP="00857F78">
      <w:pPr>
        <w:pStyle w:val="Normal1"/>
        <w:ind w:left="720"/>
        <w:contextualSpacing/>
        <w:jc w:val="both"/>
      </w:pPr>
    </w:p>
    <w:p w14:paraId="071B7132" w14:textId="363CFD52" w:rsidR="004C4C9A" w:rsidRDefault="004C4C9A" w:rsidP="00857F78">
      <w:pPr>
        <w:pStyle w:val="Normal1"/>
        <w:ind w:left="720"/>
        <w:contextualSpacing/>
        <w:jc w:val="both"/>
      </w:pPr>
      <w:r>
        <w:t xml:space="preserve">Wes Jenkins – No because they are well </w:t>
      </w:r>
      <w:r w:rsidR="001A53AE">
        <w:t>below</w:t>
      </w:r>
      <w:r>
        <w:t xml:space="preserve"> the number of units that would </w:t>
      </w:r>
      <w:r w:rsidR="001A53AE">
        <w:t>trigger</w:t>
      </w:r>
      <w:r>
        <w:t xml:space="preserve"> a traffic study.  </w:t>
      </w:r>
    </w:p>
    <w:p w14:paraId="303ABF09" w14:textId="58BF7BCF" w:rsidR="004C4C9A" w:rsidRDefault="004C4C9A" w:rsidP="00857F78">
      <w:pPr>
        <w:pStyle w:val="Normal1"/>
        <w:ind w:left="720"/>
        <w:contextualSpacing/>
        <w:jc w:val="both"/>
      </w:pPr>
    </w:p>
    <w:p w14:paraId="44FD8F3D" w14:textId="0134AB7C" w:rsidR="004C4C9A" w:rsidRDefault="004C4C9A" w:rsidP="00857F78">
      <w:pPr>
        <w:pStyle w:val="Normal1"/>
        <w:ind w:left="720"/>
        <w:contextualSpacing/>
        <w:jc w:val="both"/>
      </w:pPr>
      <w:r>
        <w:lastRenderedPageBreak/>
        <w:t>Chair Fisher opened the public hearing.</w:t>
      </w:r>
    </w:p>
    <w:p w14:paraId="5CA35217" w14:textId="00913658" w:rsidR="004C4C9A" w:rsidRDefault="004C4C9A" w:rsidP="00857F78">
      <w:pPr>
        <w:pStyle w:val="Normal1"/>
        <w:ind w:left="720"/>
        <w:contextualSpacing/>
        <w:jc w:val="both"/>
      </w:pPr>
    </w:p>
    <w:p w14:paraId="5DDE81D1" w14:textId="0DD6E652" w:rsidR="004C4C9A" w:rsidRDefault="004C4C9A" w:rsidP="00857F78">
      <w:pPr>
        <w:pStyle w:val="Normal1"/>
        <w:ind w:left="720"/>
        <w:contextualSpacing/>
        <w:jc w:val="both"/>
      </w:pPr>
      <w:r>
        <w:t>Sharon Sanderson – I’m president of the River’s Edge Homeowners Association and I represent 32 homeowners.  All owners request to go on record</w:t>
      </w:r>
      <w:r w:rsidR="001A53AE">
        <w:t xml:space="preserve"> to object to the approval</w:t>
      </w:r>
      <w:r>
        <w:t xml:space="preserve"> </w:t>
      </w:r>
      <w:r w:rsidR="001A53AE">
        <w:t>of</w:t>
      </w:r>
      <w:r>
        <w:t xml:space="preserve"> this zone change.  I can see since I have been here tonight a lot of our concerns have been addressed.</w:t>
      </w:r>
      <w:r w:rsidR="001A53AE">
        <w:t xml:space="preserve">  I am going to read our letter and then submit it.</w:t>
      </w:r>
      <w:r>
        <w:t xml:space="preserve">  </w:t>
      </w:r>
      <w:r w:rsidR="001A53AE">
        <w:t xml:space="preserve">We are concerned about the 41 added households equating to 82 additional vehicles entering and exiting an already extremely busy road and intersection.  </w:t>
      </w:r>
      <w:r>
        <w:t>We are concerned that the traffic on Riverside Drive and the intersection of Riverside Dr and River Road are one of the most accident prone in the City.  The residents have a really hard time getting out on to Riverside Drive from our homes.  We don’t want that traffic coming out onto Riverside Drive.  We consider it to be a dangerous intersection.  We are concerned about the water and the water runoff issues.  I want to enter this letter into the record, and I want to let you know that there are 32 homeowners watching very closely.  We are adjacent to the property.</w:t>
      </w:r>
    </w:p>
    <w:p w14:paraId="021B5F6E" w14:textId="6F28B608" w:rsidR="004C4C9A" w:rsidRDefault="004C4C9A" w:rsidP="00857F78">
      <w:pPr>
        <w:pStyle w:val="Normal1"/>
        <w:ind w:left="720"/>
        <w:contextualSpacing/>
        <w:jc w:val="both"/>
      </w:pPr>
    </w:p>
    <w:p w14:paraId="07DC3E28" w14:textId="0C9A7907" w:rsidR="004C4C9A" w:rsidRDefault="004C4C9A" w:rsidP="00857F78">
      <w:pPr>
        <w:pStyle w:val="Normal1"/>
        <w:ind w:left="720"/>
        <w:contextualSpacing/>
        <w:jc w:val="both"/>
      </w:pPr>
      <w:r>
        <w:t>Chair Fisher closed the public hearing.</w:t>
      </w:r>
    </w:p>
    <w:p w14:paraId="1D21B300" w14:textId="30DCB5FB" w:rsidR="001A53AE" w:rsidRDefault="001A53AE" w:rsidP="00857F78">
      <w:pPr>
        <w:pStyle w:val="Normal1"/>
        <w:ind w:left="720"/>
        <w:contextualSpacing/>
        <w:jc w:val="both"/>
      </w:pPr>
    </w:p>
    <w:p w14:paraId="53543739" w14:textId="77777777" w:rsidR="001A53AE" w:rsidRDefault="001A53AE" w:rsidP="001A53AE">
      <w:pPr>
        <w:pStyle w:val="Normal1"/>
        <w:ind w:left="720"/>
        <w:contextualSpacing/>
      </w:pPr>
      <w:bookmarkStart w:id="1" w:name="_Hlk44941753"/>
      <w:r>
        <w:t>Victoria Hales – Let the minutes reflect that all public comments have been heard or have had the opportunity to be heard.  Comments were taken by many methods: in ZOOM using the “reaction” icon of clapping or thumbs up or the chat feature, and by phone participation, and by in person participation. All methods have been monitored by city staff. The Public Hearing was opened and closed only after everyone had the opportunity to make public comment</w:t>
      </w:r>
      <w:bookmarkEnd w:id="1"/>
      <w:r>
        <w:t xml:space="preserve">.  </w:t>
      </w:r>
    </w:p>
    <w:p w14:paraId="2CC481CC" w14:textId="09B43CF7" w:rsidR="004C4C9A" w:rsidRDefault="004C4C9A" w:rsidP="00857F78">
      <w:pPr>
        <w:pStyle w:val="Normal1"/>
        <w:ind w:left="720"/>
        <w:contextualSpacing/>
        <w:jc w:val="both"/>
      </w:pPr>
    </w:p>
    <w:p w14:paraId="7702CBB5" w14:textId="08A2D68C" w:rsidR="00ED5F39" w:rsidRDefault="004C4C9A" w:rsidP="00857F78">
      <w:pPr>
        <w:pStyle w:val="Normal1"/>
        <w:ind w:left="720"/>
        <w:contextualSpacing/>
        <w:jc w:val="both"/>
      </w:pPr>
      <w:r>
        <w:t>Commissioner Draper – She mentioned the water runoff, but I’m sure the City must have checked because you can’t let the runoff go off of your property is that correct?</w:t>
      </w:r>
    </w:p>
    <w:p w14:paraId="6A0D6DC2" w14:textId="20388E76" w:rsidR="004C4C9A" w:rsidRDefault="004C4C9A" w:rsidP="00857F78">
      <w:pPr>
        <w:pStyle w:val="Normal1"/>
        <w:ind w:left="720"/>
        <w:contextualSpacing/>
        <w:jc w:val="both"/>
      </w:pPr>
    </w:p>
    <w:p w14:paraId="34BDF652" w14:textId="66C6F421" w:rsidR="004C4C9A" w:rsidRDefault="004C4C9A" w:rsidP="00857F78">
      <w:pPr>
        <w:pStyle w:val="Normal1"/>
        <w:ind w:left="720"/>
        <w:contextualSpacing/>
        <w:jc w:val="both"/>
      </w:pPr>
      <w:r>
        <w:t>Wes Jenkins – That is correct, and you will see that this property actually sits lower and will runoff into the wash.</w:t>
      </w:r>
    </w:p>
    <w:p w14:paraId="79907691" w14:textId="36219E0D" w:rsidR="004C4C9A" w:rsidRDefault="004C4C9A" w:rsidP="00857F78">
      <w:pPr>
        <w:pStyle w:val="Normal1"/>
        <w:ind w:left="720"/>
        <w:contextualSpacing/>
        <w:jc w:val="both"/>
      </w:pPr>
    </w:p>
    <w:p w14:paraId="42B9187D" w14:textId="25A3C88B" w:rsidR="004C4C9A" w:rsidRDefault="004C4C9A" w:rsidP="00857F78">
      <w:pPr>
        <w:pStyle w:val="Normal1"/>
        <w:ind w:left="720"/>
        <w:contextualSpacing/>
        <w:jc w:val="both"/>
      </w:pPr>
      <w:r>
        <w:t xml:space="preserve">Commissioner Curtis – </w:t>
      </w:r>
      <w:r w:rsidR="001A53AE">
        <w:t>Did I understand Mrs. Sanderson to</w:t>
      </w:r>
      <w:r>
        <w:t xml:space="preserve"> say that there is only one ingress and egress into their subdivision, so there is no connectivity to the one we are looking at tonight?</w:t>
      </w:r>
    </w:p>
    <w:p w14:paraId="21D20C54" w14:textId="122FB07C" w:rsidR="004C4C9A" w:rsidRDefault="004C4C9A" w:rsidP="00857F78">
      <w:pPr>
        <w:pStyle w:val="Normal1"/>
        <w:ind w:left="720"/>
        <w:contextualSpacing/>
        <w:jc w:val="both"/>
      </w:pPr>
    </w:p>
    <w:p w14:paraId="4A9240D7" w14:textId="0B40DA82" w:rsidR="004C4C9A" w:rsidRDefault="004C4C9A" w:rsidP="00857F78">
      <w:pPr>
        <w:pStyle w:val="Normal1"/>
        <w:ind w:left="720"/>
        <w:contextualSpacing/>
        <w:jc w:val="both"/>
      </w:pPr>
      <w:r>
        <w:t>Dan Boles – That is correct.</w:t>
      </w:r>
    </w:p>
    <w:p w14:paraId="520B57C9" w14:textId="18339A74" w:rsidR="004C4C9A" w:rsidRDefault="004C4C9A" w:rsidP="00857F78">
      <w:pPr>
        <w:pStyle w:val="Normal1"/>
        <w:ind w:left="720"/>
        <w:contextualSpacing/>
        <w:jc w:val="both"/>
      </w:pPr>
    </w:p>
    <w:p w14:paraId="17EA9807" w14:textId="25EAB835" w:rsidR="004C4C9A" w:rsidRDefault="004C4C9A" w:rsidP="004C4C9A">
      <w:pPr>
        <w:pStyle w:val="Normal1"/>
        <w:ind w:left="720"/>
        <w:contextualSpacing/>
        <w:jc w:val="both"/>
      </w:pPr>
      <w:r>
        <w:t xml:space="preserve">Discussion </w:t>
      </w:r>
      <w:r w:rsidR="001A53AE">
        <w:t xml:space="preserve">continued </w:t>
      </w:r>
      <w:r>
        <w:t xml:space="preserve">on where the surrounding subdivisions have </w:t>
      </w:r>
      <w:r w:rsidR="001A53AE">
        <w:t xml:space="preserve">connectivity and </w:t>
      </w:r>
      <w:r>
        <w:t>access.</w:t>
      </w:r>
    </w:p>
    <w:p w14:paraId="7D1BB2C6" w14:textId="2AA651A3" w:rsidR="004C4C9A" w:rsidRDefault="004C4C9A" w:rsidP="00857F78">
      <w:pPr>
        <w:pStyle w:val="Normal1"/>
        <w:ind w:left="720"/>
        <w:contextualSpacing/>
        <w:jc w:val="both"/>
      </w:pPr>
    </w:p>
    <w:p w14:paraId="3997494B" w14:textId="7BE39424" w:rsidR="004C4C9A" w:rsidRDefault="004C4C9A" w:rsidP="00857F78">
      <w:pPr>
        <w:pStyle w:val="Normal1"/>
        <w:ind w:left="720"/>
        <w:contextualSpacing/>
        <w:jc w:val="both"/>
      </w:pPr>
    </w:p>
    <w:p w14:paraId="64B7175F" w14:textId="585F5CC7" w:rsidR="004C4C9A" w:rsidRDefault="004C4C9A" w:rsidP="00857F78">
      <w:pPr>
        <w:pStyle w:val="Normal1"/>
        <w:ind w:left="720"/>
        <w:contextualSpacing/>
        <w:jc w:val="both"/>
      </w:pPr>
      <w:r>
        <w:t>Commissioner Larsen – I have driven by this property a lot; it just doesn’t seem like it fits right there</w:t>
      </w:r>
      <w:r w:rsidR="001A53AE">
        <w:t xml:space="preserve">.  </w:t>
      </w:r>
      <w:r>
        <w:t>Everything there looks like one level single family homes, this project doesn’t look like it fits there.</w:t>
      </w:r>
    </w:p>
    <w:p w14:paraId="446BA104" w14:textId="700CEA38" w:rsidR="004C4C9A" w:rsidRDefault="004C4C9A" w:rsidP="00857F78">
      <w:pPr>
        <w:pStyle w:val="Normal1"/>
        <w:ind w:left="720"/>
        <w:contextualSpacing/>
        <w:jc w:val="both"/>
      </w:pPr>
    </w:p>
    <w:p w14:paraId="3A826965" w14:textId="01E34A3F" w:rsidR="004C4C9A" w:rsidRDefault="004C4C9A" w:rsidP="00857F78">
      <w:pPr>
        <w:pStyle w:val="Normal1"/>
        <w:ind w:left="720"/>
        <w:contextualSpacing/>
        <w:jc w:val="both"/>
      </w:pPr>
      <w:r>
        <w:lastRenderedPageBreak/>
        <w:t xml:space="preserve">Commissioner Brager – </w:t>
      </w:r>
      <w:r w:rsidR="001A53AE">
        <w:t>That intersection is obviously a tough one, I know that there is a plan to take 1450 over the river and connect it over toward Dixie Drive which would alleviate some of the traffic in that intersection.  Is there a timetable for that?</w:t>
      </w:r>
    </w:p>
    <w:p w14:paraId="4EDACE82" w14:textId="3B314075" w:rsidR="004C4C9A" w:rsidRDefault="004C4C9A" w:rsidP="00857F78">
      <w:pPr>
        <w:pStyle w:val="Normal1"/>
        <w:ind w:left="720"/>
        <w:contextualSpacing/>
        <w:jc w:val="both"/>
      </w:pPr>
    </w:p>
    <w:p w14:paraId="6B82A7F6" w14:textId="7316BD59" w:rsidR="004C4C9A" w:rsidRDefault="004C4C9A" w:rsidP="00857F78">
      <w:pPr>
        <w:pStyle w:val="Normal1"/>
        <w:ind w:left="720"/>
        <w:contextualSpacing/>
        <w:jc w:val="both"/>
      </w:pPr>
      <w:r>
        <w:t xml:space="preserve">Wes Jenkins – </w:t>
      </w:r>
      <w:r w:rsidR="001A53AE">
        <w:t>There is, the City has to acquire property and so forth so it will take some time.  It is something the City is working at.</w:t>
      </w:r>
    </w:p>
    <w:p w14:paraId="180F1DB7" w14:textId="2C529195" w:rsidR="004C4C9A" w:rsidRDefault="004C4C9A" w:rsidP="00857F78">
      <w:pPr>
        <w:pStyle w:val="Normal1"/>
        <w:ind w:left="720"/>
        <w:contextualSpacing/>
        <w:jc w:val="both"/>
      </w:pPr>
    </w:p>
    <w:p w14:paraId="76A7D199" w14:textId="547F33C4" w:rsidR="004C4C9A" w:rsidRDefault="004C4C9A" w:rsidP="00857F78">
      <w:pPr>
        <w:pStyle w:val="Normal1"/>
        <w:ind w:left="720"/>
        <w:contextualSpacing/>
        <w:jc w:val="both"/>
      </w:pPr>
      <w:r>
        <w:t>Rhett Beazer – I’m with the engineering firm, representing the client.  It is a two-story building, but we do sit lower than Riverside Drive.  It won’t look a lot higher it will actually match peak to peak with the ones down Riverside Drive.  The drainage will be heading east to the Rim Rock wash and won’t be going to any of the properties there.</w:t>
      </w:r>
    </w:p>
    <w:p w14:paraId="2EF1D6F9" w14:textId="0ED0D019" w:rsidR="004C4C9A" w:rsidRDefault="004C4C9A" w:rsidP="00857F78">
      <w:pPr>
        <w:pStyle w:val="Normal1"/>
        <w:ind w:left="720"/>
        <w:contextualSpacing/>
        <w:jc w:val="both"/>
      </w:pPr>
    </w:p>
    <w:p w14:paraId="7BCC070D" w14:textId="18ABF2D2" w:rsidR="004C4C9A" w:rsidRDefault="004C4C9A" w:rsidP="00857F78">
      <w:pPr>
        <w:pStyle w:val="Normal1"/>
        <w:ind w:left="720"/>
        <w:contextualSpacing/>
        <w:jc w:val="both"/>
      </w:pPr>
      <w:r>
        <w:t xml:space="preserve">Chair Fisher – So you were saying the densities of the surrounding properties are </w:t>
      </w:r>
      <w:r w:rsidR="001A53AE">
        <w:t xml:space="preserve">the one on the North </w:t>
      </w:r>
      <w:r>
        <w:t>about 8 and</w:t>
      </w:r>
      <w:r w:rsidR="001A53AE">
        <w:t xml:space="preserve"> the density of the one on the South, the one on Riverside is about </w:t>
      </w:r>
      <w:r w:rsidR="00FC5D8E">
        <w:t>7 or 7.5 per</w:t>
      </w:r>
      <w:r>
        <w:t xml:space="preserve"> acre, is that correct Dan?</w:t>
      </w:r>
    </w:p>
    <w:p w14:paraId="38DC0ED7" w14:textId="6D3220C0" w:rsidR="004C4C9A" w:rsidRDefault="004C4C9A" w:rsidP="00857F78">
      <w:pPr>
        <w:pStyle w:val="Normal1"/>
        <w:ind w:left="720"/>
        <w:contextualSpacing/>
        <w:jc w:val="both"/>
      </w:pPr>
    </w:p>
    <w:p w14:paraId="371F4D01" w14:textId="6A24A61A" w:rsidR="004C4C9A" w:rsidRDefault="004C4C9A" w:rsidP="00857F78">
      <w:pPr>
        <w:pStyle w:val="Normal1"/>
        <w:ind w:left="720"/>
        <w:contextualSpacing/>
        <w:jc w:val="both"/>
      </w:pPr>
      <w:r>
        <w:t>Dan Boles – Yes</w:t>
      </w:r>
    </w:p>
    <w:p w14:paraId="4FD5FC6A" w14:textId="1B051455" w:rsidR="004C4C9A" w:rsidRDefault="004C4C9A" w:rsidP="00857F78">
      <w:pPr>
        <w:pStyle w:val="Normal1"/>
        <w:ind w:left="720"/>
        <w:contextualSpacing/>
        <w:jc w:val="both"/>
      </w:pPr>
    </w:p>
    <w:p w14:paraId="2CE9AF09" w14:textId="4CB5D924" w:rsidR="004C4C9A" w:rsidRDefault="004C4C9A" w:rsidP="00857F78">
      <w:pPr>
        <w:pStyle w:val="Normal1"/>
        <w:ind w:left="720"/>
        <w:contextualSpacing/>
        <w:jc w:val="both"/>
      </w:pPr>
      <w:r>
        <w:t>Chair Fisher – I understand Commissioner Larsen’s concern</w:t>
      </w:r>
      <w:r w:rsidR="00027078">
        <w:t xml:space="preserve"> there, </w:t>
      </w:r>
      <w:r>
        <w:t xml:space="preserve">but </w:t>
      </w:r>
      <w:r w:rsidR="00027078">
        <w:t>I do think that the way they have it set up will separate it from River Road.</w:t>
      </w:r>
      <w:r>
        <w:t xml:space="preserve">  It’s a tough area to develop, I do like the elevations.</w:t>
      </w:r>
    </w:p>
    <w:p w14:paraId="0CDCF505" w14:textId="13B07B90" w:rsidR="004C4C9A" w:rsidRDefault="004C4C9A" w:rsidP="00857F78">
      <w:pPr>
        <w:pStyle w:val="Normal1"/>
        <w:ind w:left="720"/>
        <w:contextualSpacing/>
        <w:jc w:val="both"/>
      </w:pPr>
    </w:p>
    <w:p w14:paraId="7481065F" w14:textId="1EDA993F" w:rsidR="004C4C9A" w:rsidRDefault="004C4C9A" w:rsidP="00857F78">
      <w:pPr>
        <w:pStyle w:val="Normal1"/>
        <w:ind w:left="720"/>
        <w:contextualSpacing/>
        <w:jc w:val="both"/>
      </w:pPr>
      <w:r>
        <w:t>Commissioner Draper – I also think with that road behind there I don’t think all the traffic will come out on Riverside Drive.</w:t>
      </w:r>
      <w:r w:rsidR="00027078">
        <w:t xml:space="preserve">  Most of the commercial entities are to the North so I think they may all head to the North and come out on 700 S.  </w:t>
      </w:r>
    </w:p>
    <w:p w14:paraId="792DD65C" w14:textId="6E858779" w:rsidR="004C4C9A" w:rsidRDefault="004C4C9A" w:rsidP="00857F78">
      <w:pPr>
        <w:pStyle w:val="Normal1"/>
        <w:ind w:left="720"/>
        <w:contextualSpacing/>
        <w:jc w:val="both"/>
      </w:pPr>
    </w:p>
    <w:p w14:paraId="13AB1722" w14:textId="55B5682D" w:rsidR="004C4C9A" w:rsidRDefault="004C4C9A" w:rsidP="00857F78">
      <w:pPr>
        <w:pStyle w:val="Normal1"/>
        <w:ind w:left="720"/>
        <w:contextualSpacing/>
        <w:jc w:val="both"/>
      </w:pPr>
      <w:r>
        <w:t xml:space="preserve">Commissioner Larsen – I just want to clarify, I think the product </w:t>
      </w:r>
      <w:r w:rsidR="00027078">
        <w:t>good quality</w:t>
      </w:r>
      <w:r>
        <w:t xml:space="preserve">, but my concern is for the North subdivision because they can’t get out on Riverside Drive.  </w:t>
      </w:r>
      <w:r w:rsidR="00027078">
        <w:t xml:space="preserve">Primarily it is an elderly population.  </w:t>
      </w:r>
      <w:r>
        <w:t>It puts them in a dangerous situation to add traffic to that area.</w:t>
      </w:r>
    </w:p>
    <w:p w14:paraId="54434B90" w14:textId="34B6B578" w:rsidR="004C4C9A" w:rsidRDefault="004C4C9A" w:rsidP="00857F78">
      <w:pPr>
        <w:pStyle w:val="Normal1"/>
        <w:ind w:left="720"/>
        <w:contextualSpacing/>
        <w:jc w:val="both"/>
      </w:pPr>
    </w:p>
    <w:p w14:paraId="605C947C" w14:textId="60E00CFA" w:rsidR="004C4C9A" w:rsidRDefault="004C4C9A" w:rsidP="00857F78">
      <w:pPr>
        <w:pStyle w:val="Normal1"/>
        <w:ind w:left="720"/>
        <w:contextualSpacing/>
        <w:jc w:val="both"/>
      </w:pPr>
      <w:r>
        <w:t xml:space="preserve">Commissioner Nelson – My biggest concern about this is the compaction.  </w:t>
      </w:r>
      <w:r w:rsidR="00027078">
        <w:t xml:space="preserve">I’ve watched them build that up and I hope the compaction is going to work.  </w:t>
      </w:r>
      <w:r>
        <w:t xml:space="preserve">If you do an eyesight </w:t>
      </w:r>
      <w:r w:rsidR="00AB0712">
        <w:t>comparison,</w:t>
      </w:r>
      <w:r>
        <w:t xml:space="preserve"> there is more open space in this project than to the one immediately to the West.  This project looks pretty nice, with just 82 cars I don’t notice that it’s a steady stream of cars going in and out of the neighborhood.  I’m all in favor.</w:t>
      </w:r>
    </w:p>
    <w:p w14:paraId="0883C1DF" w14:textId="41B14C6C" w:rsidR="004C4C9A" w:rsidRDefault="004C4C9A" w:rsidP="00857F78">
      <w:pPr>
        <w:pStyle w:val="Normal1"/>
        <w:ind w:left="720"/>
        <w:contextualSpacing/>
        <w:jc w:val="both"/>
      </w:pPr>
    </w:p>
    <w:p w14:paraId="49CD9EDB" w14:textId="03AAD167" w:rsidR="004C4C9A" w:rsidRDefault="004C4C9A" w:rsidP="00857F78">
      <w:pPr>
        <w:pStyle w:val="Normal1"/>
        <w:ind w:left="720"/>
        <w:contextualSpacing/>
        <w:jc w:val="both"/>
      </w:pPr>
      <w:r>
        <w:t xml:space="preserve">Commissioner Brager – The general plan changed to medium density residential, the </w:t>
      </w:r>
      <w:r w:rsidR="00027078">
        <w:t>landowner</w:t>
      </w:r>
      <w:r>
        <w:t xml:space="preserve"> has a right to develop.  </w:t>
      </w:r>
      <w:r w:rsidR="00027078">
        <w:t xml:space="preserve">It’s a nice quality product.  </w:t>
      </w:r>
      <w:r>
        <w:t xml:space="preserve">There doesn’t seem to be a concern with the parking.  </w:t>
      </w:r>
    </w:p>
    <w:p w14:paraId="0586850C" w14:textId="14AAC0A7" w:rsidR="004C4C9A" w:rsidRDefault="004C4C9A" w:rsidP="00857F78">
      <w:pPr>
        <w:pStyle w:val="Normal1"/>
        <w:ind w:left="720"/>
        <w:contextualSpacing/>
        <w:jc w:val="both"/>
      </w:pPr>
    </w:p>
    <w:p w14:paraId="75AD8F58" w14:textId="03373A14" w:rsidR="004C4C9A" w:rsidRDefault="004C4C9A" w:rsidP="00857F78">
      <w:pPr>
        <w:pStyle w:val="Normal1"/>
        <w:ind w:left="720"/>
        <w:contextualSpacing/>
        <w:jc w:val="both"/>
      </w:pPr>
      <w:r>
        <w:t>Commissioner Curtis – The block wall that will boundary on Riverside Drive, will that match up with what is currently there now?</w:t>
      </w:r>
    </w:p>
    <w:p w14:paraId="78BBBB39" w14:textId="550A6F1F" w:rsidR="004C4C9A" w:rsidRDefault="004C4C9A" w:rsidP="00857F78">
      <w:pPr>
        <w:pStyle w:val="Normal1"/>
        <w:ind w:left="720"/>
        <w:contextualSpacing/>
        <w:jc w:val="both"/>
      </w:pPr>
    </w:p>
    <w:p w14:paraId="0C55DAF2" w14:textId="5E4F2FCD" w:rsidR="004C4C9A" w:rsidRDefault="004C4C9A" w:rsidP="00857F78">
      <w:pPr>
        <w:pStyle w:val="Normal1"/>
        <w:ind w:left="720"/>
        <w:contextualSpacing/>
        <w:jc w:val="both"/>
      </w:pPr>
      <w:r>
        <w:t>Rhett Beazer – Yes, we will try to match what’s there.</w:t>
      </w:r>
    </w:p>
    <w:p w14:paraId="1EE9A7B6" w14:textId="04D3BB9A" w:rsidR="004C4C9A" w:rsidRDefault="004C4C9A" w:rsidP="00857F78">
      <w:pPr>
        <w:pStyle w:val="Normal1"/>
        <w:ind w:left="720"/>
        <w:contextualSpacing/>
        <w:jc w:val="both"/>
      </w:pPr>
    </w:p>
    <w:p w14:paraId="49D0A530" w14:textId="6017CB73" w:rsidR="004C4C9A" w:rsidRDefault="004C4C9A" w:rsidP="00857F78">
      <w:pPr>
        <w:pStyle w:val="Normal1"/>
        <w:ind w:left="720"/>
        <w:contextualSpacing/>
        <w:jc w:val="both"/>
      </w:pPr>
      <w:r>
        <w:t>Commissioner Andrus – I think the game changer is that 1450 E is being built and that it connects to 700 is a huge help.   That option will help to even out the traffic in the way that it needs to be.</w:t>
      </w:r>
    </w:p>
    <w:p w14:paraId="0BE4D478" w14:textId="64B7C354" w:rsidR="004C4C9A" w:rsidRDefault="004C4C9A" w:rsidP="00857F78">
      <w:pPr>
        <w:pStyle w:val="Normal1"/>
        <w:ind w:left="720"/>
        <w:contextualSpacing/>
        <w:jc w:val="both"/>
      </w:pPr>
    </w:p>
    <w:p w14:paraId="78CD4F25" w14:textId="0B4B21A3" w:rsidR="004C4C9A" w:rsidRDefault="004C4C9A" w:rsidP="00857F78">
      <w:pPr>
        <w:pStyle w:val="Normal1"/>
        <w:ind w:left="720"/>
        <w:contextualSpacing/>
        <w:jc w:val="both"/>
      </w:pPr>
      <w:r>
        <w:t xml:space="preserve">Victoria Hales – The right </w:t>
      </w:r>
      <w:r w:rsidR="00AB0712">
        <w:t>to develop</w:t>
      </w:r>
      <w:r>
        <w:t xml:space="preserve"> exists on property but how you develop </w:t>
      </w:r>
      <w:r w:rsidR="00B42877">
        <w:t xml:space="preserve">attaches at the </w:t>
      </w:r>
      <w:r>
        <w:t>zoning so this is the point where you can direct that.</w:t>
      </w:r>
    </w:p>
    <w:p w14:paraId="4A39E103" w14:textId="2979FC5E" w:rsidR="00ED5F39" w:rsidRDefault="00ED5F39" w:rsidP="00857F78">
      <w:pPr>
        <w:pStyle w:val="Normal1"/>
        <w:ind w:left="720"/>
        <w:contextualSpacing/>
        <w:jc w:val="both"/>
      </w:pPr>
    </w:p>
    <w:tbl>
      <w:tblPr>
        <w:tblStyle w:val="TableGrid"/>
        <w:tblW w:w="0" w:type="auto"/>
        <w:tblInd w:w="720" w:type="dxa"/>
        <w:tblLook w:val="04A0" w:firstRow="1" w:lastRow="0" w:firstColumn="1" w:lastColumn="0" w:noHBand="0" w:noVBand="1"/>
      </w:tblPr>
      <w:tblGrid>
        <w:gridCol w:w="8856"/>
      </w:tblGrid>
      <w:tr w:rsidR="00ED5F39" w14:paraId="7D1A63FD" w14:textId="77777777" w:rsidTr="00ED5F39">
        <w:tc>
          <w:tcPr>
            <w:tcW w:w="9576" w:type="dxa"/>
          </w:tcPr>
          <w:p w14:paraId="6E709B53" w14:textId="5D5D4C00" w:rsidR="00ED5F39" w:rsidRDefault="00ED5F39" w:rsidP="00ED5F39">
            <w:pPr>
              <w:shd w:val="clear" w:color="auto" w:fill="FFFFFF" w:themeFill="background1"/>
            </w:pPr>
            <w:r w:rsidRPr="00DD189F">
              <w:t>MOTION:</w:t>
            </w:r>
            <w:r>
              <w:t xml:space="preserve">  Commissioner </w:t>
            </w:r>
            <w:r w:rsidR="004C4C9A">
              <w:t>Nelson made a motion to recommend approval of Item 1A as presented, with the condition of the construction of 1450 East be completed at the same time or prior to the project being completed.</w:t>
            </w:r>
          </w:p>
          <w:p w14:paraId="7103B623" w14:textId="68102604" w:rsidR="00ED5F39" w:rsidRDefault="00ED5F39" w:rsidP="00ED5F39">
            <w:r w:rsidRPr="00DD189F">
              <w:t xml:space="preserve">SECOND: </w:t>
            </w:r>
            <w:r>
              <w:t xml:space="preserve">Commissioner </w:t>
            </w:r>
            <w:r w:rsidR="004C4C9A">
              <w:t>Draper</w:t>
            </w:r>
          </w:p>
          <w:p w14:paraId="366F47A3" w14:textId="77777777" w:rsidR="00ED5F39" w:rsidRDefault="00ED5F39" w:rsidP="00ED5F39">
            <w:r>
              <w:t>ROLL CALL VOTE:</w:t>
            </w:r>
          </w:p>
          <w:p w14:paraId="661C19D8" w14:textId="61A4FA1C" w:rsidR="00ED5F39" w:rsidRDefault="00ED5F39" w:rsidP="00ED5F39">
            <w:r w:rsidRPr="00DD189F">
              <w:t>AYES (</w:t>
            </w:r>
            <w:r w:rsidR="00AB0712">
              <w:t>7</w:t>
            </w:r>
            <w:r w:rsidRPr="00DD189F">
              <w:t>)</w:t>
            </w:r>
            <w:r>
              <w:t xml:space="preserve"> </w:t>
            </w:r>
          </w:p>
          <w:p w14:paraId="5F18674E"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pPr>
            <w:r w:rsidRPr="009A1F2D">
              <w:t>Chairman Nathan Fisher</w:t>
            </w:r>
          </w:p>
          <w:p w14:paraId="4640147F"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t>Commissioner David Brager</w:t>
            </w:r>
          </w:p>
          <w:p w14:paraId="235F1AF7"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rsidRPr="009A1F2D">
              <w:t>Commissioner Roger Nelson</w:t>
            </w:r>
          </w:p>
          <w:p w14:paraId="129A2C82"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Commissioner Emily Andrus</w:t>
            </w:r>
          </w:p>
          <w:p w14:paraId="3FAA223C" w14:textId="77777777"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Commissioner Vardell Curtis</w:t>
            </w:r>
          </w:p>
          <w:p w14:paraId="7CF03BAC" w14:textId="73EB405D" w:rsidR="00ED5F39" w:rsidRDefault="00ED5F39" w:rsidP="00ED5F39">
            <w:pPr>
              <w:pBdr>
                <w:top w:val="none" w:sz="0" w:space="0" w:color="auto"/>
                <w:left w:val="none" w:sz="0" w:space="0" w:color="auto"/>
                <w:bottom w:val="none" w:sz="0" w:space="0" w:color="auto"/>
                <w:right w:val="none" w:sz="0" w:space="0" w:color="auto"/>
                <w:between w:val="none" w:sz="0" w:space="0" w:color="auto"/>
              </w:pBdr>
              <w:jc w:val="both"/>
            </w:pPr>
            <w:r>
              <w:t xml:space="preserve">Commissioner </w:t>
            </w:r>
            <w:r w:rsidR="00AB0712">
              <w:t xml:space="preserve">Ray </w:t>
            </w:r>
            <w:r>
              <w:t>Draper</w:t>
            </w:r>
          </w:p>
          <w:p w14:paraId="0B6A6EBA" w14:textId="77777777" w:rsidR="00ED5F39" w:rsidRPr="00B31ACE" w:rsidRDefault="00ED5F39" w:rsidP="00ED5F39">
            <w:pPr>
              <w:rPr>
                <w:color w:val="auto"/>
              </w:rPr>
            </w:pPr>
            <w:r w:rsidRPr="00B31ACE">
              <w:rPr>
                <w:color w:val="auto"/>
              </w:rPr>
              <w:t>Commissioner Natalie Larsen</w:t>
            </w:r>
          </w:p>
          <w:p w14:paraId="272E3A8F" w14:textId="6FAA108C" w:rsidR="00ED5F39" w:rsidRDefault="00ED5F39" w:rsidP="00ED5F39">
            <w:r w:rsidRPr="00DD189F">
              <w:t>NAYS (</w:t>
            </w:r>
            <w:r>
              <w:t>0</w:t>
            </w:r>
            <w:r w:rsidRPr="00DD189F">
              <w:t>)</w:t>
            </w:r>
          </w:p>
          <w:p w14:paraId="497DE080" w14:textId="5557FC36" w:rsidR="00ED5F39" w:rsidRDefault="00ED5F39" w:rsidP="00ED5F39">
            <w:pPr>
              <w:pStyle w:val="Normal1"/>
              <w:pBdr>
                <w:top w:val="none" w:sz="0" w:space="0" w:color="auto"/>
                <w:left w:val="none" w:sz="0" w:space="0" w:color="auto"/>
                <w:bottom w:val="none" w:sz="0" w:space="0" w:color="auto"/>
                <w:right w:val="none" w:sz="0" w:space="0" w:color="auto"/>
                <w:between w:val="none" w:sz="0" w:space="0" w:color="auto"/>
              </w:pBdr>
              <w:contextualSpacing/>
              <w:jc w:val="both"/>
            </w:pPr>
            <w:r>
              <w:t>Motion Carries</w:t>
            </w:r>
            <w:r w:rsidR="001A53AE">
              <w:t xml:space="preserve"> unanimous recommend approval</w:t>
            </w:r>
          </w:p>
        </w:tc>
      </w:tr>
    </w:tbl>
    <w:p w14:paraId="47D3788A" w14:textId="77777777" w:rsidR="00ED5F39" w:rsidRDefault="00ED5F39" w:rsidP="00857F78">
      <w:pPr>
        <w:pStyle w:val="Normal1"/>
        <w:ind w:left="720"/>
        <w:contextualSpacing/>
        <w:jc w:val="both"/>
      </w:pPr>
    </w:p>
    <w:p w14:paraId="5ADAB8A3" w14:textId="77777777" w:rsidR="00857F78" w:rsidRDefault="00857F78" w:rsidP="00857F78">
      <w:pPr>
        <w:pStyle w:val="Normal1"/>
        <w:ind w:left="720"/>
        <w:contextualSpacing/>
        <w:jc w:val="both"/>
      </w:pPr>
    </w:p>
    <w:p w14:paraId="13EA1C82" w14:textId="77777777" w:rsidR="00F21DBD" w:rsidRPr="00F21DBD" w:rsidRDefault="00F21DBD" w:rsidP="00E3056F">
      <w:pPr>
        <w:pStyle w:val="Normal10"/>
        <w:numPr>
          <w:ilvl w:val="0"/>
          <w:numId w:val="1"/>
        </w:numPr>
        <w:ind w:left="720" w:hanging="720"/>
        <w:contextualSpacing/>
        <w:jc w:val="both"/>
        <w:rPr>
          <w:b/>
          <w:u w:val="single"/>
        </w:rPr>
      </w:pPr>
      <w:r>
        <w:rPr>
          <w:b/>
          <w:u w:val="single"/>
        </w:rPr>
        <w:t>ZONE CHANGE AMENDMENT (ZCA)</w:t>
      </w:r>
      <w:r>
        <w:t xml:space="preserve"> </w:t>
      </w:r>
      <w:r w:rsidR="00CB4B11" w:rsidRPr="00CB4B11">
        <w:rPr>
          <w:i/>
        </w:rPr>
        <w:t>(Public Hearing</w:t>
      </w:r>
      <w:r w:rsidR="00CB4B11">
        <w:t>)</w:t>
      </w:r>
    </w:p>
    <w:p w14:paraId="17547228" w14:textId="77777777" w:rsidR="00F21DBD" w:rsidRDefault="00F21DBD" w:rsidP="00F21DBD">
      <w:pPr>
        <w:pStyle w:val="Normal10"/>
        <w:contextualSpacing/>
        <w:jc w:val="both"/>
      </w:pPr>
    </w:p>
    <w:p w14:paraId="1DAC3496" w14:textId="08AE4C0E" w:rsidR="00F21DBD" w:rsidRDefault="00F21DBD" w:rsidP="00F21DBD">
      <w:pPr>
        <w:pStyle w:val="Normal10"/>
        <w:ind w:left="720"/>
        <w:contextualSpacing/>
        <w:jc w:val="both"/>
        <w:rPr>
          <w:rStyle w:val="qowt-font1-timesnewroman"/>
          <w:color w:val="212121"/>
          <w:shd w:val="clear" w:color="auto" w:fill="FFFFFF"/>
        </w:rPr>
      </w:pPr>
      <w:r>
        <w:t xml:space="preserve">Consider a request for a zone change amendment </w:t>
      </w:r>
      <w:r w:rsidR="00B14C6E">
        <w:rPr>
          <w:rStyle w:val="qowt-font1-timesnewroman"/>
          <w:shd w:val="clear" w:color="auto" w:fill="FFFFFF"/>
        </w:rPr>
        <w:t xml:space="preserve">to the Boulder Creek Crossing Planned Development to develop a building on Lot 6 located at approximately 1460 South River Road. </w:t>
      </w:r>
      <w:r w:rsidR="00B14C6E">
        <w:rPr>
          <w:rStyle w:val="qowt-font1-timesnewroman"/>
          <w:color w:val="212121"/>
          <w:shd w:val="clear" w:color="auto" w:fill="FFFFFF"/>
        </w:rPr>
        <w:t>The applicant is Lionel Gracia with Highland Commercial. Case No. 2020-ZCA-020 (Staff – Dan Boles)</w:t>
      </w:r>
    </w:p>
    <w:p w14:paraId="21A87082" w14:textId="55F0E046" w:rsidR="00ED5F39" w:rsidRDefault="00ED5F39" w:rsidP="00F21DBD">
      <w:pPr>
        <w:pStyle w:val="Normal10"/>
        <w:ind w:left="720"/>
        <w:contextualSpacing/>
        <w:jc w:val="both"/>
        <w:rPr>
          <w:rStyle w:val="qowt-font1-timesnewroman"/>
          <w:color w:val="212121"/>
          <w:shd w:val="clear" w:color="auto" w:fill="FFFFFF"/>
        </w:rPr>
      </w:pPr>
    </w:p>
    <w:p w14:paraId="14D8CE59" w14:textId="24BF288B" w:rsidR="00ED5F39" w:rsidRDefault="00ED5F39"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Dan Boles presented the following:</w:t>
      </w:r>
    </w:p>
    <w:p w14:paraId="54831AD6" w14:textId="5F398A25" w:rsidR="00ED5F39" w:rsidRDefault="00ED5F39" w:rsidP="00F21DBD">
      <w:pPr>
        <w:pStyle w:val="Normal10"/>
        <w:ind w:left="720"/>
        <w:contextualSpacing/>
        <w:jc w:val="both"/>
        <w:rPr>
          <w:rStyle w:val="qowt-font1-timesnewroman"/>
          <w:color w:val="212121"/>
          <w:shd w:val="clear" w:color="auto" w:fill="FFFFFF"/>
        </w:rPr>
      </w:pPr>
    </w:p>
    <w:p w14:paraId="3D7587BB" w14:textId="4BB23E72" w:rsidR="004C4C9A" w:rsidRDefault="004C4C9A"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 xml:space="preserve">Dan Boles </w:t>
      </w:r>
      <w:r w:rsidR="00922ABF">
        <w:rPr>
          <w:rStyle w:val="qowt-font1-timesnewroman"/>
          <w:color w:val="212121"/>
          <w:shd w:val="clear" w:color="auto" w:fill="FFFFFF"/>
        </w:rPr>
        <w:t>–</w:t>
      </w:r>
      <w:r>
        <w:rPr>
          <w:rStyle w:val="qowt-font1-timesnewroman"/>
          <w:color w:val="212121"/>
          <w:shd w:val="clear" w:color="auto" w:fill="FFFFFF"/>
        </w:rPr>
        <w:t xml:space="preserve"> </w:t>
      </w:r>
      <w:r w:rsidR="00922ABF">
        <w:rPr>
          <w:rStyle w:val="qowt-font1-timesnewroman"/>
          <w:color w:val="212121"/>
          <w:shd w:val="clear" w:color="auto" w:fill="FFFFFF"/>
        </w:rPr>
        <w:t>The original zone change was approved in 2015.  There have been a couple of amendments.  Directly to the North is Popeye’s restaurant.  They get their access on 1450 S to River Road.  The zoning is PD-C</w:t>
      </w:r>
      <w:r w:rsidR="00B42877">
        <w:rPr>
          <w:rStyle w:val="qowt-font1-timesnewroman"/>
          <w:color w:val="212121"/>
          <w:shd w:val="clear" w:color="auto" w:fill="FFFFFF"/>
        </w:rPr>
        <w:t xml:space="preserve"> with joint access to River Road</w:t>
      </w:r>
      <w:r w:rsidR="00922ABF">
        <w:rPr>
          <w:rStyle w:val="qowt-font1-timesnewroman"/>
          <w:color w:val="212121"/>
          <w:shd w:val="clear" w:color="auto" w:fill="FFFFFF"/>
        </w:rPr>
        <w:t xml:space="preserve">, the uses have all been established and the list is in your packet.  One thing I want to point out is that there are excess parking stalls that are on Popeye’s property.  Those will be removed, and Popeye’s will still be properly parked.  This property will be parked adequately it is a 60% restaurant and 40% retail mix.  They are set back properly from River Road.  The road will be widened by the City but that is not part of this application.  They will have two points of access on this site.  There are four tenant spaces.  The building is made of EIFS and brick.  </w:t>
      </w:r>
    </w:p>
    <w:p w14:paraId="05646C42" w14:textId="7899C6C9" w:rsidR="00922ABF" w:rsidRDefault="00922ABF" w:rsidP="00F21DBD">
      <w:pPr>
        <w:pStyle w:val="Normal10"/>
        <w:ind w:left="720"/>
        <w:contextualSpacing/>
        <w:jc w:val="both"/>
        <w:rPr>
          <w:rStyle w:val="qowt-font1-timesnewroman"/>
          <w:color w:val="212121"/>
          <w:shd w:val="clear" w:color="auto" w:fill="FFFFFF"/>
        </w:rPr>
      </w:pPr>
    </w:p>
    <w:p w14:paraId="3E6C10AB" w14:textId="17DB286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lastRenderedPageBreak/>
        <w:t>Commissioner Draper – So some of the parking is across the street?  Is that acceptable?</w:t>
      </w:r>
    </w:p>
    <w:p w14:paraId="4DAAF780" w14:textId="32E5C6C9" w:rsidR="00922ABF" w:rsidRDefault="00922ABF" w:rsidP="00F21DBD">
      <w:pPr>
        <w:pStyle w:val="Normal10"/>
        <w:ind w:left="720"/>
        <w:contextualSpacing/>
        <w:jc w:val="both"/>
        <w:rPr>
          <w:rStyle w:val="qowt-font1-timesnewroman"/>
          <w:color w:val="212121"/>
          <w:shd w:val="clear" w:color="auto" w:fill="FFFFFF"/>
        </w:rPr>
      </w:pPr>
    </w:p>
    <w:p w14:paraId="3407EC54" w14:textId="487CD958"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Dan Boles – It’s not ideal, but I don’t imagine that it will be the customers parking there, it will probably be employees.  They meet the code requirement as they are all on the site.</w:t>
      </w:r>
    </w:p>
    <w:p w14:paraId="78AAE8C5" w14:textId="4FB0CBAC" w:rsidR="00922ABF" w:rsidRDefault="00922ABF" w:rsidP="00F21DBD">
      <w:pPr>
        <w:pStyle w:val="Normal10"/>
        <w:ind w:left="720"/>
        <w:contextualSpacing/>
        <w:jc w:val="both"/>
        <w:rPr>
          <w:rStyle w:val="qowt-font1-timesnewroman"/>
          <w:color w:val="212121"/>
          <w:shd w:val="clear" w:color="auto" w:fill="FFFFFF"/>
        </w:rPr>
      </w:pPr>
    </w:p>
    <w:p w14:paraId="4C8253EF" w14:textId="69C166E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 xml:space="preserve">John Willis – And that is more of an internal </w:t>
      </w:r>
      <w:r w:rsidR="00B42877">
        <w:rPr>
          <w:rStyle w:val="qowt-font1-timesnewroman"/>
          <w:color w:val="212121"/>
          <w:shd w:val="clear" w:color="auto" w:fill="FFFFFF"/>
        </w:rPr>
        <w:t>drive</w:t>
      </w:r>
      <w:r>
        <w:rPr>
          <w:rStyle w:val="qowt-font1-timesnewroman"/>
          <w:color w:val="212121"/>
          <w:shd w:val="clear" w:color="auto" w:fill="FFFFFF"/>
        </w:rPr>
        <w:t xml:space="preserve"> that you see </w:t>
      </w:r>
      <w:r w:rsidR="00B42877">
        <w:rPr>
          <w:rStyle w:val="qowt-font1-timesnewroman"/>
          <w:color w:val="212121"/>
          <w:shd w:val="clear" w:color="auto" w:fill="FFFFFF"/>
        </w:rPr>
        <w:t>in these shopping centers, it’s not a street</w:t>
      </w:r>
      <w:r>
        <w:rPr>
          <w:rStyle w:val="qowt-font1-timesnewroman"/>
          <w:color w:val="212121"/>
          <w:shd w:val="clear" w:color="auto" w:fill="FFFFFF"/>
        </w:rPr>
        <w:t>.</w:t>
      </w:r>
    </w:p>
    <w:p w14:paraId="3B96BDC2" w14:textId="20FA9AA3" w:rsidR="00B42877" w:rsidRDefault="00B42877" w:rsidP="00F21DBD">
      <w:pPr>
        <w:pStyle w:val="Normal10"/>
        <w:ind w:left="720"/>
        <w:contextualSpacing/>
        <w:jc w:val="both"/>
        <w:rPr>
          <w:rStyle w:val="qowt-font1-timesnewroman"/>
          <w:color w:val="212121"/>
          <w:shd w:val="clear" w:color="auto" w:fill="FFFFFF"/>
        </w:rPr>
      </w:pPr>
    </w:p>
    <w:p w14:paraId="490B2CEA" w14:textId="43C6ADD8" w:rsidR="00B42877" w:rsidRDefault="00B42877"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Chair Fisher – Is that just temporary or will it always remain in place?</w:t>
      </w:r>
    </w:p>
    <w:p w14:paraId="38080253" w14:textId="264DEF3D" w:rsidR="00B42877" w:rsidRDefault="00B42877" w:rsidP="00F21DBD">
      <w:pPr>
        <w:pStyle w:val="Normal10"/>
        <w:ind w:left="720"/>
        <w:contextualSpacing/>
        <w:jc w:val="both"/>
        <w:rPr>
          <w:rStyle w:val="qowt-font1-timesnewroman"/>
          <w:color w:val="212121"/>
          <w:shd w:val="clear" w:color="auto" w:fill="FFFFFF"/>
        </w:rPr>
      </w:pPr>
    </w:p>
    <w:p w14:paraId="16DFBCC5" w14:textId="56EEB39A" w:rsidR="00B42877" w:rsidRDefault="00B42877"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John Willis – It will always be there; it comes off of 1450 and it loops around.  It is the main access that allows you to maneuver through that commercial development.</w:t>
      </w:r>
    </w:p>
    <w:p w14:paraId="222FB816" w14:textId="1BB5EBA0" w:rsidR="00922ABF" w:rsidRDefault="00922ABF" w:rsidP="00F21DBD">
      <w:pPr>
        <w:pStyle w:val="Normal10"/>
        <w:ind w:left="720"/>
        <w:contextualSpacing/>
        <w:jc w:val="both"/>
        <w:rPr>
          <w:rStyle w:val="qowt-font1-timesnewroman"/>
          <w:color w:val="212121"/>
          <w:shd w:val="clear" w:color="auto" w:fill="FFFFFF"/>
        </w:rPr>
      </w:pPr>
    </w:p>
    <w:p w14:paraId="2369C144" w14:textId="7F00EC23"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Commissioner Larsen – There wasn’t a light plan, will there be one required?</w:t>
      </w:r>
    </w:p>
    <w:p w14:paraId="6170076E" w14:textId="77777777" w:rsidR="00922ABF" w:rsidRDefault="00922ABF" w:rsidP="00F21DBD">
      <w:pPr>
        <w:pStyle w:val="Normal10"/>
        <w:ind w:left="720"/>
        <w:contextualSpacing/>
        <w:jc w:val="both"/>
        <w:rPr>
          <w:rStyle w:val="qowt-font1-timesnewroman"/>
          <w:color w:val="212121"/>
          <w:shd w:val="clear" w:color="auto" w:fill="FFFFFF"/>
        </w:rPr>
      </w:pPr>
    </w:p>
    <w:p w14:paraId="3AEFBA4B" w14:textId="156984B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 xml:space="preserve">Dan Boles – </w:t>
      </w:r>
      <w:r w:rsidR="00B42877">
        <w:rPr>
          <w:rStyle w:val="qowt-font1-timesnewroman"/>
          <w:color w:val="212121"/>
          <w:shd w:val="clear" w:color="auto" w:fill="FFFFFF"/>
        </w:rPr>
        <w:t>If this PD amendment is approved the</w:t>
      </w:r>
      <w:r>
        <w:rPr>
          <w:rStyle w:val="qowt-font1-timesnewroman"/>
          <w:color w:val="212121"/>
          <w:shd w:val="clear" w:color="auto" w:fill="FFFFFF"/>
        </w:rPr>
        <w:t xml:space="preserve"> light plan </w:t>
      </w:r>
      <w:r w:rsidR="00B42877">
        <w:rPr>
          <w:rStyle w:val="qowt-font1-timesnewroman"/>
          <w:color w:val="212121"/>
          <w:shd w:val="clear" w:color="auto" w:fill="FFFFFF"/>
        </w:rPr>
        <w:t xml:space="preserve">will be </w:t>
      </w:r>
      <w:r>
        <w:rPr>
          <w:rStyle w:val="qowt-font1-timesnewroman"/>
          <w:color w:val="212121"/>
          <w:shd w:val="clear" w:color="auto" w:fill="FFFFFF"/>
        </w:rPr>
        <w:t xml:space="preserve">required with the Site Plan </w:t>
      </w:r>
      <w:r w:rsidR="00B42877">
        <w:rPr>
          <w:rStyle w:val="qowt-font1-timesnewroman"/>
          <w:color w:val="212121"/>
          <w:shd w:val="clear" w:color="auto" w:fill="FFFFFF"/>
        </w:rPr>
        <w:t>Review</w:t>
      </w:r>
      <w:r>
        <w:rPr>
          <w:rStyle w:val="qowt-font1-timesnewroman"/>
          <w:color w:val="212121"/>
          <w:shd w:val="clear" w:color="auto" w:fill="FFFFFF"/>
        </w:rPr>
        <w:t>.</w:t>
      </w:r>
    </w:p>
    <w:p w14:paraId="3F49E1DE" w14:textId="106ADFD6" w:rsidR="00922ABF" w:rsidRDefault="00922ABF" w:rsidP="00F21DBD">
      <w:pPr>
        <w:pStyle w:val="Normal10"/>
        <w:ind w:left="720"/>
        <w:contextualSpacing/>
        <w:jc w:val="both"/>
        <w:rPr>
          <w:rStyle w:val="qowt-font1-timesnewroman"/>
          <w:color w:val="212121"/>
          <w:shd w:val="clear" w:color="auto" w:fill="FFFFFF"/>
        </w:rPr>
      </w:pPr>
    </w:p>
    <w:p w14:paraId="6F19D494" w14:textId="13891201"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Commissioner Larsen – And what about the signage?</w:t>
      </w:r>
    </w:p>
    <w:p w14:paraId="0C847E95" w14:textId="51F8D6A2" w:rsidR="00922ABF" w:rsidRDefault="00922ABF" w:rsidP="00F21DBD">
      <w:pPr>
        <w:pStyle w:val="Normal10"/>
        <w:ind w:left="720"/>
        <w:contextualSpacing/>
        <w:jc w:val="both"/>
        <w:rPr>
          <w:rStyle w:val="qowt-font1-timesnewroman"/>
          <w:color w:val="212121"/>
          <w:shd w:val="clear" w:color="auto" w:fill="FFFFFF"/>
        </w:rPr>
      </w:pPr>
    </w:p>
    <w:p w14:paraId="524EE565" w14:textId="6D99886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John Willis – This property came in with a master sign plan about 3 years ago</w:t>
      </w:r>
      <w:r w:rsidR="00B42877">
        <w:rPr>
          <w:rStyle w:val="qowt-font1-timesnewroman"/>
          <w:color w:val="212121"/>
          <w:shd w:val="clear" w:color="auto" w:fill="FFFFFF"/>
        </w:rPr>
        <w:t>, so the signage has already been addressed for this project.</w:t>
      </w:r>
    </w:p>
    <w:p w14:paraId="6E7C65D1" w14:textId="355B0168" w:rsidR="00922ABF" w:rsidRDefault="00922ABF" w:rsidP="00F21DBD">
      <w:pPr>
        <w:pStyle w:val="Normal10"/>
        <w:ind w:left="720"/>
        <w:contextualSpacing/>
        <w:jc w:val="both"/>
        <w:rPr>
          <w:rStyle w:val="qowt-font1-timesnewroman"/>
          <w:color w:val="212121"/>
          <w:shd w:val="clear" w:color="auto" w:fill="FFFFFF"/>
        </w:rPr>
      </w:pPr>
    </w:p>
    <w:p w14:paraId="7F51BDA2" w14:textId="7842BCDE"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 xml:space="preserve">Victoria Hales – </w:t>
      </w:r>
      <w:r w:rsidR="00B42877">
        <w:rPr>
          <w:rStyle w:val="qowt-font1-timesnewroman"/>
          <w:color w:val="212121"/>
          <w:shd w:val="clear" w:color="auto" w:fill="FFFFFF"/>
        </w:rPr>
        <w:t xml:space="preserve">As a legal point of order you would want to say that no sign approval is being sought for the graphics in the packet.  </w:t>
      </w:r>
    </w:p>
    <w:p w14:paraId="335479A0" w14:textId="4ACAB508" w:rsidR="00B42877" w:rsidRDefault="00B42877" w:rsidP="00F21DBD">
      <w:pPr>
        <w:pStyle w:val="Normal10"/>
        <w:ind w:left="720"/>
        <w:contextualSpacing/>
        <w:jc w:val="both"/>
        <w:rPr>
          <w:rStyle w:val="qowt-font1-timesnewroman"/>
          <w:color w:val="212121"/>
          <w:shd w:val="clear" w:color="auto" w:fill="FFFFFF"/>
        </w:rPr>
      </w:pPr>
    </w:p>
    <w:p w14:paraId="5D8FDFCD" w14:textId="56622D86" w:rsidR="00B42877" w:rsidRDefault="00B42877"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John Willis – We are not analyzing the signage at this time, they will have to follow the code and the master sign plan that was already approved.</w:t>
      </w:r>
    </w:p>
    <w:p w14:paraId="2CE9FAF1" w14:textId="274CA919" w:rsidR="00922ABF" w:rsidRDefault="00922ABF" w:rsidP="00F21DBD">
      <w:pPr>
        <w:pStyle w:val="Normal10"/>
        <w:ind w:left="720"/>
        <w:contextualSpacing/>
        <w:jc w:val="both"/>
        <w:rPr>
          <w:rStyle w:val="qowt-font1-timesnewroman"/>
          <w:color w:val="212121"/>
          <w:shd w:val="clear" w:color="auto" w:fill="FFFFFF"/>
        </w:rPr>
      </w:pPr>
    </w:p>
    <w:p w14:paraId="42FFEABD" w14:textId="5C444A0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 xml:space="preserve">Lionel Gracia – I just want to point out that the 60% restaurant and 40% </w:t>
      </w:r>
      <w:r w:rsidR="00B42877">
        <w:rPr>
          <w:rStyle w:val="qowt-font1-timesnewroman"/>
          <w:color w:val="212121"/>
          <w:shd w:val="clear" w:color="auto" w:fill="FFFFFF"/>
        </w:rPr>
        <w:t>parking ratio is based on if all 4 units operated as restaurants.  The standard is that restaurants use 60% of the space as seating and 40% of the space as kitchen.</w:t>
      </w:r>
      <w:r>
        <w:rPr>
          <w:rStyle w:val="qowt-font1-timesnewroman"/>
          <w:color w:val="212121"/>
          <w:shd w:val="clear" w:color="auto" w:fill="FFFFFF"/>
        </w:rPr>
        <w:t xml:space="preserve"> </w:t>
      </w:r>
      <w:r w:rsidR="00B42877">
        <w:rPr>
          <w:rStyle w:val="qowt-font1-timesnewroman"/>
          <w:color w:val="212121"/>
          <w:shd w:val="clear" w:color="auto" w:fill="FFFFFF"/>
        </w:rPr>
        <w:t>I don’t think all four of the units will be restaurant</w:t>
      </w:r>
      <w:r>
        <w:rPr>
          <w:rStyle w:val="qowt-font1-timesnewroman"/>
          <w:color w:val="212121"/>
          <w:shd w:val="clear" w:color="auto" w:fill="FFFFFF"/>
        </w:rPr>
        <w:t>.  We will have plenty of parking.</w:t>
      </w:r>
      <w:r w:rsidR="00B42877">
        <w:rPr>
          <w:rStyle w:val="qowt-font1-timesnewroman"/>
          <w:color w:val="212121"/>
          <w:shd w:val="clear" w:color="auto" w:fill="FFFFFF"/>
        </w:rPr>
        <w:t xml:space="preserve">  We are putting the spaces across the drive as overkill, they are there to exceed the requirements.</w:t>
      </w:r>
    </w:p>
    <w:p w14:paraId="25ACD57B" w14:textId="7286A4E0" w:rsidR="00922ABF" w:rsidRDefault="00922ABF" w:rsidP="00F21DBD">
      <w:pPr>
        <w:pStyle w:val="Normal10"/>
        <w:ind w:left="720"/>
        <w:contextualSpacing/>
        <w:jc w:val="both"/>
        <w:rPr>
          <w:rStyle w:val="qowt-font1-timesnewroman"/>
          <w:color w:val="212121"/>
          <w:shd w:val="clear" w:color="auto" w:fill="FFFFFF"/>
        </w:rPr>
      </w:pPr>
    </w:p>
    <w:p w14:paraId="3270135F" w14:textId="42DA0D7F"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Chair Fisher opened the public hearing.</w:t>
      </w:r>
    </w:p>
    <w:p w14:paraId="42449821" w14:textId="77777777" w:rsidR="00B42877" w:rsidRDefault="00B42877" w:rsidP="00F21DBD">
      <w:pPr>
        <w:pStyle w:val="Normal10"/>
        <w:ind w:left="720"/>
        <w:contextualSpacing/>
        <w:jc w:val="both"/>
        <w:rPr>
          <w:rStyle w:val="qowt-font1-timesnewroman"/>
          <w:color w:val="212121"/>
          <w:shd w:val="clear" w:color="auto" w:fill="FFFFFF"/>
        </w:rPr>
      </w:pPr>
    </w:p>
    <w:p w14:paraId="2F48E6C0" w14:textId="1AC91B29" w:rsidR="00922ABF" w:rsidRDefault="00922ABF" w:rsidP="00F21DBD">
      <w:pPr>
        <w:pStyle w:val="Normal10"/>
        <w:ind w:left="720"/>
        <w:contextualSpacing/>
        <w:jc w:val="both"/>
        <w:rPr>
          <w:rStyle w:val="qowt-font1-timesnewroman"/>
          <w:color w:val="212121"/>
          <w:shd w:val="clear" w:color="auto" w:fill="FFFFFF"/>
        </w:rPr>
      </w:pPr>
    </w:p>
    <w:p w14:paraId="3023AB58" w14:textId="38AFEDA5" w:rsidR="00922ABF" w:rsidRDefault="00922ABF" w:rsidP="00F21DBD">
      <w:pPr>
        <w:pStyle w:val="Normal10"/>
        <w:ind w:left="720"/>
        <w:contextualSpacing/>
        <w:jc w:val="both"/>
        <w:rPr>
          <w:rStyle w:val="qowt-font1-timesnewroman"/>
          <w:color w:val="212121"/>
          <w:shd w:val="clear" w:color="auto" w:fill="FFFFFF"/>
        </w:rPr>
      </w:pPr>
      <w:r>
        <w:rPr>
          <w:rStyle w:val="qowt-font1-timesnewroman"/>
          <w:color w:val="212121"/>
          <w:shd w:val="clear" w:color="auto" w:fill="FFFFFF"/>
        </w:rPr>
        <w:t>Chair Fisher closed the public hearing.</w:t>
      </w:r>
    </w:p>
    <w:p w14:paraId="503C98C6" w14:textId="3FBDC8DC" w:rsidR="00922ABF" w:rsidRDefault="00922ABF" w:rsidP="00F21DBD">
      <w:pPr>
        <w:pStyle w:val="Normal10"/>
        <w:ind w:left="720"/>
        <w:contextualSpacing/>
        <w:jc w:val="both"/>
        <w:rPr>
          <w:rStyle w:val="qowt-font1-timesnewroman"/>
          <w:color w:val="212121"/>
          <w:shd w:val="clear" w:color="auto" w:fill="FFFFFF"/>
        </w:rPr>
      </w:pPr>
    </w:p>
    <w:p w14:paraId="3125B1D7" w14:textId="1F90A8CA" w:rsidR="00922ABF" w:rsidRDefault="001A53AE" w:rsidP="00F21DBD">
      <w:pPr>
        <w:pStyle w:val="Normal10"/>
        <w:ind w:left="720"/>
        <w:contextualSpacing/>
        <w:jc w:val="both"/>
        <w:rPr>
          <w:rStyle w:val="qowt-font1-timesnewroman"/>
          <w:color w:val="212121"/>
          <w:shd w:val="clear" w:color="auto" w:fill="FFFFFF"/>
        </w:rPr>
      </w:pPr>
      <w:r>
        <w:t xml:space="preserve">Victoria Hales – Let the minutes reflect that all public comments have been heard or have had the opportunity to be heard.  Comments were taken by many methods: in ZOOM using the “reaction” icon of clapping or thumbs up or the chat feature, and by phone participation, and by in person participation. All methods have been monitored by city </w:t>
      </w:r>
      <w:r>
        <w:lastRenderedPageBreak/>
        <w:t>staff. The Public Hearing was opened and closed only after everyone had the opportunity to make public comment.</w:t>
      </w:r>
    </w:p>
    <w:p w14:paraId="312FE686" w14:textId="77777777" w:rsidR="00ED5F39" w:rsidRDefault="00ED5F39" w:rsidP="00F21DBD">
      <w:pPr>
        <w:pStyle w:val="Normal10"/>
        <w:ind w:left="720"/>
        <w:contextualSpacing/>
        <w:jc w:val="both"/>
        <w:rPr>
          <w:rStyle w:val="qowt-font1-timesnewroman"/>
          <w:color w:val="212121"/>
          <w:shd w:val="clear" w:color="auto" w:fill="FFFFFF"/>
        </w:rPr>
      </w:pPr>
    </w:p>
    <w:p w14:paraId="1E08939B" w14:textId="4A1372C1" w:rsidR="00ED5F39" w:rsidRDefault="00ED5F39" w:rsidP="00F21DBD">
      <w:pPr>
        <w:pStyle w:val="Normal10"/>
        <w:ind w:left="720"/>
        <w:contextualSpacing/>
        <w:jc w:val="both"/>
        <w:rPr>
          <w:rStyle w:val="qowt-font1-timesnewroman"/>
          <w:color w:val="212121"/>
          <w:shd w:val="clear" w:color="auto" w:fill="FFFFFF"/>
        </w:rPr>
      </w:pPr>
    </w:p>
    <w:tbl>
      <w:tblPr>
        <w:tblStyle w:val="TableGrid"/>
        <w:tblW w:w="0" w:type="auto"/>
        <w:tblInd w:w="720" w:type="dxa"/>
        <w:tblLook w:val="04A0" w:firstRow="1" w:lastRow="0" w:firstColumn="1" w:lastColumn="0" w:noHBand="0" w:noVBand="1"/>
      </w:tblPr>
      <w:tblGrid>
        <w:gridCol w:w="8856"/>
      </w:tblGrid>
      <w:tr w:rsidR="00ED5F39" w14:paraId="5BC89A56" w14:textId="77777777" w:rsidTr="00ED5F39">
        <w:tc>
          <w:tcPr>
            <w:tcW w:w="9576" w:type="dxa"/>
          </w:tcPr>
          <w:p w14:paraId="1CABD05C" w14:textId="008EE1FD" w:rsidR="00ED5F39" w:rsidRDefault="00ED5F39" w:rsidP="00ED5F39">
            <w:pPr>
              <w:shd w:val="clear" w:color="auto" w:fill="FFFFFF" w:themeFill="background1"/>
            </w:pPr>
            <w:r w:rsidRPr="00DD189F">
              <w:t>MOTION:</w:t>
            </w:r>
            <w:r>
              <w:t xml:space="preserve">  Commissioner </w:t>
            </w:r>
            <w:r w:rsidR="00922ABF">
              <w:t xml:space="preserve">Curtis made a motion to recommend approval of zone change </w:t>
            </w:r>
            <w:r w:rsidR="00B42877">
              <w:t>amendment, I</w:t>
            </w:r>
            <w:r w:rsidR="00922ABF">
              <w:t xml:space="preserve">tem 2 and include all of the staff comments that we were </w:t>
            </w:r>
            <w:r w:rsidR="003C53C4">
              <w:t>provided</w:t>
            </w:r>
            <w:r w:rsidR="00922ABF">
              <w:t xml:space="preserve"> tonight.</w:t>
            </w:r>
          </w:p>
          <w:p w14:paraId="06651C09" w14:textId="06B2DB99" w:rsidR="00ED5F39" w:rsidRDefault="00ED5F39" w:rsidP="00ED5F39">
            <w:r w:rsidRPr="00DD189F">
              <w:t xml:space="preserve">SECOND: </w:t>
            </w:r>
            <w:r>
              <w:t xml:space="preserve">Commissioner </w:t>
            </w:r>
            <w:r w:rsidR="00922ABF">
              <w:t>Nelson</w:t>
            </w:r>
          </w:p>
          <w:p w14:paraId="6FF14B1A" w14:textId="77777777" w:rsidR="00ED5F39" w:rsidRDefault="00ED5F39" w:rsidP="00ED5F39">
            <w:r>
              <w:t>ROLL CALL VOTE:</w:t>
            </w:r>
          </w:p>
          <w:p w14:paraId="37D42CC2" w14:textId="77777777" w:rsidR="00AB0712" w:rsidRDefault="00AB0712" w:rsidP="00AB0712">
            <w:r w:rsidRPr="00DD189F">
              <w:t>AYES (</w:t>
            </w:r>
            <w:r>
              <w:t>7</w:t>
            </w:r>
            <w:r w:rsidRPr="00DD189F">
              <w:t>)</w:t>
            </w:r>
            <w:r>
              <w:t xml:space="preserve"> </w:t>
            </w:r>
          </w:p>
          <w:p w14:paraId="61C5D129"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pPr>
            <w:r w:rsidRPr="009A1F2D">
              <w:t>Chairman Nathan Fisher</w:t>
            </w:r>
          </w:p>
          <w:p w14:paraId="7CF6050E" w14:textId="77777777" w:rsidR="00AB0712" w:rsidRPr="009A1F2D" w:rsidRDefault="00AB0712" w:rsidP="00AB0712">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t>Commissioner David Brager</w:t>
            </w:r>
          </w:p>
          <w:p w14:paraId="052CF143"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rsidRPr="009A1F2D">
              <w:t>Commissioner Roger Nelson</w:t>
            </w:r>
          </w:p>
          <w:p w14:paraId="28303E87"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Emily Andrus</w:t>
            </w:r>
          </w:p>
          <w:p w14:paraId="5DDB9ACE"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Vardell Curtis</w:t>
            </w:r>
          </w:p>
          <w:p w14:paraId="4CCEC1E7"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Ray Draper</w:t>
            </w:r>
          </w:p>
          <w:p w14:paraId="32F1986E" w14:textId="77777777" w:rsidR="00AB0712" w:rsidRPr="00B31ACE" w:rsidRDefault="00AB0712" w:rsidP="00AB0712">
            <w:pPr>
              <w:rPr>
                <w:color w:val="auto"/>
              </w:rPr>
            </w:pPr>
            <w:r w:rsidRPr="00B31ACE">
              <w:rPr>
                <w:color w:val="auto"/>
              </w:rPr>
              <w:t>Commissioner Natalie Larsen</w:t>
            </w:r>
          </w:p>
          <w:p w14:paraId="797181CF" w14:textId="77777777" w:rsidR="00AB0712" w:rsidRDefault="00AB0712" w:rsidP="00AB0712">
            <w:r w:rsidRPr="00DD189F">
              <w:t>NAYS (</w:t>
            </w:r>
            <w:r>
              <w:t>0</w:t>
            </w:r>
            <w:r w:rsidRPr="00DD189F">
              <w:t>)</w:t>
            </w:r>
          </w:p>
          <w:p w14:paraId="0B15BB8C" w14:textId="510DF342" w:rsidR="00ED5F39" w:rsidRDefault="00AB0712" w:rsidP="00AB0712">
            <w:pPr>
              <w:pStyle w:val="Normal10"/>
              <w:pBdr>
                <w:top w:val="none" w:sz="0" w:space="0" w:color="auto"/>
                <w:left w:val="none" w:sz="0" w:space="0" w:color="auto"/>
                <w:bottom w:val="none" w:sz="0" w:space="0" w:color="auto"/>
                <w:right w:val="none" w:sz="0" w:space="0" w:color="auto"/>
                <w:between w:val="none" w:sz="0" w:space="0" w:color="auto"/>
              </w:pBdr>
              <w:contextualSpacing/>
              <w:jc w:val="both"/>
              <w:rPr>
                <w:b/>
              </w:rPr>
            </w:pPr>
            <w:r>
              <w:t>Motion Carries</w:t>
            </w:r>
            <w:r w:rsidR="00B42877">
              <w:t xml:space="preserve"> unanimous recommend approval</w:t>
            </w:r>
          </w:p>
        </w:tc>
      </w:tr>
    </w:tbl>
    <w:p w14:paraId="672640F5" w14:textId="77777777" w:rsidR="00ED5F39" w:rsidRPr="00857F78" w:rsidRDefault="00ED5F39" w:rsidP="00F21DBD">
      <w:pPr>
        <w:pStyle w:val="Normal10"/>
        <w:ind w:left="720"/>
        <w:contextualSpacing/>
        <w:jc w:val="both"/>
        <w:rPr>
          <w:b/>
        </w:rPr>
      </w:pPr>
    </w:p>
    <w:p w14:paraId="726A1FFA" w14:textId="77777777" w:rsidR="00F21DBD" w:rsidRDefault="00F21DBD" w:rsidP="00F21DBD">
      <w:pPr>
        <w:pStyle w:val="Normal10"/>
        <w:contextualSpacing/>
        <w:jc w:val="both"/>
        <w:rPr>
          <w:b/>
          <w:u w:val="single"/>
        </w:rPr>
      </w:pPr>
    </w:p>
    <w:p w14:paraId="6C59B094" w14:textId="77777777" w:rsidR="00C80936" w:rsidRDefault="00C80936" w:rsidP="00C80936">
      <w:pPr>
        <w:pStyle w:val="Normal10"/>
        <w:contextualSpacing/>
        <w:jc w:val="both"/>
        <w:rPr>
          <w:b/>
          <w:u w:val="single"/>
        </w:rPr>
      </w:pPr>
    </w:p>
    <w:p w14:paraId="47D81A39" w14:textId="77777777" w:rsidR="002D6BF2" w:rsidRPr="0010147F" w:rsidRDefault="00343683" w:rsidP="00E3056F">
      <w:pPr>
        <w:pStyle w:val="Normal10"/>
        <w:numPr>
          <w:ilvl w:val="0"/>
          <w:numId w:val="1"/>
        </w:numPr>
        <w:ind w:left="720" w:hanging="720"/>
        <w:contextualSpacing/>
        <w:jc w:val="both"/>
        <w:rPr>
          <w:b/>
          <w:u w:val="single"/>
        </w:rPr>
      </w:pPr>
      <w:r w:rsidRPr="0010147F">
        <w:rPr>
          <w:b/>
          <w:u w:val="single"/>
        </w:rPr>
        <w:t>PRELIMINARY PLAT (PP)</w:t>
      </w:r>
    </w:p>
    <w:p w14:paraId="4872CB4E" w14:textId="77777777" w:rsidR="006514BF" w:rsidRPr="0010147F" w:rsidRDefault="006514BF" w:rsidP="00C51666">
      <w:pPr>
        <w:pStyle w:val="Normal10"/>
        <w:ind w:left="720"/>
        <w:contextualSpacing/>
        <w:jc w:val="both"/>
        <w:rPr>
          <w:sz w:val="20"/>
          <w:szCs w:val="20"/>
          <w:u w:val="single"/>
        </w:rPr>
      </w:pPr>
    </w:p>
    <w:p w14:paraId="76EE5DED" w14:textId="16EC4134" w:rsidR="00614043" w:rsidRDefault="005C3DBA" w:rsidP="005F10FD">
      <w:pPr>
        <w:pStyle w:val="Normal10"/>
        <w:ind w:left="720"/>
        <w:contextualSpacing/>
        <w:jc w:val="both"/>
        <w:rPr>
          <w:color w:val="000000" w:themeColor="text1"/>
        </w:rPr>
      </w:pPr>
      <w:r>
        <w:rPr>
          <w:color w:val="000000" w:themeColor="text1"/>
        </w:rPr>
        <w:t>A</w:t>
      </w:r>
      <w:r w:rsidR="00D6326F">
        <w:rPr>
          <w:color w:val="000000" w:themeColor="text1"/>
        </w:rPr>
        <w:t xml:space="preserve">.  </w:t>
      </w:r>
      <w:r w:rsidR="00614043" w:rsidRPr="002A7E81">
        <w:rPr>
          <w:color w:val="000000" w:themeColor="text1"/>
        </w:rPr>
        <w:t xml:space="preserve">Consider a preliminary plat for </w:t>
      </w:r>
      <w:r w:rsidR="00B14C6E">
        <w:rPr>
          <w:color w:val="000000" w:themeColor="text1"/>
        </w:rPr>
        <w:t>a forty-one lot</w:t>
      </w:r>
      <w:r w:rsidR="0013396F">
        <w:rPr>
          <w:color w:val="000000" w:themeColor="text1"/>
        </w:rPr>
        <w:t xml:space="preserve"> </w:t>
      </w:r>
      <w:r w:rsidR="002A7E81">
        <w:rPr>
          <w:color w:val="000000" w:themeColor="text1"/>
        </w:rPr>
        <w:t>(</w:t>
      </w:r>
      <w:r w:rsidR="00B14C6E">
        <w:rPr>
          <w:color w:val="000000" w:themeColor="text1"/>
        </w:rPr>
        <w:t>41</w:t>
      </w:r>
      <w:r w:rsidR="002A7E81">
        <w:rPr>
          <w:color w:val="000000" w:themeColor="text1"/>
        </w:rPr>
        <w:t>)</w:t>
      </w:r>
      <w:r w:rsidR="00614043" w:rsidRPr="002A7E81">
        <w:rPr>
          <w:color w:val="000000" w:themeColor="text1"/>
        </w:rPr>
        <w:t xml:space="preserve"> </w:t>
      </w:r>
      <w:r w:rsidR="0013396F">
        <w:rPr>
          <w:color w:val="000000" w:themeColor="text1"/>
        </w:rPr>
        <w:t>lot residential</w:t>
      </w:r>
      <w:r w:rsidR="00614043" w:rsidRPr="002A7E81">
        <w:rPr>
          <w:color w:val="000000" w:themeColor="text1"/>
        </w:rPr>
        <w:t xml:space="preserve"> subdivision for “</w:t>
      </w:r>
      <w:r w:rsidR="00B14C6E">
        <w:rPr>
          <w:b/>
          <w:color w:val="000000" w:themeColor="text1"/>
        </w:rPr>
        <w:t>River Trail Townhomes</w:t>
      </w:r>
      <w:r w:rsidR="00614043" w:rsidRPr="002A7E81">
        <w:rPr>
          <w:color w:val="000000" w:themeColor="text1"/>
        </w:rPr>
        <w:t xml:space="preserve">” The site is located </w:t>
      </w:r>
      <w:r w:rsidR="00F70CB3" w:rsidRPr="002A7E81">
        <w:rPr>
          <w:color w:val="000000" w:themeColor="text1"/>
        </w:rPr>
        <w:t xml:space="preserve">at approximately </w:t>
      </w:r>
      <w:r w:rsidR="00B14C6E">
        <w:rPr>
          <w:color w:val="000000" w:themeColor="text1"/>
        </w:rPr>
        <w:t>1400 E Riverside Drive.</w:t>
      </w:r>
      <w:r w:rsidR="00F70CB3" w:rsidRPr="002A7E81">
        <w:rPr>
          <w:color w:val="000000" w:themeColor="text1"/>
        </w:rPr>
        <w:t xml:space="preserve"> The property is on </w:t>
      </w:r>
      <w:r w:rsidR="00D6326F">
        <w:rPr>
          <w:color w:val="000000" w:themeColor="text1"/>
        </w:rPr>
        <w:t>4.56</w:t>
      </w:r>
      <w:r w:rsidR="00F70CB3" w:rsidRPr="002A7E81">
        <w:rPr>
          <w:color w:val="000000" w:themeColor="text1"/>
        </w:rPr>
        <w:t xml:space="preserve"> acres</w:t>
      </w:r>
      <w:r w:rsidR="00866931" w:rsidRPr="002A7E81">
        <w:rPr>
          <w:color w:val="000000" w:themeColor="text1"/>
        </w:rPr>
        <w:t xml:space="preserve"> and is zoned </w:t>
      </w:r>
      <w:r w:rsidR="00B14C6E">
        <w:rPr>
          <w:color w:val="000000" w:themeColor="text1"/>
        </w:rPr>
        <w:t>PD-R</w:t>
      </w:r>
      <w:r w:rsidR="0013396F">
        <w:rPr>
          <w:color w:val="000000" w:themeColor="text1"/>
        </w:rPr>
        <w:t xml:space="preserve"> (</w:t>
      </w:r>
      <w:r w:rsidR="00B14C6E">
        <w:rPr>
          <w:color w:val="000000" w:themeColor="text1"/>
        </w:rPr>
        <w:t>Planned Development Residential</w:t>
      </w:r>
      <w:r w:rsidR="00866931" w:rsidRPr="002A7E81">
        <w:rPr>
          <w:color w:val="000000" w:themeColor="text1"/>
        </w:rPr>
        <w:t xml:space="preserve">). The applicant is </w:t>
      </w:r>
      <w:r w:rsidR="00B14C6E">
        <w:rPr>
          <w:color w:val="000000" w:themeColor="text1"/>
        </w:rPr>
        <w:t>Brent Gardner, Alpha Engineering</w:t>
      </w:r>
      <w:r w:rsidR="00614043" w:rsidRPr="002A7E81">
        <w:rPr>
          <w:color w:val="000000" w:themeColor="text1"/>
        </w:rPr>
        <w:t>. Case No. 2020-PP-</w:t>
      </w:r>
      <w:r w:rsidR="00D6326F">
        <w:rPr>
          <w:color w:val="000000" w:themeColor="text1"/>
        </w:rPr>
        <w:t>021</w:t>
      </w:r>
      <w:r w:rsidR="00614043" w:rsidRPr="002A7E81">
        <w:rPr>
          <w:color w:val="000000" w:themeColor="text1"/>
        </w:rPr>
        <w:t>. (Staff – Wes Jenkins)</w:t>
      </w:r>
    </w:p>
    <w:p w14:paraId="008E27F5" w14:textId="689FA117" w:rsidR="00ED5F39" w:rsidRDefault="00ED5F39" w:rsidP="005F10FD">
      <w:pPr>
        <w:pStyle w:val="Normal10"/>
        <w:ind w:left="720"/>
        <w:contextualSpacing/>
        <w:jc w:val="both"/>
        <w:rPr>
          <w:color w:val="000000" w:themeColor="text1"/>
        </w:rPr>
      </w:pPr>
    </w:p>
    <w:p w14:paraId="4EF3ED4F" w14:textId="1A845AE0" w:rsidR="00ED5F39" w:rsidRDefault="00ED5F39" w:rsidP="005F10FD">
      <w:pPr>
        <w:pStyle w:val="Normal10"/>
        <w:ind w:left="720"/>
        <w:contextualSpacing/>
        <w:jc w:val="both"/>
        <w:rPr>
          <w:color w:val="000000" w:themeColor="text1"/>
        </w:rPr>
      </w:pPr>
      <w:r>
        <w:rPr>
          <w:color w:val="000000" w:themeColor="text1"/>
        </w:rPr>
        <w:t>Wes Jenkins presented the following:</w:t>
      </w:r>
    </w:p>
    <w:p w14:paraId="629EFC18" w14:textId="083A11D1" w:rsidR="00ED5F39" w:rsidRDefault="00ED5F39" w:rsidP="005F10FD">
      <w:pPr>
        <w:pStyle w:val="Normal10"/>
        <w:ind w:left="720"/>
        <w:contextualSpacing/>
        <w:jc w:val="both"/>
        <w:rPr>
          <w:color w:val="000000" w:themeColor="text1"/>
        </w:rPr>
      </w:pPr>
    </w:p>
    <w:p w14:paraId="36CA4463" w14:textId="4C3940A1" w:rsidR="00ED5F39" w:rsidRDefault="00922ABF" w:rsidP="005F10FD">
      <w:pPr>
        <w:pStyle w:val="Normal10"/>
        <w:ind w:left="720"/>
        <w:contextualSpacing/>
        <w:jc w:val="both"/>
        <w:rPr>
          <w:color w:val="000000" w:themeColor="text1"/>
        </w:rPr>
      </w:pPr>
      <w:r>
        <w:rPr>
          <w:color w:val="000000" w:themeColor="text1"/>
        </w:rPr>
        <w:t>Wes Jenkins – The drainage will be collected and discharged in</w:t>
      </w:r>
      <w:r w:rsidR="003C53C4">
        <w:rPr>
          <w:color w:val="000000" w:themeColor="text1"/>
        </w:rPr>
        <w:t>to</w:t>
      </w:r>
      <w:r>
        <w:rPr>
          <w:color w:val="000000" w:themeColor="text1"/>
        </w:rPr>
        <w:t xml:space="preserve"> the</w:t>
      </w:r>
      <w:r w:rsidR="003C53C4">
        <w:rPr>
          <w:color w:val="000000" w:themeColor="text1"/>
        </w:rPr>
        <w:t xml:space="preserve"> Rim Rock W</w:t>
      </w:r>
      <w:r>
        <w:rPr>
          <w:color w:val="000000" w:themeColor="text1"/>
        </w:rPr>
        <w:t xml:space="preserve">ash.  Based on the </w:t>
      </w:r>
      <w:r w:rsidR="003C53C4">
        <w:rPr>
          <w:color w:val="000000" w:themeColor="text1"/>
        </w:rPr>
        <w:t xml:space="preserve">updated </w:t>
      </w:r>
      <w:r>
        <w:rPr>
          <w:color w:val="000000" w:themeColor="text1"/>
        </w:rPr>
        <w:t>LOMAR</w:t>
      </w:r>
      <w:r w:rsidR="003C53C4">
        <w:rPr>
          <w:color w:val="000000" w:themeColor="text1"/>
        </w:rPr>
        <w:t xml:space="preserve"> that was approved through FEMA, </w:t>
      </w:r>
      <w:r>
        <w:rPr>
          <w:color w:val="000000" w:themeColor="text1"/>
        </w:rPr>
        <w:t xml:space="preserve">the blue lines are the flood plain lines.  The City is </w:t>
      </w:r>
      <w:r w:rsidR="003C53C4">
        <w:rPr>
          <w:color w:val="000000" w:themeColor="text1"/>
        </w:rPr>
        <w:t xml:space="preserve">looking at having the engineer who designed the subdivision also design the improvements for 1450 East.  So that all can be </w:t>
      </w:r>
      <w:r>
        <w:rPr>
          <w:color w:val="000000" w:themeColor="text1"/>
        </w:rPr>
        <w:t>designed and built at the same time.</w:t>
      </w:r>
    </w:p>
    <w:p w14:paraId="4B714F02" w14:textId="54F0D67E" w:rsidR="003C53C4" w:rsidRDefault="003C53C4" w:rsidP="005F10FD">
      <w:pPr>
        <w:pStyle w:val="Normal10"/>
        <w:ind w:left="720"/>
        <w:contextualSpacing/>
        <w:jc w:val="both"/>
        <w:rPr>
          <w:color w:val="000000" w:themeColor="text1"/>
        </w:rPr>
      </w:pPr>
    </w:p>
    <w:p w14:paraId="366186A7" w14:textId="31DD5C26" w:rsidR="003C53C4" w:rsidRDefault="003C53C4" w:rsidP="005F10FD">
      <w:pPr>
        <w:pStyle w:val="Normal10"/>
        <w:ind w:left="720"/>
        <w:contextualSpacing/>
        <w:jc w:val="both"/>
        <w:rPr>
          <w:color w:val="000000" w:themeColor="text1"/>
        </w:rPr>
      </w:pPr>
      <w:r>
        <w:rPr>
          <w:color w:val="000000" w:themeColor="text1"/>
        </w:rPr>
        <w:t>Discussion on traffic and what the city is doing to alleviate the congestion.</w:t>
      </w:r>
    </w:p>
    <w:p w14:paraId="5A0BDFE6" w14:textId="14995A77" w:rsidR="00922ABF" w:rsidRDefault="00922ABF" w:rsidP="005F10FD">
      <w:pPr>
        <w:pStyle w:val="Normal10"/>
        <w:ind w:left="720"/>
        <w:contextualSpacing/>
        <w:jc w:val="both"/>
        <w:rPr>
          <w:color w:val="000000" w:themeColor="text1"/>
        </w:rPr>
      </w:pPr>
    </w:p>
    <w:p w14:paraId="5A304DE3" w14:textId="78AE27C9" w:rsidR="00922ABF" w:rsidRDefault="00922ABF" w:rsidP="005F10FD">
      <w:pPr>
        <w:pStyle w:val="Normal10"/>
        <w:ind w:left="720"/>
        <w:contextualSpacing/>
        <w:jc w:val="both"/>
        <w:rPr>
          <w:color w:val="000000" w:themeColor="text1"/>
        </w:rPr>
      </w:pPr>
      <w:r>
        <w:rPr>
          <w:color w:val="000000" w:themeColor="text1"/>
        </w:rPr>
        <w:t xml:space="preserve">Victoria Hales – </w:t>
      </w:r>
      <w:r w:rsidR="003C53C4">
        <w:rPr>
          <w:color w:val="000000" w:themeColor="text1"/>
        </w:rPr>
        <w:t>All of the common areas, amenities, detention, landscaping (including fencing and double fronting landscaping) have to be owned and maintained by a POA</w:t>
      </w:r>
      <w:r>
        <w:rPr>
          <w:color w:val="000000" w:themeColor="text1"/>
        </w:rPr>
        <w:t>.</w:t>
      </w:r>
    </w:p>
    <w:p w14:paraId="27F79096" w14:textId="5F7289E2" w:rsidR="00922ABF" w:rsidRDefault="00922ABF" w:rsidP="005F10FD">
      <w:pPr>
        <w:pStyle w:val="Normal10"/>
        <w:ind w:left="720"/>
        <w:contextualSpacing/>
        <w:jc w:val="both"/>
        <w:rPr>
          <w:color w:val="000000" w:themeColor="text1"/>
        </w:rPr>
      </w:pPr>
    </w:p>
    <w:p w14:paraId="48208735" w14:textId="58BC7115" w:rsidR="00922ABF" w:rsidRDefault="00922ABF" w:rsidP="005F10FD">
      <w:pPr>
        <w:pStyle w:val="Normal10"/>
        <w:ind w:left="720"/>
        <w:contextualSpacing/>
        <w:jc w:val="both"/>
        <w:rPr>
          <w:color w:val="000000" w:themeColor="text1"/>
        </w:rPr>
      </w:pPr>
      <w:r>
        <w:rPr>
          <w:color w:val="000000" w:themeColor="text1"/>
        </w:rPr>
        <w:t>Wes Jenkins – Correct and they will also be responsible to maintain the</w:t>
      </w:r>
      <w:r w:rsidR="003C53C4">
        <w:rPr>
          <w:color w:val="000000" w:themeColor="text1"/>
        </w:rPr>
        <w:t xml:space="preserve"> 10 ft</w:t>
      </w:r>
      <w:r>
        <w:rPr>
          <w:color w:val="000000" w:themeColor="text1"/>
        </w:rPr>
        <w:t xml:space="preserve"> landscape strip for the double fronting lots on Riverside Drive.</w:t>
      </w:r>
    </w:p>
    <w:p w14:paraId="1424D385" w14:textId="63D358AD" w:rsidR="00922ABF" w:rsidRDefault="00922ABF" w:rsidP="005F10FD">
      <w:pPr>
        <w:pStyle w:val="Normal10"/>
        <w:ind w:left="720"/>
        <w:contextualSpacing/>
        <w:jc w:val="both"/>
        <w:rPr>
          <w:color w:val="000000" w:themeColor="text1"/>
        </w:rPr>
      </w:pPr>
    </w:p>
    <w:p w14:paraId="3DFDCA00" w14:textId="45A4A675" w:rsidR="00922ABF" w:rsidRDefault="00922ABF" w:rsidP="005F10FD">
      <w:pPr>
        <w:pStyle w:val="Normal10"/>
        <w:ind w:left="720"/>
        <w:contextualSpacing/>
        <w:jc w:val="both"/>
        <w:rPr>
          <w:color w:val="000000" w:themeColor="text1"/>
        </w:rPr>
      </w:pPr>
      <w:r>
        <w:rPr>
          <w:color w:val="000000" w:themeColor="text1"/>
        </w:rPr>
        <w:lastRenderedPageBreak/>
        <w:t>Commissioner Nelson – What is t</w:t>
      </w:r>
      <w:r w:rsidR="003C53C4">
        <w:rPr>
          <w:color w:val="000000" w:themeColor="text1"/>
        </w:rPr>
        <w:t xml:space="preserve">he gray band that runs on the East side of this project, is </w:t>
      </w:r>
      <w:r>
        <w:rPr>
          <w:color w:val="000000" w:themeColor="text1"/>
        </w:rPr>
        <w:t>it a trail?</w:t>
      </w:r>
    </w:p>
    <w:p w14:paraId="2145BEAE" w14:textId="0BB0D66E" w:rsidR="00922ABF" w:rsidRDefault="00922ABF" w:rsidP="005F10FD">
      <w:pPr>
        <w:pStyle w:val="Normal10"/>
        <w:ind w:left="720"/>
        <w:contextualSpacing/>
        <w:jc w:val="both"/>
        <w:rPr>
          <w:color w:val="000000" w:themeColor="text1"/>
        </w:rPr>
      </w:pPr>
    </w:p>
    <w:p w14:paraId="1A1EFCCD" w14:textId="6DBA6862" w:rsidR="00922ABF" w:rsidRDefault="00922ABF" w:rsidP="005F10FD">
      <w:pPr>
        <w:pStyle w:val="Normal10"/>
        <w:ind w:left="720"/>
        <w:contextualSpacing/>
        <w:jc w:val="both"/>
        <w:rPr>
          <w:color w:val="000000" w:themeColor="text1"/>
        </w:rPr>
      </w:pPr>
      <w:r>
        <w:rPr>
          <w:color w:val="000000" w:themeColor="text1"/>
        </w:rPr>
        <w:t>Wes Jenkins – It is, it’s a future trail.  The plan is to construct it with this project.  It will be a City trail to be constructed with this project.</w:t>
      </w:r>
    </w:p>
    <w:p w14:paraId="23436227" w14:textId="6B193108" w:rsidR="00922ABF" w:rsidRDefault="00922ABF" w:rsidP="005F10FD">
      <w:pPr>
        <w:pStyle w:val="Normal10"/>
        <w:ind w:left="720"/>
        <w:contextualSpacing/>
        <w:jc w:val="both"/>
        <w:rPr>
          <w:color w:val="000000" w:themeColor="text1"/>
        </w:rPr>
      </w:pPr>
    </w:p>
    <w:p w14:paraId="7F9C6CAD" w14:textId="7E08551A" w:rsidR="00922ABF" w:rsidRDefault="00922ABF" w:rsidP="00922ABF">
      <w:pPr>
        <w:pStyle w:val="Normal10"/>
        <w:ind w:left="720"/>
        <w:contextualSpacing/>
        <w:jc w:val="both"/>
        <w:rPr>
          <w:color w:val="000000" w:themeColor="text1"/>
        </w:rPr>
      </w:pPr>
      <w:r>
        <w:rPr>
          <w:color w:val="000000" w:themeColor="text1"/>
        </w:rPr>
        <w:t>Commissioner Larsen – That children’s play area is right on Riverside Drive, is there any way that could be moved from there?</w:t>
      </w:r>
    </w:p>
    <w:p w14:paraId="20B5D27D" w14:textId="7A58CB9D" w:rsidR="00922ABF" w:rsidRDefault="00922ABF" w:rsidP="00922ABF">
      <w:pPr>
        <w:pStyle w:val="Normal10"/>
        <w:ind w:left="720"/>
        <w:contextualSpacing/>
        <w:jc w:val="both"/>
        <w:rPr>
          <w:color w:val="000000" w:themeColor="text1"/>
        </w:rPr>
      </w:pPr>
    </w:p>
    <w:p w14:paraId="3B884DCE" w14:textId="39BFCA96" w:rsidR="00922ABF" w:rsidRDefault="00922ABF" w:rsidP="00922ABF">
      <w:pPr>
        <w:pStyle w:val="Normal10"/>
        <w:ind w:left="720"/>
        <w:contextualSpacing/>
        <w:jc w:val="both"/>
        <w:rPr>
          <w:color w:val="000000" w:themeColor="text1"/>
        </w:rPr>
      </w:pPr>
      <w:r>
        <w:rPr>
          <w:color w:val="000000" w:themeColor="text1"/>
        </w:rPr>
        <w:t>Wes Jenkins – I think that is the only place they could put it, but like I said to Victoria there is a 6 ft privacy wall and a 10 ft landscape strip there as well.</w:t>
      </w:r>
    </w:p>
    <w:p w14:paraId="4AE39675" w14:textId="180FF374" w:rsidR="00ED5F39" w:rsidRDefault="00ED5F39" w:rsidP="005F10FD">
      <w:pPr>
        <w:pStyle w:val="Normal10"/>
        <w:ind w:left="720"/>
        <w:contextualSpacing/>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ED5F39" w14:paraId="580153F2" w14:textId="77777777" w:rsidTr="00ED5F39">
        <w:tc>
          <w:tcPr>
            <w:tcW w:w="9576" w:type="dxa"/>
          </w:tcPr>
          <w:p w14:paraId="45FE57A3" w14:textId="0EF7994F" w:rsidR="00ED5F39" w:rsidRDefault="00ED5F39" w:rsidP="00ED5F39">
            <w:pPr>
              <w:shd w:val="clear" w:color="auto" w:fill="FFFFFF" w:themeFill="background1"/>
            </w:pPr>
            <w:r w:rsidRPr="00DD189F">
              <w:t>MOTION:</w:t>
            </w:r>
            <w:r>
              <w:t xml:space="preserve">  Commissioner </w:t>
            </w:r>
            <w:r w:rsidR="00922ABF">
              <w:t>Brager made a motion to</w:t>
            </w:r>
            <w:r w:rsidR="007F0FA8">
              <w:t xml:space="preserve"> recommend</w:t>
            </w:r>
            <w:r w:rsidR="00922ABF">
              <w:t xml:space="preserve"> </w:t>
            </w:r>
            <w:r w:rsidR="007F0FA8">
              <w:t xml:space="preserve">to City Council </w:t>
            </w:r>
            <w:r w:rsidR="00922ABF">
              <w:t>approv</w:t>
            </w:r>
            <w:r w:rsidR="007F0FA8">
              <w:t>al of I</w:t>
            </w:r>
            <w:r w:rsidR="00922ABF">
              <w:t>tem 3A</w:t>
            </w:r>
            <w:r w:rsidR="007F0FA8">
              <w:t xml:space="preserve"> a preliminary plat for a 41 lot residential subdivision for River Trail Townhomes. </w:t>
            </w:r>
          </w:p>
          <w:p w14:paraId="4974D132" w14:textId="7573C31B" w:rsidR="00ED5F39" w:rsidRDefault="00ED5F39" w:rsidP="00ED5F39">
            <w:r w:rsidRPr="00DD189F">
              <w:t xml:space="preserve">SECOND: </w:t>
            </w:r>
            <w:r>
              <w:t xml:space="preserve">Commissioner </w:t>
            </w:r>
            <w:r w:rsidR="00922ABF">
              <w:t>Curtis</w:t>
            </w:r>
          </w:p>
          <w:p w14:paraId="218A41DC" w14:textId="77777777" w:rsidR="00ED5F39" w:rsidRDefault="00ED5F39" w:rsidP="00ED5F39">
            <w:r>
              <w:t>ROLL CALL VOTE:</w:t>
            </w:r>
          </w:p>
          <w:p w14:paraId="5877C7E7" w14:textId="77777777" w:rsidR="00AB0712" w:rsidRDefault="00AB0712" w:rsidP="00AB0712">
            <w:r w:rsidRPr="00DD189F">
              <w:t>AYES (</w:t>
            </w:r>
            <w:r>
              <w:t>7</w:t>
            </w:r>
            <w:r w:rsidRPr="00DD189F">
              <w:t>)</w:t>
            </w:r>
            <w:r>
              <w:t xml:space="preserve"> </w:t>
            </w:r>
          </w:p>
          <w:p w14:paraId="063CC6CF"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pPr>
            <w:r w:rsidRPr="009A1F2D">
              <w:t>Chairman Nathan Fisher</w:t>
            </w:r>
          </w:p>
          <w:p w14:paraId="64A3972A" w14:textId="77777777" w:rsidR="00AB0712" w:rsidRPr="009A1F2D" w:rsidRDefault="00AB0712" w:rsidP="00AB0712">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t>Commissioner David Brager</w:t>
            </w:r>
          </w:p>
          <w:p w14:paraId="72EB074A"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rsidRPr="009A1F2D">
              <w:t>Commissioner Roger Nelson</w:t>
            </w:r>
          </w:p>
          <w:p w14:paraId="3D838457"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Emily Andrus</w:t>
            </w:r>
          </w:p>
          <w:p w14:paraId="7978CB27"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Vardell Curtis</w:t>
            </w:r>
          </w:p>
          <w:p w14:paraId="2A16974C" w14:textId="77777777" w:rsidR="00AB0712" w:rsidRDefault="00AB0712" w:rsidP="00AB0712">
            <w:pPr>
              <w:pBdr>
                <w:top w:val="none" w:sz="0" w:space="0" w:color="auto"/>
                <w:left w:val="none" w:sz="0" w:space="0" w:color="auto"/>
                <w:bottom w:val="none" w:sz="0" w:space="0" w:color="auto"/>
                <w:right w:val="none" w:sz="0" w:space="0" w:color="auto"/>
                <w:between w:val="none" w:sz="0" w:space="0" w:color="auto"/>
              </w:pBdr>
              <w:jc w:val="both"/>
            </w:pPr>
            <w:r>
              <w:t>Commissioner Ray Draper</w:t>
            </w:r>
          </w:p>
          <w:p w14:paraId="3FB70977" w14:textId="77777777" w:rsidR="00AB0712" w:rsidRPr="00B31ACE" w:rsidRDefault="00AB0712" w:rsidP="00AB0712">
            <w:pPr>
              <w:rPr>
                <w:color w:val="auto"/>
              </w:rPr>
            </w:pPr>
            <w:r w:rsidRPr="00B31ACE">
              <w:rPr>
                <w:color w:val="auto"/>
              </w:rPr>
              <w:t>Commissioner Natalie Larsen</w:t>
            </w:r>
          </w:p>
          <w:p w14:paraId="6BF2DF50" w14:textId="77777777" w:rsidR="00AB0712" w:rsidRDefault="00AB0712" w:rsidP="00AB0712">
            <w:r w:rsidRPr="00DD189F">
              <w:t>NAYS (</w:t>
            </w:r>
            <w:r>
              <w:t>0</w:t>
            </w:r>
            <w:r w:rsidRPr="00DD189F">
              <w:t>)</w:t>
            </w:r>
          </w:p>
          <w:p w14:paraId="0C41EBD7" w14:textId="5F6DEC08" w:rsidR="00ED5F39" w:rsidRDefault="00AB0712" w:rsidP="00AB0712">
            <w:pPr>
              <w:pStyle w:val="Normal10"/>
              <w:pBdr>
                <w:top w:val="none" w:sz="0" w:space="0" w:color="auto"/>
                <w:left w:val="none" w:sz="0" w:space="0" w:color="auto"/>
                <w:bottom w:val="none" w:sz="0" w:space="0" w:color="auto"/>
                <w:right w:val="none" w:sz="0" w:space="0" w:color="auto"/>
                <w:between w:val="none" w:sz="0" w:space="0" w:color="auto"/>
              </w:pBdr>
              <w:contextualSpacing/>
              <w:jc w:val="both"/>
              <w:rPr>
                <w:color w:val="000000" w:themeColor="text1"/>
              </w:rPr>
            </w:pPr>
            <w:r>
              <w:t>Motion Carries</w:t>
            </w:r>
          </w:p>
        </w:tc>
      </w:tr>
    </w:tbl>
    <w:p w14:paraId="36FB60AA" w14:textId="77777777" w:rsidR="00ED5F39" w:rsidRDefault="00ED5F39" w:rsidP="005F10FD">
      <w:pPr>
        <w:pStyle w:val="Normal10"/>
        <w:ind w:left="720"/>
        <w:contextualSpacing/>
        <w:jc w:val="both"/>
        <w:rPr>
          <w:color w:val="000000" w:themeColor="text1"/>
        </w:rPr>
      </w:pPr>
    </w:p>
    <w:p w14:paraId="31965133" w14:textId="77777777" w:rsidR="00D6326F" w:rsidRDefault="00D6326F" w:rsidP="005F10FD">
      <w:pPr>
        <w:pStyle w:val="Normal10"/>
        <w:ind w:left="720"/>
        <w:contextualSpacing/>
        <w:jc w:val="both"/>
        <w:rPr>
          <w:color w:val="000000" w:themeColor="text1"/>
        </w:rPr>
      </w:pPr>
    </w:p>
    <w:p w14:paraId="6EB5CDFE" w14:textId="74469584" w:rsidR="00D6326F" w:rsidRDefault="005C3DBA" w:rsidP="005F10FD">
      <w:pPr>
        <w:pStyle w:val="Normal10"/>
        <w:ind w:left="720"/>
        <w:contextualSpacing/>
        <w:jc w:val="both"/>
        <w:rPr>
          <w:color w:val="000000" w:themeColor="text1"/>
        </w:rPr>
      </w:pPr>
      <w:r>
        <w:rPr>
          <w:color w:val="000000" w:themeColor="text1"/>
        </w:rPr>
        <w:t>B</w:t>
      </w:r>
      <w:r w:rsidR="00D6326F">
        <w:rPr>
          <w:color w:val="000000" w:themeColor="text1"/>
        </w:rPr>
        <w:t>.  Consider a preliminary plat for a thirty-two (32) lot residential subdivision for “</w:t>
      </w:r>
      <w:r w:rsidR="00D6326F">
        <w:rPr>
          <w:b/>
          <w:bCs/>
          <w:color w:val="000000" w:themeColor="text1"/>
        </w:rPr>
        <w:t>Tuscan Hills Phase 5</w:t>
      </w:r>
      <w:r w:rsidR="00D6326F">
        <w:rPr>
          <w:color w:val="000000" w:themeColor="text1"/>
        </w:rPr>
        <w:t>” The site is located at approximately Plantation Drive and Province Way.  The property is on 2.5 acres and is zoned PD-R (Planned Development Residential).  The applicant is Guy Haskell.  Case No. 2020-PP-020 (Staff – Wes Jenkins)</w:t>
      </w:r>
    </w:p>
    <w:p w14:paraId="52E2D812" w14:textId="638812C3" w:rsidR="00ED5F39" w:rsidRDefault="00ED5F39" w:rsidP="005F10FD">
      <w:pPr>
        <w:pStyle w:val="Normal10"/>
        <w:ind w:left="720"/>
        <w:contextualSpacing/>
        <w:jc w:val="both"/>
        <w:rPr>
          <w:color w:val="000000" w:themeColor="text1"/>
        </w:rPr>
      </w:pPr>
    </w:p>
    <w:p w14:paraId="7644B614" w14:textId="18689E02" w:rsidR="00ED5F39" w:rsidRDefault="00ED5F39" w:rsidP="005F10FD">
      <w:pPr>
        <w:pStyle w:val="Normal10"/>
        <w:ind w:left="720"/>
        <w:contextualSpacing/>
        <w:jc w:val="both"/>
        <w:rPr>
          <w:color w:val="000000" w:themeColor="text1"/>
        </w:rPr>
      </w:pPr>
      <w:r>
        <w:rPr>
          <w:color w:val="000000" w:themeColor="text1"/>
        </w:rPr>
        <w:t>Wes Jenkins presented the following:</w:t>
      </w:r>
    </w:p>
    <w:p w14:paraId="00827CFC" w14:textId="29018340" w:rsidR="00922ABF" w:rsidRDefault="00922ABF" w:rsidP="005F10FD">
      <w:pPr>
        <w:pStyle w:val="Normal10"/>
        <w:ind w:left="720"/>
        <w:contextualSpacing/>
        <w:jc w:val="both"/>
        <w:rPr>
          <w:color w:val="000000" w:themeColor="text1"/>
        </w:rPr>
      </w:pPr>
    </w:p>
    <w:p w14:paraId="3A14EE77" w14:textId="7DC115DE" w:rsidR="00922ABF" w:rsidRDefault="00AB0712" w:rsidP="005F10FD">
      <w:pPr>
        <w:pStyle w:val="Normal10"/>
        <w:ind w:left="720"/>
        <w:contextualSpacing/>
        <w:jc w:val="both"/>
        <w:rPr>
          <w:color w:val="000000" w:themeColor="text1"/>
        </w:rPr>
      </w:pPr>
      <w:r>
        <w:rPr>
          <w:color w:val="000000" w:themeColor="text1"/>
        </w:rPr>
        <w:t>THIS ITEM WAS REMOVED FROM THE AGENDA PRIOR TO THE MEETING.</w:t>
      </w:r>
    </w:p>
    <w:p w14:paraId="3214475B" w14:textId="2116ADF3" w:rsidR="00ED5F39" w:rsidRDefault="00ED5F39" w:rsidP="00ED5F39">
      <w:pPr>
        <w:pStyle w:val="Normal10"/>
        <w:ind w:left="720"/>
        <w:contextualSpacing/>
        <w:jc w:val="both"/>
        <w:rPr>
          <w:color w:val="000000" w:themeColor="text1"/>
        </w:rPr>
      </w:pPr>
    </w:p>
    <w:p w14:paraId="7E1C18B1" w14:textId="77777777" w:rsidR="00ED5F39" w:rsidRDefault="00ED5F39" w:rsidP="00ED5F39">
      <w:pPr>
        <w:pStyle w:val="Normal10"/>
        <w:ind w:left="720"/>
        <w:contextualSpacing/>
        <w:jc w:val="both"/>
        <w:rPr>
          <w:color w:val="000000" w:themeColor="text1"/>
        </w:rPr>
      </w:pPr>
    </w:p>
    <w:p w14:paraId="164676CB" w14:textId="2848162D" w:rsidR="00ED5F39" w:rsidRDefault="00ED5F39" w:rsidP="005F10FD">
      <w:pPr>
        <w:pStyle w:val="Normal10"/>
        <w:ind w:left="720"/>
        <w:contextualSpacing/>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ED5F39" w14:paraId="3CF68737" w14:textId="77777777" w:rsidTr="00ED5F39">
        <w:tc>
          <w:tcPr>
            <w:tcW w:w="9576" w:type="dxa"/>
          </w:tcPr>
          <w:p w14:paraId="58AE261D" w14:textId="7052715B" w:rsidR="00ED5F39" w:rsidRDefault="00ED5F39" w:rsidP="00ED5F39">
            <w:pPr>
              <w:shd w:val="clear" w:color="auto" w:fill="FFFFFF" w:themeFill="background1"/>
            </w:pPr>
            <w:r w:rsidRPr="00DD189F">
              <w:t>MOTION:</w:t>
            </w:r>
            <w:r>
              <w:t xml:space="preserve">  Commissioner </w:t>
            </w:r>
          </w:p>
          <w:p w14:paraId="2BF91E46" w14:textId="77777777" w:rsidR="00ED5F39" w:rsidRDefault="00ED5F39" w:rsidP="00ED5F39">
            <w:r w:rsidRPr="00DD189F">
              <w:t xml:space="preserve">SECOND: </w:t>
            </w:r>
            <w:r>
              <w:t xml:space="preserve">Commissioner </w:t>
            </w:r>
          </w:p>
          <w:p w14:paraId="6E6BE9D5" w14:textId="7370DC68" w:rsidR="00ED5F39" w:rsidRDefault="00ED5F39" w:rsidP="00AB0712">
            <w:pPr>
              <w:pStyle w:val="Normal10"/>
              <w:pBdr>
                <w:top w:val="none" w:sz="0" w:space="0" w:color="auto"/>
                <w:left w:val="none" w:sz="0" w:space="0" w:color="auto"/>
                <w:bottom w:val="none" w:sz="0" w:space="0" w:color="auto"/>
                <w:right w:val="none" w:sz="0" w:space="0" w:color="auto"/>
                <w:between w:val="none" w:sz="0" w:space="0" w:color="auto"/>
              </w:pBdr>
              <w:contextualSpacing/>
              <w:jc w:val="both"/>
              <w:rPr>
                <w:color w:val="000000" w:themeColor="text1"/>
              </w:rPr>
            </w:pPr>
          </w:p>
        </w:tc>
      </w:tr>
    </w:tbl>
    <w:p w14:paraId="70877A50" w14:textId="77777777" w:rsidR="00ED5F39" w:rsidRPr="00D6326F" w:rsidRDefault="00ED5F39" w:rsidP="005F10FD">
      <w:pPr>
        <w:pStyle w:val="Normal10"/>
        <w:ind w:left="720"/>
        <w:contextualSpacing/>
        <w:jc w:val="both"/>
        <w:rPr>
          <w:color w:val="000000" w:themeColor="text1"/>
        </w:rPr>
      </w:pPr>
    </w:p>
    <w:p w14:paraId="7686102E" w14:textId="77777777" w:rsidR="00CB4B11" w:rsidRDefault="00CB4B11" w:rsidP="00ED5F39">
      <w:pPr>
        <w:pStyle w:val="Normal10"/>
        <w:contextualSpacing/>
        <w:jc w:val="both"/>
        <w:rPr>
          <w:b/>
          <w:u w:val="single"/>
        </w:rPr>
      </w:pPr>
    </w:p>
    <w:p w14:paraId="1027B67D" w14:textId="77777777" w:rsidR="0033107F" w:rsidRPr="00E271E2" w:rsidRDefault="0033107F" w:rsidP="00ED5F39">
      <w:pPr>
        <w:pStyle w:val="Normal10"/>
        <w:numPr>
          <w:ilvl w:val="0"/>
          <w:numId w:val="1"/>
        </w:numPr>
        <w:ind w:left="720" w:hanging="720"/>
        <w:contextualSpacing/>
        <w:jc w:val="both"/>
        <w:rPr>
          <w:b/>
          <w:u w:val="single"/>
        </w:rPr>
      </w:pPr>
      <w:r w:rsidRPr="00A91A19">
        <w:rPr>
          <w:b/>
          <w:u w:val="single"/>
        </w:rPr>
        <w:t xml:space="preserve">CITY COUNCIL </w:t>
      </w:r>
      <w:r w:rsidRPr="00A91A19">
        <w:rPr>
          <w:b/>
          <w:color w:val="auto"/>
          <w:u w:val="single"/>
        </w:rPr>
        <w:t xml:space="preserve">ACTIONS </w:t>
      </w:r>
      <w:r w:rsidRPr="00E271E2">
        <w:rPr>
          <w:b/>
          <w:color w:val="auto"/>
          <w:u w:val="single"/>
        </w:rPr>
        <w:t>–</w:t>
      </w:r>
      <w:r w:rsidR="00E218DC">
        <w:rPr>
          <w:b/>
          <w:color w:val="auto"/>
          <w:u w:val="single"/>
        </w:rPr>
        <w:t xml:space="preserve"> </w:t>
      </w:r>
      <w:r w:rsidR="00D6326F">
        <w:rPr>
          <w:b/>
          <w:color w:val="auto"/>
          <w:u w:val="single"/>
        </w:rPr>
        <w:t>June 4 and June 18, 2020</w:t>
      </w:r>
    </w:p>
    <w:p w14:paraId="5E90A3F6" w14:textId="77777777" w:rsidR="0008548A" w:rsidRPr="0008548A" w:rsidRDefault="0033107F" w:rsidP="0008548A">
      <w:pPr>
        <w:pStyle w:val="Normal10"/>
        <w:ind w:left="720"/>
        <w:contextualSpacing/>
        <w:jc w:val="both"/>
        <w:rPr>
          <w:rFonts w:eastAsiaTheme="minorEastAsia" w:cstheme="minorBidi"/>
          <w:i/>
          <w:color w:val="FF0000"/>
        </w:rPr>
      </w:pPr>
      <w:r w:rsidRPr="00A91A19">
        <w:rPr>
          <w:i/>
        </w:rPr>
        <w:t xml:space="preserve">The </w:t>
      </w:r>
      <w:r w:rsidR="00343683" w:rsidRPr="00A91A19">
        <w:rPr>
          <w:i/>
        </w:rPr>
        <w:t>Community Development</w:t>
      </w:r>
      <w:r w:rsidRPr="00A91A19">
        <w:rPr>
          <w:i/>
        </w:rPr>
        <w:t xml:space="preserve"> Director will report on the items heard at City Council</w:t>
      </w:r>
      <w:r w:rsidR="00FD01C0">
        <w:rPr>
          <w:i/>
        </w:rPr>
        <w:t xml:space="preserve"> from the </w:t>
      </w:r>
      <w:r w:rsidR="00D6326F">
        <w:rPr>
          <w:i/>
        </w:rPr>
        <w:t>June 4</w:t>
      </w:r>
      <w:r w:rsidR="00D6326F" w:rsidRPr="00D6326F">
        <w:rPr>
          <w:i/>
          <w:vertAlign w:val="superscript"/>
        </w:rPr>
        <w:t>th</w:t>
      </w:r>
      <w:r w:rsidR="00D6326F">
        <w:rPr>
          <w:i/>
        </w:rPr>
        <w:t xml:space="preserve"> and June 18</w:t>
      </w:r>
      <w:r w:rsidR="00D6326F" w:rsidRPr="00D6326F">
        <w:rPr>
          <w:i/>
          <w:vertAlign w:val="superscript"/>
        </w:rPr>
        <w:t>th</w:t>
      </w:r>
      <w:r w:rsidR="00D6326F">
        <w:rPr>
          <w:i/>
        </w:rPr>
        <w:t xml:space="preserve"> </w:t>
      </w:r>
      <w:r w:rsidR="00014393">
        <w:rPr>
          <w:i/>
        </w:rPr>
        <w:t xml:space="preserve"> </w:t>
      </w:r>
      <w:r w:rsidR="007F37AF">
        <w:rPr>
          <w:i/>
        </w:rPr>
        <w:t xml:space="preserve"> </w:t>
      </w:r>
      <w:r w:rsidR="0008548A">
        <w:rPr>
          <w:i/>
        </w:rPr>
        <w:t>meeting.</w:t>
      </w:r>
      <w:r w:rsidR="00B12A32">
        <w:rPr>
          <w:i/>
        </w:rPr>
        <w:t xml:space="preserve"> Note: This was an electronic </w:t>
      </w:r>
      <w:r w:rsidR="007F37AF">
        <w:rPr>
          <w:i/>
        </w:rPr>
        <w:t xml:space="preserve">‘Zoom’ </w:t>
      </w:r>
      <w:r w:rsidR="00B12A32">
        <w:rPr>
          <w:i/>
        </w:rPr>
        <w:t>meeting.</w:t>
      </w:r>
    </w:p>
    <w:p w14:paraId="6DEF0A4D" w14:textId="77777777" w:rsidR="001454B3" w:rsidRPr="0084160C" w:rsidRDefault="001454B3" w:rsidP="00A91A19">
      <w:pPr>
        <w:pStyle w:val="Normal10"/>
        <w:ind w:left="720"/>
        <w:contextualSpacing/>
        <w:jc w:val="both"/>
        <w:rPr>
          <w:i/>
          <w:color w:val="000000" w:themeColor="text1"/>
        </w:rPr>
      </w:pPr>
    </w:p>
    <w:p w14:paraId="51C9A221" w14:textId="77777777" w:rsidR="00ED5F39" w:rsidRPr="00ED5F39"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1. ZC - Webb Acres</w:t>
      </w:r>
    </w:p>
    <w:p w14:paraId="3F5DB2A4" w14:textId="77777777" w:rsidR="00ED5F39" w:rsidRPr="00ED5F39"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2. ZRA – Title 10</w:t>
      </w:r>
    </w:p>
    <w:p w14:paraId="089B1194" w14:textId="77777777" w:rsidR="00ED5F39" w:rsidRPr="00ED5F39"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3. PP – Arbors Ph 11-15</w:t>
      </w:r>
    </w:p>
    <w:p w14:paraId="3FFDFFA1" w14:textId="77777777" w:rsidR="00ED5F39" w:rsidRPr="00ED5F39"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4. ZCA – Desert Playa</w:t>
      </w:r>
    </w:p>
    <w:p w14:paraId="0E44AB6B" w14:textId="77777777" w:rsidR="00ED5F39" w:rsidRPr="00ED5F39"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5. HS – Desert Playa</w:t>
      </w:r>
    </w:p>
    <w:p w14:paraId="066B286F" w14:textId="6AB1681E" w:rsidR="005F10FD" w:rsidRDefault="00ED5F39" w:rsidP="00ED5F39">
      <w:pPr>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rsidRPr="00ED5F39">
        <w:rPr>
          <w:rFonts w:eastAsiaTheme="minorEastAsia" w:cstheme="minorBidi"/>
          <w:color w:val="000000" w:themeColor="text1"/>
        </w:rPr>
        <w:t>6. PP – Desert Playa</w:t>
      </w:r>
    </w:p>
    <w:p w14:paraId="32F4302C" w14:textId="5CE8E9B0" w:rsidR="00922ABF" w:rsidRDefault="00922ABF" w:rsidP="00922ABF">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p>
    <w:p w14:paraId="6E59FFBE" w14:textId="4A8A4933" w:rsidR="00922ABF" w:rsidRDefault="00922ABF" w:rsidP="00922ABF">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b/>
          <w:bCs/>
          <w:color w:val="000000" w:themeColor="text1"/>
          <w:u w:val="single"/>
        </w:rPr>
      </w:pPr>
      <w:r>
        <w:rPr>
          <w:rFonts w:eastAsiaTheme="minorEastAsia" w:cstheme="minorBidi"/>
          <w:color w:val="000000" w:themeColor="text1"/>
        </w:rPr>
        <w:t xml:space="preserve">5.  </w:t>
      </w:r>
      <w:r>
        <w:rPr>
          <w:rFonts w:eastAsiaTheme="minorEastAsia" w:cstheme="minorBidi"/>
          <w:b/>
          <w:bCs/>
          <w:color w:val="000000" w:themeColor="text1"/>
        </w:rPr>
        <w:tab/>
      </w:r>
      <w:r>
        <w:rPr>
          <w:rFonts w:eastAsiaTheme="minorEastAsia" w:cstheme="minorBidi"/>
          <w:b/>
          <w:bCs/>
          <w:color w:val="000000" w:themeColor="text1"/>
          <w:u w:val="single"/>
        </w:rPr>
        <w:t>ADJOURN</w:t>
      </w:r>
    </w:p>
    <w:p w14:paraId="36FFBFE9" w14:textId="0C721521" w:rsidR="00922ABF" w:rsidRDefault="00922ABF" w:rsidP="00922ABF">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b/>
          <w:bCs/>
          <w:color w:val="000000" w:themeColor="text1"/>
          <w:u w:val="single"/>
        </w:rPr>
      </w:pPr>
    </w:p>
    <w:tbl>
      <w:tblPr>
        <w:tblStyle w:val="TableGrid"/>
        <w:tblW w:w="0" w:type="auto"/>
        <w:tblLook w:val="04A0" w:firstRow="1" w:lastRow="0" w:firstColumn="1" w:lastColumn="0" w:noHBand="0" w:noVBand="1"/>
      </w:tblPr>
      <w:tblGrid>
        <w:gridCol w:w="9576"/>
      </w:tblGrid>
      <w:tr w:rsidR="00922ABF" w14:paraId="06F2ED5A" w14:textId="77777777" w:rsidTr="00922ABF">
        <w:tc>
          <w:tcPr>
            <w:tcW w:w="9576" w:type="dxa"/>
          </w:tcPr>
          <w:p w14:paraId="25492F8C" w14:textId="0FF428F3" w:rsidR="00922ABF" w:rsidRDefault="00922ABF" w:rsidP="00922ABF">
            <w:pPr>
              <w:shd w:val="clear" w:color="auto" w:fill="FFFFFF" w:themeFill="background1"/>
            </w:pPr>
            <w:r w:rsidRPr="00DD189F">
              <w:t>MOTION:</w:t>
            </w:r>
            <w:r>
              <w:t xml:space="preserve">  Commissioner Brager</w:t>
            </w:r>
            <w:r w:rsidR="007F0FA8">
              <w:t xml:space="preserve"> made a motion to adjourn the meeting at 6:12 p.m.</w:t>
            </w:r>
          </w:p>
          <w:p w14:paraId="03B1CA7B" w14:textId="010A1509" w:rsidR="00922ABF" w:rsidRDefault="00922ABF" w:rsidP="00922ABF">
            <w:r w:rsidRPr="00DD189F">
              <w:t xml:space="preserve">SECOND: </w:t>
            </w:r>
            <w:r>
              <w:t xml:space="preserve">Commissioner </w:t>
            </w:r>
            <w:r w:rsidR="006B45D1">
              <w:t>Nelson</w:t>
            </w:r>
          </w:p>
          <w:p w14:paraId="56B18223" w14:textId="77777777" w:rsidR="00922ABF" w:rsidRDefault="00922ABF" w:rsidP="00922ABF">
            <w:r>
              <w:t>ROLL CALL VOTE:</w:t>
            </w:r>
          </w:p>
          <w:p w14:paraId="72DA4E0E" w14:textId="68BE156F" w:rsidR="00922ABF" w:rsidRDefault="00922ABF" w:rsidP="00922ABF">
            <w:r w:rsidRPr="00DD189F">
              <w:t>AYES (</w:t>
            </w:r>
            <w:r w:rsidR="007F0FA8">
              <w:t>7</w:t>
            </w:r>
            <w:bookmarkStart w:id="2" w:name="_GoBack"/>
            <w:bookmarkEnd w:id="2"/>
            <w:r w:rsidRPr="00DD189F">
              <w:t>)</w:t>
            </w:r>
            <w:r>
              <w:t xml:space="preserve"> </w:t>
            </w:r>
          </w:p>
          <w:p w14:paraId="3BF16B05" w14:textId="77777777" w:rsidR="00922ABF" w:rsidRDefault="00922ABF" w:rsidP="00922ABF">
            <w:pPr>
              <w:pBdr>
                <w:top w:val="none" w:sz="0" w:space="0" w:color="auto"/>
                <w:left w:val="none" w:sz="0" w:space="0" w:color="auto"/>
                <w:bottom w:val="none" w:sz="0" w:space="0" w:color="auto"/>
                <w:right w:val="none" w:sz="0" w:space="0" w:color="auto"/>
                <w:between w:val="none" w:sz="0" w:space="0" w:color="auto"/>
              </w:pBdr>
            </w:pPr>
            <w:r w:rsidRPr="009A1F2D">
              <w:t>Chairman Nathan Fisher</w:t>
            </w:r>
          </w:p>
          <w:p w14:paraId="37A36314" w14:textId="77777777" w:rsidR="00922ABF" w:rsidRPr="009A1F2D" w:rsidRDefault="00922ABF" w:rsidP="00922ABF">
            <w:pPr>
              <w:pBdr>
                <w:top w:val="none" w:sz="0" w:space="0" w:color="auto"/>
                <w:left w:val="none" w:sz="0" w:space="0" w:color="auto"/>
                <w:bottom w:val="none" w:sz="0" w:space="0" w:color="auto"/>
                <w:right w:val="none" w:sz="0" w:space="0" w:color="auto"/>
                <w:between w:val="none" w:sz="0" w:space="0" w:color="auto"/>
              </w:pBdr>
              <w:jc w:val="both"/>
              <w:rPr>
                <w:color w:val="auto"/>
              </w:rPr>
            </w:pPr>
            <w:r w:rsidRPr="009A1F2D">
              <w:t>Commissioner David Brager</w:t>
            </w:r>
          </w:p>
          <w:p w14:paraId="121CBBF4" w14:textId="77777777" w:rsidR="00922ABF" w:rsidRDefault="00922ABF" w:rsidP="00922ABF">
            <w:pPr>
              <w:pBdr>
                <w:top w:val="none" w:sz="0" w:space="0" w:color="auto"/>
                <w:left w:val="none" w:sz="0" w:space="0" w:color="auto"/>
                <w:bottom w:val="none" w:sz="0" w:space="0" w:color="auto"/>
                <w:right w:val="none" w:sz="0" w:space="0" w:color="auto"/>
                <w:between w:val="none" w:sz="0" w:space="0" w:color="auto"/>
              </w:pBdr>
              <w:jc w:val="both"/>
            </w:pPr>
            <w:r w:rsidRPr="009A1F2D">
              <w:t>Commissioner Roger Nelson</w:t>
            </w:r>
          </w:p>
          <w:p w14:paraId="73633044" w14:textId="77777777" w:rsidR="00922ABF" w:rsidRDefault="00922ABF" w:rsidP="00922ABF">
            <w:pPr>
              <w:pBdr>
                <w:top w:val="none" w:sz="0" w:space="0" w:color="auto"/>
                <w:left w:val="none" w:sz="0" w:space="0" w:color="auto"/>
                <w:bottom w:val="none" w:sz="0" w:space="0" w:color="auto"/>
                <w:right w:val="none" w:sz="0" w:space="0" w:color="auto"/>
                <w:between w:val="none" w:sz="0" w:space="0" w:color="auto"/>
              </w:pBdr>
              <w:jc w:val="both"/>
            </w:pPr>
            <w:r>
              <w:t>Commissioner Emily Andrus</w:t>
            </w:r>
          </w:p>
          <w:p w14:paraId="3F3F9C7C" w14:textId="77777777" w:rsidR="00922ABF" w:rsidRDefault="00922ABF" w:rsidP="00922ABF">
            <w:pPr>
              <w:pBdr>
                <w:top w:val="none" w:sz="0" w:space="0" w:color="auto"/>
                <w:left w:val="none" w:sz="0" w:space="0" w:color="auto"/>
                <w:bottom w:val="none" w:sz="0" w:space="0" w:color="auto"/>
                <w:right w:val="none" w:sz="0" w:space="0" w:color="auto"/>
                <w:between w:val="none" w:sz="0" w:space="0" w:color="auto"/>
              </w:pBdr>
              <w:jc w:val="both"/>
            </w:pPr>
            <w:r>
              <w:t>Commissioner Vardell Curtis</w:t>
            </w:r>
          </w:p>
          <w:p w14:paraId="06631D96" w14:textId="77777777" w:rsidR="00922ABF" w:rsidRDefault="00922ABF" w:rsidP="00922ABF">
            <w:pPr>
              <w:pBdr>
                <w:top w:val="none" w:sz="0" w:space="0" w:color="auto"/>
                <w:left w:val="none" w:sz="0" w:space="0" w:color="auto"/>
                <w:bottom w:val="none" w:sz="0" w:space="0" w:color="auto"/>
                <w:right w:val="none" w:sz="0" w:space="0" w:color="auto"/>
                <w:between w:val="none" w:sz="0" w:space="0" w:color="auto"/>
              </w:pBdr>
              <w:jc w:val="both"/>
            </w:pPr>
            <w:r>
              <w:t>Commissioner Draper</w:t>
            </w:r>
          </w:p>
          <w:p w14:paraId="2372C37C" w14:textId="77777777" w:rsidR="00922ABF" w:rsidRPr="00B31ACE" w:rsidRDefault="00922ABF" w:rsidP="00922ABF">
            <w:pPr>
              <w:rPr>
                <w:color w:val="auto"/>
              </w:rPr>
            </w:pPr>
            <w:r w:rsidRPr="00B31ACE">
              <w:rPr>
                <w:color w:val="auto"/>
              </w:rPr>
              <w:t>Commissioner Natalie Larsen</w:t>
            </w:r>
          </w:p>
          <w:p w14:paraId="04C2242C" w14:textId="77777777" w:rsidR="00922ABF" w:rsidRDefault="00922ABF" w:rsidP="00922ABF">
            <w:r w:rsidRPr="00DD189F">
              <w:t>NAYS (</w:t>
            </w:r>
            <w:r>
              <w:t>0</w:t>
            </w:r>
            <w:r w:rsidRPr="00DD189F">
              <w:t>)</w:t>
            </w:r>
          </w:p>
          <w:p w14:paraId="3A090433" w14:textId="26F26156" w:rsidR="00922ABF" w:rsidRDefault="00922ABF" w:rsidP="00922ABF">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r>
              <w:t>Motion Carries</w:t>
            </w:r>
          </w:p>
        </w:tc>
      </w:tr>
    </w:tbl>
    <w:p w14:paraId="0FA15168" w14:textId="77777777" w:rsidR="00922ABF" w:rsidRPr="00922ABF" w:rsidRDefault="00922ABF" w:rsidP="00922ABF">
      <w:pPr>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eastAsiaTheme="minorEastAsia" w:cstheme="minorBidi"/>
          <w:color w:val="000000" w:themeColor="text1"/>
        </w:rPr>
      </w:pPr>
    </w:p>
    <w:sectPr w:rsidR="00922ABF" w:rsidRPr="00922ABF" w:rsidSect="00DE71A6">
      <w:headerReference w:type="default" r:id="rId8"/>
      <w:head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B696" w14:textId="77777777" w:rsidR="00802A80" w:rsidRDefault="00802A80" w:rsidP="0068074E">
      <w:r>
        <w:separator/>
      </w:r>
    </w:p>
  </w:endnote>
  <w:endnote w:type="continuationSeparator" w:id="0">
    <w:p w14:paraId="28933CE5" w14:textId="77777777" w:rsidR="00802A80" w:rsidRDefault="00802A80" w:rsidP="0068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F558" w14:textId="77777777" w:rsidR="00802A80" w:rsidRDefault="00802A80" w:rsidP="0068074E">
      <w:r>
        <w:separator/>
      </w:r>
    </w:p>
  </w:footnote>
  <w:footnote w:type="continuationSeparator" w:id="0">
    <w:p w14:paraId="775CEDE4" w14:textId="77777777" w:rsidR="00802A80" w:rsidRDefault="00802A80" w:rsidP="0068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1EE8" w14:textId="77777777" w:rsidR="00C53151" w:rsidRDefault="00C53151">
    <w:pPr>
      <w:pStyle w:val="Normal1"/>
      <w:tabs>
        <w:tab w:val="center" w:pos="4320"/>
        <w:tab w:val="right" w:pos="8640"/>
      </w:tabs>
      <w:spacing w:before="720"/>
    </w:pPr>
    <w:r>
      <w:t>Planning Commission Agenda</w:t>
    </w:r>
  </w:p>
  <w:p w14:paraId="71019DBE" w14:textId="77777777" w:rsidR="00C53151" w:rsidRDefault="00293072">
    <w:pPr>
      <w:pStyle w:val="Normal1"/>
      <w:tabs>
        <w:tab w:val="center" w:pos="4320"/>
        <w:tab w:val="right" w:pos="8640"/>
      </w:tabs>
    </w:pPr>
    <w:r>
      <w:t xml:space="preserve">May </w:t>
    </w:r>
    <w:r w:rsidR="00263363">
      <w:t>26</w:t>
    </w:r>
    <w:r w:rsidR="006A4A14">
      <w:t>, 2020</w:t>
    </w:r>
    <w:r>
      <w:t xml:space="preserve"> </w:t>
    </w:r>
  </w:p>
  <w:p w14:paraId="660D7EC7" w14:textId="77777777" w:rsidR="00C53151" w:rsidRDefault="00C53151">
    <w:pPr>
      <w:pStyle w:val="Normal1"/>
      <w:tabs>
        <w:tab w:val="center" w:pos="4320"/>
        <w:tab w:val="right" w:pos="8640"/>
      </w:tabs>
    </w:pPr>
    <w:r>
      <w:t xml:space="preserve">Page </w:t>
    </w:r>
    <w:r w:rsidR="00B672BC">
      <w:rPr>
        <w:noProof/>
      </w:rPr>
      <w:fldChar w:fldCharType="begin"/>
    </w:r>
    <w:r>
      <w:rPr>
        <w:noProof/>
      </w:rPr>
      <w:instrText>PAGE</w:instrText>
    </w:r>
    <w:r w:rsidR="00B672BC">
      <w:rPr>
        <w:noProof/>
      </w:rPr>
      <w:fldChar w:fldCharType="separate"/>
    </w:r>
    <w:r w:rsidR="001758F4">
      <w:rPr>
        <w:noProof/>
      </w:rPr>
      <w:t>2</w:t>
    </w:r>
    <w:r w:rsidR="00B672BC">
      <w:rPr>
        <w:noProof/>
      </w:rPr>
      <w:fldChar w:fldCharType="end"/>
    </w:r>
    <w:r>
      <w:t xml:space="preserve"> of </w:t>
    </w:r>
    <w:r w:rsidR="00B672BC">
      <w:rPr>
        <w:noProof/>
      </w:rPr>
      <w:fldChar w:fldCharType="begin"/>
    </w:r>
    <w:r>
      <w:rPr>
        <w:noProof/>
      </w:rPr>
      <w:instrText>NUMPAGES</w:instrText>
    </w:r>
    <w:r w:rsidR="00B672BC">
      <w:rPr>
        <w:noProof/>
      </w:rPr>
      <w:fldChar w:fldCharType="separate"/>
    </w:r>
    <w:r w:rsidR="001758F4">
      <w:rPr>
        <w:noProof/>
      </w:rPr>
      <w:t>2</w:t>
    </w:r>
    <w:r w:rsidR="00B672BC">
      <w:rPr>
        <w:noProof/>
      </w:rPr>
      <w:fldChar w:fldCharType="end"/>
    </w:r>
  </w:p>
  <w:p w14:paraId="2EC582C4" w14:textId="77777777" w:rsidR="00C53151" w:rsidRDefault="00C53151">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1D2B"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rPr>
        <w:color w:val="auto"/>
      </w:rPr>
    </w:pPr>
    <w:r w:rsidRPr="009A1F2D">
      <w:rPr>
        <w:b/>
        <w:bCs/>
      </w:rPr>
      <w:t>PLANNING COMMISSION</w:t>
    </w:r>
  </w:p>
  <w:p w14:paraId="4D01B238"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rPr>
        <w:color w:val="auto"/>
      </w:rPr>
    </w:pPr>
    <w:r w:rsidRPr="009A1F2D">
      <w:rPr>
        <w:b/>
        <w:bCs/>
      </w:rPr>
      <w:t>CITY OF ST. GEORGE</w:t>
    </w:r>
  </w:p>
  <w:p w14:paraId="551EDFA4" w14:textId="77777777" w:rsidR="00ED5F39" w:rsidRPr="009A1F2D" w:rsidRDefault="00ED5F39" w:rsidP="00ED5F39">
    <w:pPr>
      <w:pBdr>
        <w:top w:val="none" w:sz="0" w:space="0" w:color="auto"/>
        <w:left w:val="none" w:sz="0" w:space="0" w:color="auto"/>
        <w:bottom w:val="none" w:sz="0" w:space="0" w:color="auto"/>
        <w:right w:val="none" w:sz="0" w:space="0" w:color="auto"/>
        <w:between w:val="none" w:sz="0" w:space="0" w:color="auto"/>
      </w:pBdr>
      <w:rPr>
        <w:color w:val="auto"/>
      </w:rPr>
    </w:pPr>
    <w:r w:rsidRPr="009A1F2D">
      <w:rPr>
        <w:b/>
        <w:bCs/>
      </w:rPr>
      <w:t>WASHINGTON COUNTY, UTAH</w:t>
    </w:r>
  </w:p>
  <w:p w14:paraId="1C76737E" w14:textId="32F2A02F" w:rsidR="00ED5F39" w:rsidRDefault="00ED5F39" w:rsidP="00ED5F39">
    <w:pPr>
      <w:pStyle w:val="Header"/>
    </w:pPr>
    <w:r>
      <w:rPr>
        <w:b/>
        <w:bCs/>
      </w:rPr>
      <w:t>June 23</w:t>
    </w:r>
    <w:r w:rsidRPr="009A1F2D">
      <w:rPr>
        <w:b/>
        <w:bCs/>
      </w:rPr>
      <w:t>, 20</w:t>
    </w:r>
    <w:r>
      <w:rPr>
        <w:b/>
        <w:bCs/>
      </w:rPr>
      <w:t>20</w:t>
    </w:r>
  </w:p>
  <w:p w14:paraId="060AE5A6" w14:textId="77777777" w:rsidR="00ED5F39" w:rsidRDefault="00ED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3F7"/>
    <w:multiLevelType w:val="hybridMultilevel"/>
    <w:tmpl w:val="847E6194"/>
    <w:lvl w:ilvl="0" w:tplc="7A78D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77AA2"/>
    <w:multiLevelType w:val="hybridMultilevel"/>
    <w:tmpl w:val="869A336A"/>
    <w:lvl w:ilvl="0" w:tplc="D5A81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50971"/>
    <w:multiLevelType w:val="hybridMultilevel"/>
    <w:tmpl w:val="AC0A68A8"/>
    <w:lvl w:ilvl="0" w:tplc="933C0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70C73"/>
    <w:multiLevelType w:val="hybridMultilevel"/>
    <w:tmpl w:val="62DE5BC8"/>
    <w:lvl w:ilvl="0" w:tplc="D960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91D93"/>
    <w:multiLevelType w:val="multilevel"/>
    <w:tmpl w:val="733420BE"/>
    <w:lvl w:ilvl="0">
      <w:start w:val="4"/>
      <w:numFmt w:val="decimal"/>
      <w:lvlText w:val="%1."/>
      <w:lvlJc w:val="left"/>
      <w:pPr>
        <w:ind w:left="2790" w:hanging="360"/>
      </w:pPr>
      <w:rPr>
        <w:rFonts w:hint="default"/>
        <w:b w:val="0"/>
        <w:i w:val="0"/>
        <w:strike w:val="0"/>
      </w:rPr>
    </w:lvl>
    <w:lvl w:ilvl="1">
      <w:start w:val="1"/>
      <w:numFmt w:val="lowerLetter"/>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742959"/>
    <w:multiLevelType w:val="hybridMultilevel"/>
    <w:tmpl w:val="F8241A32"/>
    <w:lvl w:ilvl="0" w:tplc="D6681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E6B19"/>
    <w:multiLevelType w:val="hybridMultilevel"/>
    <w:tmpl w:val="910CE792"/>
    <w:lvl w:ilvl="0" w:tplc="AD8A0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34D46"/>
    <w:multiLevelType w:val="hybridMultilevel"/>
    <w:tmpl w:val="17545178"/>
    <w:lvl w:ilvl="0" w:tplc="D6681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A6A25"/>
    <w:multiLevelType w:val="hybridMultilevel"/>
    <w:tmpl w:val="A8C062E8"/>
    <w:lvl w:ilvl="0" w:tplc="8B6AC3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2BD3"/>
    <w:multiLevelType w:val="hybridMultilevel"/>
    <w:tmpl w:val="127EDC48"/>
    <w:lvl w:ilvl="0" w:tplc="4C9A2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18361A"/>
    <w:multiLevelType w:val="hybridMultilevel"/>
    <w:tmpl w:val="AA6EE4F6"/>
    <w:lvl w:ilvl="0" w:tplc="439AFBB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50EC2"/>
    <w:multiLevelType w:val="hybridMultilevel"/>
    <w:tmpl w:val="364C8DBA"/>
    <w:lvl w:ilvl="0" w:tplc="86EA4C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10E76"/>
    <w:multiLevelType w:val="hybridMultilevel"/>
    <w:tmpl w:val="BD4C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130E1"/>
    <w:multiLevelType w:val="hybridMultilevel"/>
    <w:tmpl w:val="F8FC9070"/>
    <w:lvl w:ilvl="0" w:tplc="8C5AC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CE59C1"/>
    <w:multiLevelType w:val="hybridMultilevel"/>
    <w:tmpl w:val="BC4C4192"/>
    <w:lvl w:ilvl="0" w:tplc="DD1027B8">
      <w:start w:val="1"/>
      <w:numFmt w:val="upperRoman"/>
      <w:lvlText w:val="%1."/>
      <w:lvlJc w:val="left"/>
      <w:pPr>
        <w:ind w:left="3060" w:hanging="720"/>
      </w:pPr>
      <w:rPr>
        <w:rFonts w:hint="default"/>
        <w:b/>
        <w:i w:val="0"/>
        <w:color w:val="000000" w:themeColor="text1"/>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A191DD7"/>
    <w:multiLevelType w:val="hybridMultilevel"/>
    <w:tmpl w:val="236C6518"/>
    <w:lvl w:ilvl="0" w:tplc="422C1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93391"/>
    <w:multiLevelType w:val="hybridMultilevel"/>
    <w:tmpl w:val="45D4652A"/>
    <w:lvl w:ilvl="0" w:tplc="B016C88E">
      <w:start w:val="1"/>
      <w:numFmt w:val="upperLetter"/>
      <w:lvlText w:val="%1."/>
      <w:lvlJc w:val="left"/>
      <w:pPr>
        <w:ind w:left="1080" w:hanging="360"/>
      </w:pPr>
      <w:rPr>
        <w:rFonts w:hint="default"/>
        <w:strike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3201C"/>
    <w:multiLevelType w:val="hybridMultilevel"/>
    <w:tmpl w:val="BABC4A1E"/>
    <w:lvl w:ilvl="0" w:tplc="4E404A2A">
      <w:start w:val="1"/>
      <w:numFmt w:val="upp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7341B"/>
    <w:multiLevelType w:val="hybridMultilevel"/>
    <w:tmpl w:val="36A003DE"/>
    <w:lvl w:ilvl="0" w:tplc="F006A6F2">
      <w:start w:val="1"/>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3A961D6"/>
    <w:multiLevelType w:val="hybridMultilevel"/>
    <w:tmpl w:val="F268468C"/>
    <w:lvl w:ilvl="0" w:tplc="F6B04B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B15E8"/>
    <w:multiLevelType w:val="hybridMultilevel"/>
    <w:tmpl w:val="A490CB3E"/>
    <w:lvl w:ilvl="0" w:tplc="9EDCD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F136D5"/>
    <w:multiLevelType w:val="hybridMultilevel"/>
    <w:tmpl w:val="99F008D6"/>
    <w:lvl w:ilvl="0" w:tplc="D960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C15EA2"/>
    <w:multiLevelType w:val="hybridMultilevel"/>
    <w:tmpl w:val="6E726322"/>
    <w:lvl w:ilvl="0" w:tplc="69AE9B92">
      <w:start w:val="1"/>
      <w:numFmt w:val="upperLetter"/>
      <w:lvlText w:val="%1."/>
      <w:lvlJc w:val="left"/>
      <w:pPr>
        <w:ind w:left="180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834A9"/>
    <w:multiLevelType w:val="multilevel"/>
    <w:tmpl w:val="1F600C0A"/>
    <w:lvl w:ilvl="0">
      <w:start w:val="1"/>
      <w:numFmt w:val="decimal"/>
      <w:lvlText w:val="%1."/>
      <w:lvlJc w:val="left"/>
      <w:pPr>
        <w:ind w:left="2790" w:hanging="360"/>
      </w:pPr>
      <w:rPr>
        <w:rFonts w:hint="default"/>
        <w:b w:val="0"/>
        <w:i w:val="0"/>
        <w:strike w:val="0"/>
      </w:rPr>
    </w:lvl>
    <w:lvl w:ilvl="1">
      <w:start w:val="1"/>
      <w:numFmt w:val="lowerLetter"/>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3C0A20"/>
    <w:multiLevelType w:val="hybridMultilevel"/>
    <w:tmpl w:val="5A0A8676"/>
    <w:lvl w:ilvl="0" w:tplc="08C02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3C28B9"/>
    <w:multiLevelType w:val="hybridMultilevel"/>
    <w:tmpl w:val="127EDC48"/>
    <w:lvl w:ilvl="0" w:tplc="4C9A2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D17A2"/>
    <w:multiLevelType w:val="hybridMultilevel"/>
    <w:tmpl w:val="ADE2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F51F6"/>
    <w:multiLevelType w:val="hybridMultilevel"/>
    <w:tmpl w:val="DEF29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D786E"/>
    <w:multiLevelType w:val="hybridMultilevel"/>
    <w:tmpl w:val="A4C81386"/>
    <w:lvl w:ilvl="0" w:tplc="D6681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E3739"/>
    <w:multiLevelType w:val="hybridMultilevel"/>
    <w:tmpl w:val="F4586E80"/>
    <w:lvl w:ilvl="0" w:tplc="B9C06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5043EA"/>
    <w:multiLevelType w:val="hybridMultilevel"/>
    <w:tmpl w:val="176284A6"/>
    <w:lvl w:ilvl="0" w:tplc="4518F7B4">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6312D"/>
    <w:multiLevelType w:val="hybridMultilevel"/>
    <w:tmpl w:val="472E25B6"/>
    <w:lvl w:ilvl="0" w:tplc="77DCB660">
      <w:start w:val="1"/>
      <w:numFmt w:val="decimal"/>
      <w:lvlText w:val="%1."/>
      <w:lvlJc w:val="left"/>
      <w:pPr>
        <w:ind w:left="810" w:hanging="360"/>
      </w:pPr>
      <w:rPr>
        <w:rFonts w:hint="default"/>
        <w:b w:val="0"/>
        <w:i w:val="0"/>
        <w:strike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AE28B9"/>
    <w:multiLevelType w:val="hybridMultilevel"/>
    <w:tmpl w:val="2CF8ACB6"/>
    <w:lvl w:ilvl="0" w:tplc="05C47006">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8594D37"/>
    <w:multiLevelType w:val="multilevel"/>
    <w:tmpl w:val="C204C436"/>
    <w:lvl w:ilvl="0">
      <w:start w:val="5"/>
      <w:numFmt w:val="decimal"/>
      <w:lvlText w:val="%1."/>
      <w:lvlJc w:val="left"/>
      <w:pPr>
        <w:ind w:left="2790" w:hanging="360"/>
      </w:pPr>
      <w:rPr>
        <w:rFonts w:hint="default"/>
        <w:b w:val="0"/>
        <w:i w:val="0"/>
        <w:strike w:val="0"/>
      </w:rPr>
    </w:lvl>
    <w:lvl w:ilvl="1">
      <w:start w:val="1"/>
      <w:numFmt w:val="lowerLetter"/>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9BA1CEA"/>
    <w:multiLevelType w:val="hybridMultilevel"/>
    <w:tmpl w:val="B0FC6738"/>
    <w:lvl w:ilvl="0" w:tplc="6CDCAC48">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16"/>
  </w:num>
  <w:num w:numId="4">
    <w:abstractNumId w:val="3"/>
  </w:num>
  <w:num w:numId="5">
    <w:abstractNumId w:val="17"/>
  </w:num>
  <w:num w:numId="6">
    <w:abstractNumId w:val="21"/>
  </w:num>
  <w:num w:numId="7">
    <w:abstractNumId w:val="25"/>
  </w:num>
  <w:num w:numId="8">
    <w:abstractNumId w:val="6"/>
  </w:num>
  <w:num w:numId="9">
    <w:abstractNumId w:val="18"/>
  </w:num>
  <w:num w:numId="10">
    <w:abstractNumId w:val="0"/>
  </w:num>
  <w:num w:numId="11">
    <w:abstractNumId w:val="4"/>
  </w:num>
  <w:num w:numId="12">
    <w:abstractNumId w:val="33"/>
  </w:num>
  <w:num w:numId="13">
    <w:abstractNumId w:val="34"/>
  </w:num>
  <w:num w:numId="14">
    <w:abstractNumId w:val="13"/>
  </w:num>
  <w:num w:numId="15">
    <w:abstractNumId w:val="22"/>
  </w:num>
  <w:num w:numId="16">
    <w:abstractNumId w:val="8"/>
  </w:num>
  <w:num w:numId="17">
    <w:abstractNumId w:val="19"/>
  </w:num>
  <w:num w:numId="18">
    <w:abstractNumId w:val="26"/>
  </w:num>
  <w:num w:numId="19">
    <w:abstractNumId w:val="29"/>
  </w:num>
  <w:num w:numId="20">
    <w:abstractNumId w:val="5"/>
  </w:num>
  <w:num w:numId="21">
    <w:abstractNumId w:val="7"/>
  </w:num>
  <w:num w:numId="22">
    <w:abstractNumId w:val="28"/>
  </w:num>
  <w:num w:numId="23">
    <w:abstractNumId w:val="10"/>
  </w:num>
  <w:num w:numId="24">
    <w:abstractNumId w:val="14"/>
  </w:num>
  <w:num w:numId="25">
    <w:abstractNumId w:val="15"/>
  </w:num>
  <w:num w:numId="26">
    <w:abstractNumId w:val="30"/>
  </w:num>
  <w:num w:numId="27">
    <w:abstractNumId w:val="20"/>
  </w:num>
  <w:num w:numId="28">
    <w:abstractNumId w:val="2"/>
  </w:num>
  <w:num w:numId="29">
    <w:abstractNumId w:val="11"/>
  </w:num>
  <w:num w:numId="30">
    <w:abstractNumId w:val="12"/>
  </w:num>
  <w:num w:numId="31">
    <w:abstractNumId w:val="24"/>
  </w:num>
  <w:num w:numId="32">
    <w:abstractNumId w:val="31"/>
  </w:num>
  <w:num w:numId="33">
    <w:abstractNumId w:val="32"/>
  </w:num>
  <w:num w:numId="34">
    <w:abstractNumId w:val="27"/>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74E"/>
    <w:rsid w:val="00001826"/>
    <w:rsid w:val="00002B6C"/>
    <w:rsid w:val="00004E07"/>
    <w:rsid w:val="0000601C"/>
    <w:rsid w:val="00006C7E"/>
    <w:rsid w:val="00006D91"/>
    <w:rsid w:val="00012491"/>
    <w:rsid w:val="0001287E"/>
    <w:rsid w:val="000130DA"/>
    <w:rsid w:val="00014393"/>
    <w:rsid w:val="00015EAF"/>
    <w:rsid w:val="00017187"/>
    <w:rsid w:val="00017AFE"/>
    <w:rsid w:val="00020A7F"/>
    <w:rsid w:val="00020DE2"/>
    <w:rsid w:val="00020EB2"/>
    <w:rsid w:val="0002116B"/>
    <w:rsid w:val="00022660"/>
    <w:rsid w:val="000228DE"/>
    <w:rsid w:val="0002590F"/>
    <w:rsid w:val="0002705F"/>
    <w:rsid w:val="00027078"/>
    <w:rsid w:val="000278FB"/>
    <w:rsid w:val="000330E9"/>
    <w:rsid w:val="00033CFD"/>
    <w:rsid w:val="00033D25"/>
    <w:rsid w:val="00034E35"/>
    <w:rsid w:val="0003522B"/>
    <w:rsid w:val="00035F45"/>
    <w:rsid w:val="0003700E"/>
    <w:rsid w:val="0003797F"/>
    <w:rsid w:val="00041344"/>
    <w:rsid w:val="00043AB6"/>
    <w:rsid w:val="000466BC"/>
    <w:rsid w:val="00051BA9"/>
    <w:rsid w:val="0005482B"/>
    <w:rsid w:val="00055AC7"/>
    <w:rsid w:val="0005750D"/>
    <w:rsid w:val="000610EE"/>
    <w:rsid w:val="000617E4"/>
    <w:rsid w:val="00061F5E"/>
    <w:rsid w:val="00063C30"/>
    <w:rsid w:val="00063DDB"/>
    <w:rsid w:val="00063F32"/>
    <w:rsid w:val="000645C1"/>
    <w:rsid w:val="000662F8"/>
    <w:rsid w:val="00067419"/>
    <w:rsid w:val="00067781"/>
    <w:rsid w:val="00067C3A"/>
    <w:rsid w:val="00072058"/>
    <w:rsid w:val="00073960"/>
    <w:rsid w:val="00076075"/>
    <w:rsid w:val="0008078B"/>
    <w:rsid w:val="000808C3"/>
    <w:rsid w:val="00080AE1"/>
    <w:rsid w:val="00081416"/>
    <w:rsid w:val="000816E4"/>
    <w:rsid w:val="00082CB5"/>
    <w:rsid w:val="0008548A"/>
    <w:rsid w:val="00085C45"/>
    <w:rsid w:val="00086350"/>
    <w:rsid w:val="0008744A"/>
    <w:rsid w:val="00090D34"/>
    <w:rsid w:val="0009183B"/>
    <w:rsid w:val="00092840"/>
    <w:rsid w:val="00092CE5"/>
    <w:rsid w:val="00094BA7"/>
    <w:rsid w:val="00095566"/>
    <w:rsid w:val="00097381"/>
    <w:rsid w:val="000975A7"/>
    <w:rsid w:val="000A210A"/>
    <w:rsid w:val="000A4349"/>
    <w:rsid w:val="000A44DD"/>
    <w:rsid w:val="000A7089"/>
    <w:rsid w:val="000B20DB"/>
    <w:rsid w:val="000B4C8C"/>
    <w:rsid w:val="000B4FF6"/>
    <w:rsid w:val="000B6A0C"/>
    <w:rsid w:val="000B738A"/>
    <w:rsid w:val="000C01FB"/>
    <w:rsid w:val="000C0F9C"/>
    <w:rsid w:val="000C2A83"/>
    <w:rsid w:val="000C59B6"/>
    <w:rsid w:val="000C64E2"/>
    <w:rsid w:val="000C68AC"/>
    <w:rsid w:val="000C6A8E"/>
    <w:rsid w:val="000C7A46"/>
    <w:rsid w:val="000C7DA9"/>
    <w:rsid w:val="000D2694"/>
    <w:rsid w:val="000D294C"/>
    <w:rsid w:val="000D336E"/>
    <w:rsid w:val="000D384F"/>
    <w:rsid w:val="000D39B1"/>
    <w:rsid w:val="000D4342"/>
    <w:rsid w:val="000D46C3"/>
    <w:rsid w:val="000D64F0"/>
    <w:rsid w:val="000D6550"/>
    <w:rsid w:val="000D659D"/>
    <w:rsid w:val="000D6C7D"/>
    <w:rsid w:val="000E04F5"/>
    <w:rsid w:val="000E07BC"/>
    <w:rsid w:val="000E0BD3"/>
    <w:rsid w:val="000E16E0"/>
    <w:rsid w:val="000E1B76"/>
    <w:rsid w:val="000E1B88"/>
    <w:rsid w:val="000E21CB"/>
    <w:rsid w:val="000E2660"/>
    <w:rsid w:val="000E36C9"/>
    <w:rsid w:val="000E4CD5"/>
    <w:rsid w:val="000E56C5"/>
    <w:rsid w:val="000E6172"/>
    <w:rsid w:val="000E6BB2"/>
    <w:rsid w:val="000E7464"/>
    <w:rsid w:val="000F1253"/>
    <w:rsid w:val="000F21FE"/>
    <w:rsid w:val="000F2978"/>
    <w:rsid w:val="000F35E0"/>
    <w:rsid w:val="000F3FBE"/>
    <w:rsid w:val="000F4A48"/>
    <w:rsid w:val="000F780B"/>
    <w:rsid w:val="000F7B6E"/>
    <w:rsid w:val="0010023A"/>
    <w:rsid w:val="0010091A"/>
    <w:rsid w:val="0010147F"/>
    <w:rsid w:val="00102505"/>
    <w:rsid w:val="00102AE2"/>
    <w:rsid w:val="00103042"/>
    <w:rsid w:val="00103A83"/>
    <w:rsid w:val="00105CC1"/>
    <w:rsid w:val="001065D7"/>
    <w:rsid w:val="0010671B"/>
    <w:rsid w:val="00110B85"/>
    <w:rsid w:val="00110DCE"/>
    <w:rsid w:val="00111186"/>
    <w:rsid w:val="00114176"/>
    <w:rsid w:val="00114A34"/>
    <w:rsid w:val="00114E10"/>
    <w:rsid w:val="00115ABE"/>
    <w:rsid w:val="00116AAC"/>
    <w:rsid w:val="00120708"/>
    <w:rsid w:val="0012081C"/>
    <w:rsid w:val="00121320"/>
    <w:rsid w:val="00122BB5"/>
    <w:rsid w:val="0013188D"/>
    <w:rsid w:val="00131EEE"/>
    <w:rsid w:val="00131FB3"/>
    <w:rsid w:val="00132005"/>
    <w:rsid w:val="001320CE"/>
    <w:rsid w:val="001327CC"/>
    <w:rsid w:val="00133160"/>
    <w:rsid w:val="00133315"/>
    <w:rsid w:val="0013391E"/>
    <w:rsid w:val="0013396F"/>
    <w:rsid w:val="00136358"/>
    <w:rsid w:val="0013696B"/>
    <w:rsid w:val="00136BB4"/>
    <w:rsid w:val="00137698"/>
    <w:rsid w:val="001379E1"/>
    <w:rsid w:val="00137CA8"/>
    <w:rsid w:val="00137DE6"/>
    <w:rsid w:val="00137FE2"/>
    <w:rsid w:val="00140874"/>
    <w:rsid w:val="00141202"/>
    <w:rsid w:val="00141CBD"/>
    <w:rsid w:val="00142AB6"/>
    <w:rsid w:val="001436CB"/>
    <w:rsid w:val="001442F3"/>
    <w:rsid w:val="001454B3"/>
    <w:rsid w:val="001466C9"/>
    <w:rsid w:val="001501FD"/>
    <w:rsid w:val="001513A4"/>
    <w:rsid w:val="0015273C"/>
    <w:rsid w:val="00153411"/>
    <w:rsid w:val="00153678"/>
    <w:rsid w:val="0015369B"/>
    <w:rsid w:val="001547C8"/>
    <w:rsid w:val="0015674A"/>
    <w:rsid w:val="0015786D"/>
    <w:rsid w:val="00160B5E"/>
    <w:rsid w:val="001613C5"/>
    <w:rsid w:val="001616A4"/>
    <w:rsid w:val="00161F12"/>
    <w:rsid w:val="00162AEA"/>
    <w:rsid w:val="0017174F"/>
    <w:rsid w:val="0017217C"/>
    <w:rsid w:val="00172BE2"/>
    <w:rsid w:val="001758F4"/>
    <w:rsid w:val="0017604D"/>
    <w:rsid w:val="00177716"/>
    <w:rsid w:val="00177B14"/>
    <w:rsid w:val="00181584"/>
    <w:rsid w:val="00182180"/>
    <w:rsid w:val="001831EE"/>
    <w:rsid w:val="00184C93"/>
    <w:rsid w:val="0018530F"/>
    <w:rsid w:val="00186113"/>
    <w:rsid w:val="00186AF9"/>
    <w:rsid w:val="00187443"/>
    <w:rsid w:val="001906C2"/>
    <w:rsid w:val="00190E18"/>
    <w:rsid w:val="00192354"/>
    <w:rsid w:val="0019262A"/>
    <w:rsid w:val="00192EFB"/>
    <w:rsid w:val="0019314D"/>
    <w:rsid w:val="001935AB"/>
    <w:rsid w:val="00193AE6"/>
    <w:rsid w:val="00194E33"/>
    <w:rsid w:val="001960E5"/>
    <w:rsid w:val="00197CFC"/>
    <w:rsid w:val="001A2A8B"/>
    <w:rsid w:val="001A2DF5"/>
    <w:rsid w:val="001A3D3F"/>
    <w:rsid w:val="001A507B"/>
    <w:rsid w:val="001A53AE"/>
    <w:rsid w:val="001A5CEC"/>
    <w:rsid w:val="001A5CF8"/>
    <w:rsid w:val="001A65A9"/>
    <w:rsid w:val="001A721E"/>
    <w:rsid w:val="001B0414"/>
    <w:rsid w:val="001B0D37"/>
    <w:rsid w:val="001B2264"/>
    <w:rsid w:val="001B339F"/>
    <w:rsid w:val="001B4184"/>
    <w:rsid w:val="001B5074"/>
    <w:rsid w:val="001B53DC"/>
    <w:rsid w:val="001B63ED"/>
    <w:rsid w:val="001B6561"/>
    <w:rsid w:val="001B7C28"/>
    <w:rsid w:val="001C0233"/>
    <w:rsid w:val="001C0EC9"/>
    <w:rsid w:val="001C2979"/>
    <w:rsid w:val="001C2A6F"/>
    <w:rsid w:val="001C2DDD"/>
    <w:rsid w:val="001C33A7"/>
    <w:rsid w:val="001C3745"/>
    <w:rsid w:val="001C3DDA"/>
    <w:rsid w:val="001C73CA"/>
    <w:rsid w:val="001C7AAD"/>
    <w:rsid w:val="001D0F1D"/>
    <w:rsid w:val="001D1E97"/>
    <w:rsid w:val="001D24D7"/>
    <w:rsid w:val="001D47E3"/>
    <w:rsid w:val="001D57BF"/>
    <w:rsid w:val="001D7599"/>
    <w:rsid w:val="001D79F4"/>
    <w:rsid w:val="001D7A2C"/>
    <w:rsid w:val="001E0B3C"/>
    <w:rsid w:val="001E19F6"/>
    <w:rsid w:val="001E5C48"/>
    <w:rsid w:val="001E6C6C"/>
    <w:rsid w:val="001E76CA"/>
    <w:rsid w:val="001F0005"/>
    <w:rsid w:val="001F0E5F"/>
    <w:rsid w:val="001F19D3"/>
    <w:rsid w:val="001F278B"/>
    <w:rsid w:val="001F4174"/>
    <w:rsid w:val="001F45F8"/>
    <w:rsid w:val="001F671F"/>
    <w:rsid w:val="001F756A"/>
    <w:rsid w:val="001F7C36"/>
    <w:rsid w:val="00200490"/>
    <w:rsid w:val="002024B7"/>
    <w:rsid w:val="00204D75"/>
    <w:rsid w:val="002054A2"/>
    <w:rsid w:val="00206682"/>
    <w:rsid w:val="0020671C"/>
    <w:rsid w:val="00206A9D"/>
    <w:rsid w:val="00206DCB"/>
    <w:rsid w:val="0021007C"/>
    <w:rsid w:val="0021024C"/>
    <w:rsid w:val="00210EF6"/>
    <w:rsid w:val="002114D6"/>
    <w:rsid w:val="00211916"/>
    <w:rsid w:val="002124DA"/>
    <w:rsid w:val="00212F35"/>
    <w:rsid w:val="00214332"/>
    <w:rsid w:val="002146E5"/>
    <w:rsid w:val="00214FFA"/>
    <w:rsid w:val="002158CA"/>
    <w:rsid w:val="00216043"/>
    <w:rsid w:val="00217524"/>
    <w:rsid w:val="00217586"/>
    <w:rsid w:val="00217982"/>
    <w:rsid w:val="00217F2B"/>
    <w:rsid w:val="002202E1"/>
    <w:rsid w:val="002235D9"/>
    <w:rsid w:val="00224A28"/>
    <w:rsid w:val="002255C0"/>
    <w:rsid w:val="00226E41"/>
    <w:rsid w:val="00227326"/>
    <w:rsid w:val="00230C45"/>
    <w:rsid w:val="00231F45"/>
    <w:rsid w:val="002371B8"/>
    <w:rsid w:val="00237291"/>
    <w:rsid w:val="00237D0C"/>
    <w:rsid w:val="00240496"/>
    <w:rsid w:val="002407BE"/>
    <w:rsid w:val="002408B1"/>
    <w:rsid w:val="00240D01"/>
    <w:rsid w:val="00241AC4"/>
    <w:rsid w:val="0024235A"/>
    <w:rsid w:val="00242EE5"/>
    <w:rsid w:val="0024639C"/>
    <w:rsid w:val="00246F0B"/>
    <w:rsid w:val="00247D87"/>
    <w:rsid w:val="00247FBB"/>
    <w:rsid w:val="00255BBC"/>
    <w:rsid w:val="00255CCF"/>
    <w:rsid w:val="00263363"/>
    <w:rsid w:val="00263633"/>
    <w:rsid w:val="00263BC2"/>
    <w:rsid w:val="0026498C"/>
    <w:rsid w:val="0026523F"/>
    <w:rsid w:val="00265FDC"/>
    <w:rsid w:val="002661CA"/>
    <w:rsid w:val="0026754C"/>
    <w:rsid w:val="0027078D"/>
    <w:rsid w:val="002713D1"/>
    <w:rsid w:val="0027321D"/>
    <w:rsid w:val="00273F20"/>
    <w:rsid w:val="00274E7E"/>
    <w:rsid w:val="0027788A"/>
    <w:rsid w:val="0028284F"/>
    <w:rsid w:val="00283B30"/>
    <w:rsid w:val="00284FFC"/>
    <w:rsid w:val="00286476"/>
    <w:rsid w:val="00286C35"/>
    <w:rsid w:val="00286E0B"/>
    <w:rsid w:val="00290C69"/>
    <w:rsid w:val="00290E93"/>
    <w:rsid w:val="00292553"/>
    <w:rsid w:val="00293072"/>
    <w:rsid w:val="0029390A"/>
    <w:rsid w:val="00294EEE"/>
    <w:rsid w:val="00296046"/>
    <w:rsid w:val="00296618"/>
    <w:rsid w:val="00297B72"/>
    <w:rsid w:val="002A02EF"/>
    <w:rsid w:val="002A0362"/>
    <w:rsid w:val="002A0650"/>
    <w:rsid w:val="002A0DE0"/>
    <w:rsid w:val="002A13CB"/>
    <w:rsid w:val="002A1564"/>
    <w:rsid w:val="002A2C95"/>
    <w:rsid w:val="002A53B3"/>
    <w:rsid w:val="002A6483"/>
    <w:rsid w:val="002A7B3D"/>
    <w:rsid w:val="002A7E81"/>
    <w:rsid w:val="002B0CC4"/>
    <w:rsid w:val="002B173E"/>
    <w:rsid w:val="002B3F2F"/>
    <w:rsid w:val="002B40FA"/>
    <w:rsid w:val="002B44F1"/>
    <w:rsid w:val="002B5A5C"/>
    <w:rsid w:val="002B5E7D"/>
    <w:rsid w:val="002B62C5"/>
    <w:rsid w:val="002C17EB"/>
    <w:rsid w:val="002C2FE0"/>
    <w:rsid w:val="002C57E6"/>
    <w:rsid w:val="002C5A67"/>
    <w:rsid w:val="002C755D"/>
    <w:rsid w:val="002D06A0"/>
    <w:rsid w:val="002D096D"/>
    <w:rsid w:val="002D21A1"/>
    <w:rsid w:val="002D2F2B"/>
    <w:rsid w:val="002D3621"/>
    <w:rsid w:val="002D6BF2"/>
    <w:rsid w:val="002D7283"/>
    <w:rsid w:val="002D7ABF"/>
    <w:rsid w:val="002E110A"/>
    <w:rsid w:val="002E13CA"/>
    <w:rsid w:val="002E1949"/>
    <w:rsid w:val="002E4D40"/>
    <w:rsid w:val="002E5160"/>
    <w:rsid w:val="002E5600"/>
    <w:rsid w:val="002E5958"/>
    <w:rsid w:val="002E6962"/>
    <w:rsid w:val="002E6FFB"/>
    <w:rsid w:val="002E7720"/>
    <w:rsid w:val="002F1707"/>
    <w:rsid w:val="002F1B04"/>
    <w:rsid w:val="002F1B0F"/>
    <w:rsid w:val="002F400B"/>
    <w:rsid w:val="002F57C2"/>
    <w:rsid w:val="00300E63"/>
    <w:rsid w:val="003029FE"/>
    <w:rsid w:val="00303477"/>
    <w:rsid w:val="0030349A"/>
    <w:rsid w:val="003035BE"/>
    <w:rsid w:val="00304457"/>
    <w:rsid w:val="0030455E"/>
    <w:rsid w:val="0030605F"/>
    <w:rsid w:val="0030651E"/>
    <w:rsid w:val="003075C1"/>
    <w:rsid w:val="00307837"/>
    <w:rsid w:val="003078F5"/>
    <w:rsid w:val="0031076C"/>
    <w:rsid w:val="00310E93"/>
    <w:rsid w:val="003115C4"/>
    <w:rsid w:val="00311850"/>
    <w:rsid w:val="003122D8"/>
    <w:rsid w:val="003125AE"/>
    <w:rsid w:val="00312D9E"/>
    <w:rsid w:val="00316592"/>
    <w:rsid w:val="0032074E"/>
    <w:rsid w:val="00320FC6"/>
    <w:rsid w:val="003219B4"/>
    <w:rsid w:val="00321A17"/>
    <w:rsid w:val="00322D11"/>
    <w:rsid w:val="00325BBE"/>
    <w:rsid w:val="00325C7E"/>
    <w:rsid w:val="00326D3B"/>
    <w:rsid w:val="00327F27"/>
    <w:rsid w:val="0033107F"/>
    <w:rsid w:val="0033126C"/>
    <w:rsid w:val="00331761"/>
    <w:rsid w:val="003324E7"/>
    <w:rsid w:val="003325DD"/>
    <w:rsid w:val="0033291F"/>
    <w:rsid w:val="00332FAD"/>
    <w:rsid w:val="0033397F"/>
    <w:rsid w:val="00335087"/>
    <w:rsid w:val="00335D3E"/>
    <w:rsid w:val="0033646C"/>
    <w:rsid w:val="00336E4E"/>
    <w:rsid w:val="00337511"/>
    <w:rsid w:val="003401AA"/>
    <w:rsid w:val="00341337"/>
    <w:rsid w:val="0034135F"/>
    <w:rsid w:val="0034152C"/>
    <w:rsid w:val="003415E3"/>
    <w:rsid w:val="003419A9"/>
    <w:rsid w:val="00341B0D"/>
    <w:rsid w:val="00342721"/>
    <w:rsid w:val="00342E62"/>
    <w:rsid w:val="00342FC6"/>
    <w:rsid w:val="00343112"/>
    <w:rsid w:val="00343465"/>
    <w:rsid w:val="00343683"/>
    <w:rsid w:val="003443AA"/>
    <w:rsid w:val="0034494C"/>
    <w:rsid w:val="0034702F"/>
    <w:rsid w:val="00347F6F"/>
    <w:rsid w:val="003540C8"/>
    <w:rsid w:val="0035448E"/>
    <w:rsid w:val="003555A2"/>
    <w:rsid w:val="0035591D"/>
    <w:rsid w:val="00355F6C"/>
    <w:rsid w:val="00356379"/>
    <w:rsid w:val="00356E74"/>
    <w:rsid w:val="003572A4"/>
    <w:rsid w:val="003613D8"/>
    <w:rsid w:val="00361581"/>
    <w:rsid w:val="00361F42"/>
    <w:rsid w:val="00362AEF"/>
    <w:rsid w:val="00363A78"/>
    <w:rsid w:val="003649F9"/>
    <w:rsid w:val="00365F0C"/>
    <w:rsid w:val="00367530"/>
    <w:rsid w:val="00370158"/>
    <w:rsid w:val="0037199E"/>
    <w:rsid w:val="003723F6"/>
    <w:rsid w:val="003735F1"/>
    <w:rsid w:val="00373A38"/>
    <w:rsid w:val="00375B05"/>
    <w:rsid w:val="003766F5"/>
    <w:rsid w:val="0037675A"/>
    <w:rsid w:val="00377C9D"/>
    <w:rsid w:val="00380B2E"/>
    <w:rsid w:val="00380CAF"/>
    <w:rsid w:val="003810D7"/>
    <w:rsid w:val="00381852"/>
    <w:rsid w:val="00382380"/>
    <w:rsid w:val="00382710"/>
    <w:rsid w:val="00382FC5"/>
    <w:rsid w:val="00383780"/>
    <w:rsid w:val="0038386B"/>
    <w:rsid w:val="003842A4"/>
    <w:rsid w:val="00384FC8"/>
    <w:rsid w:val="00385E8C"/>
    <w:rsid w:val="0039064D"/>
    <w:rsid w:val="00393F31"/>
    <w:rsid w:val="00394279"/>
    <w:rsid w:val="003945A4"/>
    <w:rsid w:val="00394BA4"/>
    <w:rsid w:val="0039586E"/>
    <w:rsid w:val="0039655C"/>
    <w:rsid w:val="00397609"/>
    <w:rsid w:val="00397938"/>
    <w:rsid w:val="003A0C11"/>
    <w:rsid w:val="003A0ED0"/>
    <w:rsid w:val="003A47F2"/>
    <w:rsid w:val="003A491E"/>
    <w:rsid w:val="003A6D22"/>
    <w:rsid w:val="003B0569"/>
    <w:rsid w:val="003B13D8"/>
    <w:rsid w:val="003B148E"/>
    <w:rsid w:val="003B21EC"/>
    <w:rsid w:val="003B233E"/>
    <w:rsid w:val="003B2371"/>
    <w:rsid w:val="003B3A12"/>
    <w:rsid w:val="003B534A"/>
    <w:rsid w:val="003B563F"/>
    <w:rsid w:val="003B68BF"/>
    <w:rsid w:val="003B7FD1"/>
    <w:rsid w:val="003C0BDC"/>
    <w:rsid w:val="003C2E57"/>
    <w:rsid w:val="003C3523"/>
    <w:rsid w:val="003C4197"/>
    <w:rsid w:val="003C4424"/>
    <w:rsid w:val="003C53C4"/>
    <w:rsid w:val="003C5787"/>
    <w:rsid w:val="003C5BCB"/>
    <w:rsid w:val="003D2420"/>
    <w:rsid w:val="003D25DB"/>
    <w:rsid w:val="003D2705"/>
    <w:rsid w:val="003D2849"/>
    <w:rsid w:val="003D2F20"/>
    <w:rsid w:val="003D3B7C"/>
    <w:rsid w:val="003D49EA"/>
    <w:rsid w:val="003D526B"/>
    <w:rsid w:val="003D618E"/>
    <w:rsid w:val="003E021E"/>
    <w:rsid w:val="003E1D5B"/>
    <w:rsid w:val="003E2B2D"/>
    <w:rsid w:val="003E3410"/>
    <w:rsid w:val="003E3EFD"/>
    <w:rsid w:val="003E5A80"/>
    <w:rsid w:val="003E5C1B"/>
    <w:rsid w:val="003E5D2B"/>
    <w:rsid w:val="003E5FC5"/>
    <w:rsid w:val="003E7B23"/>
    <w:rsid w:val="003E7DE2"/>
    <w:rsid w:val="003F11F5"/>
    <w:rsid w:val="003F1868"/>
    <w:rsid w:val="003F2726"/>
    <w:rsid w:val="003F2D40"/>
    <w:rsid w:val="003F3786"/>
    <w:rsid w:val="003F3CAD"/>
    <w:rsid w:val="003F57EE"/>
    <w:rsid w:val="003F7F33"/>
    <w:rsid w:val="00401193"/>
    <w:rsid w:val="004019D8"/>
    <w:rsid w:val="004034E6"/>
    <w:rsid w:val="00403E2C"/>
    <w:rsid w:val="004072C8"/>
    <w:rsid w:val="004072EE"/>
    <w:rsid w:val="004073C5"/>
    <w:rsid w:val="00411CE4"/>
    <w:rsid w:val="00414426"/>
    <w:rsid w:val="004155E3"/>
    <w:rsid w:val="00415D96"/>
    <w:rsid w:val="00416CB1"/>
    <w:rsid w:val="004200C5"/>
    <w:rsid w:val="0042459D"/>
    <w:rsid w:val="0042525E"/>
    <w:rsid w:val="00425BC9"/>
    <w:rsid w:val="00426BF8"/>
    <w:rsid w:val="0043172B"/>
    <w:rsid w:val="00433863"/>
    <w:rsid w:val="00434361"/>
    <w:rsid w:val="004359B3"/>
    <w:rsid w:val="00436AD1"/>
    <w:rsid w:val="00437702"/>
    <w:rsid w:val="00437740"/>
    <w:rsid w:val="004435BB"/>
    <w:rsid w:val="004441B5"/>
    <w:rsid w:val="004449F5"/>
    <w:rsid w:val="00445022"/>
    <w:rsid w:val="0044555C"/>
    <w:rsid w:val="00451B3A"/>
    <w:rsid w:val="004532AE"/>
    <w:rsid w:val="00454A51"/>
    <w:rsid w:val="004560BE"/>
    <w:rsid w:val="00457D5A"/>
    <w:rsid w:val="00461C57"/>
    <w:rsid w:val="00461F14"/>
    <w:rsid w:val="00463CFA"/>
    <w:rsid w:val="0046448F"/>
    <w:rsid w:val="00464AE0"/>
    <w:rsid w:val="00465659"/>
    <w:rsid w:val="00466F9A"/>
    <w:rsid w:val="00467422"/>
    <w:rsid w:val="00467E3D"/>
    <w:rsid w:val="004700A9"/>
    <w:rsid w:val="00471627"/>
    <w:rsid w:val="00471C88"/>
    <w:rsid w:val="00471E8F"/>
    <w:rsid w:val="00472478"/>
    <w:rsid w:val="0047308B"/>
    <w:rsid w:val="00473AFB"/>
    <w:rsid w:val="0047613C"/>
    <w:rsid w:val="004767A6"/>
    <w:rsid w:val="00476D11"/>
    <w:rsid w:val="004776D2"/>
    <w:rsid w:val="00481457"/>
    <w:rsid w:val="00482D70"/>
    <w:rsid w:val="00482EC4"/>
    <w:rsid w:val="00483D02"/>
    <w:rsid w:val="00484F53"/>
    <w:rsid w:val="004862E7"/>
    <w:rsid w:val="00486C77"/>
    <w:rsid w:val="0049119C"/>
    <w:rsid w:val="0049135F"/>
    <w:rsid w:val="00491FD3"/>
    <w:rsid w:val="00492323"/>
    <w:rsid w:val="00493AA4"/>
    <w:rsid w:val="0049409B"/>
    <w:rsid w:val="004948F4"/>
    <w:rsid w:val="004949A2"/>
    <w:rsid w:val="004A05B4"/>
    <w:rsid w:val="004A0679"/>
    <w:rsid w:val="004A307B"/>
    <w:rsid w:val="004A3704"/>
    <w:rsid w:val="004A3802"/>
    <w:rsid w:val="004A4840"/>
    <w:rsid w:val="004A517D"/>
    <w:rsid w:val="004A76F0"/>
    <w:rsid w:val="004B3165"/>
    <w:rsid w:val="004B4C9E"/>
    <w:rsid w:val="004B63F5"/>
    <w:rsid w:val="004B6D3C"/>
    <w:rsid w:val="004B76DB"/>
    <w:rsid w:val="004B7F57"/>
    <w:rsid w:val="004C0F7E"/>
    <w:rsid w:val="004C1AA4"/>
    <w:rsid w:val="004C2ADB"/>
    <w:rsid w:val="004C2F4D"/>
    <w:rsid w:val="004C34A4"/>
    <w:rsid w:val="004C4B12"/>
    <w:rsid w:val="004C4C9A"/>
    <w:rsid w:val="004C5538"/>
    <w:rsid w:val="004C7C92"/>
    <w:rsid w:val="004D0093"/>
    <w:rsid w:val="004D0885"/>
    <w:rsid w:val="004D0C26"/>
    <w:rsid w:val="004D2268"/>
    <w:rsid w:val="004D262F"/>
    <w:rsid w:val="004D3726"/>
    <w:rsid w:val="004D397E"/>
    <w:rsid w:val="004D4604"/>
    <w:rsid w:val="004E0677"/>
    <w:rsid w:val="004E0A0C"/>
    <w:rsid w:val="004E3433"/>
    <w:rsid w:val="004E4193"/>
    <w:rsid w:val="004E5E0D"/>
    <w:rsid w:val="004E6782"/>
    <w:rsid w:val="004E6969"/>
    <w:rsid w:val="004E6CDF"/>
    <w:rsid w:val="004E7398"/>
    <w:rsid w:val="004F0242"/>
    <w:rsid w:val="004F0BF9"/>
    <w:rsid w:val="004F0C8C"/>
    <w:rsid w:val="004F1EAD"/>
    <w:rsid w:val="004F2677"/>
    <w:rsid w:val="004F3410"/>
    <w:rsid w:val="004F3AA7"/>
    <w:rsid w:val="004F7F0B"/>
    <w:rsid w:val="005010BE"/>
    <w:rsid w:val="0050223A"/>
    <w:rsid w:val="00505708"/>
    <w:rsid w:val="00505776"/>
    <w:rsid w:val="00507137"/>
    <w:rsid w:val="005077CA"/>
    <w:rsid w:val="00507924"/>
    <w:rsid w:val="00512FA2"/>
    <w:rsid w:val="00513258"/>
    <w:rsid w:val="00515EE7"/>
    <w:rsid w:val="0052174F"/>
    <w:rsid w:val="0052175B"/>
    <w:rsid w:val="00521888"/>
    <w:rsid w:val="00523A38"/>
    <w:rsid w:val="00524820"/>
    <w:rsid w:val="00524FA0"/>
    <w:rsid w:val="00532968"/>
    <w:rsid w:val="00532989"/>
    <w:rsid w:val="00534649"/>
    <w:rsid w:val="00535651"/>
    <w:rsid w:val="005368EB"/>
    <w:rsid w:val="00537EC3"/>
    <w:rsid w:val="00542258"/>
    <w:rsid w:val="00542462"/>
    <w:rsid w:val="00543396"/>
    <w:rsid w:val="00543AD8"/>
    <w:rsid w:val="00544006"/>
    <w:rsid w:val="00545917"/>
    <w:rsid w:val="0055080C"/>
    <w:rsid w:val="0055103A"/>
    <w:rsid w:val="00551B2B"/>
    <w:rsid w:val="00551F41"/>
    <w:rsid w:val="005542FA"/>
    <w:rsid w:val="005606F6"/>
    <w:rsid w:val="005608C0"/>
    <w:rsid w:val="00560BBF"/>
    <w:rsid w:val="00561A26"/>
    <w:rsid w:val="00561B1C"/>
    <w:rsid w:val="00562607"/>
    <w:rsid w:val="00562858"/>
    <w:rsid w:val="00562A37"/>
    <w:rsid w:val="00562CC8"/>
    <w:rsid w:val="0056347A"/>
    <w:rsid w:val="0056534B"/>
    <w:rsid w:val="00565575"/>
    <w:rsid w:val="005710B9"/>
    <w:rsid w:val="00572AE0"/>
    <w:rsid w:val="00574665"/>
    <w:rsid w:val="00575B0E"/>
    <w:rsid w:val="005762D5"/>
    <w:rsid w:val="00576EEB"/>
    <w:rsid w:val="0057764F"/>
    <w:rsid w:val="00577A82"/>
    <w:rsid w:val="0058139D"/>
    <w:rsid w:val="00581BB4"/>
    <w:rsid w:val="0058292F"/>
    <w:rsid w:val="00582950"/>
    <w:rsid w:val="00582CAE"/>
    <w:rsid w:val="005831FB"/>
    <w:rsid w:val="00584678"/>
    <w:rsid w:val="005847F6"/>
    <w:rsid w:val="00586B04"/>
    <w:rsid w:val="00594210"/>
    <w:rsid w:val="005952F9"/>
    <w:rsid w:val="005953BE"/>
    <w:rsid w:val="00597A85"/>
    <w:rsid w:val="00597BE6"/>
    <w:rsid w:val="00597E11"/>
    <w:rsid w:val="005A21AA"/>
    <w:rsid w:val="005A4564"/>
    <w:rsid w:val="005A45D5"/>
    <w:rsid w:val="005A4793"/>
    <w:rsid w:val="005A57AB"/>
    <w:rsid w:val="005A57EF"/>
    <w:rsid w:val="005A62D0"/>
    <w:rsid w:val="005A6763"/>
    <w:rsid w:val="005A6FAA"/>
    <w:rsid w:val="005A7394"/>
    <w:rsid w:val="005B041B"/>
    <w:rsid w:val="005B1273"/>
    <w:rsid w:val="005B193C"/>
    <w:rsid w:val="005B224F"/>
    <w:rsid w:val="005B4434"/>
    <w:rsid w:val="005B5E3D"/>
    <w:rsid w:val="005C0713"/>
    <w:rsid w:val="005C0CB3"/>
    <w:rsid w:val="005C0E9E"/>
    <w:rsid w:val="005C17DF"/>
    <w:rsid w:val="005C18B2"/>
    <w:rsid w:val="005C25BB"/>
    <w:rsid w:val="005C270A"/>
    <w:rsid w:val="005C2F35"/>
    <w:rsid w:val="005C347D"/>
    <w:rsid w:val="005C3C60"/>
    <w:rsid w:val="005C3DBA"/>
    <w:rsid w:val="005C4BED"/>
    <w:rsid w:val="005C6A74"/>
    <w:rsid w:val="005C6C5A"/>
    <w:rsid w:val="005D16D7"/>
    <w:rsid w:val="005D1BD4"/>
    <w:rsid w:val="005D1F1A"/>
    <w:rsid w:val="005D30DE"/>
    <w:rsid w:val="005D387F"/>
    <w:rsid w:val="005D6D3A"/>
    <w:rsid w:val="005D6E44"/>
    <w:rsid w:val="005D7025"/>
    <w:rsid w:val="005D73BD"/>
    <w:rsid w:val="005D74E4"/>
    <w:rsid w:val="005E2FF9"/>
    <w:rsid w:val="005E3FAA"/>
    <w:rsid w:val="005E4598"/>
    <w:rsid w:val="005F0C1C"/>
    <w:rsid w:val="005F10FD"/>
    <w:rsid w:val="005F1878"/>
    <w:rsid w:val="005F1BD6"/>
    <w:rsid w:val="005F2CA5"/>
    <w:rsid w:val="005F38BE"/>
    <w:rsid w:val="005F3AC2"/>
    <w:rsid w:val="005F3D23"/>
    <w:rsid w:val="005F4B1F"/>
    <w:rsid w:val="005F5093"/>
    <w:rsid w:val="005F548C"/>
    <w:rsid w:val="005F643C"/>
    <w:rsid w:val="005F6F17"/>
    <w:rsid w:val="005F783F"/>
    <w:rsid w:val="005F792D"/>
    <w:rsid w:val="0060066B"/>
    <w:rsid w:val="00600914"/>
    <w:rsid w:val="0060220D"/>
    <w:rsid w:val="00602C9E"/>
    <w:rsid w:val="006030BC"/>
    <w:rsid w:val="006035E5"/>
    <w:rsid w:val="00603F6E"/>
    <w:rsid w:val="00604539"/>
    <w:rsid w:val="00605183"/>
    <w:rsid w:val="006068BA"/>
    <w:rsid w:val="00610113"/>
    <w:rsid w:val="00610BCF"/>
    <w:rsid w:val="006110AC"/>
    <w:rsid w:val="006118A6"/>
    <w:rsid w:val="00611E7F"/>
    <w:rsid w:val="006127E2"/>
    <w:rsid w:val="00614043"/>
    <w:rsid w:val="006172A9"/>
    <w:rsid w:val="006179E5"/>
    <w:rsid w:val="00617F8B"/>
    <w:rsid w:val="00621287"/>
    <w:rsid w:val="00621E0C"/>
    <w:rsid w:val="00622AF1"/>
    <w:rsid w:val="0062398A"/>
    <w:rsid w:val="006239CB"/>
    <w:rsid w:val="00623FCB"/>
    <w:rsid w:val="0062457E"/>
    <w:rsid w:val="00624BA2"/>
    <w:rsid w:val="00625E5A"/>
    <w:rsid w:val="006277A2"/>
    <w:rsid w:val="0063149E"/>
    <w:rsid w:val="006325B8"/>
    <w:rsid w:val="006328C9"/>
    <w:rsid w:val="00632C7A"/>
    <w:rsid w:val="00633CE4"/>
    <w:rsid w:val="00633F40"/>
    <w:rsid w:val="00634870"/>
    <w:rsid w:val="006348A1"/>
    <w:rsid w:val="00634AE9"/>
    <w:rsid w:val="00635530"/>
    <w:rsid w:val="006368F3"/>
    <w:rsid w:val="00640C90"/>
    <w:rsid w:val="00641521"/>
    <w:rsid w:val="00641698"/>
    <w:rsid w:val="006424A9"/>
    <w:rsid w:val="006425E9"/>
    <w:rsid w:val="006434F5"/>
    <w:rsid w:val="00644E3A"/>
    <w:rsid w:val="00645CB9"/>
    <w:rsid w:val="006475CD"/>
    <w:rsid w:val="006514BF"/>
    <w:rsid w:val="006521DB"/>
    <w:rsid w:val="006545EA"/>
    <w:rsid w:val="00655A38"/>
    <w:rsid w:val="00657562"/>
    <w:rsid w:val="00660EE6"/>
    <w:rsid w:val="006610C8"/>
    <w:rsid w:val="0066156D"/>
    <w:rsid w:val="00661C38"/>
    <w:rsid w:val="00662BD4"/>
    <w:rsid w:val="006636CA"/>
    <w:rsid w:val="00666C99"/>
    <w:rsid w:val="0066799F"/>
    <w:rsid w:val="00667BB7"/>
    <w:rsid w:val="00670281"/>
    <w:rsid w:val="00670B32"/>
    <w:rsid w:val="00670FBA"/>
    <w:rsid w:val="0067234B"/>
    <w:rsid w:val="00673151"/>
    <w:rsid w:val="00673313"/>
    <w:rsid w:val="006739DA"/>
    <w:rsid w:val="00673F42"/>
    <w:rsid w:val="0067433B"/>
    <w:rsid w:val="0067439D"/>
    <w:rsid w:val="0067513E"/>
    <w:rsid w:val="006760C6"/>
    <w:rsid w:val="0067724A"/>
    <w:rsid w:val="0068074E"/>
    <w:rsid w:val="00682675"/>
    <w:rsid w:val="00684B8D"/>
    <w:rsid w:val="0068559D"/>
    <w:rsid w:val="0068595E"/>
    <w:rsid w:val="00690B4B"/>
    <w:rsid w:val="0069171F"/>
    <w:rsid w:val="006A0095"/>
    <w:rsid w:val="006A19A3"/>
    <w:rsid w:val="006A4036"/>
    <w:rsid w:val="006A4A14"/>
    <w:rsid w:val="006A5670"/>
    <w:rsid w:val="006A5B9D"/>
    <w:rsid w:val="006A7833"/>
    <w:rsid w:val="006A78EC"/>
    <w:rsid w:val="006B00F4"/>
    <w:rsid w:val="006B152E"/>
    <w:rsid w:val="006B2443"/>
    <w:rsid w:val="006B4206"/>
    <w:rsid w:val="006B45D1"/>
    <w:rsid w:val="006B5044"/>
    <w:rsid w:val="006B5580"/>
    <w:rsid w:val="006B7260"/>
    <w:rsid w:val="006B7E4A"/>
    <w:rsid w:val="006C2D65"/>
    <w:rsid w:val="006C347D"/>
    <w:rsid w:val="006C38F7"/>
    <w:rsid w:val="006C5217"/>
    <w:rsid w:val="006C5432"/>
    <w:rsid w:val="006C5A67"/>
    <w:rsid w:val="006C7D22"/>
    <w:rsid w:val="006D15B5"/>
    <w:rsid w:val="006D3A3A"/>
    <w:rsid w:val="006D432C"/>
    <w:rsid w:val="006D5CB0"/>
    <w:rsid w:val="006D7A5C"/>
    <w:rsid w:val="006E100A"/>
    <w:rsid w:val="006E1A10"/>
    <w:rsid w:val="006E668F"/>
    <w:rsid w:val="006E6ACA"/>
    <w:rsid w:val="006E7662"/>
    <w:rsid w:val="006F096F"/>
    <w:rsid w:val="006F1928"/>
    <w:rsid w:val="006F2276"/>
    <w:rsid w:val="006F2662"/>
    <w:rsid w:val="006F580C"/>
    <w:rsid w:val="006F66ED"/>
    <w:rsid w:val="006F66F9"/>
    <w:rsid w:val="006F7ACE"/>
    <w:rsid w:val="00700428"/>
    <w:rsid w:val="00701EC1"/>
    <w:rsid w:val="00702536"/>
    <w:rsid w:val="00702623"/>
    <w:rsid w:val="00702FA7"/>
    <w:rsid w:val="007037C6"/>
    <w:rsid w:val="007058D9"/>
    <w:rsid w:val="0070594E"/>
    <w:rsid w:val="007066C7"/>
    <w:rsid w:val="0070710E"/>
    <w:rsid w:val="00707712"/>
    <w:rsid w:val="007079AC"/>
    <w:rsid w:val="00710615"/>
    <w:rsid w:val="00711971"/>
    <w:rsid w:val="00713911"/>
    <w:rsid w:val="007150CB"/>
    <w:rsid w:val="00715175"/>
    <w:rsid w:val="007153C4"/>
    <w:rsid w:val="0071621B"/>
    <w:rsid w:val="00716552"/>
    <w:rsid w:val="007179AE"/>
    <w:rsid w:val="00717BEE"/>
    <w:rsid w:val="007209A1"/>
    <w:rsid w:val="00720E26"/>
    <w:rsid w:val="007214B5"/>
    <w:rsid w:val="00721520"/>
    <w:rsid w:val="00722B01"/>
    <w:rsid w:val="00722E74"/>
    <w:rsid w:val="00723836"/>
    <w:rsid w:val="00723961"/>
    <w:rsid w:val="00723D42"/>
    <w:rsid w:val="007268BF"/>
    <w:rsid w:val="007317A6"/>
    <w:rsid w:val="007327B4"/>
    <w:rsid w:val="007340AF"/>
    <w:rsid w:val="007346BC"/>
    <w:rsid w:val="00735C2E"/>
    <w:rsid w:val="007367CF"/>
    <w:rsid w:val="00736DDB"/>
    <w:rsid w:val="00740288"/>
    <w:rsid w:val="007406A1"/>
    <w:rsid w:val="007414C0"/>
    <w:rsid w:val="00741C84"/>
    <w:rsid w:val="00745C0C"/>
    <w:rsid w:val="00746A1B"/>
    <w:rsid w:val="00746FB0"/>
    <w:rsid w:val="007470A3"/>
    <w:rsid w:val="00747D8D"/>
    <w:rsid w:val="00751FBC"/>
    <w:rsid w:val="0075457A"/>
    <w:rsid w:val="00754D42"/>
    <w:rsid w:val="00755EE0"/>
    <w:rsid w:val="007575A6"/>
    <w:rsid w:val="0075762A"/>
    <w:rsid w:val="0076052B"/>
    <w:rsid w:val="00761AB5"/>
    <w:rsid w:val="00762A2B"/>
    <w:rsid w:val="0076450F"/>
    <w:rsid w:val="00765049"/>
    <w:rsid w:val="00765EF6"/>
    <w:rsid w:val="00767DAC"/>
    <w:rsid w:val="00771675"/>
    <w:rsid w:val="007723E0"/>
    <w:rsid w:val="0077315E"/>
    <w:rsid w:val="007744DB"/>
    <w:rsid w:val="00774795"/>
    <w:rsid w:val="007759D3"/>
    <w:rsid w:val="00777884"/>
    <w:rsid w:val="00777BE5"/>
    <w:rsid w:val="00782821"/>
    <w:rsid w:val="00782976"/>
    <w:rsid w:val="00783D98"/>
    <w:rsid w:val="00783FF4"/>
    <w:rsid w:val="007841B9"/>
    <w:rsid w:val="00784532"/>
    <w:rsid w:val="007861E8"/>
    <w:rsid w:val="00786B6D"/>
    <w:rsid w:val="007871EE"/>
    <w:rsid w:val="00790083"/>
    <w:rsid w:val="007902ED"/>
    <w:rsid w:val="00790701"/>
    <w:rsid w:val="00790C2B"/>
    <w:rsid w:val="00792DD6"/>
    <w:rsid w:val="00793CD8"/>
    <w:rsid w:val="00794B52"/>
    <w:rsid w:val="0079795E"/>
    <w:rsid w:val="007A0DB0"/>
    <w:rsid w:val="007A1607"/>
    <w:rsid w:val="007A163F"/>
    <w:rsid w:val="007A4164"/>
    <w:rsid w:val="007A4968"/>
    <w:rsid w:val="007A6511"/>
    <w:rsid w:val="007A67A9"/>
    <w:rsid w:val="007A75D6"/>
    <w:rsid w:val="007B0571"/>
    <w:rsid w:val="007B06F0"/>
    <w:rsid w:val="007B3D34"/>
    <w:rsid w:val="007B48C0"/>
    <w:rsid w:val="007B5124"/>
    <w:rsid w:val="007B5503"/>
    <w:rsid w:val="007B5DEA"/>
    <w:rsid w:val="007B6373"/>
    <w:rsid w:val="007B642E"/>
    <w:rsid w:val="007B6656"/>
    <w:rsid w:val="007C0938"/>
    <w:rsid w:val="007C0AA8"/>
    <w:rsid w:val="007C0BDD"/>
    <w:rsid w:val="007C4170"/>
    <w:rsid w:val="007C4867"/>
    <w:rsid w:val="007C61A7"/>
    <w:rsid w:val="007C646A"/>
    <w:rsid w:val="007C65C1"/>
    <w:rsid w:val="007C65EB"/>
    <w:rsid w:val="007C7706"/>
    <w:rsid w:val="007D15EC"/>
    <w:rsid w:val="007D33B7"/>
    <w:rsid w:val="007D3BB7"/>
    <w:rsid w:val="007D3C5E"/>
    <w:rsid w:val="007E18FB"/>
    <w:rsid w:val="007E3DEA"/>
    <w:rsid w:val="007E55DC"/>
    <w:rsid w:val="007E772D"/>
    <w:rsid w:val="007E7781"/>
    <w:rsid w:val="007F03AC"/>
    <w:rsid w:val="007F09CF"/>
    <w:rsid w:val="007F0FA8"/>
    <w:rsid w:val="007F105B"/>
    <w:rsid w:val="007F268A"/>
    <w:rsid w:val="007F2BE9"/>
    <w:rsid w:val="007F308D"/>
    <w:rsid w:val="007F327A"/>
    <w:rsid w:val="007F37AF"/>
    <w:rsid w:val="007F3C50"/>
    <w:rsid w:val="007F4164"/>
    <w:rsid w:val="007F5C40"/>
    <w:rsid w:val="007F7062"/>
    <w:rsid w:val="007F72CF"/>
    <w:rsid w:val="00800B6D"/>
    <w:rsid w:val="00800FB3"/>
    <w:rsid w:val="00802A80"/>
    <w:rsid w:val="00802E6C"/>
    <w:rsid w:val="00803D5C"/>
    <w:rsid w:val="0080412C"/>
    <w:rsid w:val="00804680"/>
    <w:rsid w:val="00806AEE"/>
    <w:rsid w:val="00810063"/>
    <w:rsid w:val="0081039D"/>
    <w:rsid w:val="008109B7"/>
    <w:rsid w:val="00811E8D"/>
    <w:rsid w:val="00812AC2"/>
    <w:rsid w:val="00813157"/>
    <w:rsid w:val="008132D0"/>
    <w:rsid w:val="00814B2E"/>
    <w:rsid w:val="0081572C"/>
    <w:rsid w:val="0081573C"/>
    <w:rsid w:val="008157CB"/>
    <w:rsid w:val="00815A53"/>
    <w:rsid w:val="0081794D"/>
    <w:rsid w:val="00817CA8"/>
    <w:rsid w:val="00817CE0"/>
    <w:rsid w:val="00822B38"/>
    <w:rsid w:val="00823329"/>
    <w:rsid w:val="00823B5F"/>
    <w:rsid w:val="00824605"/>
    <w:rsid w:val="00832B2B"/>
    <w:rsid w:val="008331D1"/>
    <w:rsid w:val="00833DC2"/>
    <w:rsid w:val="008340E0"/>
    <w:rsid w:val="00834401"/>
    <w:rsid w:val="00834EEE"/>
    <w:rsid w:val="00835051"/>
    <w:rsid w:val="0083558A"/>
    <w:rsid w:val="0083573D"/>
    <w:rsid w:val="00835EFA"/>
    <w:rsid w:val="00837499"/>
    <w:rsid w:val="008377D4"/>
    <w:rsid w:val="0083790D"/>
    <w:rsid w:val="008401CF"/>
    <w:rsid w:val="00840557"/>
    <w:rsid w:val="0084102A"/>
    <w:rsid w:val="0084160C"/>
    <w:rsid w:val="00842BF3"/>
    <w:rsid w:val="00843CAD"/>
    <w:rsid w:val="008444D0"/>
    <w:rsid w:val="00844C2C"/>
    <w:rsid w:val="00845D7B"/>
    <w:rsid w:val="00845D8F"/>
    <w:rsid w:val="00847096"/>
    <w:rsid w:val="00847614"/>
    <w:rsid w:val="008479DD"/>
    <w:rsid w:val="008516DC"/>
    <w:rsid w:val="00853B81"/>
    <w:rsid w:val="00855406"/>
    <w:rsid w:val="00855ACA"/>
    <w:rsid w:val="00855FDD"/>
    <w:rsid w:val="00857F78"/>
    <w:rsid w:val="00860CB6"/>
    <w:rsid w:val="0086137F"/>
    <w:rsid w:val="008617E4"/>
    <w:rsid w:val="00861AFA"/>
    <w:rsid w:val="00861E6F"/>
    <w:rsid w:val="00863F82"/>
    <w:rsid w:val="008641C0"/>
    <w:rsid w:val="00864A00"/>
    <w:rsid w:val="00866931"/>
    <w:rsid w:val="00867814"/>
    <w:rsid w:val="008709F8"/>
    <w:rsid w:val="00871D5B"/>
    <w:rsid w:val="008727F3"/>
    <w:rsid w:val="00873B80"/>
    <w:rsid w:val="008745CF"/>
    <w:rsid w:val="008749F5"/>
    <w:rsid w:val="008755F7"/>
    <w:rsid w:val="00876790"/>
    <w:rsid w:val="00877D7A"/>
    <w:rsid w:val="008830A6"/>
    <w:rsid w:val="00883E9F"/>
    <w:rsid w:val="00885C42"/>
    <w:rsid w:val="008860C3"/>
    <w:rsid w:val="008872FF"/>
    <w:rsid w:val="00887751"/>
    <w:rsid w:val="00890693"/>
    <w:rsid w:val="00891244"/>
    <w:rsid w:val="00893EE0"/>
    <w:rsid w:val="008940E1"/>
    <w:rsid w:val="008A059D"/>
    <w:rsid w:val="008A0FAD"/>
    <w:rsid w:val="008A2D39"/>
    <w:rsid w:val="008A2EB2"/>
    <w:rsid w:val="008A351B"/>
    <w:rsid w:val="008A433C"/>
    <w:rsid w:val="008A493B"/>
    <w:rsid w:val="008A58AB"/>
    <w:rsid w:val="008A5907"/>
    <w:rsid w:val="008A6850"/>
    <w:rsid w:val="008A6AB3"/>
    <w:rsid w:val="008B141C"/>
    <w:rsid w:val="008B4F30"/>
    <w:rsid w:val="008B641F"/>
    <w:rsid w:val="008B7EF0"/>
    <w:rsid w:val="008C0A78"/>
    <w:rsid w:val="008C0E43"/>
    <w:rsid w:val="008C10BF"/>
    <w:rsid w:val="008C1BA3"/>
    <w:rsid w:val="008C3056"/>
    <w:rsid w:val="008C32F8"/>
    <w:rsid w:val="008C4DCF"/>
    <w:rsid w:val="008C58B6"/>
    <w:rsid w:val="008C5A08"/>
    <w:rsid w:val="008C614F"/>
    <w:rsid w:val="008C6207"/>
    <w:rsid w:val="008C7082"/>
    <w:rsid w:val="008D02C2"/>
    <w:rsid w:val="008D0E9A"/>
    <w:rsid w:val="008D195C"/>
    <w:rsid w:val="008D2660"/>
    <w:rsid w:val="008D5037"/>
    <w:rsid w:val="008D519B"/>
    <w:rsid w:val="008D7507"/>
    <w:rsid w:val="008E3484"/>
    <w:rsid w:val="008E3653"/>
    <w:rsid w:val="008E38AE"/>
    <w:rsid w:val="008E6CCE"/>
    <w:rsid w:val="008F2E52"/>
    <w:rsid w:val="008F400B"/>
    <w:rsid w:val="008F40E8"/>
    <w:rsid w:val="008F4DBE"/>
    <w:rsid w:val="008F4F64"/>
    <w:rsid w:val="008F58FB"/>
    <w:rsid w:val="008F5AAF"/>
    <w:rsid w:val="008F64B6"/>
    <w:rsid w:val="008F676C"/>
    <w:rsid w:val="008F686E"/>
    <w:rsid w:val="008F68AB"/>
    <w:rsid w:val="008F713B"/>
    <w:rsid w:val="008F7184"/>
    <w:rsid w:val="009008DA"/>
    <w:rsid w:val="00900A3A"/>
    <w:rsid w:val="00900D57"/>
    <w:rsid w:val="009023ED"/>
    <w:rsid w:val="00902B8A"/>
    <w:rsid w:val="00903413"/>
    <w:rsid w:val="00903ABE"/>
    <w:rsid w:val="00903E1B"/>
    <w:rsid w:val="00904947"/>
    <w:rsid w:val="00910875"/>
    <w:rsid w:val="00910C60"/>
    <w:rsid w:val="00911A10"/>
    <w:rsid w:val="009120F0"/>
    <w:rsid w:val="00912DDE"/>
    <w:rsid w:val="0091340E"/>
    <w:rsid w:val="0091387D"/>
    <w:rsid w:val="00915480"/>
    <w:rsid w:val="00917AC3"/>
    <w:rsid w:val="00917BC9"/>
    <w:rsid w:val="00917F63"/>
    <w:rsid w:val="00917FB5"/>
    <w:rsid w:val="009213D0"/>
    <w:rsid w:val="0092196E"/>
    <w:rsid w:val="00922ABF"/>
    <w:rsid w:val="00925C07"/>
    <w:rsid w:val="00926C32"/>
    <w:rsid w:val="009301AE"/>
    <w:rsid w:val="009301EB"/>
    <w:rsid w:val="009322F3"/>
    <w:rsid w:val="00934274"/>
    <w:rsid w:val="00934619"/>
    <w:rsid w:val="009346B6"/>
    <w:rsid w:val="00936898"/>
    <w:rsid w:val="00936F7D"/>
    <w:rsid w:val="00937003"/>
    <w:rsid w:val="009374D1"/>
    <w:rsid w:val="00937C30"/>
    <w:rsid w:val="0094100D"/>
    <w:rsid w:val="00941FF5"/>
    <w:rsid w:val="00942B78"/>
    <w:rsid w:val="00944A80"/>
    <w:rsid w:val="00944EFC"/>
    <w:rsid w:val="0094746A"/>
    <w:rsid w:val="009477DB"/>
    <w:rsid w:val="009479AD"/>
    <w:rsid w:val="00952013"/>
    <w:rsid w:val="00952596"/>
    <w:rsid w:val="0095405D"/>
    <w:rsid w:val="00954C8B"/>
    <w:rsid w:val="00955379"/>
    <w:rsid w:val="00960297"/>
    <w:rsid w:val="00961898"/>
    <w:rsid w:val="00962B55"/>
    <w:rsid w:val="00963002"/>
    <w:rsid w:val="00964F63"/>
    <w:rsid w:val="00966693"/>
    <w:rsid w:val="00967997"/>
    <w:rsid w:val="00970510"/>
    <w:rsid w:val="00972BB3"/>
    <w:rsid w:val="00972BC9"/>
    <w:rsid w:val="009734AA"/>
    <w:rsid w:val="00975137"/>
    <w:rsid w:val="00975C9A"/>
    <w:rsid w:val="009778C3"/>
    <w:rsid w:val="009810F0"/>
    <w:rsid w:val="00984489"/>
    <w:rsid w:val="0098487D"/>
    <w:rsid w:val="009851C8"/>
    <w:rsid w:val="00990761"/>
    <w:rsid w:val="00990BF2"/>
    <w:rsid w:val="009913DD"/>
    <w:rsid w:val="009925DB"/>
    <w:rsid w:val="00995092"/>
    <w:rsid w:val="00995D47"/>
    <w:rsid w:val="00995DE3"/>
    <w:rsid w:val="009967C4"/>
    <w:rsid w:val="00996B16"/>
    <w:rsid w:val="00997E1E"/>
    <w:rsid w:val="00997F6A"/>
    <w:rsid w:val="009A0441"/>
    <w:rsid w:val="009A04D7"/>
    <w:rsid w:val="009A060F"/>
    <w:rsid w:val="009A3B68"/>
    <w:rsid w:val="009A4663"/>
    <w:rsid w:val="009A5009"/>
    <w:rsid w:val="009A51C7"/>
    <w:rsid w:val="009A5823"/>
    <w:rsid w:val="009A5CEE"/>
    <w:rsid w:val="009A64AC"/>
    <w:rsid w:val="009A6729"/>
    <w:rsid w:val="009B05F2"/>
    <w:rsid w:val="009B0BD6"/>
    <w:rsid w:val="009B25B0"/>
    <w:rsid w:val="009B2BD9"/>
    <w:rsid w:val="009B5BAE"/>
    <w:rsid w:val="009B607C"/>
    <w:rsid w:val="009C02D2"/>
    <w:rsid w:val="009C1635"/>
    <w:rsid w:val="009C1B90"/>
    <w:rsid w:val="009C2A65"/>
    <w:rsid w:val="009C2D1D"/>
    <w:rsid w:val="009C39F8"/>
    <w:rsid w:val="009C7C19"/>
    <w:rsid w:val="009D0259"/>
    <w:rsid w:val="009D1E7D"/>
    <w:rsid w:val="009D5527"/>
    <w:rsid w:val="009D68B4"/>
    <w:rsid w:val="009E1F10"/>
    <w:rsid w:val="009E2429"/>
    <w:rsid w:val="009E24A6"/>
    <w:rsid w:val="009E25E8"/>
    <w:rsid w:val="009E294D"/>
    <w:rsid w:val="009E3F7E"/>
    <w:rsid w:val="009E5052"/>
    <w:rsid w:val="009E5EFF"/>
    <w:rsid w:val="009F1766"/>
    <w:rsid w:val="009F29D0"/>
    <w:rsid w:val="009F3F9F"/>
    <w:rsid w:val="009F4601"/>
    <w:rsid w:val="009F533C"/>
    <w:rsid w:val="009F7E93"/>
    <w:rsid w:val="00A00B49"/>
    <w:rsid w:val="00A01B15"/>
    <w:rsid w:val="00A024C2"/>
    <w:rsid w:val="00A026AD"/>
    <w:rsid w:val="00A03278"/>
    <w:rsid w:val="00A052E9"/>
    <w:rsid w:val="00A06C2A"/>
    <w:rsid w:val="00A076CD"/>
    <w:rsid w:val="00A07F04"/>
    <w:rsid w:val="00A1005D"/>
    <w:rsid w:val="00A11D24"/>
    <w:rsid w:val="00A12F96"/>
    <w:rsid w:val="00A14158"/>
    <w:rsid w:val="00A22F6E"/>
    <w:rsid w:val="00A24959"/>
    <w:rsid w:val="00A25D65"/>
    <w:rsid w:val="00A26E91"/>
    <w:rsid w:val="00A2727A"/>
    <w:rsid w:val="00A27BD7"/>
    <w:rsid w:val="00A3002A"/>
    <w:rsid w:val="00A33A47"/>
    <w:rsid w:val="00A33AE5"/>
    <w:rsid w:val="00A33F3F"/>
    <w:rsid w:val="00A347EB"/>
    <w:rsid w:val="00A3580C"/>
    <w:rsid w:val="00A36AB2"/>
    <w:rsid w:val="00A37B1E"/>
    <w:rsid w:val="00A43136"/>
    <w:rsid w:val="00A4368C"/>
    <w:rsid w:val="00A4464E"/>
    <w:rsid w:val="00A4693E"/>
    <w:rsid w:val="00A47307"/>
    <w:rsid w:val="00A47EEC"/>
    <w:rsid w:val="00A5357F"/>
    <w:rsid w:val="00A53C0D"/>
    <w:rsid w:val="00A53F9A"/>
    <w:rsid w:val="00A53FDC"/>
    <w:rsid w:val="00A608F8"/>
    <w:rsid w:val="00A60D79"/>
    <w:rsid w:val="00A615D4"/>
    <w:rsid w:val="00A624D6"/>
    <w:rsid w:val="00A62F9B"/>
    <w:rsid w:val="00A63153"/>
    <w:rsid w:val="00A63BAA"/>
    <w:rsid w:val="00A63F5A"/>
    <w:rsid w:val="00A6411F"/>
    <w:rsid w:val="00A64CCE"/>
    <w:rsid w:val="00A655F0"/>
    <w:rsid w:val="00A66F41"/>
    <w:rsid w:val="00A66FAA"/>
    <w:rsid w:val="00A67163"/>
    <w:rsid w:val="00A673EF"/>
    <w:rsid w:val="00A67474"/>
    <w:rsid w:val="00A67D03"/>
    <w:rsid w:val="00A72754"/>
    <w:rsid w:val="00A74197"/>
    <w:rsid w:val="00A7444A"/>
    <w:rsid w:val="00A755FE"/>
    <w:rsid w:val="00A75C1B"/>
    <w:rsid w:val="00A77277"/>
    <w:rsid w:val="00A77828"/>
    <w:rsid w:val="00A77BFE"/>
    <w:rsid w:val="00A81C2E"/>
    <w:rsid w:val="00A82185"/>
    <w:rsid w:val="00A84449"/>
    <w:rsid w:val="00A8594D"/>
    <w:rsid w:val="00A862A1"/>
    <w:rsid w:val="00A86374"/>
    <w:rsid w:val="00A87842"/>
    <w:rsid w:val="00A87F68"/>
    <w:rsid w:val="00A90BB3"/>
    <w:rsid w:val="00A91A19"/>
    <w:rsid w:val="00A91FDB"/>
    <w:rsid w:val="00A92164"/>
    <w:rsid w:val="00A92C6C"/>
    <w:rsid w:val="00A93AF0"/>
    <w:rsid w:val="00A943CA"/>
    <w:rsid w:val="00A94781"/>
    <w:rsid w:val="00A95B9B"/>
    <w:rsid w:val="00AA3AE2"/>
    <w:rsid w:val="00AA4563"/>
    <w:rsid w:val="00AA5078"/>
    <w:rsid w:val="00AA593A"/>
    <w:rsid w:val="00AA6C43"/>
    <w:rsid w:val="00AB0660"/>
    <w:rsid w:val="00AB0712"/>
    <w:rsid w:val="00AB2190"/>
    <w:rsid w:val="00AB2C42"/>
    <w:rsid w:val="00AB2C4C"/>
    <w:rsid w:val="00AB5C53"/>
    <w:rsid w:val="00AB63E5"/>
    <w:rsid w:val="00AB775C"/>
    <w:rsid w:val="00AC0EF1"/>
    <w:rsid w:val="00AC2732"/>
    <w:rsid w:val="00AC2756"/>
    <w:rsid w:val="00AC281D"/>
    <w:rsid w:val="00AC5704"/>
    <w:rsid w:val="00AC74B4"/>
    <w:rsid w:val="00AD072D"/>
    <w:rsid w:val="00AD13BC"/>
    <w:rsid w:val="00AD2750"/>
    <w:rsid w:val="00AD2C5D"/>
    <w:rsid w:val="00AD2C6D"/>
    <w:rsid w:val="00AD30B8"/>
    <w:rsid w:val="00AD49AF"/>
    <w:rsid w:val="00AD7CB9"/>
    <w:rsid w:val="00AE1030"/>
    <w:rsid w:val="00AE1996"/>
    <w:rsid w:val="00AE3B15"/>
    <w:rsid w:val="00AE6B7D"/>
    <w:rsid w:val="00AE6D5E"/>
    <w:rsid w:val="00AE7267"/>
    <w:rsid w:val="00AE7B43"/>
    <w:rsid w:val="00AE7C77"/>
    <w:rsid w:val="00AF27FC"/>
    <w:rsid w:val="00AF33A6"/>
    <w:rsid w:val="00AF4605"/>
    <w:rsid w:val="00AF4969"/>
    <w:rsid w:val="00AF569B"/>
    <w:rsid w:val="00AF61B4"/>
    <w:rsid w:val="00AF7BF3"/>
    <w:rsid w:val="00B00B7E"/>
    <w:rsid w:val="00B00BD6"/>
    <w:rsid w:val="00B04D12"/>
    <w:rsid w:val="00B05285"/>
    <w:rsid w:val="00B05A85"/>
    <w:rsid w:val="00B07D9D"/>
    <w:rsid w:val="00B1035A"/>
    <w:rsid w:val="00B10804"/>
    <w:rsid w:val="00B1085D"/>
    <w:rsid w:val="00B10A75"/>
    <w:rsid w:val="00B114AE"/>
    <w:rsid w:val="00B1259A"/>
    <w:rsid w:val="00B12A32"/>
    <w:rsid w:val="00B13893"/>
    <w:rsid w:val="00B13921"/>
    <w:rsid w:val="00B13CB2"/>
    <w:rsid w:val="00B14072"/>
    <w:rsid w:val="00B147DA"/>
    <w:rsid w:val="00B14BA5"/>
    <w:rsid w:val="00B14C6E"/>
    <w:rsid w:val="00B15552"/>
    <w:rsid w:val="00B20351"/>
    <w:rsid w:val="00B20D2D"/>
    <w:rsid w:val="00B2142B"/>
    <w:rsid w:val="00B21525"/>
    <w:rsid w:val="00B22482"/>
    <w:rsid w:val="00B22817"/>
    <w:rsid w:val="00B22DE2"/>
    <w:rsid w:val="00B25627"/>
    <w:rsid w:val="00B257FA"/>
    <w:rsid w:val="00B258EF"/>
    <w:rsid w:val="00B2597B"/>
    <w:rsid w:val="00B25F7D"/>
    <w:rsid w:val="00B2680C"/>
    <w:rsid w:val="00B33383"/>
    <w:rsid w:val="00B3517B"/>
    <w:rsid w:val="00B3673F"/>
    <w:rsid w:val="00B36DA3"/>
    <w:rsid w:val="00B41BA9"/>
    <w:rsid w:val="00B42877"/>
    <w:rsid w:val="00B428AE"/>
    <w:rsid w:val="00B42964"/>
    <w:rsid w:val="00B463A1"/>
    <w:rsid w:val="00B46988"/>
    <w:rsid w:val="00B51679"/>
    <w:rsid w:val="00B51FFC"/>
    <w:rsid w:val="00B5392E"/>
    <w:rsid w:val="00B540C9"/>
    <w:rsid w:val="00B556F6"/>
    <w:rsid w:val="00B574AA"/>
    <w:rsid w:val="00B6180D"/>
    <w:rsid w:val="00B6262E"/>
    <w:rsid w:val="00B62B24"/>
    <w:rsid w:val="00B64404"/>
    <w:rsid w:val="00B65A75"/>
    <w:rsid w:val="00B66458"/>
    <w:rsid w:val="00B67078"/>
    <w:rsid w:val="00B6725E"/>
    <w:rsid w:val="00B672BC"/>
    <w:rsid w:val="00B67BDE"/>
    <w:rsid w:val="00B71592"/>
    <w:rsid w:val="00B72E5D"/>
    <w:rsid w:val="00B73C32"/>
    <w:rsid w:val="00B752AD"/>
    <w:rsid w:val="00B761F6"/>
    <w:rsid w:val="00B77545"/>
    <w:rsid w:val="00B80939"/>
    <w:rsid w:val="00B809FE"/>
    <w:rsid w:val="00B82C62"/>
    <w:rsid w:val="00B8378A"/>
    <w:rsid w:val="00B841DE"/>
    <w:rsid w:val="00B851ED"/>
    <w:rsid w:val="00B8547C"/>
    <w:rsid w:val="00B85D61"/>
    <w:rsid w:val="00B864E0"/>
    <w:rsid w:val="00B86EA9"/>
    <w:rsid w:val="00B8752D"/>
    <w:rsid w:val="00B91841"/>
    <w:rsid w:val="00B92D47"/>
    <w:rsid w:val="00B934D8"/>
    <w:rsid w:val="00B937FD"/>
    <w:rsid w:val="00B95C83"/>
    <w:rsid w:val="00B95E34"/>
    <w:rsid w:val="00BA143F"/>
    <w:rsid w:val="00BA2370"/>
    <w:rsid w:val="00BA2849"/>
    <w:rsid w:val="00BA37FA"/>
    <w:rsid w:val="00BA4592"/>
    <w:rsid w:val="00BA47F5"/>
    <w:rsid w:val="00BA4A83"/>
    <w:rsid w:val="00BA7751"/>
    <w:rsid w:val="00BB06F1"/>
    <w:rsid w:val="00BB340F"/>
    <w:rsid w:val="00BB3ED4"/>
    <w:rsid w:val="00BB40B7"/>
    <w:rsid w:val="00BB69A1"/>
    <w:rsid w:val="00BC09E4"/>
    <w:rsid w:val="00BC401B"/>
    <w:rsid w:val="00BC431F"/>
    <w:rsid w:val="00BC4AFC"/>
    <w:rsid w:val="00BC4FFD"/>
    <w:rsid w:val="00BC636E"/>
    <w:rsid w:val="00BC7158"/>
    <w:rsid w:val="00BD22DA"/>
    <w:rsid w:val="00BD2CE4"/>
    <w:rsid w:val="00BD4797"/>
    <w:rsid w:val="00BD5249"/>
    <w:rsid w:val="00BD6A44"/>
    <w:rsid w:val="00BD6CB9"/>
    <w:rsid w:val="00BD7371"/>
    <w:rsid w:val="00BE0361"/>
    <w:rsid w:val="00BE1068"/>
    <w:rsid w:val="00BE3F4D"/>
    <w:rsid w:val="00BF038D"/>
    <w:rsid w:val="00BF139B"/>
    <w:rsid w:val="00BF2E7A"/>
    <w:rsid w:val="00BF35E4"/>
    <w:rsid w:val="00BF3E21"/>
    <w:rsid w:val="00BF483E"/>
    <w:rsid w:val="00BF55A4"/>
    <w:rsid w:val="00BF5D37"/>
    <w:rsid w:val="00BF5FB1"/>
    <w:rsid w:val="00BF64C0"/>
    <w:rsid w:val="00BF6A37"/>
    <w:rsid w:val="00C012DC"/>
    <w:rsid w:val="00C02560"/>
    <w:rsid w:val="00C032AD"/>
    <w:rsid w:val="00C03A7B"/>
    <w:rsid w:val="00C03B53"/>
    <w:rsid w:val="00C03F12"/>
    <w:rsid w:val="00C049A2"/>
    <w:rsid w:val="00C049B3"/>
    <w:rsid w:val="00C05D53"/>
    <w:rsid w:val="00C07863"/>
    <w:rsid w:val="00C1031F"/>
    <w:rsid w:val="00C127D0"/>
    <w:rsid w:val="00C127EE"/>
    <w:rsid w:val="00C128A2"/>
    <w:rsid w:val="00C12C53"/>
    <w:rsid w:val="00C1404F"/>
    <w:rsid w:val="00C14FB8"/>
    <w:rsid w:val="00C15F10"/>
    <w:rsid w:val="00C1612A"/>
    <w:rsid w:val="00C17F99"/>
    <w:rsid w:val="00C2451D"/>
    <w:rsid w:val="00C259C8"/>
    <w:rsid w:val="00C25D6A"/>
    <w:rsid w:val="00C30FE5"/>
    <w:rsid w:val="00C330CB"/>
    <w:rsid w:val="00C333A4"/>
    <w:rsid w:val="00C351DD"/>
    <w:rsid w:val="00C3579E"/>
    <w:rsid w:val="00C358EA"/>
    <w:rsid w:val="00C35C92"/>
    <w:rsid w:val="00C35D29"/>
    <w:rsid w:val="00C37151"/>
    <w:rsid w:val="00C37A60"/>
    <w:rsid w:val="00C411A4"/>
    <w:rsid w:val="00C41616"/>
    <w:rsid w:val="00C41CEB"/>
    <w:rsid w:val="00C427B6"/>
    <w:rsid w:val="00C4433F"/>
    <w:rsid w:val="00C445B6"/>
    <w:rsid w:val="00C44B41"/>
    <w:rsid w:val="00C45D53"/>
    <w:rsid w:val="00C50584"/>
    <w:rsid w:val="00C509DB"/>
    <w:rsid w:val="00C51666"/>
    <w:rsid w:val="00C518F9"/>
    <w:rsid w:val="00C523E0"/>
    <w:rsid w:val="00C53151"/>
    <w:rsid w:val="00C535CF"/>
    <w:rsid w:val="00C5505E"/>
    <w:rsid w:val="00C55556"/>
    <w:rsid w:val="00C57DBA"/>
    <w:rsid w:val="00C57F3C"/>
    <w:rsid w:val="00C60C10"/>
    <w:rsid w:val="00C61A0E"/>
    <w:rsid w:val="00C61E8F"/>
    <w:rsid w:val="00C62A8E"/>
    <w:rsid w:val="00C63DF1"/>
    <w:rsid w:val="00C64192"/>
    <w:rsid w:val="00C666F9"/>
    <w:rsid w:val="00C675D8"/>
    <w:rsid w:val="00C704AA"/>
    <w:rsid w:val="00C7363B"/>
    <w:rsid w:val="00C80390"/>
    <w:rsid w:val="00C8050E"/>
    <w:rsid w:val="00C80936"/>
    <w:rsid w:val="00C810D4"/>
    <w:rsid w:val="00C84DB9"/>
    <w:rsid w:val="00C85A4F"/>
    <w:rsid w:val="00C87739"/>
    <w:rsid w:val="00C933EC"/>
    <w:rsid w:val="00C9512A"/>
    <w:rsid w:val="00C96206"/>
    <w:rsid w:val="00C9659D"/>
    <w:rsid w:val="00C96A29"/>
    <w:rsid w:val="00CA0D30"/>
    <w:rsid w:val="00CA1B07"/>
    <w:rsid w:val="00CA2660"/>
    <w:rsid w:val="00CA27A4"/>
    <w:rsid w:val="00CA2BF8"/>
    <w:rsid w:val="00CA53C0"/>
    <w:rsid w:val="00CA57EB"/>
    <w:rsid w:val="00CA6C74"/>
    <w:rsid w:val="00CB2350"/>
    <w:rsid w:val="00CB4B11"/>
    <w:rsid w:val="00CB5271"/>
    <w:rsid w:val="00CB657C"/>
    <w:rsid w:val="00CB6EBC"/>
    <w:rsid w:val="00CC04A9"/>
    <w:rsid w:val="00CC09B8"/>
    <w:rsid w:val="00CC2518"/>
    <w:rsid w:val="00CC2621"/>
    <w:rsid w:val="00CC27F3"/>
    <w:rsid w:val="00CC2885"/>
    <w:rsid w:val="00CC2A79"/>
    <w:rsid w:val="00CC334C"/>
    <w:rsid w:val="00CC359E"/>
    <w:rsid w:val="00CC463A"/>
    <w:rsid w:val="00CC46C9"/>
    <w:rsid w:val="00CC5274"/>
    <w:rsid w:val="00CC5DF2"/>
    <w:rsid w:val="00CC64A2"/>
    <w:rsid w:val="00CD06E1"/>
    <w:rsid w:val="00CD18D2"/>
    <w:rsid w:val="00CD21BA"/>
    <w:rsid w:val="00CD23BE"/>
    <w:rsid w:val="00CD2526"/>
    <w:rsid w:val="00CD2825"/>
    <w:rsid w:val="00CD38B6"/>
    <w:rsid w:val="00CD3D31"/>
    <w:rsid w:val="00CD3DAE"/>
    <w:rsid w:val="00CD434E"/>
    <w:rsid w:val="00CD43BB"/>
    <w:rsid w:val="00CD6493"/>
    <w:rsid w:val="00CD64EB"/>
    <w:rsid w:val="00CD6CF4"/>
    <w:rsid w:val="00CE08D3"/>
    <w:rsid w:val="00CE12F4"/>
    <w:rsid w:val="00CE1D78"/>
    <w:rsid w:val="00CE2749"/>
    <w:rsid w:val="00CE2F23"/>
    <w:rsid w:val="00CE3174"/>
    <w:rsid w:val="00CE3F99"/>
    <w:rsid w:val="00CE4294"/>
    <w:rsid w:val="00CE42ED"/>
    <w:rsid w:val="00CE5693"/>
    <w:rsid w:val="00CE745F"/>
    <w:rsid w:val="00CE7757"/>
    <w:rsid w:val="00CF144B"/>
    <w:rsid w:val="00CF1CDD"/>
    <w:rsid w:val="00CF2ED3"/>
    <w:rsid w:val="00CF37F1"/>
    <w:rsid w:val="00CF3B58"/>
    <w:rsid w:val="00D01531"/>
    <w:rsid w:val="00D025FB"/>
    <w:rsid w:val="00D0440C"/>
    <w:rsid w:val="00D04673"/>
    <w:rsid w:val="00D04687"/>
    <w:rsid w:val="00D047FD"/>
    <w:rsid w:val="00D04E0D"/>
    <w:rsid w:val="00D054E4"/>
    <w:rsid w:val="00D05D3F"/>
    <w:rsid w:val="00D05D9B"/>
    <w:rsid w:val="00D10D2F"/>
    <w:rsid w:val="00D11267"/>
    <w:rsid w:val="00D13C8A"/>
    <w:rsid w:val="00D14252"/>
    <w:rsid w:val="00D14AD0"/>
    <w:rsid w:val="00D14E91"/>
    <w:rsid w:val="00D15489"/>
    <w:rsid w:val="00D156A4"/>
    <w:rsid w:val="00D17387"/>
    <w:rsid w:val="00D1768D"/>
    <w:rsid w:val="00D17E06"/>
    <w:rsid w:val="00D2146E"/>
    <w:rsid w:val="00D2186B"/>
    <w:rsid w:val="00D21BC2"/>
    <w:rsid w:val="00D2360B"/>
    <w:rsid w:val="00D239B4"/>
    <w:rsid w:val="00D25230"/>
    <w:rsid w:val="00D2724D"/>
    <w:rsid w:val="00D27987"/>
    <w:rsid w:val="00D3224B"/>
    <w:rsid w:val="00D327C6"/>
    <w:rsid w:val="00D33647"/>
    <w:rsid w:val="00D36FB8"/>
    <w:rsid w:val="00D37ACB"/>
    <w:rsid w:val="00D37F92"/>
    <w:rsid w:val="00D40AFB"/>
    <w:rsid w:val="00D425D9"/>
    <w:rsid w:val="00D43EEE"/>
    <w:rsid w:val="00D44181"/>
    <w:rsid w:val="00D47E29"/>
    <w:rsid w:val="00D504F3"/>
    <w:rsid w:val="00D50A7F"/>
    <w:rsid w:val="00D51ECA"/>
    <w:rsid w:val="00D52AD7"/>
    <w:rsid w:val="00D54EF3"/>
    <w:rsid w:val="00D55D5B"/>
    <w:rsid w:val="00D566E4"/>
    <w:rsid w:val="00D60D27"/>
    <w:rsid w:val="00D6153E"/>
    <w:rsid w:val="00D616BE"/>
    <w:rsid w:val="00D61DCF"/>
    <w:rsid w:val="00D6326F"/>
    <w:rsid w:val="00D635EF"/>
    <w:rsid w:val="00D648CE"/>
    <w:rsid w:val="00D6513B"/>
    <w:rsid w:val="00D661EB"/>
    <w:rsid w:val="00D70874"/>
    <w:rsid w:val="00D717B8"/>
    <w:rsid w:val="00D7199C"/>
    <w:rsid w:val="00D71B96"/>
    <w:rsid w:val="00D71E67"/>
    <w:rsid w:val="00D73310"/>
    <w:rsid w:val="00D7431E"/>
    <w:rsid w:val="00D74CE1"/>
    <w:rsid w:val="00D7557F"/>
    <w:rsid w:val="00D76459"/>
    <w:rsid w:val="00D80D21"/>
    <w:rsid w:val="00D82DD2"/>
    <w:rsid w:val="00D84C62"/>
    <w:rsid w:val="00D858C7"/>
    <w:rsid w:val="00D868F2"/>
    <w:rsid w:val="00D9072F"/>
    <w:rsid w:val="00D90C10"/>
    <w:rsid w:val="00D9110C"/>
    <w:rsid w:val="00D946B5"/>
    <w:rsid w:val="00D94C8F"/>
    <w:rsid w:val="00D95D78"/>
    <w:rsid w:val="00D97327"/>
    <w:rsid w:val="00D9751F"/>
    <w:rsid w:val="00D9772A"/>
    <w:rsid w:val="00D97CAD"/>
    <w:rsid w:val="00DA3018"/>
    <w:rsid w:val="00DA38C3"/>
    <w:rsid w:val="00DA3C91"/>
    <w:rsid w:val="00DA4C23"/>
    <w:rsid w:val="00DA636D"/>
    <w:rsid w:val="00DA7A7E"/>
    <w:rsid w:val="00DB0D3D"/>
    <w:rsid w:val="00DB1C85"/>
    <w:rsid w:val="00DB3AFD"/>
    <w:rsid w:val="00DB44AB"/>
    <w:rsid w:val="00DB6905"/>
    <w:rsid w:val="00DC1C63"/>
    <w:rsid w:val="00DC1C85"/>
    <w:rsid w:val="00DC1C87"/>
    <w:rsid w:val="00DC406C"/>
    <w:rsid w:val="00DC635D"/>
    <w:rsid w:val="00DC6515"/>
    <w:rsid w:val="00DC7095"/>
    <w:rsid w:val="00DC7A52"/>
    <w:rsid w:val="00DD0A18"/>
    <w:rsid w:val="00DD138F"/>
    <w:rsid w:val="00DD18E6"/>
    <w:rsid w:val="00DD2ED3"/>
    <w:rsid w:val="00DD582B"/>
    <w:rsid w:val="00DD5C8D"/>
    <w:rsid w:val="00DD7018"/>
    <w:rsid w:val="00DE1BA5"/>
    <w:rsid w:val="00DE1E95"/>
    <w:rsid w:val="00DE359B"/>
    <w:rsid w:val="00DE4F2A"/>
    <w:rsid w:val="00DE71A6"/>
    <w:rsid w:val="00DE74B5"/>
    <w:rsid w:val="00DF12CA"/>
    <w:rsid w:val="00DF2C8D"/>
    <w:rsid w:val="00DF4404"/>
    <w:rsid w:val="00DF4D8C"/>
    <w:rsid w:val="00DF4F65"/>
    <w:rsid w:val="00DF6A3E"/>
    <w:rsid w:val="00DF7DF5"/>
    <w:rsid w:val="00E043D1"/>
    <w:rsid w:val="00E0473A"/>
    <w:rsid w:val="00E04FFD"/>
    <w:rsid w:val="00E053E0"/>
    <w:rsid w:val="00E0564B"/>
    <w:rsid w:val="00E06AA6"/>
    <w:rsid w:val="00E11493"/>
    <w:rsid w:val="00E116F4"/>
    <w:rsid w:val="00E133A9"/>
    <w:rsid w:val="00E137FA"/>
    <w:rsid w:val="00E1384E"/>
    <w:rsid w:val="00E13A7D"/>
    <w:rsid w:val="00E14E8F"/>
    <w:rsid w:val="00E15271"/>
    <w:rsid w:val="00E15677"/>
    <w:rsid w:val="00E16D56"/>
    <w:rsid w:val="00E1781E"/>
    <w:rsid w:val="00E17981"/>
    <w:rsid w:val="00E17F24"/>
    <w:rsid w:val="00E20660"/>
    <w:rsid w:val="00E21524"/>
    <w:rsid w:val="00E218DC"/>
    <w:rsid w:val="00E22C45"/>
    <w:rsid w:val="00E236F6"/>
    <w:rsid w:val="00E24FE9"/>
    <w:rsid w:val="00E26751"/>
    <w:rsid w:val="00E26D8A"/>
    <w:rsid w:val="00E271E2"/>
    <w:rsid w:val="00E27583"/>
    <w:rsid w:val="00E27C65"/>
    <w:rsid w:val="00E3056F"/>
    <w:rsid w:val="00E3069D"/>
    <w:rsid w:val="00E30F43"/>
    <w:rsid w:val="00E32B6C"/>
    <w:rsid w:val="00E32CA9"/>
    <w:rsid w:val="00E37CBF"/>
    <w:rsid w:val="00E41575"/>
    <w:rsid w:val="00E4214D"/>
    <w:rsid w:val="00E424F8"/>
    <w:rsid w:val="00E4315D"/>
    <w:rsid w:val="00E436A2"/>
    <w:rsid w:val="00E439BD"/>
    <w:rsid w:val="00E4441A"/>
    <w:rsid w:val="00E44696"/>
    <w:rsid w:val="00E458A1"/>
    <w:rsid w:val="00E4638F"/>
    <w:rsid w:val="00E50911"/>
    <w:rsid w:val="00E514EC"/>
    <w:rsid w:val="00E52A5D"/>
    <w:rsid w:val="00E548DA"/>
    <w:rsid w:val="00E55797"/>
    <w:rsid w:val="00E55C9E"/>
    <w:rsid w:val="00E56679"/>
    <w:rsid w:val="00E56D89"/>
    <w:rsid w:val="00E60704"/>
    <w:rsid w:val="00E60CB9"/>
    <w:rsid w:val="00E62305"/>
    <w:rsid w:val="00E62313"/>
    <w:rsid w:val="00E62A0F"/>
    <w:rsid w:val="00E70BF4"/>
    <w:rsid w:val="00E7220C"/>
    <w:rsid w:val="00E72EA5"/>
    <w:rsid w:val="00E7370C"/>
    <w:rsid w:val="00E739BE"/>
    <w:rsid w:val="00E73EA7"/>
    <w:rsid w:val="00E7418A"/>
    <w:rsid w:val="00E7502C"/>
    <w:rsid w:val="00E75546"/>
    <w:rsid w:val="00E75A9E"/>
    <w:rsid w:val="00E761CB"/>
    <w:rsid w:val="00E76EC3"/>
    <w:rsid w:val="00E7757B"/>
    <w:rsid w:val="00E77997"/>
    <w:rsid w:val="00E77B20"/>
    <w:rsid w:val="00E77FEF"/>
    <w:rsid w:val="00E80C1A"/>
    <w:rsid w:val="00E8191B"/>
    <w:rsid w:val="00E82C41"/>
    <w:rsid w:val="00E851FA"/>
    <w:rsid w:val="00E8599D"/>
    <w:rsid w:val="00E86BDE"/>
    <w:rsid w:val="00E90516"/>
    <w:rsid w:val="00E93610"/>
    <w:rsid w:val="00E93B77"/>
    <w:rsid w:val="00E9544C"/>
    <w:rsid w:val="00E9625F"/>
    <w:rsid w:val="00E96910"/>
    <w:rsid w:val="00E96CC9"/>
    <w:rsid w:val="00E9772C"/>
    <w:rsid w:val="00E97EFE"/>
    <w:rsid w:val="00EA1E12"/>
    <w:rsid w:val="00EA1E49"/>
    <w:rsid w:val="00EA201A"/>
    <w:rsid w:val="00EA2A21"/>
    <w:rsid w:val="00EA3B2B"/>
    <w:rsid w:val="00EA3D7B"/>
    <w:rsid w:val="00EA46DA"/>
    <w:rsid w:val="00EA5CDE"/>
    <w:rsid w:val="00EA73D4"/>
    <w:rsid w:val="00EA77A5"/>
    <w:rsid w:val="00EB3EF5"/>
    <w:rsid w:val="00EB6F13"/>
    <w:rsid w:val="00EB74FA"/>
    <w:rsid w:val="00EC21CA"/>
    <w:rsid w:val="00EC54AD"/>
    <w:rsid w:val="00EC594C"/>
    <w:rsid w:val="00EC613F"/>
    <w:rsid w:val="00EC6358"/>
    <w:rsid w:val="00EC6DE4"/>
    <w:rsid w:val="00EC77C5"/>
    <w:rsid w:val="00ED090F"/>
    <w:rsid w:val="00ED2061"/>
    <w:rsid w:val="00ED22C8"/>
    <w:rsid w:val="00ED253B"/>
    <w:rsid w:val="00ED289D"/>
    <w:rsid w:val="00ED32E7"/>
    <w:rsid w:val="00ED39B8"/>
    <w:rsid w:val="00ED4D2E"/>
    <w:rsid w:val="00ED5081"/>
    <w:rsid w:val="00ED5454"/>
    <w:rsid w:val="00ED5F39"/>
    <w:rsid w:val="00ED6226"/>
    <w:rsid w:val="00EE13EB"/>
    <w:rsid w:val="00EE1683"/>
    <w:rsid w:val="00EE19A6"/>
    <w:rsid w:val="00EE25BD"/>
    <w:rsid w:val="00EE287D"/>
    <w:rsid w:val="00EE3ECF"/>
    <w:rsid w:val="00EE43FB"/>
    <w:rsid w:val="00EE4DF9"/>
    <w:rsid w:val="00EF0A6D"/>
    <w:rsid w:val="00EF23F6"/>
    <w:rsid w:val="00EF31D8"/>
    <w:rsid w:val="00EF3D1E"/>
    <w:rsid w:val="00EF3D93"/>
    <w:rsid w:val="00EF45BA"/>
    <w:rsid w:val="00EF5B33"/>
    <w:rsid w:val="00EF6079"/>
    <w:rsid w:val="00EF6B09"/>
    <w:rsid w:val="00F01B24"/>
    <w:rsid w:val="00F01E0A"/>
    <w:rsid w:val="00F023D9"/>
    <w:rsid w:val="00F02E4F"/>
    <w:rsid w:val="00F06B3F"/>
    <w:rsid w:val="00F06FCB"/>
    <w:rsid w:val="00F11EE9"/>
    <w:rsid w:val="00F130C8"/>
    <w:rsid w:val="00F15997"/>
    <w:rsid w:val="00F164B3"/>
    <w:rsid w:val="00F166BB"/>
    <w:rsid w:val="00F167C3"/>
    <w:rsid w:val="00F16B21"/>
    <w:rsid w:val="00F2123E"/>
    <w:rsid w:val="00F216F2"/>
    <w:rsid w:val="00F21DBD"/>
    <w:rsid w:val="00F2264F"/>
    <w:rsid w:val="00F25403"/>
    <w:rsid w:val="00F26E8E"/>
    <w:rsid w:val="00F275CA"/>
    <w:rsid w:val="00F27F71"/>
    <w:rsid w:val="00F30CCC"/>
    <w:rsid w:val="00F3253B"/>
    <w:rsid w:val="00F33399"/>
    <w:rsid w:val="00F33783"/>
    <w:rsid w:val="00F3380C"/>
    <w:rsid w:val="00F34662"/>
    <w:rsid w:val="00F36513"/>
    <w:rsid w:val="00F3753B"/>
    <w:rsid w:val="00F375E3"/>
    <w:rsid w:val="00F40B3E"/>
    <w:rsid w:val="00F4157A"/>
    <w:rsid w:val="00F4299D"/>
    <w:rsid w:val="00F42C65"/>
    <w:rsid w:val="00F43286"/>
    <w:rsid w:val="00F43C5E"/>
    <w:rsid w:val="00F44E2D"/>
    <w:rsid w:val="00F4576A"/>
    <w:rsid w:val="00F457A9"/>
    <w:rsid w:val="00F464E1"/>
    <w:rsid w:val="00F47AAB"/>
    <w:rsid w:val="00F50387"/>
    <w:rsid w:val="00F52DE0"/>
    <w:rsid w:val="00F53460"/>
    <w:rsid w:val="00F538D7"/>
    <w:rsid w:val="00F549CB"/>
    <w:rsid w:val="00F54C51"/>
    <w:rsid w:val="00F55014"/>
    <w:rsid w:val="00F577F0"/>
    <w:rsid w:val="00F6043A"/>
    <w:rsid w:val="00F60C7F"/>
    <w:rsid w:val="00F621F6"/>
    <w:rsid w:val="00F62C48"/>
    <w:rsid w:val="00F667C3"/>
    <w:rsid w:val="00F701B1"/>
    <w:rsid w:val="00F708FB"/>
    <w:rsid w:val="00F70CB3"/>
    <w:rsid w:val="00F71524"/>
    <w:rsid w:val="00F717E3"/>
    <w:rsid w:val="00F730E7"/>
    <w:rsid w:val="00F731D5"/>
    <w:rsid w:val="00F74348"/>
    <w:rsid w:val="00F74BEE"/>
    <w:rsid w:val="00F7568B"/>
    <w:rsid w:val="00F7789B"/>
    <w:rsid w:val="00F81399"/>
    <w:rsid w:val="00F818AB"/>
    <w:rsid w:val="00F82475"/>
    <w:rsid w:val="00F8392F"/>
    <w:rsid w:val="00F8536F"/>
    <w:rsid w:val="00F867DA"/>
    <w:rsid w:val="00F87AEC"/>
    <w:rsid w:val="00F9001A"/>
    <w:rsid w:val="00F96BA4"/>
    <w:rsid w:val="00F9767A"/>
    <w:rsid w:val="00FA0356"/>
    <w:rsid w:val="00FA0604"/>
    <w:rsid w:val="00FA066B"/>
    <w:rsid w:val="00FA0861"/>
    <w:rsid w:val="00FA1832"/>
    <w:rsid w:val="00FA1D39"/>
    <w:rsid w:val="00FA1E12"/>
    <w:rsid w:val="00FA36E4"/>
    <w:rsid w:val="00FA373A"/>
    <w:rsid w:val="00FA4C36"/>
    <w:rsid w:val="00FA7BE8"/>
    <w:rsid w:val="00FB16B6"/>
    <w:rsid w:val="00FB1DF4"/>
    <w:rsid w:val="00FB1E61"/>
    <w:rsid w:val="00FB267E"/>
    <w:rsid w:val="00FB2A55"/>
    <w:rsid w:val="00FB33BD"/>
    <w:rsid w:val="00FB45EF"/>
    <w:rsid w:val="00FB5C07"/>
    <w:rsid w:val="00FB67CE"/>
    <w:rsid w:val="00FB68A0"/>
    <w:rsid w:val="00FB76BE"/>
    <w:rsid w:val="00FC07F3"/>
    <w:rsid w:val="00FC09B4"/>
    <w:rsid w:val="00FC0A2F"/>
    <w:rsid w:val="00FC2ABA"/>
    <w:rsid w:val="00FC3DC2"/>
    <w:rsid w:val="00FC41AF"/>
    <w:rsid w:val="00FC4AAE"/>
    <w:rsid w:val="00FC4EBC"/>
    <w:rsid w:val="00FC52DE"/>
    <w:rsid w:val="00FC5D8E"/>
    <w:rsid w:val="00FC60A4"/>
    <w:rsid w:val="00FC6DDA"/>
    <w:rsid w:val="00FD01C0"/>
    <w:rsid w:val="00FD1437"/>
    <w:rsid w:val="00FD19F1"/>
    <w:rsid w:val="00FD42AF"/>
    <w:rsid w:val="00FD6E43"/>
    <w:rsid w:val="00FD70D1"/>
    <w:rsid w:val="00FD7637"/>
    <w:rsid w:val="00FE0AC7"/>
    <w:rsid w:val="00FE1C6C"/>
    <w:rsid w:val="00FE339B"/>
    <w:rsid w:val="00FE4696"/>
    <w:rsid w:val="00FE59A5"/>
    <w:rsid w:val="00FE6CF7"/>
    <w:rsid w:val="00FE76CD"/>
    <w:rsid w:val="00FE7B83"/>
    <w:rsid w:val="00FE7E4D"/>
    <w:rsid w:val="00FF295E"/>
    <w:rsid w:val="00FF3047"/>
    <w:rsid w:val="00FF3777"/>
    <w:rsid w:val="00FF3B43"/>
    <w:rsid w:val="00FF3C9C"/>
    <w:rsid w:val="00FF4750"/>
    <w:rsid w:val="00FF56F7"/>
    <w:rsid w:val="00FF5827"/>
    <w:rsid w:val="00FF631B"/>
    <w:rsid w:val="00FF6C06"/>
    <w:rsid w:val="00FF6F8E"/>
    <w:rsid w:val="00FF7E27"/>
    <w:rsid w:val="00FF7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EE60"/>
  <w15:docId w15:val="{4E8B1D1A-A090-441F-BFA5-EA65A43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6F7"/>
  </w:style>
  <w:style w:type="paragraph" w:styleId="Heading1">
    <w:name w:val="heading 1"/>
    <w:basedOn w:val="Normal1"/>
    <w:next w:val="Normal1"/>
    <w:rsid w:val="0068074E"/>
    <w:pPr>
      <w:keepNext/>
      <w:spacing w:before="240" w:after="60"/>
      <w:outlineLvl w:val="0"/>
    </w:pPr>
    <w:rPr>
      <w:rFonts w:ascii="Arial" w:eastAsia="Arial" w:hAnsi="Arial" w:cs="Arial"/>
      <w:b/>
      <w:sz w:val="32"/>
      <w:szCs w:val="32"/>
    </w:rPr>
  </w:style>
  <w:style w:type="paragraph" w:styleId="Heading2">
    <w:name w:val="heading 2"/>
    <w:basedOn w:val="Normal1"/>
    <w:next w:val="Normal1"/>
    <w:rsid w:val="0068074E"/>
    <w:pPr>
      <w:keepNext/>
      <w:keepLines/>
      <w:spacing w:before="360" w:after="80"/>
      <w:outlineLvl w:val="1"/>
    </w:pPr>
    <w:rPr>
      <w:b/>
      <w:sz w:val="36"/>
      <w:szCs w:val="36"/>
    </w:rPr>
  </w:style>
  <w:style w:type="paragraph" w:styleId="Heading3">
    <w:name w:val="heading 3"/>
    <w:basedOn w:val="Normal1"/>
    <w:next w:val="Normal1"/>
    <w:rsid w:val="0068074E"/>
    <w:pPr>
      <w:keepNext/>
      <w:ind w:left="2880" w:hanging="2880"/>
      <w:jc w:val="both"/>
      <w:outlineLvl w:val="2"/>
    </w:pPr>
    <w:rPr>
      <w:b/>
    </w:rPr>
  </w:style>
  <w:style w:type="paragraph" w:styleId="Heading4">
    <w:name w:val="heading 4"/>
    <w:basedOn w:val="Normal1"/>
    <w:next w:val="Normal1"/>
    <w:rsid w:val="0068074E"/>
    <w:pPr>
      <w:keepNext/>
      <w:keepLines/>
      <w:spacing w:before="240" w:after="40"/>
      <w:outlineLvl w:val="3"/>
    </w:pPr>
    <w:rPr>
      <w:b/>
    </w:rPr>
  </w:style>
  <w:style w:type="paragraph" w:styleId="Heading5">
    <w:name w:val="heading 5"/>
    <w:basedOn w:val="Normal1"/>
    <w:next w:val="Normal1"/>
    <w:rsid w:val="0068074E"/>
    <w:pPr>
      <w:keepNext/>
      <w:keepLines/>
      <w:spacing w:before="220" w:after="40"/>
      <w:outlineLvl w:val="4"/>
    </w:pPr>
    <w:rPr>
      <w:b/>
      <w:sz w:val="22"/>
      <w:szCs w:val="22"/>
    </w:rPr>
  </w:style>
  <w:style w:type="paragraph" w:styleId="Heading6">
    <w:name w:val="heading 6"/>
    <w:basedOn w:val="Normal1"/>
    <w:next w:val="Normal1"/>
    <w:rsid w:val="006807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074E"/>
  </w:style>
  <w:style w:type="paragraph" w:styleId="Title">
    <w:name w:val="Title"/>
    <w:basedOn w:val="Normal1"/>
    <w:next w:val="Normal1"/>
    <w:rsid w:val="0068074E"/>
    <w:pPr>
      <w:keepNext/>
      <w:keepLines/>
      <w:spacing w:before="480" w:after="120"/>
    </w:pPr>
    <w:rPr>
      <w:b/>
      <w:sz w:val="72"/>
      <w:szCs w:val="72"/>
    </w:rPr>
  </w:style>
  <w:style w:type="paragraph" w:styleId="Subtitle">
    <w:name w:val="Subtitle"/>
    <w:basedOn w:val="Normal1"/>
    <w:next w:val="Normal1"/>
    <w:rsid w:val="0068074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9001A"/>
    <w:pPr>
      <w:tabs>
        <w:tab w:val="center" w:pos="4680"/>
        <w:tab w:val="right" w:pos="9360"/>
      </w:tabs>
    </w:pPr>
  </w:style>
  <w:style w:type="character" w:customStyle="1" w:styleId="HeaderChar">
    <w:name w:val="Header Char"/>
    <w:basedOn w:val="DefaultParagraphFont"/>
    <w:link w:val="Header"/>
    <w:uiPriority w:val="99"/>
    <w:rsid w:val="00F9001A"/>
  </w:style>
  <w:style w:type="paragraph" w:styleId="Footer">
    <w:name w:val="footer"/>
    <w:basedOn w:val="Normal"/>
    <w:link w:val="FooterChar"/>
    <w:uiPriority w:val="99"/>
    <w:unhideWhenUsed/>
    <w:rsid w:val="00F9001A"/>
    <w:pPr>
      <w:tabs>
        <w:tab w:val="center" w:pos="4680"/>
        <w:tab w:val="right" w:pos="9360"/>
      </w:tabs>
    </w:pPr>
  </w:style>
  <w:style w:type="character" w:customStyle="1" w:styleId="FooterChar">
    <w:name w:val="Footer Char"/>
    <w:basedOn w:val="DefaultParagraphFont"/>
    <w:link w:val="Footer"/>
    <w:uiPriority w:val="99"/>
    <w:rsid w:val="00F9001A"/>
  </w:style>
  <w:style w:type="paragraph" w:styleId="ListParagraph">
    <w:name w:val="List Paragraph"/>
    <w:basedOn w:val="Normal"/>
    <w:uiPriority w:val="34"/>
    <w:qFormat/>
    <w:rsid w:val="00F9001A"/>
    <w:pPr>
      <w:pBdr>
        <w:top w:val="none" w:sz="0" w:space="0" w:color="auto"/>
        <w:left w:val="none" w:sz="0" w:space="0" w:color="auto"/>
        <w:bottom w:val="none" w:sz="0" w:space="0" w:color="auto"/>
        <w:right w:val="none" w:sz="0" w:space="0" w:color="auto"/>
        <w:between w:val="none" w:sz="0" w:space="0" w:color="auto"/>
      </w:pBdr>
      <w:ind w:left="720"/>
    </w:pPr>
    <w:rPr>
      <w:color w:val="auto"/>
    </w:rPr>
  </w:style>
  <w:style w:type="paragraph" w:customStyle="1" w:styleId="Normal10">
    <w:name w:val="Normal1"/>
    <w:rsid w:val="001F0005"/>
  </w:style>
  <w:style w:type="paragraph" w:styleId="BalloonText">
    <w:name w:val="Balloon Text"/>
    <w:basedOn w:val="Normal"/>
    <w:link w:val="BalloonTextChar"/>
    <w:uiPriority w:val="99"/>
    <w:semiHidden/>
    <w:unhideWhenUsed/>
    <w:rsid w:val="00FF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8E"/>
    <w:rPr>
      <w:rFonts w:ascii="Segoe UI" w:hAnsi="Segoe UI" w:cs="Segoe UI"/>
      <w:sz w:val="18"/>
      <w:szCs w:val="18"/>
    </w:rPr>
  </w:style>
  <w:style w:type="paragraph" w:customStyle="1" w:styleId="Normal2">
    <w:name w:val="Normal2"/>
    <w:rsid w:val="00445022"/>
    <w:pPr>
      <w:spacing w:after="200" w:line="276" w:lineRule="auto"/>
    </w:pPr>
    <w:rPr>
      <w:rFonts w:ascii="Calibri" w:eastAsia="Calibri" w:hAnsi="Calibri" w:cs="Calibri"/>
      <w:sz w:val="22"/>
      <w:szCs w:val="22"/>
    </w:rPr>
  </w:style>
  <w:style w:type="table" w:styleId="TableGrid">
    <w:name w:val="Table Grid"/>
    <w:basedOn w:val="TableNormal"/>
    <w:uiPriority w:val="59"/>
    <w:unhideWhenUsed/>
    <w:rsid w:val="00C1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1287E"/>
    <w:rPr>
      <w:b/>
      <w:bCs/>
      <w:i/>
      <w:iCs/>
      <w:color w:val="4F81BD" w:themeColor="accent1"/>
    </w:rPr>
  </w:style>
  <w:style w:type="character" w:styleId="Hyperlink">
    <w:name w:val="Hyperlink"/>
    <w:basedOn w:val="DefaultParagraphFont"/>
    <w:uiPriority w:val="99"/>
    <w:unhideWhenUsed/>
    <w:rsid w:val="00834EEE"/>
    <w:rPr>
      <w:color w:val="0000FF" w:themeColor="hyperlink"/>
      <w:u w:val="single"/>
    </w:rPr>
  </w:style>
  <w:style w:type="character" w:customStyle="1" w:styleId="qowt-font1-timesnewroman">
    <w:name w:val="qowt-font1-timesnewroman"/>
    <w:basedOn w:val="DefaultParagraphFont"/>
    <w:rsid w:val="00B1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8796">
      <w:bodyDiv w:val="1"/>
      <w:marLeft w:val="0"/>
      <w:marRight w:val="0"/>
      <w:marTop w:val="0"/>
      <w:marBottom w:val="0"/>
      <w:divBdr>
        <w:top w:val="none" w:sz="0" w:space="0" w:color="auto"/>
        <w:left w:val="none" w:sz="0" w:space="0" w:color="auto"/>
        <w:bottom w:val="none" w:sz="0" w:space="0" w:color="auto"/>
        <w:right w:val="none" w:sz="0" w:space="0" w:color="auto"/>
      </w:divBdr>
      <w:divsChild>
        <w:div w:id="171995397">
          <w:marLeft w:val="0"/>
          <w:marRight w:val="0"/>
          <w:marTop w:val="0"/>
          <w:marBottom w:val="0"/>
          <w:divBdr>
            <w:top w:val="none" w:sz="0" w:space="0" w:color="auto"/>
            <w:left w:val="none" w:sz="0" w:space="0" w:color="auto"/>
            <w:bottom w:val="none" w:sz="0" w:space="0" w:color="auto"/>
            <w:right w:val="none" w:sz="0" w:space="0" w:color="auto"/>
          </w:divBdr>
          <w:divsChild>
            <w:div w:id="1125463284">
              <w:marLeft w:val="0"/>
              <w:marRight w:val="0"/>
              <w:marTop w:val="0"/>
              <w:marBottom w:val="0"/>
              <w:divBdr>
                <w:top w:val="none" w:sz="0" w:space="0" w:color="auto"/>
                <w:left w:val="none" w:sz="0" w:space="0" w:color="auto"/>
                <w:bottom w:val="none" w:sz="0" w:space="0" w:color="auto"/>
                <w:right w:val="none" w:sz="0" w:space="0" w:color="auto"/>
              </w:divBdr>
              <w:divsChild>
                <w:div w:id="726100704">
                  <w:marLeft w:val="0"/>
                  <w:marRight w:val="0"/>
                  <w:marTop w:val="0"/>
                  <w:marBottom w:val="0"/>
                  <w:divBdr>
                    <w:top w:val="none" w:sz="0" w:space="0" w:color="auto"/>
                    <w:left w:val="none" w:sz="0" w:space="0" w:color="auto"/>
                    <w:bottom w:val="none" w:sz="0" w:space="0" w:color="auto"/>
                    <w:right w:val="none" w:sz="0" w:space="0" w:color="auto"/>
                  </w:divBdr>
                  <w:divsChild>
                    <w:div w:id="496503076">
                      <w:marLeft w:val="0"/>
                      <w:marRight w:val="0"/>
                      <w:marTop w:val="0"/>
                      <w:marBottom w:val="0"/>
                      <w:divBdr>
                        <w:top w:val="none" w:sz="0" w:space="0" w:color="auto"/>
                        <w:left w:val="none" w:sz="0" w:space="0" w:color="auto"/>
                        <w:bottom w:val="none" w:sz="0" w:space="0" w:color="auto"/>
                        <w:right w:val="none" w:sz="0" w:space="0" w:color="auto"/>
                      </w:divBdr>
                      <w:divsChild>
                        <w:div w:id="336157799">
                          <w:marLeft w:val="0"/>
                          <w:marRight w:val="0"/>
                          <w:marTop w:val="0"/>
                          <w:marBottom w:val="0"/>
                          <w:divBdr>
                            <w:top w:val="none" w:sz="0" w:space="0" w:color="auto"/>
                            <w:left w:val="none" w:sz="0" w:space="0" w:color="auto"/>
                            <w:bottom w:val="none" w:sz="0" w:space="0" w:color="auto"/>
                            <w:right w:val="none" w:sz="0" w:space="0" w:color="auto"/>
                          </w:divBdr>
                          <w:divsChild>
                            <w:div w:id="1173643274">
                              <w:marLeft w:val="0"/>
                              <w:marRight w:val="0"/>
                              <w:marTop w:val="0"/>
                              <w:marBottom w:val="0"/>
                              <w:divBdr>
                                <w:top w:val="none" w:sz="0" w:space="0" w:color="auto"/>
                                <w:left w:val="none" w:sz="0" w:space="0" w:color="auto"/>
                                <w:bottom w:val="none" w:sz="0" w:space="0" w:color="auto"/>
                                <w:right w:val="none" w:sz="0" w:space="0" w:color="auto"/>
                              </w:divBdr>
                              <w:divsChild>
                                <w:div w:id="1181969664">
                                  <w:marLeft w:val="0"/>
                                  <w:marRight w:val="0"/>
                                  <w:marTop w:val="0"/>
                                  <w:marBottom w:val="0"/>
                                  <w:divBdr>
                                    <w:top w:val="none" w:sz="0" w:space="0" w:color="auto"/>
                                    <w:left w:val="none" w:sz="0" w:space="0" w:color="auto"/>
                                    <w:bottom w:val="none" w:sz="0" w:space="0" w:color="auto"/>
                                    <w:right w:val="none" w:sz="0" w:space="0" w:color="auto"/>
                                  </w:divBdr>
                                  <w:divsChild>
                                    <w:div w:id="1220557506">
                                      <w:marLeft w:val="0"/>
                                      <w:marRight w:val="0"/>
                                      <w:marTop w:val="0"/>
                                      <w:marBottom w:val="0"/>
                                      <w:divBdr>
                                        <w:top w:val="none" w:sz="0" w:space="0" w:color="auto"/>
                                        <w:left w:val="none" w:sz="0" w:space="0" w:color="auto"/>
                                        <w:bottom w:val="none" w:sz="0" w:space="0" w:color="auto"/>
                                        <w:right w:val="none" w:sz="0" w:space="0" w:color="auto"/>
                                      </w:divBdr>
                                      <w:divsChild>
                                        <w:div w:id="1572812882">
                                          <w:marLeft w:val="0"/>
                                          <w:marRight w:val="0"/>
                                          <w:marTop w:val="0"/>
                                          <w:marBottom w:val="0"/>
                                          <w:divBdr>
                                            <w:top w:val="none" w:sz="0" w:space="0" w:color="auto"/>
                                            <w:left w:val="none" w:sz="0" w:space="0" w:color="auto"/>
                                            <w:bottom w:val="none" w:sz="0" w:space="0" w:color="auto"/>
                                            <w:right w:val="none" w:sz="0" w:space="0" w:color="auto"/>
                                          </w:divBdr>
                                          <w:divsChild>
                                            <w:div w:id="1354723365">
                                              <w:marLeft w:val="0"/>
                                              <w:marRight w:val="0"/>
                                              <w:marTop w:val="0"/>
                                              <w:marBottom w:val="0"/>
                                              <w:divBdr>
                                                <w:top w:val="none" w:sz="0" w:space="0" w:color="auto"/>
                                                <w:left w:val="none" w:sz="0" w:space="0" w:color="auto"/>
                                                <w:bottom w:val="none" w:sz="0" w:space="0" w:color="auto"/>
                                                <w:right w:val="none" w:sz="0" w:space="0" w:color="auto"/>
                                              </w:divBdr>
                                              <w:divsChild>
                                                <w:div w:id="1960722065">
                                                  <w:marLeft w:val="0"/>
                                                  <w:marRight w:val="0"/>
                                                  <w:marTop w:val="0"/>
                                                  <w:marBottom w:val="0"/>
                                                  <w:divBdr>
                                                    <w:top w:val="none" w:sz="0" w:space="0" w:color="auto"/>
                                                    <w:left w:val="none" w:sz="0" w:space="0" w:color="auto"/>
                                                    <w:bottom w:val="none" w:sz="0" w:space="0" w:color="auto"/>
                                                    <w:right w:val="none" w:sz="0" w:space="0" w:color="auto"/>
                                                  </w:divBdr>
                                                  <w:divsChild>
                                                    <w:div w:id="2077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731">
                          <w:marLeft w:val="0"/>
                          <w:marRight w:val="0"/>
                          <w:marTop w:val="0"/>
                          <w:marBottom w:val="0"/>
                          <w:divBdr>
                            <w:top w:val="none" w:sz="0" w:space="0" w:color="auto"/>
                            <w:left w:val="none" w:sz="0" w:space="0" w:color="auto"/>
                            <w:bottom w:val="none" w:sz="0" w:space="0" w:color="auto"/>
                            <w:right w:val="none" w:sz="0" w:space="0" w:color="auto"/>
                          </w:divBdr>
                          <w:divsChild>
                            <w:div w:id="1002900488">
                              <w:marLeft w:val="0"/>
                              <w:marRight w:val="0"/>
                              <w:marTop w:val="0"/>
                              <w:marBottom w:val="0"/>
                              <w:divBdr>
                                <w:top w:val="none" w:sz="0" w:space="0" w:color="auto"/>
                                <w:left w:val="none" w:sz="0" w:space="0" w:color="auto"/>
                                <w:bottom w:val="none" w:sz="0" w:space="0" w:color="auto"/>
                                <w:right w:val="none" w:sz="0" w:space="0" w:color="auto"/>
                              </w:divBdr>
                              <w:divsChild>
                                <w:div w:id="1963151527">
                                  <w:marLeft w:val="0"/>
                                  <w:marRight w:val="0"/>
                                  <w:marTop w:val="0"/>
                                  <w:marBottom w:val="0"/>
                                  <w:divBdr>
                                    <w:top w:val="none" w:sz="0" w:space="0" w:color="auto"/>
                                    <w:left w:val="none" w:sz="0" w:space="0" w:color="auto"/>
                                    <w:bottom w:val="none" w:sz="0" w:space="0" w:color="auto"/>
                                    <w:right w:val="none" w:sz="0" w:space="0" w:color="auto"/>
                                  </w:divBdr>
                                  <w:divsChild>
                                    <w:div w:id="1470976469">
                                      <w:marLeft w:val="0"/>
                                      <w:marRight w:val="0"/>
                                      <w:marTop w:val="0"/>
                                      <w:marBottom w:val="0"/>
                                      <w:divBdr>
                                        <w:top w:val="none" w:sz="0" w:space="0" w:color="auto"/>
                                        <w:left w:val="none" w:sz="0" w:space="0" w:color="auto"/>
                                        <w:bottom w:val="none" w:sz="0" w:space="0" w:color="auto"/>
                                        <w:right w:val="none" w:sz="0" w:space="0" w:color="auto"/>
                                      </w:divBdr>
                                      <w:divsChild>
                                        <w:div w:id="1344238342">
                                          <w:marLeft w:val="0"/>
                                          <w:marRight w:val="0"/>
                                          <w:marTop w:val="0"/>
                                          <w:marBottom w:val="0"/>
                                          <w:divBdr>
                                            <w:top w:val="none" w:sz="0" w:space="0" w:color="auto"/>
                                            <w:left w:val="none" w:sz="0" w:space="0" w:color="auto"/>
                                            <w:bottom w:val="none" w:sz="0" w:space="0" w:color="auto"/>
                                            <w:right w:val="none" w:sz="0" w:space="0" w:color="auto"/>
                                          </w:divBdr>
                                          <w:divsChild>
                                            <w:div w:id="1236286283">
                                              <w:marLeft w:val="0"/>
                                              <w:marRight w:val="0"/>
                                              <w:marTop w:val="0"/>
                                              <w:marBottom w:val="0"/>
                                              <w:divBdr>
                                                <w:top w:val="none" w:sz="0" w:space="0" w:color="auto"/>
                                                <w:left w:val="none" w:sz="0" w:space="0" w:color="auto"/>
                                                <w:bottom w:val="none" w:sz="0" w:space="0" w:color="auto"/>
                                                <w:right w:val="none" w:sz="0" w:space="0" w:color="auto"/>
                                              </w:divBdr>
                                              <w:divsChild>
                                                <w:div w:id="1215241927">
                                                  <w:marLeft w:val="0"/>
                                                  <w:marRight w:val="0"/>
                                                  <w:marTop w:val="0"/>
                                                  <w:marBottom w:val="0"/>
                                                  <w:divBdr>
                                                    <w:top w:val="none" w:sz="0" w:space="0" w:color="auto"/>
                                                    <w:left w:val="none" w:sz="0" w:space="0" w:color="auto"/>
                                                    <w:bottom w:val="none" w:sz="0" w:space="0" w:color="auto"/>
                                                    <w:right w:val="none" w:sz="0" w:space="0" w:color="auto"/>
                                                  </w:divBdr>
                                                  <w:divsChild>
                                                    <w:div w:id="1307393140">
                                                      <w:marLeft w:val="0"/>
                                                      <w:marRight w:val="0"/>
                                                      <w:marTop w:val="0"/>
                                                      <w:marBottom w:val="0"/>
                                                      <w:divBdr>
                                                        <w:top w:val="none" w:sz="0" w:space="0" w:color="auto"/>
                                                        <w:left w:val="none" w:sz="0" w:space="0" w:color="auto"/>
                                                        <w:bottom w:val="none" w:sz="0" w:space="0" w:color="auto"/>
                                                        <w:right w:val="none" w:sz="0" w:space="0" w:color="auto"/>
                                                      </w:divBdr>
                                                      <w:divsChild>
                                                        <w:div w:id="1875539992">
                                                          <w:marLeft w:val="0"/>
                                                          <w:marRight w:val="0"/>
                                                          <w:marTop w:val="0"/>
                                                          <w:marBottom w:val="0"/>
                                                          <w:divBdr>
                                                            <w:top w:val="none" w:sz="0" w:space="0" w:color="auto"/>
                                                            <w:left w:val="none" w:sz="0" w:space="0" w:color="auto"/>
                                                            <w:bottom w:val="none" w:sz="0" w:space="0" w:color="auto"/>
                                                            <w:right w:val="none" w:sz="0" w:space="0" w:color="auto"/>
                                                          </w:divBdr>
                                                          <w:divsChild>
                                                            <w:div w:id="1148591332">
                                                              <w:marLeft w:val="0"/>
                                                              <w:marRight w:val="0"/>
                                                              <w:marTop w:val="0"/>
                                                              <w:marBottom w:val="0"/>
                                                              <w:divBdr>
                                                                <w:top w:val="none" w:sz="0" w:space="0" w:color="auto"/>
                                                                <w:left w:val="none" w:sz="0" w:space="0" w:color="auto"/>
                                                                <w:bottom w:val="none" w:sz="0" w:space="0" w:color="auto"/>
                                                                <w:right w:val="none" w:sz="0" w:space="0" w:color="auto"/>
                                                              </w:divBdr>
                                                              <w:divsChild>
                                                                <w:div w:id="402486822">
                                                                  <w:marLeft w:val="0"/>
                                                                  <w:marRight w:val="0"/>
                                                                  <w:marTop w:val="0"/>
                                                                  <w:marBottom w:val="0"/>
                                                                  <w:divBdr>
                                                                    <w:top w:val="none" w:sz="0" w:space="0" w:color="auto"/>
                                                                    <w:left w:val="none" w:sz="0" w:space="0" w:color="auto"/>
                                                                    <w:bottom w:val="none" w:sz="0" w:space="0" w:color="auto"/>
                                                                    <w:right w:val="none" w:sz="0" w:space="0" w:color="auto"/>
                                                                  </w:divBdr>
                                                                  <w:divsChild>
                                                                    <w:div w:id="1925215644">
                                                                      <w:marLeft w:val="0"/>
                                                                      <w:marRight w:val="0"/>
                                                                      <w:marTop w:val="0"/>
                                                                      <w:marBottom w:val="0"/>
                                                                      <w:divBdr>
                                                                        <w:top w:val="none" w:sz="0" w:space="0" w:color="auto"/>
                                                                        <w:left w:val="none" w:sz="0" w:space="0" w:color="auto"/>
                                                                        <w:bottom w:val="none" w:sz="0" w:space="0" w:color="auto"/>
                                                                        <w:right w:val="none" w:sz="0" w:space="0" w:color="auto"/>
                                                                      </w:divBdr>
                                                                      <w:divsChild>
                                                                        <w:div w:id="540477096">
                                                                          <w:marLeft w:val="0"/>
                                                                          <w:marRight w:val="0"/>
                                                                          <w:marTop w:val="0"/>
                                                                          <w:marBottom w:val="0"/>
                                                                          <w:divBdr>
                                                                            <w:top w:val="none" w:sz="0" w:space="0" w:color="auto"/>
                                                                            <w:left w:val="none" w:sz="0" w:space="0" w:color="auto"/>
                                                                            <w:bottom w:val="none" w:sz="0" w:space="0" w:color="auto"/>
                                                                            <w:right w:val="none" w:sz="0" w:space="0" w:color="auto"/>
                                                                          </w:divBdr>
                                                                          <w:divsChild>
                                                                            <w:div w:id="223299563">
                                                                              <w:marLeft w:val="0"/>
                                                                              <w:marRight w:val="0"/>
                                                                              <w:marTop w:val="0"/>
                                                                              <w:marBottom w:val="0"/>
                                                                              <w:divBdr>
                                                                                <w:top w:val="none" w:sz="0" w:space="0" w:color="auto"/>
                                                                                <w:left w:val="none" w:sz="0" w:space="0" w:color="auto"/>
                                                                                <w:bottom w:val="none" w:sz="0" w:space="0" w:color="auto"/>
                                                                                <w:right w:val="none" w:sz="0" w:space="0" w:color="auto"/>
                                                                              </w:divBdr>
                                                                              <w:divsChild>
                                                                                <w:div w:id="1566337682">
                                                                                  <w:marLeft w:val="0"/>
                                                                                  <w:marRight w:val="0"/>
                                                                                  <w:marTop w:val="0"/>
                                                                                  <w:marBottom w:val="0"/>
                                                                                  <w:divBdr>
                                                                                    <w:top w:val="none" w:sz="0" w:space="0" w:color="auto"/>
                                                                                    <w:left w:val="none" w:sz="0" w:space="0" w:color="auto"/>
                                                                                    <w:bottom w:val="none" w:sz="0" w:space="0" w:color="auto"/>
                                                                                    <w:right w:val="none" w:sz="0" w:space="0" w:color="auto"/>
                                                                                  </w:divBdr>
                                                                                  <w:divsChild>
                                                                                    <w:div w:id="790972460">
                                                                                      <w:marLeft w:val="0"/>
                                                                                      <w:marRight w:val="0"/>
                                                                                      <w:marTop w:val="0"/>
                                                                                      <w:marBottom w:val="0"/>
                                                                                      <w:divBdr>
                                                                                        <w:top w:val="none" w:sz="0" w:space="0" w:color="auto"/>
                                                                                        <w:left w:val="none" w:sz="0" w:space="0" w:color="auto"/>
                                                                                        <w:bottom w:val="none" w:sz="0" w:space="0" w:color="auto"/>
                                                                                        <w:right w:val="none" w:sz="0" w:space="0" w:color="auto"/>
                                                                                      </w:divBdr>
                                                                                      <w:divsChild>
                                                                                        <w:div w:id="68695268">
                                                                                          <w:marLeft w:val="0"/>
                                                                                          <w:marRight w:val="0"/>
                                                                                          <w:marTop w:val="0"/>
                                                                                          <w:marBottom w:val="0"/>
                                                                                          <w:divBdr>
                                                                                            <w:top w:val="none" w:sz="0" w:space="0" w:color="auto"/>
                                                                                            <w:left w:val="none" w:sz="0" w:space="0" w:color="auto"/>
                                                                                            <w:bottom w:val="none" w:sz="0" w:space="0" w:color="auto"/>
                                                                                            <w:right w:val="none" w:sz="0" w:space="0" w:color="auto"/>
                                                                                          </w:divBdr>
                                                                                          <w:divsChild>
                                                                                            <w:div w:id="19263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767828">
          <w:marLeft w:val="0"/>
          <w:marRight w:val="0"/>
          <w:marTop w:val="0"/>
          <w:marBottom w:val="0"/>
          <w:divBdr>
            <w:top w:val="none" w:sz="0" w:space="0" w:color="auto"/>
            <w:left w:val="none" w:sz="0" w:space="0" w:color="auto"/>
            <w:bottom w:val="none" w:sz="0" w:space="0" w:color="auto"/>
            <w:right w:val="none" w:sz="0" w:space="0" w:color="auto"/>
          </w:divBdr>
          <w:divsChild>
            <w:div w:id="312951140">
              <w:marLeft w:val="0"/>
              <w:marRight w:val="0"/>
              <w:marTop w:val="0"/>
              <w:marBottom w:val="0"/>
              <w:divBdr>
                <w:top w:val="none" w:sz="0" w:space="0" w:color="auto"/>
                <w:left w:val="none" w:sz="0" w:space="0" w:color="auto"/>
                <w:bottom w:val="none" w:sz="0" w:space="0" w:color="auto"/>
                <w:right w:val="none" w:sz="0" w:space="0" w:color="auto"/>
              </w:divBdr>
              <w:divsChild>
                <w:div w:id="482544725">
                  <w:marLeft w:val="0"/>
                  <w:marRight w:val="0"/>
                  <w:marTop w:val="0"/>
                  <w:marBottom w:val="0"/>
                  <w:divBdr>
                    <w:top w:val="none" w:sz="0" w:space="0" w:color="auto"/>
                    <w:left w:val="none" w:sz="0" w:space="0" w:color="auto"/>
                    <w:bottom w:val="none" w:sz="0" w:space="0" w:color="auto"/>
                    <w:right w:val="none" w:sz="0" w:space="0" w:color="auto"/>
                  </w:divBdr>
                  <w:divsChild>
                    <w:div w:id="824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0125">
      <w:bodyDiv w:val="1"/>
      <w:marLeft w:val="0"/>
      <w:marRight w:val="0"/>
      <w:marTop w:val="0"/>
      <w:marBottom w:val="0"/>
      <w:divBdr>
        <w:top w:val="none" w:sz="0" w:space="0" w:color="auto"/>
        <w:left w:val="none" w:sz="0" w:space="0" w:color="auto"/>
        <w:bottom w:val="none" w:sz="0" w:space="0" w:color="auto"/>
        <w:right w:val="none" w:sz="0" w:space="0" w:color="auto"/>
      </w:divBdr>
      <w:divsChild>
        <w:div w:id="701053718">
          <w:marLeft w:val="0"/>
          <w:marRight w:val="0"/>
          <w:marTop w:val="0"/>
          <w:marBottom w:val="0"/>
          <w:divBdr>
            <w:top w:val="none" w:sz="0" w:space="0" w:color="auto"/>
            <w:left w:val="none" w:sz="0" w:space="0" w:color="auto"/>
            <w:bottom w:val="none" w:sz="0" w:space="0" w:color="auto"/>
            <w:right w:val="none" w:sz="0" w:space="0" w:color="auto"/>
          </w:divBdr>
        </w:div>
        <w:div w:id="1729037357">
          <w:marLeft w:val="0"/>
          <w:marRight w:val="0"/>
          <w:marTop w:val="0"/>
          <w:marBottom w:val="0"/>
          <w:divBdr>
            <w:top w:val="none" w:sz="0" w:space="0" w:color="auto"/>
            <w:left w:val="none" w:sz="0" w:space="0" w:color="auto"/>
            <w:bottom w:val="none" w:sz="0" w:space="0" w:color="auto"/>
            <w:right w:val="none" w:sz="0" w:space="0" w:color="auto"/>
          </w:divBdr>
        </w:div>
        <w:div w:id="724107968">
          <w:marLeft w:val="0"/>
          <w:marRight w:val="0"/>
          <w:marTop w:val="0"/>
          <w:marBottom w:val="0"/>
          <w:divBdr>
            <w:top w:val="none" w:sz="0" w:space="0" w:color="auto"/>
            <w:left w:val="none" w:sz="0" w:space="0" w:color="auto"/>
            <w:bottom w:val="none" w:sz="0" w:space="0" w:color="auto"/>
            <w:right w:val="none" w:sz="0" w:space="0" w:color="auto"/>
          </w:divBdr>
        </w:div>
        <w:div w:id="353727924">
          <w:marLeft w:val="0"/>
          <w:marRight w:val="0"/>
          <w:marTop w:val="0"/>
          <w:marBottom w:val="0"/>
          <w:divBdr>
            <w:top w:val="none" w:sz="0" w:space="0" w:color="auto"/>
            <w:left w:val="none" w:sz="0" w:space="0" w:color="auto"/>
            <w:bottom w:val="none" w:sz="0" w:space="0" w:color="auto"/>
            <w:right w:val="none" w:sz="0" w:space="0" w:color="auto"/>
          </w:divBdr>
        </w:div>
        <w:div w:id="886837835">
          <w:marLeft w:val="0"/>
          <w:marRight w:val="0"/>
          <w:marTop w:val="0"/>
          <w:marBottom w:val="0"/>
          <w:divBdr>
            <w:top w:val="none" w:sz="0" w:space="0" w:color="auto"/>
            <w:left w:val="none" w:sz="0" w:space="0" w:color="auto"/>
            <w:bottom w:val="none" w:sz="0" w:space="0" w:color="auto"/>
            <w:right w:val="none" w:sz="0" w:space="0" w:color="auto"/>
          </w:divBdr>
        </w:div>
        <w:div w:id="1539077354">
          <w:marLeft w:val="0"/>
          <w:marRight w:val="0"/>
          <w:marTop w:val="0"/>
          <w:marBottom w:val="0"/>
          <w:divBdr>
            <w:top w:val="none" w:sz="0" w:space="0" w:color="auto"/>
            <w:left w:val="none" w:sz="0" w:space="0" w:color="auto"/>
            <w:bottom w:val="none" w:sz="0" w:space="0" w:color="auto"/>
            <w:right w:val="none" w:sz="0" w:space="0" w:color="auto"/>
          </w:divBdr>
        </w:div>
        <w:div w:id="1365517953">
          <w:marLeft w:val="0"/>
          <w:marRight w:val="0"/>
          <w:marTop w:val="0"/>
          <w:marBottom w:val="0"/>
          <w:divBdr>
            <w:top w:val="none" w:sz="0" w:space="0" w:color="auto"/>
            <w:left w:val="none" w:sz="0" w:space="0" w:color="auto"/>
            <w:bottom w:val="none" w:sz="0" w:space="0" w:color="auto"/>
            <w:right w:val="none" w:sz="0" w:space="0" w:color="auto"/>
          </w:divBdr>
        </w:div>
        <w:div w:id="645008589">
          <w:marLeft w:val="0"/>
          <w:marRight w:val="0"/>
          <w:marTop w:val="0"/>
          <w:marBottom w:val="0"/>
          <w:divBdr>
            <w:top w:val="none" w:sz="0" w:space="0" w:color="auto"/>
            <w:left w:val="none" w:sz="0" w:space="0" w:color="auto"/>
            <w:bottom w:val="none" w:sz="0" w:space="0" w:color="auto"/>
            <w:right w:val="none" w:sz="0" w:space="0" w:color="auto"/>
          </w:divBdr>
        </w:div>
        <w:div w:id="393628905">
          <w:marLeft w:val="0"/>
          <w:marRight w:val="0"/>
          <w:marTop w:val="0"/>
          <w:marBottom w:val="0"/>
          <w:divBdr>
            <w:top w:val="none" w:sz="0" w:space="0" w:color="auto"/>
            <w:left w:val="none" w:sz="0" w:space="0" w:color="auto"/>
            <w:bottom w:val="none" w:sz="0" w:space="0" w:color="auto"/>
            <w:right w:val="none" w:sz="0" w:space="0" w:color="auto"/>
          </w:divBdr>
        </w:div>
      </w:divsChild>
    </w:div>
    <w:div w:id="1083140411">
      <w:bodyDiv w:val="1"/>
      <w:marLeft w:val="0"/>
      <w:marRight w:val="0"/>
      <w:marTop w:val="0"/>
      <w:marBottom w:val="0"/>
      <w:divBdr>
        <w:top w:val="none" w:sz="0" w:space="0" w:color="auto"/>
        <w:left w:val="none" w:sz="0" w:space="0" w:color="auto"/>
        <w:bottom w:val="none" w:sz="0" w:space="0" w:color="auto"/>
        <w:right w:val="none" w:sz="0" w:space="0" w:color="auto"/>
      </w:divBdr>
      <w:divsChild>
        <w:div w:id="1269460648">
          <w:marLeft w:val="0"/>
          <w:marRight w:val="0"/>
          <w:marTop w:val="0"/>
          <w:marBottom w:val="0"/>
          <w:divBdr>
            <w:top w:val="none" w:sz="0" w:space="0" w:color="auto"/>
            <w:left w:val="none" w:sz="0" w:space="0" w:color="auto"/>
            <w:bottom w:val="none" w:sz="0" w:space="0" w:color="auto"/>
            <w:right w:val="none" w:sz="0" w:space="0" w:color="auto"/>
          </w:divBdr>
        </w:div>
      </w:divsChild>
    </w:div>
    <w:div w:id="118358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0710-0866-4D9A-ABA4-BB48E0E2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9</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St. George</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Snyder</dc:creator>
  <cp:lastModifiedBy>Brenda Hatch</cp:lastModifiedBy>
  <cp:revision>12</cp:revision>
  <cp:lastPrinted>2020-07-07T22:32:00Z</cp:lastPrinted>
  <dcterms:created xsi:type="dcterms:W3CDTF">2020-06-02T20:41:00Z</dcterms:created>
  <dcterms:modified xsi:type="dcterms:W3CDTF">2020-07-07T22:32:00Z</dcterms:modified>
</cp:coreProperties>
</file>