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67" w:rsidRDefault="00F55B4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Board of Water Resources (</w:t>
      </w:r>
      <w:proofErr w:type="spellStart"/>
      <w:r>
        <w:rPr>
          <w:b/>
          <w:sz w:val="24"/>
          <w:szCs w:val="24"/>
        </w:rPr>
        <w:t>BWRe</w:t>
      </w:r>
      <w:proofErr w:type="spellEnd"/>
      <w:r>
        <w:rPr>
          <w:b/>
          <w:sz w:val="24"/>
          <w:szCs w:val="24"/>
        </w:rPr>
        <w:t>) Policy Regarding the COVID-19 Emergency</w:t>
      </w:r>
    </w:p>
    <w:p w:rsidR="004B4D4B" w:rsidRDefault="004B4D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Approved </w:t>
      </w:r>
      <w:r w:rsidR="002F048C">
        <w:rPr>
          <w:b/>
          <w:sz w:val="24"/>
          <w:szCs w:val="24"/>
          <w:u w:val="single"/>
        </w:rPr>
        <w:tab/>
      </w:r>
      <w:r w:rsidR="002F048C">
        <w:rPr>
          <w:b/>
          <w:sz w:val="24"/>
          <w:szCs w:val="24"/>
          <w:u w:val="single"/>
        </w:rPr>
        <w:tab/>
      </w:r>
      <w:r w:rsidR="002F048C">
        <w:rPr>
          <w:b/>
          <w:sz w:val="24"/>
          <w:szCs w:val="24"/>
          <w:u w:val="single"/>
        </w:rPr>
        <w:tab/>
      </w:r>
    </w:p>
    <w:p w:rsidR="00F55B4B" w:rsidRDefault="00F55B4B">
      <w:pPr>
        <w:rPr>
          <w:sz w:val="24"/>
          <w:szCs w:val="24"/>
        </w:rPr>
      </w:pPr>
    </w:p>
    <w:p w:rsidR="00F55B4B" w:rsidRDefault="00F55B4B">
      <w:pPr>
        <w:rPr>
          <w:sz w:val="24"/>
          <w:szCs w:val="24"/>
        </w:rPr>
      </w:pPr>
      <w:r>
        <w:rPr>
          <w:sz w:val="24"/>
          <w:szCs w:val="24"/>
        </w:rPr>
        <w:t xml:space="preserve">During the COVID-19 declared state emergency, and for 120 days following, the </w:t>
      </w:r>
      <w:proofErr w:type="spellStart"/>
      <w:r>
        <w:rPr>
          <w:sz w:val="24"/>
          <w:szCs w:val="24"/>
        </w:rPr>
        <w:t>BWRe</w:t>
      </w:r>
      <w:proofErr w:type="spellEnd"/>
      <w:r>
        <w:rPr>
          <w:sz w:val="24"/>
          <w:szCs w:val="24"/>
        </w:rPr>
        <w:t xml:space="preserve"> will accept requests from </w:t>
      </w:r>
      <w:r w:rsidR="004C102A">
        <w:rPr>
          <w:sz w:val="24"/>
          <w:szCs w:val="24"/>
        </w:rPr>
        <w:t>project fund</w:t>
      </w:r>
      <w:r>
        <w:rPr>
          <w:sz w:val="24"/>
          <w:szCs w:val="24"/>
        </w:rPr>
        <w:t xml:space="preserve"> </w:t>
      </w:r>
      <w:r w:rsidR="00FB4DFB">
        <w:rPr>
          <w:sz w:val="24"/>
          <w:szCs w:val="24"/>
        </w:rPr>
        <w:t xml:space="preserve">and loan </w:t>
      </w:r>
      <w:r>
        <w:rPr>
          <w:sz w:val="24"/>
          <w:szCs w:val="24"/>
        </w:rPr>
        <w:t xml:space="preserve">recipients to defer payments based on hardship due to the </w:t>
      </w:r>
      <w:r w:rsidR="00B72D5A">
        <w:rPr>
          <w:sz w:val="24"/>
          <w:szCs w:val="24"/>
        </w:rPr>
        <w:t xml:space="preserve">COVID-19 </w:t>
      </w:r>
      <w:r>
        <w:rPr>
          <w:sz w:val="24"/>
          <w:szCs w:val="24"/>
        </w:rPr>
        <w:t xml:space="preserve">emergency.  Payment deferrals may be granted for one year from the date a request is approved, with an option for another year upon further showing of hardship.  A payment deferral request must be accompanied by the </w:t>
      </w:r>
      <w:proofErr w:type="spellStart"/>
      <w:r>
        <w:rPr>
          <w:sz w:val="24"/>
          <w:szCs w:val="24"/>
        </w:rPr>
        <w:t>BWRe</w:t>
      </w:r>
      <w:proofErr w:type="spellEnd"/>
      <w:r>
        <w:rPr>
          <w:sz w:val="24"/>
          <w:szCs w:val="24"/>
        </w:rPr>
        <w:t xml:space="preserve"> Payment Deferral Request Form and must be signed by the </w:t>
      </w:r>
      <w:r w:rsidR="004C102A">
        <w:rPr>
          <w:sz w:val="24"/>
          <w:szCs w:val="24"/>
        </w:rPr>
        <w:t>recipient</w:t>
      </w:r>
      <w:r>
        <w:rPr>
          <w:sz w:val="24"/>
          <w:szCs w:val="24"/>
        </w:rPr>
        <w:t xml:space="preserve">’s presiding official.  A </w:t>
      </w:r>
      <w:r w:rsidR="004C102A">
        <w:rPr>
          <w:sz w:val="24"/>
          <w:szCs w:val="24"/>
        </w:rPr>
        <w:t>recipient</w:t>
      </w:r>
      <w:r>
        <w:rPr>
          <w:sz w:val="24"/>
          <w:szCs w:val="24"/>
        </w:rPr>
        <w:t>’s governing body must approve a payment deferral request.</w:t>
      </w:r>
    </w:p>
    <w:p w:rsidR="00F55B4B" w:rsidRDefault="00F55B4B">
      <w:pPr>
        <w:rPr>
          <w:sz w:val="24"/>
          <w:szCs w:val="24"/>
        </w:rPr>
      </w:pPr>
      <w:r>
        <w:rPr>
          <w:sz w:val="24"/>
          <w:szCs w:val="24"/>
        </w:rPr>
        <w:t>The Board directs the Division of Water Resources (</w:t>
      </w:r>
      <w:proofErr w:type="spellStart"/>
      <w:r>
        <w:rPr>
          <w:sz w:val="24"/>
          <w:szCs w:val="24"/>
        </w:rPr>
        <w:t>DWRe</w:t>
      </w:r>
      <w:proofErr w:type="spellEnd"/>
      <w:r>
        <w:rPr>
          <w:sz w:val="24"/>
          <w:szCs w:val="24"/>
        </w:rPr>
        <w:t xml:space="preserve">) Staff to review and grant requests for </w:t>
      </w:r>
      <w:r w:rsidR="004C102A">
        <w:rPr>
          <w:sz w:val="24"/>
          <w:szCs w:val="24"/>
        </w:rPr>
        <w:t>payment</w:t>
      </w:r>
      <w:r>
        <w:rPr>
          <w:sz w:val="24"/>
          <w:szCs w:val="24"/>
        </w:rPr>
        <w:t xml:space="preserve"> deferrals due to hardship.</w:t>
      </w:r>
    </w:p>
    <w:p w:rsidR="00F55B4B" w:rsidRDefault="00F55B4B">
      <w:pPr>
        <w:rPr>
          <w:sz w:val="24"/>
          <w:szCs w:val="24"/>
        </w:rPr>
      </w:pPr>
      <w:r>
        <w:rPr>
          <w:sz w:val="24"/>
          <w:szCs w:val="24"/>
        </w:rPr>
        <w:t xml:space="preserve">The Board directs </w:t>
      </w:r>
      <w:proofErr w:type="spellStart"/>
      <w:r>
        <w:rPr>
          <w:sz w:val="24"/>
          <w:szCs w:val="24"/>
        </w:rPr>
        <w:t>DWRe</w:t>
      </w:r>
      <w:proofErr w:type="spellEnd"/>
      <w:r>
        <w:rPr>
          <w:sz w:val="24"/>
          <w:szCs w:val="24"/>
        </w:rPr>
        <w:t xml:space="preserve"> Staff to waive the delinquent interest charge for deferred payments during the term of the payment deferral.</w:t>
      </w:r>
    </w:p>
    <w:p w:rsidR="00F55B4B" w:rsidRDefault="00F55B4B">
      <w:pPr>
        <w:rPr>
          <w:sz w:val="24"/>
          <w:szCs w:val="24"/>
        </w:rPr>
      </w:pPr>
      <w:r>
        <w:rPr>
          <w:sz w:val="24"/>
          <w:szCs w:val="24"/>
        </w:rPr>
        <w:t xml:space="preserve">The Board directs </w:t>
      </w:r>
      <w:proofErr w:type="spellStart"/>
      <w:r>
        <w:rPr>
          <w:sz w:val="24"/>
          <w:szCs w:val="24"/>
        </w:rPr>
        <w:t>DWRe</w:t>
      </w:r>
      <w:proofErr w:type="spellEnd"/>
      <w:r>
        <w:rPr>
          <w:sz w:val="24"/>
          <w:szCs w:val="24"/>
        </w:rPr>
        <w:t xml:space="preserve"> Staff to work with </w:t>
      </w:r>
      <w:r w:rsidR="00FB4DFB">
        <w:rPr>
          <w:sz w:val="24"/>
          <w:szCs w:val="24"/>
        </w:rPr>
        <w:t>recipients</w:t>
      </w:r>
      <w:r>
        <w:rPr>
          <w:sz w:val="24"/>
          <w:szCs w:val="24"/>
        </w:rPr>
        <w:t xml:space="preserve"> during the payment deferral period to restructure debt payments.</w:t>
      </w:r>
    </w:p>
    <w:p w:rsidR="00F55B4B" w:rsidRDefault="00F55B4B">
      <w:pPr>
        <w:rPr>
          <w:sz w:val="24"/>
          <w:szCs w:val="24"/>
        </w:rPr>
      </w:pPr>
      <w:r>
        <w:rPr>
          <w:sz w:val="24"/>
          <w:szCs w:val="24"/>
        </w:rPr>
        <w:t xml:space="preserve">The Board directs </w:t>
      </w:r>
      <w:proofErr w:type="spellStart"/>
      <w:r>
        <w:rPr>
          <w:sz w:val="24"/>
          <w:szCs w:val="24"/>
        </w:rPr>
        <w:t>DWRe</w:t>
      </w:r>
      <w:proofErr w:type="spellEnd"/>
      <w:r>
        <w:rPr>
          <w:sz w:val="24"/>
          <w:szCs w:val="24"/>
        </w:rPr>
        <w:t xml:space="preserve"> Staff to prepare a written report for each Board meeting detailing the total number of payment deferrals granted, the total amount of payments deferred, and the names </w:t>
      </w:r>
      <w:r w:rsidR="00FB4DFB">
        <w:rPr>
          <w:sz w:val="24"/>
          <w:szCs w:val="24"/>
        </w:rPr>
        <w:t>of recipients</w:t>
      </w:r>
      <w:r>
        <w:rPr>
          <w:sz w:val="24"/>
          <w:szCs w:val="24"/>
        </w:rPr>
        <w:t xml:space="preserve"> approved for payment deferrals.</w:t>
      </w:r>
    </w:p>
    <w:p w:rsidR="00F55B4B" w:rsidRDefault="00F55B4B">
      <w:pPr>
        <w:rPr>
          <w:sz w:val="24"/>
          <w:szCs w:val="24"/>
        </w:rPr>
      </w:pPr>
    </w:p>
    <w:p w:rsidR="00F55B4B" w:rsidRPr="00F55B4B" w:rsidRDefault="00F55B4B">
      <w:pPr>
        <w:rPr>
          <w:sz w:val="24"/>
          <w:szCs w:val="24"/>
        </w:rPr>
      </w:pPr>
    </w:p>
    <w:sectPr w:rsidR="00F55B4B" w:rsidRPr="00F55B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7E" w:rsidRDefault="0092787E" w:rsidP="00635542">
      <w:pPr>
        <w:spacing w:after="0" w:line="240" w:lineRule="auto"/>
      </w:pPr>
      <w:r>
        <w:separator/>
      </w:r>
    </w:p>
  </w:endnote>
  <w:endnote w:type="continuationSeparator" w:id="0">
    <w:p w:rsidR="0092787E" w:rsidRDefault="0092787E" w:rsidP="006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7E" w:rsidRDefault="0092787E" w:rsidP="00635542">
      <w:pPr>
        <w:spacing w:after="0" w:line="240" w:lineRule="auto"/>
      </w:pPr>
      <w:r>
        <w:separator/>
      </w:r>
    </w:p>
  </w:footnote>
  <w:footnote w:type="continuationSeparator" w:id="0">
    <w:p w:rsidR="0092787E" w:rsidRDefault="0092787E" w:rsidP="006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42" w:rsidRDefault="00635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4B"/>
    <w:rsid w:val="002F048C"/>
    <w:rsid w:val="004B4D4B"/>
    <w:rsid w:val="004C102A"/>
    <w:rsid w:val="00562F3D"/>
    <w:rsid w:val="00635542"/>
    <w:rsid w:val="00656D67"/>
    <w:rsid w:val="007474F9"/>
    <w:rsid w:val="0092787E"/>
    <w:rsid w:val="00B72D5A"/>
    <w:rsid w:val="00CE3E08"/>
    <w:rsid w:val="00F55B4B"/>
    <w:rsid w:val="00FB4DFB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8CFAAE-D519-4433-A204-239714FB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42"/>
  </w:style>
  <w:style w:type="paragraph" w:styleId="Footer">
    <w:name w:val="footer"/>
    <w:basedOn w:val="Normal"/>
    <w:link w:val="FooterChar"/>
    <w:uiPriority w:val="99"/>
    <w:unhideWhenUsed/>
    <w:rsid w:val="006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Shalaine De Bernardi</dc:creator>
  <cp:keywords/>
  <dc:description/>
  <cp:lastModifiedBy>Lindsay Russell</cp:lastModifiedBy>
  <cp:revision>2</cp:revision>
  <dcterms:created xsi:type="dcterms:W3CDTF">2020-06-16T21:40:00Z</dcterms:created>
  <dcterms:modified xsi:type="dcterms:W3CDTF">2020-06-16T21:40:00Z</dcterms:modified>
</cp:coreProperties>
</file>