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26E77" w14:textId="77777777" w:rsidR="006C567D" w:rsidRPr="005D7F60" w:rsidRDefault="00351247" w:rsidP="005E662B">
      <w:pPr>
        <w:pStyle w:val="Heading1"/>
        <w:jc w:val="center"/>
        <w:rPr>
          <w:rFonts w:asciiTheme="minorHAnsi" w:hAnsiTheme="minorHAnsi" w:cstheme="minorHAnsi"/>
          <w:b/>
          <w:sz w:val="22"/>
          <w:szCs w:val="22"/>
          <w:u w:val="single"/>
        </w:rPr>
      </w:pPr>
      <w:bookmarkStart w:id="0" w:name="_GoBack"/>
      <w:bookmarkEnd w:id="0"/>
      <w:r w:rsidRPr="005D7F60">
        <w:rPr>
          <w:rFonts w:asciiTheme="minorHAnsi" w:hAnsiTheme="minorHAnsi" w:cstheme="minorHAnsi"/>
          <w:b/>
          <w:noProof/>
          <w:sz w:val="22"/>
          <w:szCs w:val="22"/>
          <w:u w:val="single"/>
          <w:lang w:bidi="ar-SA"/>
        </w:rPr>
        <w:drawing>
          <wp:anchor distT="0" distB="0" distL="0" distR="0" simplePos="0" relativeHeight="251657216" behindDoc="0" locked="0" layoutInCell="1" allowOverlap="1" wp14:anchorId="7AC3350B" wp14:editId="01E6EAD7">
            <wp:simplePos x="0" y="0"/>
            <wp:positionH relativeFrom="page">
              <wp:posOffset>320261</wp:posOffset>
            </wp:positionH>
            <wp:positionV relativeFrom="paragraph">
              <wp:posOffset>-297511</wp:posOffset>
            </wp:positionV>
            <wp:extent cx="1124585" cy="1031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4585" cy="1031240"/>
                    </a:xfrm>
                    <a:prstGeom prst="rect">
                      <a:avLst/>
                    </a:prstGeom>
                  </pic:spPr>
                </pic:pic>
              </a:graphicData>
            </a:graphic>
          </wp:anchor>
        </w:drawing>
      </w:r>
      <w:r w:rsidR="006C567D" w:rsidRPr="005D7F60">
        <w:rPr>
          <w:rFonts w:asciiTheme="minorHAnsi" w:hAnsiTheme="minorHAnsi" w:cstheme="minorHAnsi"/>
          <w:b/>
          <w:sz w:val="22"/>
          <w:szCs w:val="22"/>
          <w:u w:val="single"/>
        </w:rPr>
        <w:t>Utah School Readiness</w:t>
      </w:r>
      <w:r w:rsidR="006C567D" w:rsidRPr="005D7F60">
        <w:rPr>
          <w:rFonts w:asciiTheme="minorHAnsi" w:hAnsiTheme="minorHAnsi" w:cstheme="minorHAnsi"/>
          <w:b/>
          <w:spacing w:val="-9"/>
          <w:sz w:val="22"/>
          <w:szCs w:val="22"/>
          <w:u w:val="single"/>
        </w:rPr>
        <w:t xml:space="preserve"> </w:t>
      </w:r>
      <w:r w:rsidR="006C567D" w:rsidRPr="005D7F60">
        <w:rPr>
          <w:rFonts w:asciiTheme="minorHAnsi" w:hAnsiTheme="minorHAnsi" w:cstheme="minorHAnsi"/>
          <w:b/>
          <w:sz w:val="22"/>
          <w:szCs w:val="22"/>
          <w:u w:val="single"/>
        </w:rPr>
        <w:t xml:space="preserve">Board </w:t>
      </w:r>
    </w:p>
    <w:p w14:paraId="0324B149" w14:textId="77777777" w:rsidR="006C567D" w:rsidRPr="005D7F60" w:rsidRDefault="006C567D" w:rsidP="00A82990">
      <w:pPr>
        <w:pStyle w:val="NoSpacing"/>
        <w:jc w:val="center"/>
        <w:rPr>
          <w:rFonts w:cstheme="minorHAnsi"/>
        </w:rPr>
      </w:pPr>
      <w:r w:rsidRPr="005D7F60">
        <w:rPr>
          <w:rFonts w:cstheme="minorHAnsi"/>
        </w:rPr>
        <w:t>Meeting Minutes</w:t>
      </w:r>
    </w:p>
    <w:p w14:paraId="3B629FCD" w14:textId="77777777" w:rsidR="002728E7" w:rsidRPr="005D7F60" w:rsidRDefault="006C567D" w:rsidP="002728E7">
      <w:pPr>
        <w:pStyle w:val="Heading2"/>
        <w:spacing w:before="0" w:line="240" w:lineRule="auto"/>
        <w:jc w:val="right"/>
        <w:rPr>
          <w:rFonts w:asciiTheme="minorHAnsi" w:hAnsiTheme="minorHAnsi" w:cstheme="minorHAnsi"/>
          <w:b w:val="0"/>
          <w:color w:val="auto"/>
          <w:sz w:val="22"/>
          <w:szCs w:val="22"/>
        </w:rPr>
      </w:pPr>
      <w:r w:rsidRPr="005D7F60">
        <w:rPr>
          <w:rFonts w:asciiTheme="minorHAnsi" w:hAnsiTheme="minorHAnsi" w:cstheme="minorHAnsi"/>
          <w:sz w:val="22"/>
          <w:szCs w:val="22"/>
        </w:rPr>
        <w:tab/>
      </w:r>
      <w:r w:rsidRPr="005D7F60">
        <w:rPr>
          <w:rFonts w:asciiTheme="minorHAnsi" w:hAnsiTheme="minorHAnsi" w:cstheme="minorHAnsi"/>
          <w:sz w:val="22"/>
          <w:szCs w:val="22"/>
        </w:rPr>
        <w:tab/>
      </w:r>
      <w:r w:rsidRPr="005D7F60">
        <w:rPr>
          <w:rFonts w:asciiTheme="minorHAnsi" w:hAnsiTheme="minorHAnsi" w:cstheme="minorHAnsi"/>
          <w:sz w:val="22"/>
          <w:szCs w:val="22"/>
        </w:rPr>
        <w:tab/>
      </w:r>
      <w:r w:rsidR="002728E7" w:rsidRPr="005D7F60">
        <w:rPr>
          <w:rFonts w:asciiTheme="minorHAnsi" w:hAnsiTheme="minorHAnsi" w:cstheme="minorHAnsi"/>
          <w:b w:val="0"/>
          <w:color w:val="auto"/>
          <w:sz w:val="22"/>
          <w:szCs w:val="22"/>
        </w:rPr>
        <w:t>Monday, March 2, 2020</w:t>
      </w:r>
    </w:p>
    <w:p w14:paraId="51994C78" w14:textId="77777777" w:rsidR="002728E7" w:rsidRPr="005D7F60" w:rsidRDefault="002728E7" w:rsidP="002728E7">
      <w:pPr>
        <w:pStyle w:val="Heading2"/>
        <w:spacing w:before="0" w:line="240" w:lineRule="auto"/>
        <w:jc w:val="right"/>
        <w:rPr>
          <w:rFonts w:asciiTheme="minorHAnsi" w:hAnsiTheme="minorHAnsi" w:cstheme="minorHAnsi"/>
          <w:b w:val="0"/>
          <w:color w:val="auto"/>
          <w:sz w:val="22"/>
          <w:szCs w:val="22"/>
        </w:rPr>
      </w:pPr>
      <w:r w:rsidRPr="005D7F60">
        <w:rPr>
          <w:rFonts w:asciiTheme="minorHAnsi" w:hAnsiTheme="minorHAnsi" w:cstheme="minorHAnsi"/>
          <w:b w:val="0"/>
          <w:color w:val="auto"/>
          <w:sz w:val="22"/>
          <w:szCs w:val="22"/>
        </w:rPr>
        <w:t>1:00pm – 3:00pm</w:t>
      </w:r>
    </w:p>
    <w:p w14:paraId="06C4E9D7" w14:textId="00B85A08" w:rsidR="00A82990" w:rsidRPr="005D7F60" w:rsidRDefault="00A82990" w:rsidP="002728E7">
      <w:pPr>
        <w:pStyle w:val="NoSpacing"/>
        <w:jc w:val="right"/>
        <w:rPr>
          <w:rFonts w:cstheme="minorHAnsi"/>
        </w:rPr>
      </w:pPr>
    </w:p>
    <w:p w14:paraId="37B0C4E0" w14:textId="40383C83" w:rsidR="00C13263" w:rsidRPr="005D7F60" w:rsidRDefault="00180F45" w:rsidP="00007428">
      <w:pPr>
        <w:pStyle w:val="NoSpacing"/>
        <w:jc w:val="both"/>
        <w:rPr>
          <w:rFonts w:cstheme="minorHAnsi"/>
        </w:rPr>
      </w:pPr>
      <w:r w:rsidRPr="005D7F60">
        <w:rPr>
          <w:rFonts w:cstheme="minorHAnsi"/>
          <w:b/>
        </w:rPr>
        <w:t xml:space="preserve">Board Member Attendees: </w:t>
      </w:r>
      <w:r w:rsidR="00DF14EA" w:rsidRPr="005D7F60">
        <w:rPr>
          <w:rFonts w:cstheme="minorHAnsi"/>
        </w:rPr>
        <w:t>Tracy Gruber</w:t>
      </w:r>
      <w:r w:rsidR="00464ACB" w:rsidRPr="005D7F60">
        <w:rPr>
          <w:rFonts w:cstheme="minorHAnsi"/>
        </w:rPr>
        <w:t xml:space="preserve">, </w:t>
      </w:r>
      <w:r w:rsidR="003908A0" w:rsidRPr="005D7F60">
        <w:rPr>
          <w:rFonts w:cstheme="minorHAnsi"/>
        </w:rPr>
        <w:t xml:space="preserve">Jeremias Solari, </w:t>
      </w:r>
      <w:r w:rsidR="00C14F7A" w:rsidRPr="005D7F60">
        <w:rPr>
          <w:rFonts w:cstheme="minorHAnsi"/>
        </w:rPr>
        <w:t xml:space="preserve">Jamie Bitton, Debbie Hanson, </w:t>
      </w:r>
      <w:r w:rsidR="00AF5CE6" w:rsidRPr="005D7F60">
        <w:rPr>
          <w:rFonts w:cstheme="minorHAnsi"/>
        </w:rPr>
        <w:t xml:space="preserve">Janis Dubno, </w:t>
      </w:r>
      <w:r w:rsidR="003908A0" w:rsidRPr="005D7F60">
        <w:rPr>
          <w:rFonts w:cstheme="minorHAnsi"/>
        </w:rPr>
        <w:t>Jennifer Throndsen, Amy Terpstra, Seung-Hee Claire Son, Steve Crandall</w:t>
      </w:r>
    </w:p>
    <w:p w14:paraId="4F213F60" w14:textId="487654B1" w:rsidR="001E78D4" w:rsidRDefault="00E11692" w:rsidP="00320661">
      <w:pPr>
        <w:pStyle w:val="NoSpacing"/>
        <w:jc w:val="both"/>
        <w:rPr>
          <w:rFonts w:cstheme="minorHAnsi"/>
        </w:rPr>
      </w:pPr>
      <w:r w:rsidRPr="005D7F60">
        <w:rPr>
          <w:rFonts w:cstheme="minorHAnsi"/>
          <w:b/>
        </w:rPr>
        <w:t>Oth</w:t>
      </w:r>
      <w:r w:rsidR="003D5A46" w:rsidRPr="005D7F60">
        <w:rPr>
          <w:rFonts w:cstheme="minorHAnsi"/>
          <w:b/>
        </w:rPr>
        <w:t xml:space="preserve">er </w:t>
      </w:r>
      <w:r w:rsidR="005E662B" w:rsidRPr="005D7F60">
        <w:rPr>
          <w:rFonts w:cstheme="minorHAnsi"/>
          <w:b/>
        </w:rPr>
        <w:t xml:space="preserve">Attendees: </w:t>
      </w:r>
      <w:r w:rsidR="00E1787A" w:rsidRPr="005D7F60">
        <w:rPr>
          <w:rFonts w:cstheme="minorHAnsi"/>
        </w:rPr>
        <w:t>Nune Phillips,</w:t>
      </w:r>
      <w:r w:rsidR="00E1787A" w:rsidRPr="005D7F60">
        <w:rPr>
          <w:rFonts w:cstheme="minorHAnsi"/>
          <w:b/>
        </w:rPr>
        <w:t xml:space="preserve"> </w:t>
      </w:r>
      <w:r w:rsidR="005E662B" w:rsidRPr="005D7F60">
        <w:rPr>
          <w:rFonts w:cstheme="minorHAnsi"/>
        </w:rPr>
        <w:t>Emma</w:t>
      </w:r>
      <w:r w:rsidR="005E662B" w:rsidRPr="005D7F60">
        <w:rPr>
          <w:rFonts w:cstheme="minorHAnsi"/>
          <w:spacing w:val="-8"/>
        </w:rPr>
        <w:t xml:space="preserve"> </w:t>
      </w:r>
      <w:r w:rsidR="005E662B" w:rsidRPr="005D7F60">
        <w:rPr>
          <w:rFonts w:cstheme="minorHAnsi"/>
        </w:rPr>
        <w:t xml:space="preserve">Moench, </w:t>
      </w:r>
      <w:r w:rsidR="00557F33" w:rsidRPr="005D7F60">
        <w:rPr>
          <w:rFonts w:cstheme="minorHAnsi"/>
        </w:rPr>
        <w:t xml:space="preserve">Montana Meyers, </w:t>
      </w:r>
      <w:r w:rsidR="00464ACB" w:rsidRPr="005D7F60">
        <w:rPr>
          <w:rFonts w:cstheme="minorHAnsi"/>
        </w:rPr>
        <w:t xml:space="preserve">Mark Innocenti, </w:t>
      </w:r>
      <w:r w:rsidR="00DF14EA" w:rsidRPr="005D7F60">
        <w:rPr>
          <w:rFonts w:cstheme="minorHAnsi"/>
        </w:rPr>
        <w:t>Debi Carty</w:t>
      </w:r>
      <w:r w:rsidRPr="005D7F60">
        <w:rPr>
          <w:rFonts w:cstheme="minorHAnsi"/>
        </w:rPr>
        <w:t xml:space="preserve">, </w:t>
      </w:r>
      <w:r w:rsidR="00497DED" w:rsidRPr="005D7F60">
        <w:rPr>
          <w:rFonts w:cstheme="minorHAnsi"/>
        </w:rPr>
        <w:t>Jo</w:t>
      </w:r>
      <w:r w:rsidR="004F5F01" w:rsidRPr="005D7F60">
        <w:rPr>
          <w:rFonts w:cstheme="minorHAnsi"/>
        </w:rPr>
        <w:t>e</w:t>
      </w:r>
      <w:r w:rsidR="00497DED" w:rsidRPr="005D7F60">
        <w:rPr>
          <w:rFonts w:cstheme="minorHAnsi"/>
        </w:rPr>
        <w:t xml:space="preserve"> Edman, </w:t>
      </w:r>
      <w:r w:rsidRPr="005D7F60">
        <w:rPr>
          <w:rFonts w:cstheme="minorHAnsi"/>
        </w:rPr>
        <w:t>Jon Collins, Alda Jones, Natalie Brush</w:t>
      </w:r>
      <w:r w:rsidR="008962F3" w:rsidRPr="005D7F60">
        <w:rPr>
          <w:rFonts w:cstheme="minorHAnsi"/>
        </w:rPr>
        <w:t>, Samantha Mafua, Gina Ruiz, Chelsea Beck, Amy Andelin, Jamie Robinson, Jessica Smith, Jon Collins, Jimmy Hernandez</w:t>
      </w:r>
      <w:r w:rsidR="00C14F7A" w:rsidRPr="005D7F60">
        <w:rPr>
          <w:rFonts w:cstheme="minorHAnsi"/>
        </w:rPr>
        <w:t>, Erin Medina</w:t>
      </w:r>
    </w:p>
    <w:p w14:paraId="754B9C96" w14:textId="77777777" w:rsidR="003F0B0F" w:rsidRPr="005D7F60" w:rsidRDefault="003F0B0F" w:rsidP="00320661">
      <w:pPr>
        <w:pStyle w:val="NoSpacing"/>
        <w:jc w:val="both"/>
        <w:rPr>
          <w:rFonts w:cstheme="minorHAnsi"/>
          <w:b/>
        </w:rPr>
      </w:pPr>
    </w:p>
    <w:tbl>
      <w:tblPr>
        <w:tblStyle w:val="LightList"/>
        <w:tblW w:w="15210" w:type="dxa"/>
        <w:tblInd w:w="-252" w:type="dxa"/>
        <w:tblLayout w:type="fixed"/>
        <w:tblLook w:val="04A0" w:firstRow="1" w:lastRow="0" w:firstColumn="1" w:lastColumn="0" w:noHBand="0" w:noVBand="1"/>
      </w:tblPr>
      <w:tblGrid>
        <w:gridCol w:w="2160"/>
        <w:gridCol w:w="9000"/>
        <w:gridCol w:w="4050"/>
      </w:tblGrid>
      <w:tr w:rsidR="006C567D" w:rsidRPr="005D7F60" w14:paraId="460A949C" w14:textId="77777777" w:rsidTr="00007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89209D" w14:textId="77777777" w:rsidR="006C567D" w:rsidRPr="005D7F60" w:rsidRDefault="006C567D" w:rsidP="00A33922">
            <w:pPr>
              <w:pStyle w:val="BodyText"/>
              <w:jc w:val="center"/>
              <w:rPr>
                <w:rFonts w:asciiTheme="minorHAnsi" w:hAnsiTheme="minorHAnsi" w:cstheme="minorHAnsi"/>
                <w:color w:val="auto"/>
                <w:sz w:val="22"/>
                <w:szCs w:val="22"/>
              </w:rPr>
            </w:pPr>
            <w:r w:rsidRPr="005D7F60">
              <w:rPr>
                <w:rFonts w:asciiTheme="minorHAnsi" w:hAnsiTheme="minorHAnsi" w:cstheme="minorHAnsi"/>
                <w:color w:val="auto"/>
                <w:sz w:val="22"/>
                <w:szCs w:val="22"/>
              </w:rPr>
              <w:t>AGENDA ITEM</w:t>
            </w:r>
          </w:p>
        </w:tc>
        <w:tc>
          <w:tcPr>
            <w:tcW w:w="90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B4FF9A" w14:textId="77777777" w:rsidR="006C567D" w:rsidRPr="005D7F60" w:rsidRDefault="006C567D" w:rsidP="00A33922">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5D7F60">
              <w:rPr>
                <w:rFonts w:asciiTheme="minorHAnsi" w:hAnsiTheme="minorHAnsi" w:cstheme="minorHAnsi"/>
                <w:color w:val="auto"/>
                <w:sz w:val="22"/>
                <w:szCs w:val="22"/>
              </w:rPr>
              <w:t>DISCUSSION</w:t>
            </w:r>
          </w:p>
        </w:tc>
        <w:tc>
          <w:tcPr>
            <w:tcW w:w="4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E38FC3" w14:textId="77777777" w:rsidR="00160E05" w:rsidRPr="005D7F60" w:rsidRDefault="006C567D" w:rsidP="00A33922">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5D7F60">
              <w:rPr>
                <w:rFonts w:asciiTheme="minorHAnsi" w:hAnsiTheme="minorHAnsi" w:cstheme="minorHAnsi"/>
                <w:color w:val="auto"/>
                <w:sz w:val="22"/>
                <w:szCs w:val="22"/>
              </w:rPr>
              <w:t xml:space="preserve">RECOMMENDATIONS </w:t>
            </w:r>
          </w:p>
          <w:p w14:paraId="36BE853F" w14:textId="370F0AC6" w:rsidR="006C567D" w:rsidRPr="005D7F60" w:rsidRDefault="006C567D" w:rsidP="00A33922">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5D7F60">
              <w:rPr>
                <w:rFonts w:asciiTheme="minorHAnsi" w:hAnsiTheme="minorHAnsi" w:cstheme="minorHAnsi"/>
                <w:color w:val="auto"/>
                <w:sz w:val="22"/>
                <w:szCs w:val="22"/>
              </w:rPr>
              <w:t>and ACTION</w:t>
            </w:r>
          </w:p>
        </w:tc>
      </w:tr>
      <w:tr w:rsidR="006C567D" w:rsidRPr="005D7F60" w14:paraId="62355B7E" w14:textId="77777777" w:rsidTr="0000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1EF3EC88" w14:textId="7E10E171" w:rsidR="00D20084" w:rsidRPr="005D7F60" w:rsidRDefault="006C567D" w:rsidP="00D20084">
            <w:pPr>
              <w:pStyle w:val="BodyText"/>
              <w:rPr>
                <w:rFonts w:asciiTheme="minorHAnsi" w:hAnsiTheme="minorHAnsi" w:cstheme="minorHAnsi"/>
                <w:b w:val="0"/>
                <w:sz w:val="22"/>
                <w:szCs w:val="22"/>
              </w:rPr>
            </w:pPr>
            <w:r w:rsidRPr="005D7F60">
              <w:rPr>
                <w:rFonts w:asciiTheme="minorHAnsi" w:hAnsiTheme="minorHAnsi" w:cstheme="minorHAnsi"/>
                <w:b w:val="0"/>
                <w:sz w:val="22"/>
                <w:szCs w:val="22"/>
              </w:rPr>
              <w:t xml:space="preserve">Welcome </w:t>
            </w:r>
          </w:p>
        </w:tc>
        <w:tc>
          <w:tcPr>
            <w:tcW w:w="9000" w:type="dxa"/>
            <w:tcBorders>
              <w:top w:val="single" w:sz="4" w:space="0" w:color="auto"/>
              <w:left w:val="single" w:sz="4" w:space="0" w:color="auto"/>
              <w:bottom w:val="single" w:sz="4" w:space="0" w:color="auto"/>
              <w:right w:val="single" w:sz="4" w:space="0" w:color="auto"/>
            </w:tcBorders>
          </w:tcPr>
          <w:p w14:paraId="56259E08" w14:textId="78E4ACC0" w:rsidR="00D956A0" w:rsidRPr="005D7F60" w:rsidRDefault="003F0B0F" w:rsidP="003D318F">
            <w:pPr>
              <w:pStyle w:val="BodyText"/>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Ms.</w:t>
            </w:r>
            <w:r w:rsidR="002728E7" w:rsidRPr="005D7F60">
              <w:rPr>
                <w:rFonts w:asciiTheme="minorHAnsi" w:hAnsiTheme="minorHAnsi" w:cstheme="minorHAnsi"/>
                <w:sz w:val="22"/>
                <w:szCs w:val="22"/>
              </w:rPr>
              <w:t xml:space="preserve"> Gruber</w:t>
            </w:r>
            <w:r w:rsidR="006C567D" w:rsidRPr="005D7F60">
              <w:rPr>
                <w:rFonts w:asciiTheme="minorHAnsi" w:hAnsiTheme="minorHAnsi" w:cstheme="minorHAnsi"/>
                <w:sz w:val="22"/>
                <w:szCs w:val="22"/>
              </w:rPr>
              <w:t xml:space="preserve"> </w:t>
            </w:r>
            <w:r>
              <w:rPr>
                <w:rFonts w:asciiTheme="minorHAnsi" w:hAnsiTheme="minorHAnsi" w:cstheme="minorHAnsi"/>
                <w:sz w:val="22"/>
                <w:szCs w:val="22"/>
              </w:rPr>
              <w:t xml:space="preserve">opened the meeting and identified herself as the vice-chair filling in for Mr. Sorenson as the chairperson for the meeting. </w:t>
            </w:r>
            <w:r w:rsidR="00D956A0" w:rsidRPr="005D7F60">
              <w:rPr>
                <w:rFonts w:asciiTheme="minorHAnsi" w:hAnsiTheme="minorHAnsi" w:cstheme="minorHAnsi"/>
                <w:sz w:val="22"/>
                <w:szCs w:val="22"/>
              </w:rPr>
              <w:t>Ms. Gruber introduced</w:t>
            </w:r>
            <w:r>
              <w:rPr>
                <w:rFonts w:asciiTheme="minorHAnsi" w:hAnsiTheme="minorHAnsi" w:cstheme="minorHAnsi"/>
                <w:sz w:val="22"/>
                <w:szCs w:val="22"/>
              </w:rPr>
              <w:t xml:space="preserve"> two</w:t>
            </w:r>
            <w:r w:rsidR="00D956A0" w:rsidRPr="005D7F60">
              <w:rPr>
                <w:rFonts w:asciiTheme="minorHAnsi" w:hAnsiTheme="minorHAnsi" w:cstheme="minorHAnsi"/>
                <w:sz w:val="22"/>
                <w:szCs w:val="22"/>
              </w:rPr>
              <w:t xml:space="preserve"> new </w:t>
            </w:r>
            <w:r>
              <w:rPr>
                <w:rFonts w:asciiTheme="minorHAnsi" w:hAnsiTheme="minorHAnsi" w:cstheme="minorHAnsi"/>
                <w:sz w:val="22"/>
                <w:szCs w:val="22"/>
              </w:rPr>
              <w:t>Board members:</w:t>
            </w:r>
            <w:r w:rsidR="00D956A0" w:rsidRPr="005D7F60">
              <w:rPr>
                <w:rFonts w:asciiTheme="minorHAnsi" w:hAnsiTheme="minorHAnsi" w:cstheme="minorHAnsi"/>
                <w:sz w:val="22"/>
                <w:szCs w:val="22"/>
              </w:rPr>
              <w:t xml:space="preserve"> </w:t>
            </w:r>
            <w:r>
              <w:rPr>
                <w:rFonts w:asciiTheme="minorHAnsi" w:hAnsiTheme="minorHAnsi" w:cstheme="minorHAnsi"/>
                <w:sz w:val="22"/>
                <w:szCs w:val="22"/>
              </w:rPr>
              <w:t>Dr.</w:t>
            </w:r>
            <w:r w:rsidR="00D956A0" w:rsidRPr="005D7F60">
              <w:rPr>
                <w:rFonts w:asciiTheme="minorHAnsi" w:hAnsiTheme="minorHAnsi" w:cstheme="minorHAnsi"/>
                <w:sz w:val="22"/>
                <w:szCs w:val="22"/>
              </w:rPr>
              <w:t xml:space="preserve"> Son and </w:t>
            </w:r>
            <w:r>
              <w:rPr>
                <w:rFonts w:asciiTheme="minorHAnsi" w:hAnsiTheme="minorHAnsi" w:cstheme="minorHAnsi"/>
                <w:sz w:val="22"/>
                <w:szCs w:val="22"/>
              </w:rPr>
              <w:t>Ms.</w:t>
            </w:r>
            <w:r w:rsidR="00D956A0" w:rsidRPr="005D7F60">
              <w:rPr>
                <w:rFonts w:asciiTheme="minorHAnsi" w:hAnsiTheme="minorHAnsi" w:cstheme="minorHAnsi"/>
                <w:sz w:val="22"/>
                <w:szCs w:val="22"/>
              </w:rPr>
              <w:t xml:space="preserve"> Terpstra.</w:t>
            </w:r>
          </w:p>
          <w:p w14:paraId="0EC5D84E" w14:textId="1F78BCDD" w:rsidR="00B01900" w:rsidRPr="005D7F60" w:rsidRDefault="00B01900" w:rsidP="00C14F7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707D2F8" w14:textId="6BB2A565" w:rsidR="006C567D" w:rsidRPr="005D7F60" w:rsidRDefault="006709C4" w:rsidP="0000742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D7F60">
              <w:rPr>
                <w:rFonts w:asciiTheme="minorHAnsi" w:hAnsiTheme="minorHAnsi" w:cstheme="minorHAnsi"/>
                <w:sz w:val="22"/>
                <w:szCs w:val="22"/>
              </w:rPr>
              <w:t xml:space="preserve">Slides can be found at </w:t>
            </w:r>
            <w:hyperlink r:id="rId10" w:history="1">
              <w:r w:rsidRPr="005D7F60">
                <w:rPr>
                  <w:rStyle w:val="Hyperlink"/>
                  <w:rFonts w:asciiTheme="minorHAnsi" w:hAnsiTheme="minorHAnsi" w:cstheme="minorHAnsi"/>
                  <w:sz w:val="22"/>
                  <w:szCs w:val="22"/>
                </w:rPr>
                <w:t>https://www.utah.gov/pmn/files/580377.pdf</w:t>
              </w:r>
            </w:hyperlink>
          </w:p>
        </w:tc>
      </w:tr>
      <w:tr w:rsidR="006C567D" w:rsidRPr="005D7F60" w14:paraId="0D4C5D9C" w14:textId="77777777" w:rsidTr="00007428">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3403E417" w14:textId="12D2D345" w:rsidR="006C567D" w:rsidRPr="005D7F60" w:rsidRDefault="006C567D" w:rsidP="002728E7">
            <w:pPr>
              <w:pStyle w:val="BodyText"/>
              <w:rPr>
                <w:rFonts w:asciiTheme="minorHAnsi" w:hAnsiTheme="minorHAnsi" w:cstheme="minorHAnsi"/>
                <w:b w:val="0"/>
                <w:sz w:val="22"/>
                <w:szCs w:val="22"/>
              </w:rPr>
            </w:pPr>
            <w:r w:rsidRPr="005D7F60">
              <w:rPr>
                <w:rFonts w:asciiTheme="minorHAnsi" w:hAnsiTheme="minorHAnsi" w:cstheme="minorHAnsi"/>
                <w:b w:val="0"/>
                <w:sz w:val="22"/>
                <w:szCs w:val="22"/>
              </w:rPr>
              <w:t xml:space="preserve">Approval of </w:t>
            </w:r>
            <w:r w:rsidR="002728E7" w:rsidRPr="005D7F60">
              <w:rPr>
                <w:rFonts w:asciiTheme="minorHAnsi" w:hAnsiTheme="minorHAnsi" w:cstheme="minorHAnsi"/>
                <w:b w:val="0"/>
                <w:sz w:val="22"/>
                <w:szCs w:val="22"/>
              </w:rPr>
              <w:t>10/10/2019</w:t>
            </w:r>
            <w:r w:rsidRPr="005D7F60">
              <w:rPr>
                <w:rFonts w:asciiTheme="minorHAnsi" w:hAnsiTheme="minorHAnsi" w:cstheme="minorHAnsi"/>
                <w:b w:val="0"/>
                <w:sz w:val="22"/>
                <w:szCs w:val="22"/>
              </w:rPr>
              <w:t xml:space="preserve"> </w:t>
            </w:r>
            <w:r w:rsidR="00113D33" w:rsidRPr="005D7F60">
              <w:rPr>
                <w:rFonts w:asciiTheme="minorHAnsi" w:hAnsiTheme="minorHAnsi" w:cstheme="minorHAnsi"/>
                <w:b w:val="0"/>
                <w:sz w:val="22"/>
                <w:szCs w:val="22"/>
              </w:rPr>
              <w:t>meeting</w:t>
            </w:r>
            <w:r w:rsidR="005E662B" w:rsidRPr="005D7F60">
              <w:rPr>
                <w:rFonts w:asciiTheme="minorHAnsi" w:hAnsiTheme="minorHAnsi" w:cstheme="minorHAnsi"/>
                <w:b w:val="0"/>
                <w:sz w:val="22"/>
                <w:szCs w:val="22"/>
              </w:rPr>
              <w:t xml:space="preserve"> </w:t>
            </w:r>
            <w:r w:rsidRPr="005D7F60">
              <w:rPr>
                <w:rFonts w:asciiTheme="minorHAnsi" w:hAnsiTheme="minorHAnsi" w:cstheme="minorHAnsi"/>
                <w:b w:val="0"/>
                <w:sz w:val="22"/>
                <w:szCs w:val="22"/>
              </w:rPr>
              <w:t>minutes</w:t>
            </w:r>
          </w:p>
        </w:tc>
        <w:tc>
          <w:tcPr>
            <w:tcW w:w="9000" w:type="dxa"/>
            <w:tcBorders>
              <w:top w:val="single" w:sz="4" w:space="0" w:color="auto"/>
              <w:left w:val="single" w:sz="4" w:space="0" w:color="auto"/>
              <w:bottom w:val="single" w:sz="4" w:space="0" w:color="auto"/>
              <w:right w:val="single" w:sz="4" w:space="0" w:color="auto"/>
            </w:tcBorders>
          </w:tcPr>
          <w:p w14:paraId="14520EBD" w14:textId="72AA4395" w:rsidR="006C567D" w:rsidRPr="005D7F60" w:rsidRDefault="006C567D" w:rsidP="0035059B">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050" w:type="dxa"/>
            <w:tcBorders>
              <w:top w:val="single" w:sz="4" w:space="0" w:color="auto"/>
              <w:left w:val="single" w:sz="4" w:space="0" w:color="auto"/>
              <w:bottom w:val="single" w:sz="4" w:space="0" w:color="auto"/>
              <w:right w:val="single" w:sz="4" w:space="0" w:color="auto"/>
            </w:tcBorders>
          </w:tcPr>
          <w:p w14:paraId="2B0C2DF8" w14:textId="2BC59BF3" w:rsidR="000D7FE1" w:rsidRPr="005D7F60" w:rsidRDefault="002728E7" w:rsidP="00F020FC">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D7F60">
              <w:rPr>
                <w:rFonts w:asciiTheme="minorHAnsi" w:hAnsiTheme="minorHAnsi" w:cstheme="minorHAnsi"/>
                <w:sz w:val="22"/>
                <w:szCs w:val="22"/>
              </w:rPr>
              <w:t>Ms. Gruber</w:t>
            </w:r>
            <w:r w:rsidR="006C567D" w:rsidRPr="005D7F60">
              <w:rPr>
                <w:rFonts w:asciiTheme="minorHAnsi" w:hAnsiTheme="minorHAnsi" w:cstheme="minorHAnsi"/>
                <w:sz w:val="22"/>
                <w:szCs w:val="22"/>
              </w:rPr>
              <w:t xml:space="preserve"> called for a motion to approve the </w:t>
            </w:r>
            <w:r w:rsidR="00C9326A" w:rsidRPr="005D7F60">
              <w:rPr>
                <w:rFonts w:asciiTheme="minorHAnsi" w:hAnsiTheme="minorHAnsi" w:cstheme="minorHAnsi"/>
                <w:sz w:val="22"/>
                <w:szCs w:val="22"/>
              </w:rPr>
              <w:t>prior</w:t>
            </w:r>
            <w:r w:rsidR="009B3D02" w:rsidRPr="005D7F60">
              <w:rPr>
                <w:rFonts w:asciiTheme="minorHAnsi" w:hAnsiTheme="minorHAnsi" w:cstheme="minorHAnsi"/>
                <w:sz w:val="22"/>
                <w:szCs w:val="22"/>
              </w:rPr>
              <w:t xml:space="preserve"> </w:t>
            </w:r>
            <w:r w:rsidR="00EE3343" w:rsidRPr="005D7F60">
              <w:rPr>
                <w:rFonts w:asciiTheme="minorHAnsi" w:hAnsiTheme="minorHAnsi" w:cstheme="minorHAnsi"/>
                <w:sz w:val="22"/>
                <w:szCs w:val="22"/>
              </w:rPr>
              <w:t>meeting minutes.</w:t>
            </w:r>
            <w:r w:rsidR="00C9326A" w:rsidRPr="005D7F60">
              <w:rPr>
                <w:rFonts w:asciiTheme="minorHAnsi" w:hAnsiTheme="minorHAnsi" w:cstheme="minorHAnsi"/>
                <w:sz w:val="22"/>
                <w:szCs w:val="22"/>
              </w:rPr>
              <w:t xml:space="preserve"> </w:t>
            </w:r>
            <w:r w:rsidR="00F020FC">
              <w:rPr>
                <w:rFonts w:asciiTheme="minorHAnsi" w:hAnsiTheme="minorHAnsi" w:cstheme="minorHAnsi"/>
                <w:sz w:val="22"/>
                <w:szCs w:val="22"/>
              </w:rPr>
              <w:t>Mr.</w:t>
            </w:r>
            <w:r w:rsidR="003908A0" w:rsidRPr="005D7F60">
              <w:rPr>
                <w:rFonts w:asciiTheme="minorHAnsi" w:hAnsiTheme="minorHAnsi" w:cstheme="minorHAnsi"/>
                <w:sz w:val="22"/>
                <w:szCs w:val="22"/>
              </w:rPr>
              <w:t xml:space="preserve"> Crandall </w:t>
            </w:r>
            <w:r w:rsidR="005E662B" w:rsidRPr="005D7F60">
              <w:rPr>
                <w:rFonts w:asciiTheme="minorHAnsi" w:hAnsiTheme="minorHAnsi" w:cstheme="minorHAnsi"/>
                <w:sz w:val="22"/>
                <w:szCs w:val="22"/>
              </w:rPr>
              <w:t xml:space="preserve">motioned </w:t>
            </w:r>
            <w:r w:rsidR="00A6420A" w:rsidRPr="005D7F60">
              <w:rPr>
                <w:rFonts w:asciiTheme="minorHAnsi" w:hAnsiTheme="minorHAnsi" w:cstheme="minorHAnsi"/>
                <w:sz w:val="22"/>
                <w:szCs w:val="22"/>
              </w:rPr>
              <w:t>to</w:t>
            </w:r>
            <w:r w:rsidR="003D5A46" w:rsidRPr="005D7F60">
              <w:rPr>
                <w:rFonts w:asciiTheme="minorHAnsi" w:hAnsiTheme="minorHAnsi" w:cstheme="minorHAnsi"/>
                <w:sz w:val="22"/>
                <w:szCs w:val="22"/>
              </w:rPr>
              <w:t xml:space="preserve"> approve </w:t>
            </w:r>
            <w:r w:rsidR="00C147A4">
              <w:rPr>
                <w:rFonts w:asciiTheme="minorHAnsi" w:hAnsiTheme="minorHAnsi" w:cstheme="minorHAnsi"/>
                <w:sz w:val="22"/>
                <w:szCs w:val="22"/>
              </w:rPr>
              <w:t xml:space="preserve">the </w:t>
            </w:r>
            <w:r w:rsidR="003D5A46" w:rsidRPr="005D7F60">
              <w:rPr>
                <w:rFonts w:asciiTheme="minorHAnsi" w:hAnsiTheme="minorHAnsi" w:cstheme="minorHAnsi"/>
                <w:sz w:val="22"/>
                <w:szCs w:val="22"/>
              </w:rPr>
              <w:t>minutes.</w:t>
            </w:r>
            <w:r w:rsidR="00C9326A" w:rsidRPr="005D7F60">
              <w:rPr>
                <w:rFonts w:asciiTheme="minorHAnsi" w:hAnsiTheme="minorHAnsi" w:cstheme="minorHAnsi"/>
                <w:sz w:val="22"/>
                <w:szCs w:val="22"/>
              </w:rPr>
              <w:t xml:space="preserve"> </w:t>
            </w:r>
            <w:r w:rsidR="00F020FC">
              <w:rPr>
                <w:rFonts w:asciiTheme="minorHAnsi" w:hAnsiTheme="minorHAnsi" w:cstheme="minorHAnsi"/>
                <w:sz w:val="22"/>
                <w:szCs w:val="22"/>
              </w:rPr>
              <w:t>Ms.</w:t>
            </w:r>
            <w:r w:rsidR="003908A0" w:rsidRPr="005D7F60">
              <w:rPr>
                <w:rFonts w:asciiTheme="minorHAnsi" w:hAnsiTheme="minorHAnsi" w:cstheme="minorHAnsi"/>
                <w:sz w:val="22"/>
                <w:szCs w:val="22"/>
              </w:rPr>
              <w:t xml:space="preserve"> Bitton </w:t>
            </w:r>
            <w:r w:rsidR="008D7CB9" w:rsidRPr="005D7F60">
              <w:rPr>
                <w:rFonts w:asciiTheme="minorHAnsi" w:hAnsiTheme="minorHAnsi" w:cstheme="minorHAnsi"/>
                <w:sz w:val="22"/>
                <w:szCs w:val="22"/>
              </w:rPr>
              <w:t>seconded</w:t>
            </w:r>
            <w:r w:rsidR="006C567D" w:rsidRPr="005D7F60">
              <w:rPr>
                <w:rFonts w:asciiTheme="minorHAnsi" w:hAnsiTheme="minorHAnsi" w:cstheme="minorHAnsi"/>
                <w:sz w:val="22"/>
                <w:szCs w:val="22"/>
              </w:rPr>
              <w:t xml:space="preserve"> the motion. </w:t>
            </w:r>
            <w:r w:rsidR="00C9326A" w:rsidRPr="005D7F60">
              <w:rPr>
                <w:rFonts w:asciiTheme="minorHAnsi" w:hAnsiTheme="minorHAnsi" w:cstheme="minorHAnsi"/>
                <w:sz w:val="22"/>
                <w:szCs w:val="22"/>
              </w:rPr>
              <w:t>M</w:t>
            </w:r>
            <w:r w:rsidR="008D7CB9" w:rsidRPr="005D7F60">
              <w:rPr>
                <w:rFonts w:asciiTheme="minorHAnsi" w:hAnsiTheme="minorHAnsi" w:cstheme="minorHAnsi"/>
                <w:sz w:val="22"/>
                <w:szCs w:val="22"/>
              </w:rPr>
              <w:t xml:space="preserve">otion carried unanimously. </w:t>
            </w:r>
          </w:p>
        </w:tc>
      </w:tr>
      <w:tr w:rsidR="006C567D" w:rsidRPr="005D7F60" w14:paraId="1A6A7B6E" w14:textId="77777777" w:rsidTr="0000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45AFED55" w14:textId="76B45211" w:rsidR="006C567D" w:rsidRPr="005D7F60" w:rsidRDefault="002728E7" w:rsidP="00A33922">
            <w:pPr>
              <w:pStyle w:val="BodyText"/>
              <w:rPr>
                <w:rFonts w:asciiTheme="minorHAnsi" w:hAnsiTheme="minorHAnsi" w:cstheme="minorHAnsi"/>
                <w:b w:val="0"/>
                <w:sz w:val="22"/>
                <w:szCs w:val="22"/>
              </w:rPr>
            </w:pPr>
            <w:r w:rsidRPr="005D7F60">
              <w:rPr>
                <w:rFonts w:asciiTheme="minorHAnsi" w:hAnsiTheme="minorHAnsi" w:cstheme="minorHAnsi"/>
                <w:b w:val="0"/>
                <w:sz w:val="22"/>
                <w:szCs w:val="22"/>
              </w:rPr>
              <w:t>Research Subcommittee Recommendations</w:t>
            </w:r>
          </w:p>
        </w:tc>
        <w:tc>
          <w:tcPr>
            <w:tcW w:w="9000" w:type="dxa"/>
            <w:tcBorders>
              <w:top w:val="single" w:sz="4" w:space="0" w:color="auto"/>
              <w:left w:val="single" w:sz="4" w:space="0" w:color="auto"/>
              <w:bottom w:val="single" w:sz="4" w:space="0" w:color="auto"/>
              <w:right w:val="single" w:sz="4" w:space="0" w:color="auto"/>
            </w:tcBorders>
          </w:tcPr>
          <w:p w14:paraId="1C516C39" w14:textId="1D903CEA" w:rsidR="0003153B" w:rsidRPr="005D7F60" w:rsidRDefault="00B57FC7" w:rsidP="00C14F7A">
            <w:pPr>
              <w:pStyle w:val="BodyText"/>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Ms.</w:t>
            </w:r>
            <w:r w:rsidR="003F78CE" w:rsidRPr="005D7F60">
              <w:rPr>
                <w:rFonts w:asciiTheme="minorHAnsi" w:hAnsiTheme="minorHAnsi" w:cstheme="minorHAnsi"/>
                <w:sz w:val="22"/>
                <w:szCs w:val="22"/>
              </w:rPr>
              <w:t xml:space="preserve"> Phillips </w:t>
            </w:r>
            <w:r w:rsidR="00F020FC">
              <w:rPr>
                <w:rFonts w:asciiTheme="minorHAnsi" w:hAnsiTheme="minorHAnsi" w:cstheme="minorHAnsi"/>
                <w:sz w:val="22"/>
                <w:szCs w:val="22"/>
              </w:rPr>
              <w:t>provided background on the role of the Research Subcommittee, including how their decisions impact administration of the</w:t>
            </w:r>
            <w:r w:rsidR="003F78CE" w:rsidRPr="005D7F60">
              <w:rPr>
                <w:rFonts w:asciiTheme="minorHAnsi" w:hAnsiTheme="minorHAnsi" w:cstheme="minorHAnsi"/>
                <w:sz w:val="22"/>
                <w:szCs w:val="22"/>
              </w:rPr>
              <w:t xml:space="preserve"> </w:t>
            </w:r>
            <w:r w:rsidR="00F020FC">
              <w:rPr>
                <w:rFonts w:asciiTheme="minorHAnsi" w:hAnsiTheme="minorHAnsi" w:cstheme="minorHAnsi"/>
                <w:sz w:val="22"/>
                <w:szCs w:val="22"/>
              </w:rPr>
              <w:t>Becoming Quality and</w:t>
            </w:r>
            <w:r w:rsidR="003F78CE" w:rsidRPr="005D7F60">
              <w:rPr>
                <w:rFonts w:asciiTheme="minorHAnsi" w:hAnsiTheme="minorHAnsi" w:cstheme="minorHAnsi"/>
                <w:sz w:val="22"/>
                <w:szCs w:val="22"/>
              </w:rPr>
              <w:t xml:space="preserve"> Expanded Student Access</w:t>
            </w:r>
            <w:r w:rsidR="00C14F7A" w:rsidRPr="005D7F60">
              <w:rPr>
                <w:rFonts w:asciiTheme="minorHAnsi" w:hAnsiTheme="minorHAnsi" w:cstheme="minorHAnsi"/>
                <w:sz w:val="22"/>
                <w:szCs w:val="22"/>
              </w:rPr>
              <w:t xml:space="preserve"> grants</w:t>
            </w:r>
            <w:r w:rsidR="003F78CE" w:rsidRPr="005D7F60">
              <w:rPr>
                <w:rFonts w:asciiTheme="minorHAnsi" w:hAnsiTheme="minorHAnsi" w:cstheme="minorHAnsi"/>
                <w:sz w:val="22"/>
                <w:szCs w:val="22"/>
              </w:rPr>
              <w:t>.</w:t>
            </w:r>
            <w:r w:rsidR="00B01900" w:rsidRPr="005D7F60">
              <w:rPr>
                <w:rFonts w:asciiTheme="minorHAnsi" w:hAnsiTheme="minorHAnsi" w:cstheme="minorHAnsi"/>
                <w:sz w:val="22"/>
                <w:szCs w:val="22"/>
              </w:rPr>
              <w:t xml:space="preserve"> </w:t>
            </w:r>
          </w:p>
          <w:p w14:paraId="495BD303" w14:textId="12EE33F2" w:rsidR="00F020FC" w:rsidRDefault="00F020FC" w:rsidP="00F020FC">
            <w:pPr>
              <w:pStyle w:val="BodyText"/>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Mr.</w:t>
            </w:r>
            <w:r w:rsidR="002728E7" w:rsidRPr="005D7F60">
              <w:rPr>
                <w:rFonts w:asciiTheme="minorHAnsi" w:hAnsiTheme="minorHAnsi" w:cstheme="minorHAnsi"/>
                <w:sz w:val="22"/>
                <w:szCs w:val="22"/>
              </w:rPr>
              <w:t xml:space="preserve"> Collins</w:t>
            </w:r>
            <w:r>
              <w:rPr>
                <w:rFonts w:asciiTheme="minorHAnsi" w:hAnsiTheme="minorHAnsi" w:cstheme="minorHAnsi"/>
                <w:sz w:val="22"/>
                <w:szCs w:val="22"/>
              </w:rPr>
              <w:t xml:space="preserve"> represented the Research Subcommittee </w:t>
            </w:r>
            <w:r w:rsidR="003D318F">
              <w:rPr>
                <w:rFonts w:asciiTheme="minorHAnsi" w:hAnsiTheme="minorHAnsi" w:cstheme="minorHAnsi"/>
                <w:sz w:val="22"/>
                <w:szCs w:val="22"/>
              </w:rPr>
              <w:t xml:space="preserve">to provide </w:t>
            </w:r>
            <w:r>
              <w:rPr>
                <w:rFonts w:asciiTheme="minorHAnsi" w:hAnsiTheme="minorHAnsi" w:cstheme="minorHAnsi"/>
                <w:sz w:val="22"/>
                <w:szCs w:val="22"/>
              </w:rPr>
              <w:t>recommendations of that group for SY20-21 grants</w:t>
            </w:r>
            <w:r w:rsidR="003D318F">
              <w:rPr>
                <w:rFonts w:asciiTheme="minorHAnsi" w:hAnsiTheme="minorHAnsi" w:cstheme="minorHAnsi"/>
                <w:sz w:val="22"/>
                <w:szCs w:val="22"/>
              </w:rPr>
              <w:t xml:space="preserve"> [detailed in the meeting slides]</w:t>
            </w:r>
            <w:r>
              <w:rPr>
                <w:rFonts w:asciiTheme="minorHAnsi" w:hAnsiTheme="minorHAnsi" w:cstheme="minorHAnsi"/>
                <w:sz w:val="22"/>
                <w:szCs w:val="22"/>
              </w:rPr>
              <w:t>:</w:t>
            </w:r>
          </w:p>
          <w:p w14:paraId="70DC7BBE" w14:textId="3DC521F7" w:rsidR="00EF0EDF" w:rsidRDefault="00E475C9" w:rsidP="00F020FC">
            <w:pPr>
              <w:pStyle w:val="BodyText"/>
              <w:numPr>
                <w:ilvl w:val="1"/>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#1: </w:t>
            </w:r>
            <w:r w:rsidR="00F020FC">
              <w:rPr>
                <w:rFonts w:asciiTheme="minorHAnsi" w:hAnsiTheme="minorHAnsi" w:cstheme="minorHAnsi"/>
                <w:sz w:val="22"/>
                <w:szCs w:val="22"/>
              </w:rPr>
              <w:t>Use the</w:t>
            </w:r>
            <w:r w:rsidR="00253268" w:rsidRPr="00F020FC">
              <w:rPr>
                <w:rFonts w:asciiTheme="minorHAnsi" w:hAnsiTheme="minorHAnsi" w:cstheme="minorHAnsi"/>
                <w:sz w:val="22"/>
                <w:szCs w:val="22"/>
              </w:rPr>
              <w:t xml:space="preserve"> Early Childhood </w:t>
            </w:r>
            <w:r w:rsidR="00EF0EDF" w:rsidRPr="00F020FC">
              <w:rPr>
                <w:rFonts w:asciiTheme="minorHAnsi" w:hAnsiTheme="minorHAnsi" w:cstheme="minorHAnsi"/>
                <w:sz w:val="22"/>
                <w:szCs w:val="22"/>
              </w:rPr>
              <w:t>Environmental</w:t>
            </w:r>
            <w:r w:rsidR="00253268" w:rsidRPr="00F020FC">
              <w:rPr>
                <w:rFonts w:asciiTheme="minorHAnsi" w:hAnsiTheme="minorHAnsi" w:cstheme="minorHAnsi"/>
                <w:sz w:val="22"/>
                <w:szCs w:val="22"/>
              </w:rPr>
              <w:t xml:space="preserve"> Rating Scale (ECERS-</w:t>
            </w:r>
            <w:r w:rsidR="00F020FC">
              <w:rPr>
                <w:rFonts w:asciiTheme="minorHAnsi" w:hAnsiTheme="minorHAnsi" w:cstheme="minorHAnsi"/>
                <w:sz w:val="22"/>
                <w:szCs w:val="22"/>
              </w:rPr>
              <w:t>3) quality observation tool to screen programs for</w:t>
            </w:r>
            <w:r w:rsidR="00253268" w:rsidRPr="00F020FC">
              <w:rPr>
                <w:rFonts w:asciiTheme="minorHAnsi" w:hAnsiTheme="minorHAnsi" w:cstheme="minorHAnsi"/>
                <w:sz w:val="22"/>
                <w:szCs w:val="22"/>
              </w:rPr>
              <w:t xml:space="preserve"> </w:t>
            </w:r>
            <w:r w:rsidR="00EF0EDF" w:rsidRPr="00F020FC">
              <w:rPr>
                <w:rFonts w:asciiTheme="minorHAnsi" w:hAnsiTheme="minorHAnsi" w:cstheme="minorHAnsi"/>
                <w:sz w:val="22"/>
                <w:szCs w:val="22"/>
              </w:rPr>
              <w:t>eligibility</w:t>
            </w:r>
            <w:r w:rsidR="00253268" w:rsidRPr="00F020FC">
              <w:rPr>
                <w:rFonts w:asciiTheme="minorHAnsi" w:hAnsiTheme="minorHAnsi" w:cstheme="minorHAnsi"/>
                <w:sz w:val="22"/>
                <w:szCs w:val="22"/>
              </w:rPr>
              <w:t xml:space="preserve"> to apply for </w:t>
            </w:r>
            <w:r w:rsidR="003D318F">
              <w:rPr>
                <w:rFonts w:asciiTheme="minorHAnsi" w:hAnsiTheme="minorHAnsi" w:cstheme="minorHAnsi"/>
                <w:sz w:val="22"/>
                <w:szCs w:val="22"/>
              </w:rPr>
              <w:t xml:space="preserve">Expanded Student Access </w:t>
            </w:r>
            <w:r w:rsidR="00253268" w:rsidRPr="00F020FC">
              <w:rPr>
                <w:rFonts w:asciiTheme="minorHAnsi" w:hAnsiTheme="minorHAnsi" w:cstheme="minorHAnsi"/>
                <w:sz w:val="22"/>
                <w:szCs w:val="22"/>
              </w:rPr>
              <w:t>grant fundin</w:t>
            </w:r>
            <w:r w:rsidR="00EF0EDF" w:rsidRPr="00F020FC">
              <w:rPr>
                <w:rFonts w:asciiTheme="minorHAnsi" w:hAnsiTheme="minorHAnsi" w:cstheme="minorHAnsi"/>
                <w:sz w:val="22"/>
                <w:szCs w:val="22"/>
              </w:rPr>
              <w:t xml:space="preserve">g. </w:t>
            </w:r>
            <w:r w:rsidR="00F020FC">
              <w:rPr>
                <w:rFonts w:asciiTheme="minorHAnsi" w:hAnsiTheme="minorHAnsi" w:cstheme="minorHAnsi"/>
                <w:sz w:val="22"/>
                <w:szCs w:val="22"/>
              </w:rPr>
              <w:t>Recommend using the</w:t>
            </w:r>
            <w:r w:rsidR="00EF0EDF" w:rsidRPr="00F020FC">
              <w:rPr>
                <w:rFonts w:asciiTheme="minorHAnsi" w:hAnsiTheme="minorHAnsi" w:cstheme="minorHAnsi"/>
                <w:sz w:val="22"/>
                <w:szCs w:val="22"/>
              </w:rPr>
              <w:t xml:space="preserve"> ECER</w:t>
            </w:r>
            <w:r w:rsidR="00253268" w:rsidRPr="00F020FC">
              <w:rPr>
                <w:rFonts w:asciiTheme="minorHAnsi" w:hAnsiTheme="minorHAnsi" w:cstheme="minorHAnsi"/>
                <w:sz w:val="22"/>
                <w:szCs w:val="22"/>
              </w:rPr>
              <w:t>S-3 quality observation tool for subsequent program years pending the School Readiness Board approval of another too</w:t>
            </w:r>
            <w:r w:rsidR="00F020FC">
              <w:rPr>
                <w:rFonts w:asciiTheme="minorHAnsi" w:hAnsiTheme="minorHAnsi" w:cstheme="minorHAnsi"/>
                <w:sz w:val="22"/>
                <w:szCs w:val="22"/>
              </w:rPr>
              <w:t>l</w:t>
            </w:r>
            <w:r w:rsidR="00253268" w:rsidRPr="00F020FC">
              <w:rPr>
                <w:rFonts w:asciiTheme="minorHAnsi" w:hAnsiTheme="minorHAnsi" w:cstheme="minorHAnsi"/>
                <w:sz w:val="22"/>
                <w:szCs w:val="22"/>
              </w:rPr>
              <w:t xml:space="preserve">. </w:t>
            </w:r>
          </w:p>
          <w:p w14:paraId="7613FA68" w14:textId="0A20DC77" w:rsidR="00F020FC" w:rsidRDefault="003D318F" w:rsidP="00DF3D96">
            <w:pPr>
              <w:pStyle w:val="BodyText"/>
              <w:numPr>
                <w:ilvl w:val="2"/>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A </w:t>
            </w:r>
            <w:r w:rsidR="00F020FC">
              <w:rPr>
                <w:rFonts w:asciiTheme="minorHAnsi" w:hAnsiTheme="minorHAnsi" w:cstheme="minorHAnsi"/>
                <w:sz w:val="22"/>
                <w:szCs w:val="22"/>
              </w:rPr>
              <w:t xml:space="preserve">minimum overall ECERS-3 score of 3 for LEAs and 3.67 for private providers (with a 4 on the Language and Literacy and Interaction subscales) would be required. </w:t>
            </w:r>
          </w:p>
          <w:p w14:paraId="40D3B20D" w14:textId="39B0CEB1" w:rsidR="0010705E" w:rsidRDefault="00E475C9" w:rsidP="00F020FC">
            <w:pPr>
              <w:pStyle w:val="BodyText"/>
              <w:numPr>
                <w:ilvl w:val="1"/>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 </w:t>
            </w:r>
            <w:r w:rsidR="00DF3D96">
              <w:rPr>
                <w:rFonts w:asciiTheme="minorHAnsi" w:hAnsiTheme="minorHAnsi" w:cstheme="minorHAnsi"/>
                <w:sz w:val="22"/>
                <w:szCs w:val="22"/>
              </w:rPr>
              <w:t>To establish student outcomes, p</w:t>
            </w:r>
            <w:r w:rsidR="0010705E" w:rsidRPr="00F020FC">
              <w:rPr>
                <w:rFonts w:asciiTheme="minorHAnsi" w:hAnsiTheme="minorHAnsi" w:cstheme="minorHAnsi"/>
                <w:sz w:val="22"/>
                <w:szCs w:val="22"/>
              </w:rPr>
              <w:t xml:space="preserve">rograms will </w:t>
            </w:r>
            <w:r w:rsidR="00DF3D96">
              <w:rPr>
                <w:rFonts w:asciiTheme="minorHAnsi" w:hAnsiTheme="minorHAnsi" w:cstheme="minorHAnsi"/>
                <w:sz w:val="22"/>
                <w:szCs w:val="22"/>
              </w:rPr>
              <w:t>report</w:t>
            </w:r>
            <w:r w:rsidR="0010705E" w:rsidRPr="00F020FC">
              <w:rPr>
                <w:rFonts w:asciiTheme="minorHAnsi" w:hAnsiTheme="minorHAnsi" w:cstheme="minorHAnsi"/>
                <w:sz w:val="22"/>
                <w:szCs w:val="22"/>
              </w:rPr>
              <w:t xml:space="preserve"> their curriculum pre- mid- and post- assessments and </w:t>
            </w:r>
            <w:r w:rsidR="00DF3D96">
              <w:rPr>
                <w:rFonts w:asciiTheme="minorHAnsi" w:hAnsiTheme="minorHAnsi" w:cstheme="minorHAnsi"/>
                <w:sz w:val="22"/>
                <w:szCs w:val="22"/>
              </w:rPr>
              <w:t xml:space="preserve">previous year KEEP Entry scores. </w:t>
            </w:r>
          </w:p>
          <w:p w14:paraId="0B1F4B91" w14:textId="741780DC" w:rsidR="0010705E" w:rsidRDefault="00E475C9" w:rsidP="00DF3D96">
            <w:pPr>
              <w:pStyle w:val="BodyText"/>
              <w:numPr>
                <w:ilvl w:val="1"/>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#3: </w:t>
            </w:r>
            <w:r w:rsidR="00DF3D96">
              <w:rPr>
                <w:rFonts w:asciiTheme="minorHAnsi" w:hAnsiTheme="minorHAnsi" w:cstheme="minorHAnsi"/>
                <w:sz w:val="22"/>
                <w:szCs w:val="22"/>
              </w:rPr>
              <w:t xml:space="preserve">Utilize </w:t>
            </w:r>
            <w:r w:rsidR="0010705E" w:rsidRPr="00DF3D96">
              <w:rPr>
                <w:rFonts w:asciiTheme="minorHAnsi" w:hAnsiTheme="minorHAnsi" w:cstheme="minorHAnsi"/>
                <w:sz w:val="22"/>
                <w:szCs w:val="22"/>
              </w:rPr>
              <w:t xml:space="preserve">a 12-month look back period in which past </w:t>
            </w:r>
            <w:r w:rsidR="00DF3D96">
              <w:rPr>
                <w:rFonts w:asciiTheme="minorHAnsi" w:hAnsiTheme="minorHAnsi" w:cstheme="minorHAnsi"/>
                <w:sz w:val="22"/>
                <w:szCs w:val="22"/>
              </w:rPr>
              <w:t xml:space="preserve">ECERS-3 </w:t>
            </w:r>
            <w:r w:rsidR="0010705E" w:rsidRPr="00DF3D96">
              <w:rPr>
                <w:rFonts w:asciiTheme="minorHAnsi" w:hAnsiTheme="minorHAnsi" w:cstheme="minorHAnsi"/>
                <w:sz w:val="22"/>
                <w:szCs w:val="22"/>
              </w:rPr>
              <w:t xml:space="preserve">observations can be used when completed by an OCC or USBE program specialist (or contracted </w:t>
            </w:r>
            <w:r w:rsidR="00DF3D96">
              <w:rPr>
                <w:rFonts w:asciiTheme="minorHAnsi" w:hAnsiTheme="minorHAnsi" w:cstheme="minorHAnsi"/>
                <w:sz w:val="22"/>
                <w:szCs w:val="22"/>
              </w:rPr>
              <w:t xml:space="preserve">specialist) </w:t>
            </w:r>
            <w:r w:rsidR="003D318F">
              <w:rPr>
                <w:rFonts w:asciiTheme="minorHAnsi" w:hAnsiTheme="minorHAnsi" w:cstheme="minorHAnsi"/>
                <w:sz w:val="22"/>
                <w:szCs w:val="22"/>
              </w:rPr>
              <w:t>trained</w:t>
            </w:r>
            <w:r w:rsidR="00DF3D96">
              <w:rPr>
                <w:rFonts w:asciiTheme="minorHAnsi" w:hAnsiTheme="minorHAnsi" w:cstheme="minorHAnsi"/>
                <w:sz w:val="22"/>
                <w:szCs w:val="22"/>
              </w:rPr>
              <w:t xml:space="preserve"> in ECERS-3.</w:t>
            </w:r>
          </w:p>
          <w:p w14:paraId="19A409AA" w14:textId="7D7DAF2D" w:rsidR="0010705E" w:rsidRDefault="00DF3D96" w:rsidP="00DF3D96">
            <w:pPr>
              <w:pStyle w:val="BodyText"/>
              <w:numPr>
                <w:ilvl w:val="2"/>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 xml:space="preserve">For LEAs </w:t>
            </w:r>
            <w:r w:rsidR="0010705E" w:rsidRPr="00DF3D96">
              <w:rPr>
                <w:rFonts w:asciiTheme="minorHAnsi" w:hAnsiTheme="minorHAnsi" w:cstheme="minorHAnsi"/>
                <w:sz w:val="22"/>
                <w:szCs w:val="22"/>
              </w:rPr>
              <w:t xml:space="preserve">USBE recommends observing 1 class session per 500 students. </w:t>
            </w:r>
            <w:r>
              <w:rPr>
                <w:rFonts w:asciiTheme="minorHAnsi" w:hAnsiTheme="minorHAnsi" w:cstheme="minorHAnsi"/>
                <w:sz w:val="22"/>
                <w:szCs w:val="22"/>
              </w:rPr>
              <w:t>For private providers</w:t>
            </w:r>
            <w:r w:rsidR="0010705E" w:rsidRPr="00DF3D96">
              <w:rPr>
                <w:rFonts w:asciiTheme="minorHAnsi" w:hAnsiTheme="minorHAnsi" w:cstheme="minorHAnsi"/>
                <w:sz w:val="22"/>
                <w:szCs w:val="22"/>
              </w:rPr>
              <w:t xml:space="preserve"> OCC recommends observing a minimum of one third of classrooms in a program. If a private provider serves 500 students,</w:t>
            </w:r>
            <w:r>
              <w:rPr>
                <w:rFonts w:asciiTheme="minorHAnsi" w:hAnsiTheme="minorHAnsi" w:cstheme="minorHAnsi"/>
                <w:sz w:val="22"/>
                <w:szCs w:val="22"/>
              </w:rPr>
              <w:t xml:space="preserve"> OCC will follow USBE guideline</w:t>
            </w:r>
            <w:r w:rsidR="0010705E" w:rsidRPr="00DF3D96">
              <w:rPr>
                <w:rFonts w:asciiTheme="minorHAnsi" w:hAnsiTheme="minorHAnsi" w:cstheme="minorHAnsi"/>
                <w:sz w:val="22"/>
                <w:szCs w:val="22"/>
              </w:rPr>
              <w:t xml:space="preserve">. </w:t>
            </w:r>
          </w:p>
          <w:p w14:paraId="0DE71A99" w14:textId="55E3FC1F" w:rsidR="001952FF" w:rsidRPr="00DF3D96" w:rsidRDefault="00E475C9" w:rsidP="00DF3D96">
            <w:pPr>
              <w:pStyle w:val="BodyText"/>
              <w:numPr>
                <w:ilvl w:val="1"/>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#4: </w:t>
            </w:r>
            <w:r w:rsidR="00DF3D96">
              <w:rPr>
                <w:rFonts w:asciiTheme="minorHAnsi" w:hAnsiTheme="minorHAnsi" w:cstheme="minorHAnsi"/>
                <w:sz w:val="22"/>
                <w:szCs w:val="22"/>
              </w:rPr>
              <w:t>The Research Sub</w:t>
            </w:r>
            <w:r w:rsidR="0010705E" w:rsidRPr="00DF3D96">
              <w:rPr>
                <w:rFonts w:asciiTheme="minorHAnsi" w:hAnsiTheme="minorHAnsi" w:cstheme="minorHAnsi"/>
                <w:sz w:val="22"/>
                <w:szCs w:val="22"/>
              </w:rPr>
              <w:t>committee will continue to carry out the research plan recommended at the October 2019 School Readiness Board meeting</w:t>
            </w:r>
            <w:r w:rsidR="00DF3D96">
              <w:rPr>
                <w:rFonts w:asciiTheme="minorHAnsi" w:hAnsiTheme="minorHAnsi" w:cstheme="minorHAnsi"/>
                <w:sz w:val="22"/>
                <w:szCs w:val="22"/>
              </w:rPr>
              <w:t xml:space="preserve">. </w:t>
            </w:r>
            <w:r w:rsidR="0010705E" w:rsidRPr="00DF3D96">
              <w:rPr>
                <w:rFonts w:asciiTheme="minorHAnsi" w:hAnsiTheme="minorHAnsi" w:cstheme="minorHAnsi"/>
                <w:sz w:val="22"/>
                <w:szCs w:val="22"/>
              </w:rPr>
              <w:t xml:space="preserve">This </w:t>
            </w:r>
            <w:r w:rsidR="00DF3D96">
              <w:rPr>
                <w:rFonts w:asciiTheme="minorHAnsi" w:hAnsiTheme="minorHAnsi" w:cstheme="minorHAnsi"/>
                <w:sz w:val="22"/>
                <w:szCs w:val="22"/>
              </w:rPr>
              <w:t xml:space="preserve">includes </w:t>
            </w:r>
            <w:r w:rsidR="0010705E" w:rsidRPr="00DF3D96">
              <w:rPr>
                <w:rFonts w:asciiTheme="minorHAnsi" w:hAnsiTheme="minorHAnsi" w:cstheme="minorHAnsi"/>
                <w:sz w:val="22"/>
                <w:szCs w:val="22"/>
              </w:rPr>
              <w:t xml:space="preserve">the extent to which the PEEP </w:t>
            </w:r>
            <w:r w:rsidR="001E5F6B" w:rsidRPr="00DF3D96">
              <w:rPr>
                <w:rFonts w:asciiTheme="minorHAnsi" w:hAnsiTheme="minorHAnsi" w:cstheme="minorHAnsi"/>
                <w:sz w:val="22"/>
                <w:szCs w:val="22"/>
              </w:rPr>
              <w:t>and K</w:t>
            </w:r>
            <w:r w:rsidR="0010705E" w:rsidRPr="00DF3D96">
              <w:rPr>
                <w:rFonts w:asciiTheme="minorHAnsi" w:hAnsiTheme="minorHAnsi" w:cstheme="minorHAnsi"/>
                <w:sz w:val="22"/>
                <w:szCs w:val="22"/>
              </w:rPr>
              <w:t xml:space="preserve">EEP assessments will be utilized to assess student outcomes and continued research to determine an ongoing observation tool, including an analysis of CLASS and ECERS-3 overlap and eligibility score thresholds to apply for grant funding. </w:t>
            </w:r>
          </w:p>
        </w:tc>
        <w:tc>
          <w:tcPr>
            <w:tcW w:w="4050" w:type="dxa"/>
            <w:tcBorders>
              <w:top w:val="single" w:sz="4" w:space="0" w:color="auto"/>
              <w:left w:val="single" w:sz="4" w:space="0" w:color="auto"/>
              <w:bottom w:val="single" w:sz="4" w:space="0" w:color="auto"/>
              <w:right w:val="single" w:sz="4" w:space="0" w:color="auto"/>
            </w:tcBorders>
          </w:tcPr>
          <w:p w14:paraId="2B39D91E" w14:textId="7DCBCB66" w:rsidR="00E475C9" w:rsidRDefault="00E475C9" w:rsidP="00E475C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Board members discussed all four recommendations as presented and heard public comments regarding the quality threshold for ECERS-3 that were in support of a higher quality rating. </w:t>
            </w:r>
          </w:p>
          <w:p w14:paraId="0B32D65E" w14:textId="77777777" w:rsidR="00E475C9" w:rsidRDefault="00E475C9" w:rsidP="00E475C9">
            <w:pPr>
              <w:cnfStyle w:val="000000100000" w:firstRow="0" w:lastRow="0" w:firstColumn="0" w:lastColumn="0" w:oddVBand="0" w:evenVBand="0" w:oddHBand="1" w:evenHBand="0" w:firstRowFirstColumn="0" w:firstRowLastColumn="0" w:lastRowFirstColumn="0" w:lastRowLastColumn="0"/>
              <w:rPr>
                <w:rFonts w:cstheme="minorHAnsi"/>
              </w:rPr>
            </w:pPr>
          </w:p>
          <w:p w14:paraId="49060C33" w14:textId="1BC21AD2" w:rsidR="001E5F6B" w:rsidRPr="00E475C9" w:rsidRDefault="001E5F6B" w:rsidP="00E475C9">
            <w:pPr>
              <w:cnfStyle w:val="000000100000" w:firstRow="0" w:lastRow="0" w:firstColumn="0" w:lastColumn="0" w:oddVBand="0" w:evenVBand="0" w:oddHBand="1" w:evenHBand="0" w:firstRowFirstColumn="0" w:firstRowLastColumn="0" w:lastRowFirstColumn="0" w:lastRowLastColumn="0"/>
              <w:rPr>
                <w:rFonts w:cstheme="minorHAnsi"/>
                <w:lang w:bidi="en-US"/>
              </w:rPr>
            </w:pPr>
            <w:r w:rsidRPr="00E475C9">
              <w:rPr>
                <w:rFonts w:cstheme="minorHAnsi"/>
              </w:rPr>
              <w:t xml:space="preserve">Ms. Gruber called for a motion to approve recommendation </w:t>
            </w:r>
            <w:r w:rsidR="00E475C9" w:rsidRPr="00E475C9">
              <w:rPr>
                <w:rFonts w:cstheme="minorHAnsi"/>
              </w:rPr>
              <w:t xml:space="preserve">#1 </w:t>
            </w:r>
            <w:r w:rsidR="005D7F60" w:rsidRPr="00E475C9">
              <w:rPr>
                <w:rFonts w:cstheme="minorHAnsi"/>
              </w:rPr>
              <w:t xml:space="preserve">as </w:t>
            </w:r>
            <w:r w:rsidR="00E475C9">
              <w:rPr>
                <w:rFonts w:cstheme="minorHAnsi"/>
              </w:rPr>
              <w:t>presented</w:t>
            </w:r>
            <w:r w:rsidR="005D7F60" w:rsidRPr="00E475C9">
              <w:rPr>
                <w:rFonts w:cstheme="minorHAnsi"/>
              </w:rPr>
              <w:t xml:space="preserve">. </w:t>
            </w:r>
            <w:r w:rsidR="00E475C9">
              <w:rPr>
                <w:rFonts w:cstheme="minorHAnsi"/>
              </w:rPr>
              <w:t xml:space="preserve">Mr. </w:t>
            </w:r>
            <w:r w:rsidR="005D7F60" w:rsidRPr="00E475C9">
              <w:rPr>
                <w:rFonts w:cstheme="minorHAnsi"/>
              </w:rPr>
              <w:t>Crandall motioned to approve</w:t>
            </w:r>
            <w:r w:rsidR="00513C41" w:rsidRPr="00E475C9">
              <w:rPr>
                <w:rFonts w:cstheme="minorHAnsi"/>
              </w:rPr>
              <w:t xml:space="preserve"> </w:t>
            </w:r>
            <w:r w:rsidR="00E475C9">
              <w:rPr>
                <w:rFonts w:cstheme="minorHAnsi"/>
              </w:rPr>
              <w:t>the recommendation</w:t>
            </w:r>
            <w:r w:rsidR="005D7F60" w:rsidRPr="00E475C9">
              <w:rPr>
                <w:rFonts w:cstheme="minorHAnsi"/>
              </w:rPr>
              <w:t xml:space="preserve">. </w:t>
            </w:r>
            <w:r w:rsidR="00E475C9">
              <w:rPr>
                <w:rFonts w:cstheme="minorHAnsi"/>
              </w:rPr>
              <w:t>Ms.</w:t>
            </w:r>
            <w:r w:rsidR="005D7F60" w:rsidRPr="00E475C9">
              <w:rPr>
                <w:rFonts w:cstheme="minorHAnsi"/>
              </w:rPr>
              <w:t xml:space="preserve"> Terpstra seconded the motion. Motion carried unanimously. </w:t>
            </w:r>
          </w:p>
          <w:p w14:paraId="59093353" w14:textId="77777777" w:rsidR="00AC4E36" w:rsidRPr="005D7F60" w:rsidRDefault="00AC4E36" w:rsidP="00AC4E3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bidi="en-US"/>
              </w:rPr>
            </w:pPr>
          </w:p>
          <w:p w14:paraId="4C67EDD1" w14:textId="7471C647" w:rsidR="005D7F60" w:rsidRPr="00E475C9" w:rsidRDefault="005D7F60" w:rsidP="00E475C9">
            <w:pPr>
              <w:cnfStyle w:val="000000100000" w:firstRow="0" w:lastRow="0" w:firstColumn="0" w:lastColumn="0" w:oddVBand="0" w:evenVBand="0" w:oddHBand="1" w:evenHBand="0" w:firstRowFirstColumn="0" w:firstRowLastColumn="0" w:lastRowFirstColumn="0" w:lastRowLastColumn="0"/>
              <w:rPr>
                <w:rFonts w:cstheme="minorHAnsi"/>
                <w:lang w:bidi="en-US"/>
              </w:rPr>
            </w:pPr>
            <w:r w:rsidRPr="00E475C9">
              <w:rPr>
                <w:rFonts w:cstheme="minorHAnsi"/>
                <w:lang w:bidi="en-US"/>
              </w:rPr>
              <w:t>Ms. Gruber</w:t>
            </w:r>
            <w:r w:rsidR="00E475C9">
              <w:rPr>
                <w:rFonts w:cstheme="minorHAnsi"/>
                <w:lang w:bidi="en-US"/>
              </w:rPr>
              <w:t xml:space="preserve"> called for a motion to approve </w:t>
            </w:r>
            <w:r w:rsidRPr="00E475C9">
              <w:rPr>
                <w:rFonts w:cstheme="minorHAnsi"/>
                <w:lang w:bidi="en-US"/>
              </w:rPr>
              <w:t xml:space="preserve">recommendation </w:t>
            </w:r>
            <w:r w:rsidR="00E475C9">
              <w:rPr>
                <w:rFonts w:cstheme="minorHAnsi"/>
                <w:lang w:bidi="en-US"/>
              </w:rPr>
              <w:t xml:space="preserve">#2 </w:t>
            </w:r>
            <w:r w:rsidRPr="00E475C9">
              <w:rPr>
                <w:rFonts w:cstheme="minorHAnsi"/>
                <w:lang w:bidi="en-US"/>
              </w:rPr>
              <w:t xml:space="preserve">as </w:t>
            </w:r>
            <w:r w:rsidR="00E475C9">
              <w:rPr>
                <w:rFonts w:cstheme="minorHAnsi"/>
                <w:lang w:bidi="en-US"/>
              </w:rPr>
              <w:t>presented</w:t>
            </w:r>
            <w:r w:rsidRPr="00E475C9">
              <w:rPr>
                <w:rFonts w:cstheme="minorHAnsi"/>
                <w:lang w:bidi="en-US"/>
              </w:rPr>
              <w:t xml:space="preserve">. </w:t>
            </w:r>
            <w:r w:rsidR="00E475C9">
              <w:rPr>
                <w:rFonts w:cstheme="minorHAnsi"/>
                <w:lang w:bidi="en-US"/>
              </w:rPr>
              <w:t>Ms.</w:t>
            </w:r>
            <w:r w:rsidRPr="00E475C9">
              <w:rPr>
                <w:rFonts w:cstheme="minorHAnsi"/>
                <w:lang w:bidi="en-US"/>
              </w:rPr>
              <w:t xml:space="preserve"> Throndsen motioned to approve</w:t>
            </w:r>
            <w:r w:rsidR="00E475C9">
              <w:rPr>
                <w:rFonts w:cstheme="minorHAnsi"/>
                <w:lang w:bidi="en-US"/>
              </w:rPr>
              <w:t xml:space="preserve"> the recommendation</w:t>
            </w:r>
            <w:r w:rsidRPr="00E475C9">
              <w:rPr>
                <w:rFonts w:cstheme="minorHAnsi"/>
                <w:lang w:bidi="en-US"/>
              </w:rPr>
              <w:t xml:space="preserve">. </w:t>
            </w:r>
            <w:r w:rsidR="00E475C9">
              <w:rPr>
                <w:rFonts w:cstheme="minorHAnsi"/>
                <w:lang w:bidi="en-US"/>
              </w:rPr>
              <w:t>Ms.</w:t>
            </w:r>
            <w:r w:rsidRPr="00E475C9">
              <w:rPr>
                <w:rFonts w:cstheme="minorHAnsi"/>
                <w:lang w:bidi="en-US"/>
              </w:rPr>
              <w:t xml:space="preserve"> Dubno seconded the motion. Motion carried unanimously. </w:t>
            </w:r>
          </w:p>
          <w:p w14:paraId="0EFB80DA" w14:textId="31F08A83" w:rsidR="005D7F60" w:rsidRPr="00E475C9" w:rsidRDefault="00BE62F8" w:rsidP="00E475C9">
            <w:pPr>
              <w:cnfStyle w:val="000000100000" w:firstRow="0" w:lastRow="0" w:firstColumn="0" w:lastColumn="0" w:oddVBand="0" w:evenVBand="0" w:oddHBand="1" w:evenHBand="0" w:firstRowFirstColumn="0" w:firstRowLastColumn="0" w:lastRowFirstColumn="0" w:lastRowLastColumn="0"/>
              <w:rPr>
                <w:rFonts w:cstheme="minorHAnsi"/>
                <w:lang w:bidi="en-US"/>
              </w:rPr>
            </w:pPr>
            <w:r w:rsidRPr="00E475C9">
              <w:rPr>
                <w:rFonts w:cstheme="minorHAnsi"/>
                <w:lang w:bidi="en-US"/>
              </w:rPr>
              <w:lastRenderedPageBreak/>
              <w:t xml:space="preserve">Ms. Gruber proposed an amendment to change the </w:t>
            </w:r>
            <w:r w:rsidR="00E475C9">
              <w:rPr>
                <w:rFonts w:cstheme="minorHAnsi"/>
                <w:lang w:bidi="en-US"/>
              </w:rPr>
              <w:t>terminology from</w:t>
            </w:r>
            <w:r w:rsidRPr="00E475C9">
              <w:rPr>
                <w:rFonts w:cstheme="minorHAnsi"/>
                <w:lang w:bidi="en-US"/>
              </w:rPr>
              <w:t xml:space="preserve"> </w:t>
            </w:r>
            <w:r w:rsidRPr="00E475C9">
              <w:rPr>
                <w:rFonts w:cstheme="minorHAnsi"/>
                <w:i/>
                <w:lang w:bidi="en-US"/>
              </w:rPr>
              <w:t xml:space="preserve">trained in ECERS-3 </w:t>
            </w:r>
            <w:r w:rsidRPr="00E475C9">
              <w:rPr>
                <w:rFonts w:cstheme="minorHAnsi"/>
                <w:lang w:bidi="en-US"/>
              </w:rPr>
              <w:t xml:space="preserve">to </w:t>
            </w:r>
            <w:r w:rsidRPr="00E475C9">
              <w:rPr>
                <w:rFonts w:cstheme="minorHAnsi"/>
                <w:i/>
                <w:lang w:bidi="en-US"/>
              </w:rPr>
              <w:t>reliable in ECERS-3</w:t>
            </w:r>
            <w:r w:rsidR="00E475C9">
              <w:rPr>
                <w:rFonts w:cstheme="minorHAnsi"/>
                <w:lang w:bidi="en-US"/>
              </w:rPr>
              <w:t xml:space="preserve"> in recommendation #3. </w:t>
            </w:r>
            <w:r w:rsidRPr="00E475C9">
              <w:rPr>
                <w:rFonts w:cstheme="minorHAnsi"/>
                <w:lang w:bidi="en-US"/>
              </w:rPr>
              <w:t>Amendment approved unanimously.</w:t>
            </w:r>
            <w:r w:rsidR="00E475C9">
              <w:rPr>
                <w:rFonts w:cstheme="minorHAnsi"/>
                <w:lang w:bidi="en-US"/>
              </w:rPr>
              <w:t xml:space="preserve"> </w:t>
            </w:r>
            <w:r w:rsidR="005D7F60" w:rsidRPr="00E475C9">
              <w:rPr>
                <w:rFonts w:cstheme="minorHAnsi"/>
                <w:lang w:bidi="en-US"/>
              </w:rPr>
              <w:t>Ms. Gruber motion</w:t>
            </w:r>
            <w:r w:rsidR="00E475C9">
              <w:rPr>
                <w:rFonts w:cstheme="minorHAnsi"/>
                <w:lang w:bidi="en-US"/>
              </w:rPr>
              <w:t>ed</w:t>
            </w:r>
            <w:r w:rsidR="005D7F60" w:rsidRPr="00E475C9">
              <w:rPr>
                <w:rFonts w:cstheme="minorHAnsi"/>
                <w:lang w:bidi="en-US"/>
              </w:rPr>
              <w:t xml:space="preserve"> to approve </w:t>
            </w:r>
            <w:r w:rsidR="00E475C9">
              <w:rPr>
                <w:rFonts w:cstheme="minorHAnsi"/>
                <w:lang w:bidi="en-US"/>
              </w:rPr>
              <w:t>recommendation #3 as amended</w:t>
            </w:r>
            <w:r w:rsidR="005D7F60" w:rsidRPr="00E475C9">
              <w:rPr>
                <w:rFonts w:cstheme="minorHAnsi"/>
                <w:lang w:bidi="en-US"/>
              </w:rPr>
              <w:t xml:space="preserve">. </w:t>
            </w:r>
            <w:r w:rsidR="00E475C9">
              <w:rPr>
                <w:rFonts w:cstheme="minorHAnsi"/>
                <w:lang w:bidi="en-US"/>
              </w:rPr>
              <w:t>Ms.</w:t>
            </w:r>
            <w:r w:rsidR="005D7F60" w:rsidRPr="00E475C9">
              <w:rPr>
                <w:rFonts w:cstheme="minorHAnsi"/>
                <w:lang w:bidi="en-US"/>
              </w:rPr>
              <w:t xml:space="preserve"> Hanson seconded the motion. Motion carried unanimously.</w:t>
            </w:r>
          </w:p>
          <w:p w14:paraId="7703F01B" w14:textId="77777777" w:rsidR="000C3128" w:rsidRPr="005D7F60" w:rsidRDefault="000C3128" w:rsidP="002728E7">
            <w:pPr>
              <w:cnfStyle w:val="000000100000" w:firstRow="0" w:lastRow="0" w:firstColumn="0" w:lastColumn="0" w:oddVBand="0" w:evenVBand="0" w:oddHBand="1" w:evenHBand="0" w:firstRowFirstColumn="0" w:firstRowLastColumn="0" w:lastRowFirstColumn="0" w:lastRowLastColumn="0"/>
              <w:rPr>
                <w:rFonts w:cstheme="minorHAnsi"/>
                <w:lang w:bidi="en-US"/>
              </w:rPr>
            </w:pPr>
          </w:p>
          <w:p w14:paraId="7C948245" w14:textId="1B732407" w:rsidR="005D7F60" w:rsidRPr="00E475C9" w:rsidRDefault="005D7F60" w:rsidP="00E475C9">
            <w:pPr>
              <w:cnfStyle w:val="000000100000" w:firstRow="0" w:lastRow="0" w:firstColumn="0" w:lastColumn="0" w:oddVBand="0" w:evenVBand="0" w:oddHBand="1" w:evenHBand="0" w:firstRowFirstColumn="0" w:firstRowLastColumn="0" w:lastRowFirstColumn="0" w:lastRowLastColumn="0"/>
              <w:rPr>
                <w:rFonts w:cstheme="minorHAnsi"/>
                <w:lang w:bidi="en-US"/>
              </w:rPr>
            </w:pPr>
            <w:r w:rsidRPr="00E475C9">
              <w:rPr>
                <w:rFonts w:cstheme="minorHAnsi"/>
                <w:lang w:bidi="en-US"/>
              </w:rPr>
              <w:t xml:space="preserve">Ms. Gruber called for a motion to approve recommendation </w:t>
            </w:r>
            <w:r w:rsidR="00E475C9">
              <w:rPr>
                <w:rFonts w:cstheme="minorHAnsi"/>
                <w:lang w:bidi="en-US"/>
              </w:rPr>
              <w:t xml:space="preserve">#4 </w:t>
            </w:r>
            <w:r w:rsidRPr="00E475C9">
              <w:rPr>
                <w:rFonts w:cstheme="minorHAnsi"/>
                <w:lang w:bidi="en-US"/>
              </w:rPr>
              <w:t xml:space="preserve">as </w:t>
            </w:r>
            <w:r w:rsidR="00E475C9">
              <w:rPr>
                <w:rFonts w:cstheme="minorHAnsi"/>
                <w:lang w:bidi="en-US"/>
              </w:rPr>
              <w:t>presented</w:t>
            </w:r>
            <w:r w:rsidRPr="00E475C9">
              <w:rPr>
                <w:rFonts w:cstheme="minorHAnsi"/>
                <w:lang w:bidi="en-US"/>
              </w:rPr>
              <w:t xml:space="preserve">. </w:t>
            </w:r>
            <w:r w:rsidR="00E475C9">
              <w:rPr>
                <w:rFonts w:cstheme="minorHAnsi"/>
                <w:lang w:bidi="en-US"/>
              </w:rPr>
              <w:t>Ms.</w:t>
            </w:r>
            <w:r w:rsidRPr="00E475C9">
              <w:rPr>
                <w:rFonts w:cstheme="minorHAnsi"/>
                <w:lang w:bidi="en-US"/>
              </w:rPr>
              <w:t xml:space="preserve"> Bitton motioned to approve. </w:t>
            </w:r>
            <w:r w:rsidR="00E475C9">
              <w:rPr>
                <w:rFonts w:cstheme="minorHAnsi"/>
                <w:lang w:bidi="en-US"/>
              </w:rPr>
              <w:t>Ms.</w:t>
            </w:r>
            <w:r w:rsidRPr="00E475C9">
              <w:rPr>
                <w:rFonts w:cstheme="minorHAnsi"/>
                <w:lang w:bidi="en-US"/>
              </w:rPr>
              <w:t xml:space="preserve"> Hanson seconded the motion. Motion carried unanimously.</w:t>
            </w:r>
          </w:p>
        </w:tc>
      </w:tr>
      <w:tr w:rsidR="004F5F01" w:rsidRPr="005D7F60" w14:paraId="5EFBAC9E" w14:textId="77777777" w:rsidTr="00007428">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62E2DF37" w14:textId="3856957D" w:rsidR="004F5F01" w:rsidRPr="005D7F60" w:rsidRDefault="002728E7" w:rsidP="00273C5D">
            <w:pPr>
              <w:pStyle w:val="BodyText"/>
              <w:rPr>
                <w:rFonts w:asciiTheme="minorHAnsi" w:hAnsiTheme="minorHAnsi" w:cstheme="minorHAnsi"/>
                <w:b w:val="0"/>
                <w:sz w:val="22"/>
                <w:szCs w:val="22"/>
              </w:rPr>
            </w:pPr>
            <w:r w:rsidRPr="005D7F60">
              <w:rPr>
                <w:rFonts w:asciiTheme="minorHAnsi" w:hAnsiTheme="minorHAnsi" w:cstheme="minorHAnsi"/>
                <w:b w:val="0"/>
                <w:sz w:val="22"/>
                <w:szCs w:val="22"/>
              </w:rPr>
              <w:lastRenderedPageBreak/>
              <w:t>PEEP and KEEP assessments</w:t>
            </w:r>
          </w:p>
        </w:tc>
        <w:tc>
          <w:tcPr>
            <w:tcW w:w="9000" w:type="dxa"/>
            <w:tcBorders>
              <w:top w:val="single" w:sz="4" w:space="0" w:color="auto"/>
              <w:left w:val="single" w:sz="4" w:space="0" w:color="auto"/>
              <w:bottom w:val="single" w:sz="4" w:space="0" w:color="auto"/>
              <w:right w:val="single" w:sz="4" w:space="0" w:color="auto"/>
            </w:tcBorders>
          </w:tcPr>
          <w:p w14:paraId="25752C26" w14:textId="46A319F0" w:rsidR="005F21B3" w:rsidRDefault="003D318F" w:rsidP="003D318F">
            <w:pPr>
              <w:pStyle w:val="BodyText"/>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Ms.</w:t>
            </w:r>
            <w:r w:rsidR="002728E7" w:rsidRPr="005D7F60">
              <w:rPr>
                <w:rFonts w:asciiTheme="minorHAnsi" w:hAnsiTheme="minorHAnsi" w:cstheme="minorHAnsi"/>
                <w:sz w:val="22"/>
                <w:szCs w:val="22"/>
              </w:rPr>
              <w:t xml:space="preserve"> Throndsen</w:t>
            </w:r>
            <w:r w:rsidR="0023656D" w:rsidRPr="005D7F60">
              <w:rPr>
                <w:rFonts w:asciiTheme="minorHAnsi" w:hAnsiTheme="minorHAnsi" w:cstheme="minorHAnsi"/>
                <w:sz w:val="22"/>
                <w:szCs w:val="22"/>
              </w:rPr>
              <w:t xml:space="preserve"> </w:t>
            </w:r>
            <w:r>
              <w:rPr>
                <w:rFonts w:asciiTheme="minorHAnsi" w:hAnsiTheme="minorHAnsi" w:cstheme="minorHAnsi"/>
                <w:sz w:val="22"/>
                <w:szCs w:val="22"/>
              </w:rPr>
              <w:t xml:space="preserve">gave a presentation on the </w:t>
            </w:r>
            <w:r w:rsidR="00097448">
              <w:rPr>
                <w:rFonts w:asciiTheme="minorHAnsi" w:hAnsiTheme="minorHAnsi" w:cstheme="minorHAnsi"/>
                <w:sz w:val="22"/>
                <w:szCs w:val="22"/>
              </w:rPr>
              <w:t>PEEP</w:t>
            </w:r>
            <w:r>
              <w:rPr>
                <w:rFonts w:asciiTheme="minorHAnsi" w:hAnsiTheme="minorHAnsi" w:cstheme="minorHAnsi"/>
                <w:sz w:val="22"/>
                <w:szCs w:val="22"/>
              </w:rPr>
              <w:t xml:space="preserve"> developed by </w:t>
            </w:r>
            <w:r w:rsidR="00097448">
              <w:rPr>
                <w:rFonts w:asciiTheme="minorHAnsi" w:hAnsiTheme="minorHAnsi" w:cstheme="minorHAnsi"/>
                <w:sz w:val="22"/>
                <w:szCs w:val="22"/>
              </w:rPr>
              <w:t>USBE</w:t>
            </w:r>
            <w:r>
              <w:rPr>
                <w:rFonts w:asciiTheme="minorHAnsi" w:hAnsiTheme="minorHAnsi" w:cstheme="minorHAnsi"/>
                <w:sz w:val="22"/>
                <w:szCs w:val="22"/>
              </w:rPr>
              <w:t xml:space="preserve"> to asses a preschool student’s academic and social performance upon entry and exit of their preschool year. Ms. Throndsen highlighted the purpose of the PEEP, the design of the assessment, and explained how it is administered. </w:t>
            </w:r>
            <w:r w:rsidR="009C204C" w:rsidRPr="005D7F60">
              <w:rPr>
                <w:rFonts w:asciiTheme="minorHAnsi" w:hAnsiTheme="minorHAnsi" w:cstheme="minorHAnsi"/>
                <w:sz w:val="22"/>
                <w:szCs w:val="22"/>
              </w:rPr>
              <w:t xml:space="preserve"> </w:t>
            </w:r>
            <w:r>
              <w:rPr>
                <w:rFonts w:asciiTheme="minorHAnsi" w:hAnsiTheme="minorHAnsi" w:cstheme="minorHAnsi"/>
                <w:sz w:val="22"/>
                <w:szCs w:val="22"/>
              </w:rPr>
              <w:t>The elements of the PEEP were also reviewed.</w:t>
            </w:r>
          </w:p>
          <w:p w14:paraId="349A3F3C" w14:textId="67118055" w:rsidR="003D318F" w:rsidRPr="00EC4A2C" w:rsidRDefault="003D318F" w:rsidP="003D318F">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050" w:type="dxa"/>
            <w:tcBorders>
              <w:top w:val="single" w:sz="4" w:space="0" w:color="auto"/>
              <w:left w:val="single" w:sz="4" w:space="0" w:color="auto"/>
              <w:bottom w:val="single" w:sz="4" w:space="0" w:color="auto"/>
              <w:right w:val="single" w:sz="4" w:space="0" w:color="auto"/>
            </w:tcBorders>
          </w:tcPr>
          <w:p w14:paraId="1C78BD1C" w14:textId="65937F1C" w:rsidR="000D7FE1" w:rsidRPr="005D7F60" w:rsidRDefault="000D7FE1" w:rsidP="000D7FE1">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05116" w:rsidRPr="005D7F60" w14:paraId="57E35415" w14:textId="77777777" w:rsidTr="0000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020DF73E" w14:textId="1B2B7D88" w:rsidR="00905116" w:rsidRPr="005D7F60" w:rsidRDefault="002728E7" w:rsidP="00EC4A2C">
            <w:pPr>
              <w:pStyle w:val="BodyText"/>
              <w:rPr>
                <w:rFonts w:asciiTheme="minorHAnsi" w:hAnsiTheme="minorHAnsi" w:cstheme="minorHAnsi"/>
                <w:b w:val="0"/>
                <w:sz w:val="22"/>
                <w:szCs w:val="22"/>
              </w:rPr>
            </w:pPr>
            <w:r w:rsidRPr="005D7F60">
              <w:rPr>
                <w:rFonts w:asciiTheme="minorHAnsi" w:hAnsiTheme="minorHAnsi" w:cstheme="minorHAnsi"/>
                <w:b w:val="0"/>
                <w:sz w:val="22"/>
                <w:szCs w:val="22"/>
              </w:rPr>
              <w:t xml:space="preserve">SY2019-2020 </w:t>
            </w:r>
            <w:r w:rsidR="00EC4A2C">
              <w:rPr>
                <w:rFonts w:asciiTheme="minorHAnsi" w:hAnsiTheme="minorHAnsi" w:cstheme="minorHAnsi"/>
                <w:b w:val="0"/>
                <w:sz w:val="22"/>
                <w:szCs w:val="22"/>
              </w:rPr>
              <w:t>Mid</w:t>
            </w:r>
            <w:r w:rsidRPr="005D7F60">
              <w:rPr>
                <w:rFonts w:asciiTheme="minorHAnsi" w:hAnsiTheme="minorHAnsi" w:cstheme="minorHAnsi"/>
                <w:b w:val="0"/>
                <w:sz w:val="22"/>
                <w:szCs w:val="22"/>
              </w:rPr>
              <w:t>-</w:t>
            </w:r>
            <w:r w:rsidR="00EC4A2C">
              <w:rPr>
                <w:rFonts w:asciiTheme="minorHAnsi" w:hAnsiTheme="minorHAnsi" w:cstheme="minorHAnsi"/>
                <w:b w:val="0"/>
                <w:sz w:val="22"/>
                <w:szCs w:val="22"/>
              </w:rPr>
              <w:t>Year G</w:t>
            </w:r>
            <w:r w:rsidRPr="005D7F60">
              <w:rPr>
                <w:rFonts w:asciiTheme="minorHAnsi" w:hAnsiTheme="minorHAnsi" w:cstheme="minorHAnsi"/>
                <w:b w:val="0"/>
                <w:sz w:val="22"/>
                <w:szCs w:val="22"/>
              </w:rPr>
              <w:t xml:space="preserve">rant and </w:t>
            </w:r>
            <w:r w:rsidR="00EC4A2C">
              <w:rPr>
                <w:rFonts w:asciiTheme="minorHAnsi" w:hAnsiTheme="minorHAnsi" w:cstheme="minorHAnsi"/>
                <w:b w:val="0"/>
                <w:sz w:val="22"/>
                <w:szCs w:val="22"/>
              </w:rPr>
              <w:t>Budget U</w:t>
            </w:r>
            <w:r w:rsidRPr="005D7F60">
              <w:rPr>
                <w:rFonts w:asciiTheme="minorHAnsi" w:hAnsiTheme="minorHAnsi" w:cstheme="minorHAnsi"/>
                <w:b w:val="0"/>
                <w:sz w:val="22"/>
                <w:szCs w:val="22"/>
              </w:rPr>
              <w:t>pdates</w:t>
            </w:r>
          </w:p>
        </w:tc>
        <w:tc>
          <w:tcPr>
            <w:tcW w:w="9000" w:type="dxa"/>
            <w:tcBorders>
              <w:top w:val="single" w:sz="4" w:space="0" w:color="auto"/>
              <w:left w:val="single" w:sz="4" w:space="0" w:color="auto"/>
              <w:bottom w:val="single" w:sz="4" w:space="0" w:color="auto"/>
              <w:right w:val="single" w:sz="4" w:space="0" w:color="auto"/>
            </w:tcBorders>
          </w:tcPr>
          <w:p w14:paraId="7A0A7AE9" w14:textId="7A26EF64" w:rsidR="008E58B0" w:rsidRDefault="008E58B0" w:rsidP="00007428">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Ms. Moench shared a mid-year overview of the programs receiving Becoming Quality and Expanded Student Access grants, including the number of students enrolled</w:t>
            </w:r>
            <w:r w:rsidR="00097448">
              <w:rPr>
                <w:rFonts w:asciiTheme="minorHAnsi" w:hAnsiTheme="minorHAnsi" w:cstheme="minorHAnsi"/>
                <w:sz w:val="22"/>
                <w:szCs w:val="22"/>
              </w:rPr>
              <w:t xml:space="preserve"> in each program</w:t>
            </w:r>
            <w:r>
              <w:rPr>
                <w:rFonts w:asciiTheme="minorHAnsi" w:hAnsiTheme="minorHAnsi" w:cstheme="minorHAnsi"/>
                <w:sz w:val="22"/>
                <w:szCs w:val="22"/>
              </w:rPr>
              <w:t>.</w:t>
            </w:r>
          </w:p>
          <w:p w14:paraId="2DC190AE" w14:textId="741D703E" w:rsidR="002404C7" w:rsidRDefault="003D318F" w:rsidP="008E58B0">
            <w:pPr>
              <w:pStyle w:val="BodyText"/>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Representing </w:t>
            </w:r>
            <w:r w:rsidR="00097448">
              <w:rPr>
                <w:rFonts w:asciiTheme="minorHAnsi" w:hAnsiTheme="minorHAnsi" w:cstheme="minorHAnsi"/>
                <w:sz w:val="22"/>
                <w:szCs w:val="22"/>
              </w:rPr>
              <w:t>the DWS</w:t>
            </w:r>
            <w:r>
              <w:rPr>
                <w:rFonts w:asciiTheme="minorHAnsi" w:hAnsiTheme="minorHAnsi" w:cstheme="minorHAnsi"/>
                <w:sz w:val="22"/>
                <w:szCs w:val="22"/>
              </w:rPr>
              <w:t xml:space="preserve"> Finance division, Ms. </w:t>
            </w:r>
            <w:r w:rsidR="00AA5359" w:rsidRPr="00007428">
              <w:rPr>
                <w:rFonts w:asciiTheme="minorHAnsi" w:hAnsiTheme="minorHAnsi" w:cstheme="minorHAnsi"/>
                <w:sz w:val="22"/>
                <w:szCs w:val="22"/>
              </w:rPr>
              <w:t>Carty</w:t>
            </w:r>
            <w:r w:rsidR="00EC4A2C" w:rsidRPr="00007428">
              <w:rPr>
                <w:rFonts w:asciiTheme="minorHAnsi" w:hAnsiTheme="minorHAnsi" w:cstheme="minorHAnsi"/>
                <w:sz w:val="22"/>
                <w:szCs w:val="22"/>
              </w:rPr>
              <w:t xml:space="preserve"> </w:t>
            </w:r>
            <w:r>
              <w:rPr>
                <w:rFonts w:asciiTheme="minorHAnsi" w:hAnsiTheme="minorHAnsi" w:cstheme="minorHAnsi"/>
                <w:sz w:val="22"/>
                <w:szCs w:val="22"/>
              </w:rPr>
              <w:t xml:space="preserve">informed the Board that $3.5M in </w:t>
            </w:r>
            <w:r w:rsidR="00EC4A2C" w:rsidRPr="00007428">
              <w:rPr>
                <w:rFonts w:asciiTheme="minorHAnsi" w:hAnsiTheme="minorHAnsi" w:cstheme="minorHAnsi"/>
                <w:sz w:val="22"/>
                <w:szCs w:val="22"/>
              </w:rPr>
              <w:t xml:space="preserve">expenses </w:t>
            </w:r>
            <w:r>
              <w:rPr>
                <w:rFonts w:asciiTheme="minorHAnsi" w:hAnsiTheme="minorHAnsi" w:cstheme="minorHAnsi"/>
                <w:sz w:val="22"/>
                <w:szCs w:val="22"/>
              </w:rPr>
              <w:t xml:space="preserve">were </w:t>
            </w:r>
            <w:r w:rsidR="00EC4A2C" w:rsidRPr="00007428">
              <w:rPr>
                <w:rFonts w:asciiTheme="minorHAnsi" w:hAnsiTheme="minorHAnsi" w:cstheme="minorHAnsi"/>
                <w:sz w:val="22"/>
                <w:szCs w:val="22"/>
              </w:rPr>
              <w:t>paid through January 2020</w:t>
            </w:r>
            <w:r>
              <w:rPr>
                <w:rFonts w:asciiTheme="minorHAnsi" w:hAnsiTheme="minorHAnsi" w:cstheme="minorHAnsi"/>
                <w:sz w:val="22"/>
                <w:szCs w:val="22"/>
              </w:rPr>
              <w:t>, leaving $11.3M</w:t>
            </w:r>
            <w:r w:rsidR="008E58B0">
              <w:rPr>
                <w:rFonts w:asciiTheme="minorHAnsi" w:hAnsiTheme="minorHAnsi" w:cstheme="minorHAnsi"/>
                <w:sz w:val="22"/>
                <w:szCs w:val="22"/>
              </w:rPr>
              <w:t xml:space="preserve"> in unpaid obligations to-date including the investor repayments through 2026.</w:t>
            </w:r>
          </w:p>
          <w:p w14:paraId="333B5293" w14:textId="0CC921D7" w:rsidR="008E58B0" w:rsidRPr="008E58B0" w:rsidRDefault="008E58B0" w:rsidP="008E58B0">
            <w:pPr>
              <w:pStyle w:val="BodyTex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050" w:type="dxa"/>
            <w:tcBorders>
              <w:top w:val="single" w:sz="4" w:space="0" w:color="auto"/>
              <w:left w:val="single" w:sz="4" w:space="0" w:color="auto"/>
              <w:bottom w:val="single" w:sz="4" w:space="0" w:color="auto"/>
              <w:right w:val="single" w:sz="4" w:space="0" w:color="auto"/>
            </w:tcBorders>
          </w:tcPr>
          <w:p w14:paraId="05DBAF5E" w14:textId="020B6917" w:rsidR="00C9326A" w:rsidRPr="005D7F60" w:rsidRDefault="00C9326A" w:rsidP="00C92B21">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113D33" w:rsidRPr="005D7F60" w14:paraId="22D0427C" w14:textId="77777777" w:rsidTr="00007428">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29103FAE" w14:textId="7432DCD3" w:rsidR="00113D33" w:rsidRPr="005D7F60" w:rsidRDefault="00EC4A2C" w:rsidP="00EC4A2C">
            <w:pPr>
              <w:pStyle w:val="BodyText"/>
              <w:rPr>
                <w:rFonts w:asciiTheme="minorHAnsi" w:hAnsiTheme="minorHAnsi" w:cstheme="minorHAnsi"/>
                <w:b w:val="0"/>
                <w:sz w:val="22"/>
                <w:szCs w:val="22"/>
              </w:rPr>
            </w:pPr>
            <w:r>
              <w:rPr>
                <w:rFonts w:asciiTheme="minorHAnsi" w:hAnsiTheme="minorHAnsi" w:cstheme="minorHAnsi"/>
                <w:b w:val="0"/>
                <w:sz w:val="22"/>
                <w:szCs w:val="22"/>
              </w:rPr>
              <w:t>SY2020-2021 Grant A</w:t>
            </w:r>
            <w:r w:rsidR="002728E7" w:rsidRPr="005D7F60">
              <w:rPr>
                <w:rFonts w:asciiTheme="minorHAnsi" w:hAnsiTheme="minorHAnsi" w:cstheme="minorHAnsi"/>
                <w:b w:val="0"/>
                <w:sz w:val="22"/>
                <w:szCs w:val="22"/>
              </w:rPr>
              <w:t xml:space="preserve">pplication </w:t>
            </w:r>
            <w:r>
              <w:rPr>
                <w:rFonts w:asciiTheme="minorHAnsi" w:hAnsiTheme="minorHAnsi" w:cstheme="minorHAnsi"/>
                <w:b w:val="0"/>
                <w:sz w:val="22"/>
                <w:szCs w:val="22"/>
              </w:rPr>
              <w:t>C</w:t>
            </w:r>
            <w:r w:rsidR="002728E7" w:rsidRPr="005D7F60">
              <w:rPr>
                <w:rFonts w:asciiTheme="minorHAnsi" w:hAnsiTheme="minorHAnsi" w:cstheme="minorHAnsi"/>
                <w:b w:val="0"/>
                <w:sz w:val="22"/>
                <w:szCs w:val="22"/>
              </w:rPr>
              <w:t>ycle</w:t>
            </w:r>
          </w:p>
        </w:tc>
        <w:tc>
          <w:tcPr>
            <w:tcW w:w="9000" w:type="dxa"/>
            <w:tcBorders>
              <w:top w:val="single" w:sz="4" w:space="0" w:color="auto"/>
              <w:left w:val="single" w:sz="4" w:space="0" w:color="auto"/>
              <w:bottom w:val="single" w:sz="4" w:space="0" w:color="auto"/>
              <w:right w:val="single" w:sz="4" w:space="0" w:color="auto"/>
            </w:tcBorders>
          </w:tcPr>
          <w:p w14:paraId="51D7B8F6" w14:textId="77777777" w:rsidR="00C92B21" w:rsidRDefault="008E58B0" w:rsidP="008E58B0">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Ms. Phillips gave a brief update on the upcoming activities and timelines related to the release of SY20-21 Becoming Quality and Expanded Student Access grants. </w:t>
            </w:r>
          </w:p>
          <w:p w14:paraId="6F67CFD3" w14:textId="7BBB0C67" w:rsidR="008E58B0" w:rsidRPr="005D7F60" w:rsidRDefault="008E58B0" w:rsidP="008E58B0">
            <w:pPr>
              <w:pStyle w:val="BodyTex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050" w:type="dxa"/>
            <w:tcBorders>
              <w:top w:val="single" w:sz="4" w:space="0" w:color="auto"/>
              <w:left w:val="single" w:sz="4" w:space="0" w:color="auto"/>
              <w:bottom w:val="single" w:sz="4" w:space="0" w:color="auto"/>
              <w:right w:val="single" w:sz="4" w:space="0" w:color="auto"/>
            </w:tcBorders>
          </w:tcPr>
          <w:p w14:paraId="7C9CB4C7" w14:textId="11A4A3EB" w:rsidR="00113D33" w:rsidRPr="005D7F60" w:rsidRDefault="00113D33" w:rsidP="00137A2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53393" w:rsidRPr="005D7F60" w14:paraId="2A02604F" w14:textId="77777777" w:rsidTr="00007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3C31254C" w14:textId="5BDFA4C9" w:rsidR="001B3581" w:rsidRPr="005D7F60" w:rsidRDefault="002728E7" w:rsidP="00A33922">
            <w:pPr>
              <w:pStyle w:val="BodyText"/>
              <w:rPr>
                <w:rFonts w:asciiTheme="minorHAnsi" w:hAnsiTheme="minorHAnsi" w:cstheme="minorHAnsi"/>
                <w:b w:val="0"/>
                <w:sz w:val="22"/>
                <w:szCs w:val="22"/>
              </w:rPr>
            </w:pPr>
            <w:r w:rsidRPr="005D7F60">
              <w:rPr>
                <w:rFonts w:asciiTheme="minorHAnsi" w:hAnsiTheme="minorHAnsi" w:cstheme="minorHAnsi"/>
                <w:b w:val="0"/>
                <w:sz w:val="22"/>
                <w:szCs w:val="22"/>
              </w:rPr>
              <w:t>Other Business</w:t>
            </w:r>
          </w:p>
        </w:tc>
        <w:tc>
          <w:tcPr>
            <w:tcW w:w="9000" w:type="dxa"/>
            <w:tcBorders>
              <w:top w:val="single" w:sz="4" w:space="0" w:color="auto"/>
              <w:left w:val="single" w:sz="4" w:space="0" w:color="auto"/>
              <w:bottom w:val="single" w:sz="4" w:space="0" w:color="auto"/>
              <w:right w:val="single" w:sz="4" w:space="0" w:color="auto"/>
            </w:tcBorders>
          </w:tcPr>
          <w:p w14:paraId="3D2C4F1A" w14:textId="77777777" w:rsidR="008E58B0" w:rsidRDefault="007653E4" w:rsidP="008E58B0">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Next meeting: </w:t>
            </w:r>
            <w:r w:rsidR="008E58B0">
              <w:rPr>
                <w:rFonts w:asciiTheme="minorHAnsi" w:hAnsiTheme="minorHAnsi" w:cstheme="minorHAnsi"/>
                <w:sz w:val="22"/>
                <w:szCs w:val="22"/>
              </w:rPr>
              <w:t>Tuesday, May 19,</w:t>
            </w:r>
            <w:r>
              <w:rPr>
                <w:rFonts w:asciiTheme="minorHAnsi" w:hAnsiTheme="minorHAnsi" w:cstheme="minorHAnsi"/>
                <w:sz w:val="22"/>
                <w:szCs w:val="22"/>
                <w:vertAlign w:val="superscript"/>
              </w:rPr>
              <w:t xml:space="preserve"> </w:t>
            </w:r>
            <w:r w:rsidRPr="005D7F60">
              <w:rPr>
                <w:rFonts w:asciiTheme="minorHAnsi" w:hAnsiTheme="minorHAnsi" w:cstheme="minorHAnsi"/>
                <w:sz w:val="22"/>
                <w:szCs w:val="22"/>
              </w:rPr>
              <w:t>2020</w:t>
            </w:r>
            <w:r>
              <w:rPr>
                <w:rFonts w:asciiTheme="minorHAnsi" w:hAnsiTheme="minorHAnsi" w:cstheme="minorHAnsi"/>
                <w:sz w:val="22"/>
                <w:szCs w:val="22"/>
              </w:rPr>
              <w:t xml:space="preserve">.  </w:t>
            </w:r>
            <w:r w:rsidR="008C5CDB" w:rsidRPr="005D7F60">
              <w:rPr>
                <w:rFonts w:asciiTheme="minorHAnsi" w:hAnsiTheme="minorHAnsi" w:cstheme="minorHAnsi"/>
                <w:sz w:val="22"/>
                <w:szCs w:val="22"/>
              </w:rPr>
              <w:t>Meet</w:t>
            </w:r>
            <w:r>
              <w:rPr>
                <w:rFonts w:asciiTheme="minorHAnsi" w:hAnsiTheme="minorHAnsi" w:cstheme="minorHAnsi"/>
                <w:sz w:val="22"/>
                <w:szCs w:val="22"/>
              </w:rPr>
              <w:t>ings scheduled for September and November</w:t>
            </w:r>
            <w:r w:rsidR="00007428">
              <w:rPr>
                <w:rFonts w:asciiTheme="minorHAnsi" w:hAnsiTheme="minorHAnsi" w:cstheme="minorHAnsi"/>
                <w:sz w:val="22"/>
                <w:szCs w:val="22"/>
              </w:rPr>
              <w:t xml:space="preserve"> </w:t>
            </w:r>
            <w:r w:rsidR="008E58B0">
              <w:rPr>
                <w:rFonts w:asciiTheme="minorHAnsi" w:hAnsiTheme="minorHAnsi" w:cstheme="minorHAnsi"/>
                <w:sz w:val="22"/>
                <w:szCs w:val="22"/>
              </w:rPr>
              <w:t>as well</w:t>
            </w:r>
            <w:r>
              <w:rPr>
                <w:rFonts w:asciiTheme="minorHAnsi" w:hAnsiTheme="minorHAnsi" w:cstheme="minorHAnsi"/>
                <w:sz w:val="22"/>
                <w:szCs w:val="22"/>
              </w:rPr>
              <w:t>. Committee reminded to mak</w:t>
            </w:r>
            <w:r w:rsidR="008E58B0">
              <w:rPr>
                <w:rFonts w:asciiTheme="minorHAnsi" w:hAnsiTheme="minorHAnsi" w:cstheme="minorHAnsi"/>
                <w:sz w:val="22"/>
                <w:szCs w:val="22"/>
              </w:rPr>
              <w:t>e upcoming meetings a priority as they are timed around key dates and required decisions in the program year.</w:t>
            </w:r>
          </w:p>
          <w:p w14:paraId="3220809B" w14:textId="3B1F5C7F" w:rsidR="008E58B0" w:rsidRPr="005D7F60" w:rsidRDefault="008E58B0" w:rsidP="008E58B0">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050" w:type="dxa"/>
            <w:tcBorders>
              <w:top w:val="single" w:sz="4" w:space="0" w:color="auto"/>
              <w:left w:val="single" w:sz="4" w:space="0" w:color="auto"/>
              <w:bottom w:val="single" w:sz="4" w:space="0" w:color="auto"/>
              <w:right w:val="single" w:sz="4" w:space="0" w:color="auto"/>
            </w:tcBorders>
          </w:tcPr>
          <w:p w14:paraId="23F285C3" w14:textId="77777777" w:rsidR="00953393" w:rsidRPr="005D7F60" w:rsidRDefault="00953393" w:rsidP="00137A2E">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53393" w:rsidRPr="005D7F60" w14:paraId="3713222C" w14:textId="77777777" w:rsidTr="00007428">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tcPr>
          <w:p w14:paraId="383581B4" w14:textId="0103CB58" w:rsidR="00953393" w:rsidRPr="005D7F60" w:rsidRDefault="00953393" w:rsidP="00A33922">
            <w:pPr>
              <w:pStyle w:val="BodyText"/>
              <w:rPr>
                <w:rFonts w:asciiTheme="minorHAnsi" w:hAnsiTheme="minorHAnsi" w:cstheme="minorHAnsi"/>
                <w:b w:val="0"/>
                <w:sz w:val="22"/>
                <w:szCs w:val="22"/>
              </w:rPr>
            </w:pPr>
            <w:r w:rsidRPr="005D7F60">
              <w:rPr>
                <w:rFonts w:asciiTheme="minorHAnsi" w:hAnsiTheme="minorHAnsi" w:cstheme="minorHAnsi"/>
                <w:b w:val="0"/>
                <w:sz w:val="22"/>
                <w:szCs w:val="22"/>
              </w:rPr>
              <w:t>Adjournment</w:t>
            </w:r>
          </w:p>
        </w:tc>
        <w:tc>
          <w:tcPr>
            <w:tcW w:w="9000" w:type="dxa"/>
            <w:tcBorders>
              <w:top w:val="single" w:sz="4" w:space="0" w:color="auto"/>
              <w:left w:val="single" w:sz="4" w:space="0" w:color="auto"/>
              <w:bottom w:val="single" w:sz="4" w:space="0" w:color="auto"/>
              <w:right w:val="single" w:sz="4" w:space="0" w:color="auto"/>
            </w:tcBorders>
          </w:tcPr>
          <w:p w14:paraId="77BDA968" w14:textId="72B7A5F9" w:rsidR="00953393" w:rsidRPr="005D7F60" w:rsidRDefault="00953393" w:rsidP="00C13263">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050" w:type="dxa"/>
            <w:tcBorders>
              <w:top w:val="single" w:sz="4" w:space="0" w:color="auto"/>
              <w:left w:val="single" w:sz="4" w:space="0" w:color="auto"/>
              <w:bottom w:val="single" w:sz="4" w:space="0" w:color="auto"/>
              <w:right w:val="single" w:sz="4" w:space="0" w:color="auto"/>
            </w:tcBorders>
          </w:tcPr>
          <w:p w14:paraId="336FEF54" w14:textId="77777777" w:rsidR="008E58B0" w:rsidRDefault="00EF7109" w:rsidP="008E58B0">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D7F60">
              <w:rPr>
                <w:rFonts w:asciiTheme="minorHAnsi" w:hAnsiTheme="minorHAnsi" w:cstheme="minorHAnsi"/>
                <w:sz w:val="22"/>
                <w:szCs w:val="22"/>
              </w:rPr>
              <w:t xml:space="preserve">Mr. </w:t>
            </w:r>
            <w:r w:rsidR="00097F7D">
              <w:rPr>
                <w:rFonts w:asciiTheme="minorHAnsi" w:hAnsiTheme="minorHAnsi" w:cstheme="minorHAnsi"/>
                <w:sz w:val="22"/>
                <w:szCs w:val="22"/>
              </w:rPr>
              <w:t>Gruber</w:t>
            </w:r>
            <w:r w:rsidRPr="005D7F60">
              <w:rPr>
                <w:rFonts w:asciiTheme="minorHAnsi" w:hAnsiTheme="minorHAnsi" w:cstheme="minorHAnsi"/>
                <w:sz w:val="22"/>
                <w:szCs w:val="22"/>
              </w:rPr>
              <w:t xml:space="preserve"> called for</w:t>
            </w:r>
            <w:r w:rsidR="00722AA4" w:rsidRPr="005D7F60">
              <w:rPr>
                <w:rFonts w:asciiTheme="minorHAnsi" w:hAnsiTheme="minorHAnsi" w:cstheme="minorHAnsi"/>
                <w:sz w:val="22"/>
                <w:szCs w:val="22"/>
              </w:rPr>
              <w:t xml:space="preserve"> a motion to adjourn</w:t>
            </w:r>
            <w:r w:rsidRPr="005D7F60">
              <w:rPr>
                <w:rFonts w:asciiTheme="minorHAnsi" w:hAnsiTheme="minorHAnsi" w:cstheme="minorHAnsi"/>
                <w:sz w:val="22"/>
                <w:szCs w:val="22"/>
              </w:rPr>
              <w:t xml:space="preserve">. </w:t>
            </w:r>
            <w:r w:rsidR="008E58B0">
              <w:rPr>
                <w:rFonts w:asciiTheme="minorHAnsi" w:hAnsiTheme="minorHAnsi" w:cstheme="minorHAnsi"/>
                <w:sz w:val="22"/>
                <w:szCs w:val="22"/>
              </w:rPr>
              <w:t>Ms.</w:t>
            </w:r>
            <w:r w:rsidR="006C7698" w:rsidRPr="005D7F60">
              <w:rPr>
                <w:rFonts w:asciiTheme="minorHAnsi" w:hAnsiTheme="minorHAnsi" w:cstheme="minorHAnsi"/>
                <w:sz w:val="22"/>
                <w:szCs w:val="22"/>
              </w:rPr>
              <w:t xml:space="preserve"> Bitton motioned. Meeting adjourned.</w:t>
            </w:r>
          </w:p>
          <w:p w14:paraId="54DCD639" w14:textId="683D4440" w:rsidR="00160E05" w:rsidRPr="005D7F60" w:rsidRDefault="006C7698" w:rsidP="008E58B0">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D7F60">
              <w:rPr>
                <w:rFonts w:asciiTheme="minorHAnsi" w:hAnsiTheme="minorHAnsi" w:cstheme="minorHAnsi"/>
                <w:sz w:val="22"/>
                <w:szCs w:val="22"/>
              </w:rPr>
              <w:t xml:space="preserve"> </w:t>
            </w:r>
          </w:p>
        </w:tc>
      </w:tr>
    </w:tbl>
    <w:p w14:paraId="0F6FF758" w14:textId="77777777" w:rsidR="00D51A21" w:rsidRPr="005D7F60" w:rsidRDefault="00D51A21" w:rsidP="00A61857">
      <w:pPr>
        <w:rPr>
          <w:rFonts w:cstheme="minorHAnsi"/>
        </w:rPr>
      </w:pPr>
    </w:p>
    <w:sectPr w:rsidR="00D51A21" w:rsidRPr="005D7F60" w:rsidSect="00E16A3A">
      <w:headerReference w:type="even" r:id="rId11"/>
      <w:head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8FE2B" w14:textId="77777777" w:rsidR="009D229F" w:rsidRDefault="009D229F">
      <w:pPr>
        <w:spacing w:after="0" w:line="240" w:lineRule="auto"/>
      </w:pPr>
      <w:r>
        <w:separator/>
      </w:r>
    </w:p>
  </w:endnote>
  <w:endnote w:type="continuationSeparator" w:id="0">
    <w:p w14:paraId="22D4E1D8" w14:textId="77777777" w:rsidR="009D229F" w:rsidRDefault="009D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2683"/>
      <w:docPartObj>
        <w:docPartGallery w:val="Page Numbers (Bottom of Page)"/>
        <w:docPartUnique/>
      </w:docPartObj>
    </w:sdtPr>
    <w:sdtEndPr>
      <w:rPr>
        <w:color w:val="808080" w:themeColor="background1" w:themeShade="80"/>
        <w:spacing w:val="60"/>
      </w:rPr>
    </w:sdtEndPr>
    <w:sdtContent>
      <w:p w14:paraId="38CE09AE" w14:textId="77777777" w:rsidR="001B404F" w:rsidRPr="001B404F" w:rsidRDefault="001B404F" w:rsidP="001B404F">
        <w:pPr>
          <w:tabs>
            <w:tab w:val="left" w:pos="5352"/>
          </w:tabs>
          <w:jc w:val="right"/>
          <w:rPr>
            <w:b/>
            <w:sz w:val="24"/>
            <w:szCs w:val="24"/>
          </w:rPr>
        </w:pPr>
        <w:r>
          <w:fldChar w:fldCharType="begin"/>
        </w:r>
        <w:r>
          <w:instrText xml:space="preserve"> PAGE   \* MERGEFORMAT </w:instrText>
        </w:r>
        <w:r>
          <w:fldChar w:fldCharType="separate"/>
        </w:r>
        <w:r w:rsidR="00E16A3A">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6CB79" w14:textId="77777777" w:rsidR="009D229F" w:rsidRDefault="009D229F">
      <w:pPr>
        <w:spacing w:after="0" w:line="240" w:lineRule="auto"/>
      </w:pPr>
      <w:r>
        <w:separator/>
      </w:r>
    </w:p>
  </w:footnote>
  <w:footnote w:type="continuationSeparator" w:id="0">
    <w:p w14:paraId="26D19587" w14:textId="77777777" w:rsidR="009D229F" w:rsidRDefault="009D2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E2BB" w14:textId="4870A11F" w:rsidR="00DF0382" w:rsidRDefault="00DF0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86F2" w14:textId="23E1F822" w:rsidR="00DF0382" w:rsidRDefault="00DF0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66F0" w14:textId="42FB942F" w:rsidR="00446711" w:rsidRDefault="006C567D">
    <w:pPr>
      <w:pStyle w:val="Header"/>
    </w:pPr>
    <w:r>
      <w:rPr>
        <w:noProof/>
        <w:lang w:bidi="ar-SA"/>
      </w:rPr>
      <w:drawing>
        <wp:anchor distT="0" distB="0" distL="0" distR="0" simplePos="0" relativeHeight="251657216" behindDoc="0" locked="0" layoutInCell="1" allowOverlap="1" wp14:anchorId="2FB49210" wp14:editId="3D542EE7">
          <wp:simplePos x="0" y="0"/>
          <wp:positionH relativeFrom="page">
            <wp:posOffset>293298</wp:posOffset>
          </wp:positionH>
          <wp:positionV relativeFrom="paragraph">
            <wp:posOffset>-258792</wp:posOffset>
          </wp:positionV>
          <wp:extent cx="1124585" cy="103124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4585" cy="1031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B07"/>
    <w:multiLevelType w:val="hybridMultilevel"/>
    <w:tmpl w:val="0F2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2489F"/>
    <w:multiLevelType w:val="hybridMultilevel"/>
    <w:tmpl w:val="94D0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3C7F"/>
    <w:multiLevelType w:val="hybridMultilevel"/>
    <w:tmpl w:val="B2C26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A1C7B"/>
    <w:multiLevelType w:val="hybridMultilevel"/>
    <w:tmpl w:val="2A380CDE"/>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68004B"/>
    <w:multiLevelType w:val="hybridMultilevel"/>
    <w:tmpl w:val="BA2A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2FE"/>
    <w:multiLevelType w:val="hybridMultilevel"/>
    <w:tmpl w:val="0714C710"/>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C0F40"/>
    <w:multiLevelType w:val="hybridMultilevel"/>
    <w:tmpl w:val="E3CC9E8C"/>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5B0666"/>
    <w:multiLevelType w:val="hybridMultilevel"/>
    <w:tmpl w:val="49CA4F6A"/>
    <w:lvl w:ilvl="0" w:tplc="A7BA1D1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F64B3"/>
    <w:multiLevelType w:val="hybridMultilevel"/>
    <w:tmpl w:val="C180D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32E54"/>
    <w:multiLevelType w:val="hybridMultilevel"/>
    <w:tmpl w:val="0936C3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450196"/>
    <w:multiLevelType w:val="hybridMultilevel"/>
    <w:tmpl w:val="25D8445E"/>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8E0136"/>
    <w:multiLevelType w:val="hybridMultilevel"/>
    <w:tmpl w:val="33BC34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665BC1"/>
    <w:multiLevelType w:val="hybridMultilevel"/>
    <w:tmpl w:val="AED0E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4E4F94"/>
    <w:multiLevelType w:val="hybridMultilevel"/>
    <w:tmpl w:val="E3F016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46927"/>
    <w:multiLevelType w:val="hybridMultilevel"/>
    <w:tmpl w:val="D326D6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20578"/>
    <w:multiLevelType w:val="hybridMultilevel"/>
    <w:tmpl w:val="815C22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1566A"/>
    <w:multiLevelType w:val="hybridMultilevel"/>
    <w:tmpl w:val="9EC20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D377D"/>
    <w:multiLevelType w:val="hybridMultilevel"/>
    <w:tmpl w:val="DFA679F8"/>
    <w:lvl w:ilvl="0" w:tplc="90F46A78">
      <w:start w:val="1"/>
      <w:numFmt w:val="bullet"/>
      <w:lvlText w:val="•"/>
      <w:lvlJc w:val="left"/>
      <w:pPr>
        <w:tabs>
          <w:tab w:val="num" w:pos="720"/>
        </w:tabs>
        <w:ind w:left="720" w:hanging="360"/>
      </w:pPr>
      <w:rPr>
        <w:rFonts w:ascii="Arial" w:hAnsi="Arial" w:hint="default"/>
      </w:rPr>
    </w:lvl>
    <w:lvl w:ilvl="1" w:tplc="F438B4EE">
      <w:start w:val="1"/>
      <w:numFmt w:val="bullet"/>
      <w:lvlText w:val="•"/>
      <w:lvlJc w:val="left"/>
      <w:pPr>
        <w:tabs>
          <w:tab w:val="num" w:pos="1440"/>
        </w:tabs>
        <w:ind w:left="1440" w:hanging="360"/>
      </w:pPr>
      <w:rPr>
        <w:rFonts w:ascii="Arial" w:hAnsi="Arial" w:hint="default"/>
      </w:rPr>
    </w:lvl>
    <w:lvl w:ilvl="2" w:tplc="8D9ADB40" w:tentative="1">
      <w:start w:val="1"/>
      <w:numFmt w:val="bullet"/>
      <w:lvlText w:val="•"/>
      <w:lvlJc w:val="left"/>
      <w:pPr>
        <w:tabs>
          <w:tab w:val="num" w:pos="2160"/>
        </w:tabs>
        <w:ind w:left="2160" w:hanging="360"/>
      </w:pPr>
      <w:rPr>
        <w:rFonts w:ascii="Arial" w:hAnsi="Arial" w:hint="default"/>
      </w:rPr>
    </w:lvl>
    <w:lvl w:ilvl="3" w:tplc="ACC8DFCA" w:tentative="1">
      <w:start w:val="1"/>
      <w:numFmt w:val="bullet"/>
      <w:lvlText w:val="•"/>
      <w:lvlJc w:val="left"/>
      <w:pPr>
        <w:tabs>
          <w:tab w:val="num" w:pos="2880"/>
        </w:tabs>
        <w:ind w:left="2880" w:hanging="360"/>
      </w:pPr>
      <w:rPr>
        <w:rFonts w:ascii="Arial" w:hAnsi="Arial" w:hint="default"/>
      </w:rPr>
    </w:lvl>
    <w:lvl w:ilvl="4" w:tplc="08725646" w:tentative="1">
      <w:start w:val="1"/>
      <w:numFmt w:val="bullet"/>
      <w:lvlText w:val="•"/>
      <w:lvlJc w:val="left"/>
      <w:pPr>
        <w:tabs>
          <w:tab w:val="num" w:pos="3600"/>
        </w:tabs>
        <w:ind w:left="3600" w:hanging="360"/>
      </w:pPr>
      <w:rPr>
        <w:rFonts w:ascii="Arial" w:hAnsi="Arial" w:hint="default"/>
      </w:rPr>
    </w:lvl>
    <w:lvl w:ilvl="5" w:tplc="46464824" w:tentative="1">
      <w:start w:val="1"/>
      <w:numFmt w:val="bullet"/>
      <w:lvlText w:val="•"/>
      <w:lvlJc w:val="left"/>
      <w:pPr>
        <w:tabs>
          <w:tab w:val="num" w:pos="4320"/>
        </w:tabs>
        <w:ind w:left="4320" w:hanging="360"/>
      </w:pPr>
      <w:rPr>
        <w:rFonts w:ascii="Arial" w:hAnsi="Arial" w:hint="default"/>
      </w:rPr>
    </w:lvl>
    <w:lvl w:ilvl="6" w:tplc="22EC4178" w:tentative="1">
      <w:start w:val="1"/>
      <w:numFmt w:val="bullet"/>
      <w:lvlText w:val="•"/>
      <w:lvlJc w:val="left"/>
      <w:pPr>
        <w:tabs>
          <w:tab w:val="num" w:pos="5040"/>
        </w:tabs>
        <w:ind w:left="5040" w:hanging="360"/>
      </w:pPr>
      <w:rPr>
        <w:rFonts w:ascii="Arial" w:hAnsi="Arial" w:hint="default"/>
      </w:rPr>
    </w:lvl>
    <w:lvl w:ilvl="7" w:tplc="0AD4D522" w:tentative="1">
      <w:start w:val="1"/>
      <w:numFmt w:val="bullet"/>
      <w:lvlText w:val="•"/>
      <w:lvlJc w:val="left"/>
      <w:pPr>
        <w:tabs>
          <w:tab w:val="num" w:pos="5760"/>
        </w:tabs>
        <w:ind w:left="5760" w:hanging="360"/>
      </w:pPr>
      <w:rPr>
        <w:rFonts w:ascii="Arial" w:hAnsi="Arial" w:hint="default"/>
      </w:rPr>
    </w:lvl>
    <w:lvl w:ilvl="8" w:tplc="0EB8E556" w:tentative="1">
      <w:start w:val="1"/>
      <w:numFmt w:val="bullet"/>
      <w:lvlText w:val="•"/>
      <w:lvlJc w:val="left"/>
      <w:pPr>
        <w:tabs>
          <w:tab w:val="num" w:pos="6480"/>
        </w:tabs>
        <w:ind w:left="6480" w:hanging="360"/>
      </w:pPr>
      <w:rPr>
        <w:rFonts w:ascii="Arial" w:hAnsi="Arial" w:hint="default"/>
      </w:rPr>
    </w:lvl>
  </w:abstractNum>
  <w:abstractNum w:abstractNumId="18">
    <w:nsid w:val="3BE6370F"/>
    <w:multiLevelType w:val="hybridMultilevel"/>
    <w:tmpl w:val="9EC20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F3733"/>
    <w:multiLevelType w:val="hybridMultilevel"/>
    <w:tmpl w:val="C0E81D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5A3874"/>
    <w:multiLevelType w:val="hybridMultilevel"/>
    <w:tmpl w:val="BFFCC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1408B"/>
    <w:multiLevelType w:val="hybridMultilevel"/>
    <w:tmpl w:val="C826FF06"/>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F79A0"/>
    <w:multiLevelType w:val="hybridMultilevel"/>
    <w:tmpl w:val="8318A20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A214E9"/>
    <w:multiLevelType w:val="hybridMultilevel"/>
    <w:tmpl w:val="B31A81FA"/>
    <w:lvl w:ilvl="0" w:tplc="E238384C">
      <w:start w:val="1"/>
      <w:numFmt w:val="bullet"/>
      <w:lvlText w:val="•"/>
      <w:lvlJc w:val="left"/>
      <w:pPr>
        <w:tabs>
          <w:tab w:val="num" w:pos="720"/>
        </w:tabs>
        <w:ind w:left="720" w:hanging="360"/>
      </w:pPr>
      <w:rPr>
        <w:rFonts w:ascii="Arial" w:hAnsi="Arial" w:hint="default"/>
      </w:rPr>
    </w:lvl>
    <w:lvl w:ilvl="1" w:tplc="273C9198">
      <w:start w:val="1"/>
      <w:numFmt w:val="bullet"/>
      <w:lvlText w:val="•"/>
      <w:lvlJc w:val="left"/>
      <w:pPr>
        <w:tabs>
          <w:tab w:val="num" w:pos="1440"/>
        </w:tabs>
        <w:ind w:left="1440" w:hanging="360"/>
      </w:pPr>
      <w:rPr>
        <w:rFonts w:ascii="Arial" w:hAnsi="Arial" w:hint="default"/>
      </w:rPr>
    </w:lvl>
    <w:lvl w:ilvl="2" w:tplc="DE5E455C" w:tentative="1">
      <w:start w:val="1"/>
      <w:numFmt w:val="bullet"/>
      <w:lvlText w:val="•"/>
      <w:lvlJc w:val="left"/>
      <w:pPr>
        <w:tabs>
          <w:tab w:val="num" w:pos="2160"/>
        </w:tabs>
        <w:ind w:left="2160" w:hanging="360"/>
      </w:pPr>
      <w:rPr>
        <w:rFonts w:ascii="Arial" w:hAnsi="Arial" w:hint="default"/>
      </w:rPr>
    </w:lvl>
    <w:lvl w:ilvl="3" w:tplc="56849DE0" w:tentative="1">
      <w:start w:val="1"/>
      <w:numFmt w:val="bullet"/>
      <w:lvlText w:val="•"/>
      <w:lvlJc w:val="left"/>
      <w:pPr>
        <w:tabs>
          <w:tab w:val="num" w:pos="2880"/>
        </w:tabs>
        <w:ind w:left="2880" w:hanging="360"/>
      </w:pPr>
      <w:rPr>
        <w:rFonts w:ascii="Arial" w:hAnsi="Arial" w:hint="default"/>
      </w:rPr>
    </w:lvl>
    <w:lvl w:ilvl="4" w:tplc="07BC04FC" w:tentative="1">
      <w:start w:val="1"/>
      <w:numFmt w:val="bullet"/>
      <w:lvlText w:val="•"/>
      <w:lvlJc w:val="left"/>
      <w:pPr>
        <w:tabs>
          <w:tab w:val="num" w:pos="3600"/>
        </w:tabs>
        <w:ind w:left="3600" w:hanging="360"/>
      </w:pPr>
      <w:rPr>
        <w:rFonts w:ascii="Arial" w:hAnsi="Arial" w:hint="default"/>
      </w:rPr>
    </w:lvl>
    <w:lvl w:ilvl="5" w:tplc="89D41284" w:tentative="1">
      <w:start w:val="1"/>
      <w:numFmt w:val="bullet"/>
      <w:lvlText w:val="•"/>
      <w:lvlJc w:val="left"/>
      <w:pPr>
        <w:tabs>
          <w:tab w:val="num" w:pos="4320"/>
        </w:tabs>
        <w:ind w:left="4320" w:hanging="360"/>
      </w:pPr>
      <w:rPr>
        <w:rFonts w:ascii="Arial" w:hAnsi="Arial" w:hint="default"/>
      </w:rPr>
    </w:lvl>
    <w:lvl w:ilvl="6" w:tplc="8F46FA5A" w:tentative="1">
      <w:start w:val="1"/>
      <w:numFmt w:val="bullet"/>
      <w:lvlText w:val="•"/>
      <w:lvlJc w:val="left"/>
      <w:pPr>
        <w:tabs>
          <w:tab w:val="num" w:pos="5040"/>
        </w:tabs>
        <w:ind w:left="5040" w:hanging="360"/>
      </w:pPr>
      <w:rPr>
        <w:rFonts w:ascii="Arial" w:hAnsi="Arial" w:hint="default"/>
      </w:rPr>
    </w:lvl>
    <w:lvl w:ilvl="7" w:tplc="E72E87E8" w:tentative="1">
      <w:start w:val="1"/>
      <w:numFmt w:val="bullet"/>
      <w:lvlText w:val="•"/>
      <w:lvlJc w:val="left"/>
      <w:pPr>
        <w:tabs>
          <w:tab w:val="num" w:pos="5760"/>
        </w:tabs>
        <w:ind w:left="5760" w:hanging="360"/>
      </w:pPr>
      <w:rPr>
        <w:rFonts w:ascii="Arial" w:hAnsi="Arial" w:hint="default"/>
      </w:rPr>
    </w:lvl>
    <w:lvl w:ilvl="8" w:tplc="6D1EAE50" w:tentative="1">
      <w:start w:val="1"/>
      <w:numFmt w:val="bullet"/>
      <w:lvlText w:val="•"/>
      <w:lvlJc w:val="left"/>
      <w:pPr>
        <w:tabs>
          <w:tab w:val="num" w:pos="6480"/>
        </w:tabs>
        <w:ind w:left="6480" w:hanging="360"/>
      </w:pPr>
      <w:rPr>
        <w:rFonts w:ascii="Arial" w:hAnsi="Arial" w:hint="default"/>
      </w:rPr>
    </w:lvl>
  </w:abstractNum>
  <w:abstractNum w:abstractNumId="24">
    <w:nsid w:val="53C74F04"/>
    <w:multiLevelType w:val="hybridMultilevel"/>
    <w:tmpl w:val="F73666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BA5609"/>
    <w:multiLevelType w:val="hybridMultilevel"/>
    <w:tmpl w:val="B34635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F39E2"/>
    <w:multiLevelType w:val="hybridMultilevel"/>
    <w:tmpl w:val="AD540C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BC68B2"/>
    <w:multiLevelType w:val="hybridMultilevel"/>
    <w:tmpl w:val="82BAAD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EC17CB"/>
    <w:multiLevelType w:val="hybridMultilevel"/>
    <w:tmpl w:val="16E0F0C4"/>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9">
    <w:nsid w:val="69897C6D"/>
    <w:multiLevelType w:val="hybridMultilevel"/>
    <w:tmpl w:val="477CB2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AA34A87"/>
    <w:multiLevelType w:val="hybridMultilevel"/>
    <w:tmpl w:val="AEC676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22EC8"/>
    <w:multiLevelType w:val="hybridMultilevel"/>
    <w:tmpl w:val="CED09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DEB0FA5"/>
    <w:multiLevelType w:val="hybridMultilevel"/>
    <w:tmpl w:val="B1C43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9966C3"/>
    <w:multiLevelType w:val="hybridMultilevel"/>
    <w:tmpl w:val="25E4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E6775"/>
    <w:multiLevelType w:val="hybridMultilevel"/>
    <w:tmpl w:val="57A2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33B93"/>
    <w:multiLevelType w:val="hybridMultilevel"/>
    <w:tmpl w:val="6C9620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1C2082"/>
    <w:multiLevelType w:val="hybridMultilevel"/>
    <w:tmpl w:val="70665A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5"/>
  </w:num>
  <w:num w:numId="4">
    <w:abstractNumId w:val="25"/>
  </w:num>
  <w:num w:numId="5">
    <w:abstractNumId w:val="30"/>
  </w:num>
  <w:num w:numId="6">
    <w:abstractNumId w:val="36"/>
  </w:num>
  <w:num w:numId="7">
    <w:abstractNumId w:val="23"/>
  </w:num>
  <w:num w:numId="8">
    <w:abstractNumId w:val="16"/>
  </w:num>
  <w:num w:numId="9">
    <w:abstractNumId w:val="17"/>
  </w:num>
  <w:num w:numId="10">
    <w:abstractNumId w:val="18"/>
  </w:num>
  <w:num w:numId="11">
    <w:abstractNumId w:val="11"/>
  </w:num>
  <w:num w:numId="12">
    <w:abstractNumId w:val="10"/>
  </w:num>
  <w:num w:numId="13">
    <w:abstractNumId w:val="28"/>
  </w:num>
  <w:num w:numId="14">
    <w:abstractNumId w:val="8"/>
  </w:num>
  <w:num w:numId="15">
    <w:abstractNumId w:val="0"/>
  </w:num>
  <w:num w:numId="16">
    <w:abstractNumId w:val="24"/>
  </w:num>
  <w:num w:numId="17">
    <w:abstractNumId w:val="19"/>
  </w:num>
  <w:num w:numId="18">
    <w:abstractNumId w:val="20"/>
  </w:num>
  <w:num w:numId="19">
    <w:abstractNumId w:val="7"/>
  </w:num>
  <w:num w:numId="20">
    <w:abstractNumId w:val="14"/>
  </w:num>
  <w:num w:numId="21">
    <w:abstractNumId w:val="22"/>
  </w:num>
  <w:num w:numId="22">
    <w:abstractNumId w:val="3"/>
  </w:num>
  <w:num w:numId="23">
    <w:abstractNumId w:val="34"/>
  </w:num>
  <w:num w:numId="24">
    <w:abstractNumId w:val="32"/>
  </w:num>
  <w:num w:numId="25">
    <w:abstractNumId w:val="9"/>
  </w:num>
  <w:num w:numId="26">
    <w:abstractNumId w:val="6"/>
  </w:num>
  <w:num w:numId="27">
    <w:abstractNumId w:val="27"/>
  </w:num>
  <w:num w:numId="28">
    <w:abstractNumId w:val="26"/>
  </w:num>
  <w:num w:numId="29">
    <w:abstractNumId w:val="1"/>
  </w:num>
  <w:num w:numId="30">
    <w:abstractNumId w:val="4"/>
  </w:num>
  <w:num w:numId="31">
    <w:abstractNumId w:val="29"/>
  </w:num>
  <w:num w:numId="32">
    <w:abstractNumId w:val="33"/>
  </w:num>
  <w:num w:numId="33">
    <w:abstractNumId w:val="15"/>
  </w:num>
  <w:num w:numId="34">
    <w:abstractNumId w:val="31"/>
  </w:num>
  <w:num w:numId="35">
    <w:abstractNumId w:val="12"/>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7D"/>
    <w:rsid w:val="0000249D"/>
    <w:rsid w:val="00003BE5"/>
    <w:rsid w:val="00003C5B"/>
    <w:rsid w:val="0000615A"/>
    <w:rsid w:val="00007428"/>
    <w:rsid w:val="00014287"/>
    <w:rsid w:val="0001716C"/>
    <w:rsid w:val="000244C0"/>
    <w:rsid w:val="0002582B"/>
    <w:rsid w:val="0003153B"/>
    <w:rsid w:val="00031BDC"/>
    <w:rsid w:val="00035322"/>
    <w:rsid w:val="00040322"/>
    <w:rsid w:val="00042309"/>
    <w:rsid w:val="00054A43"/>
    <w:rsid w:val="000651D0"/>
    <w:rsid w:val="00070B1D"/>
    <w:rsid w:val="00073A98"/>
    <w:rsid w:val="00081B77"/>
    <w:rsid w:val="00097448"/>
    <w:rsid w:val="00097F7D"/>
    <w:rsid w:val="000A3302"/>
    <w:rsid w:val="000A742A"/>
    <w:rsid w:val="000B3B3A"/>
    <w:rsid w:val="000C3128"/>
    <w:rsid w:val="000D10DF"/>
    <w:rsid w:val="000D7FE1"/>
    <w:rsid w:val="000F1FB0"/>
    <w:rsid w:val="000F7A83"/>
    <w:rsid w:val="0010092C"/>
    <w:rsid w:val="00105FCA"/>
    <w:rsid w:val="0010705E"/>
    <w:rsid w:val="00113D33"/>
    <w:rsid w:val="00123EC5"/>
    <w:rsid w:val="00127DA7"/>
    <w:rsid w:val="00137A2E"/>
    <w:rsid w:val="00140A8B"/>
    <w:rsid w:val="00143112"/>
    <w:rsid w:val="00143E27"/>
    <w:rsid w:val="0014528C"/>
    <w:rsid w:val="00147FA6"/>
    <w:rsid w:val="00160E05"/>
    <w:rsid w:val="00163099"/>
    <w:rsid w:val="001631BC"/>
    <w:rsid w:val="00163714"/>
    <w:rsid w:val="00165274"/>
    <w:rsid w:val="00170C72"/>
    <w:rsid w:val="00173B1C"/>
    <w:rsid w:val="001760EB"/>
    <w:rsid w:val="00180F45"/>
    <w:rsid w:val="00184C69"/>
    <w:rsid w:val="001952FF"/>
    <w:rsid w:val="001A0D41"/>
    <w:rsid w:val="001B3581"/>
    <w:rsid w:val="001B3E06"/>
    <w:rsid w:val="001B404F"/>
    <w:rsid w:val="001C31AE"/>
    <w:rsid w:val="001D61F7"/>
    <w:rsid w:val="001E3DA0"/>
    <w:rsid w:val="001E5F6B"/>
    <w:rsid w:val="001E78D4"/>
    <w:rsid w:val="001F2F7B"/>
    <w:rsid w:val="0020267E"/>
    <w:rsid w:val="00202792"/>
    <w:rsid w:val="0021021D"/>
    <w:rsid w:val="00214CCC"/>
    <w:rsid w:val="002269ED"/>
    <w:rsid w:val="00233926"/>
    <w:rsid w:val="0023579F"/>
    <w:rsid w:val="0023656D"/>
    <w:rsid w:val="002404C7"/>
    <w:rsid w:val="00241BE1"/>
    <w:rsid w:val="00253268"/>
    <w:rsid w:val="00263EF5"/>
    <w:rsid w:val="002728E7"/>
    <w:rsid w:val="00273C5D"/>
    <w:rsid w:val="0028416B"/>
    <w:rsid w:val="002A21B0"/>
    <w:rsid w:val="002A5144"/>
    <w:rsid w:val="002B475E"/>
    <w:rsid w:val="002C07F8"/>
    <w:rsid w:val="002C4D1F"/>
    <w:rsid w:val="002C79F6"/>
    <w:rsid w:val="002E0FD8"/>
    <w:rsid w:val="002F17C5"/>
    <w:rsid w:val="0030126E"/>
    <w:rsid w:val="003117C5"/>
    <w:rsid w:val="00316476"/>
    <w:rsid w:val="00320661"/>
    <w:rsid w:val="00325944"/>
    <w:rsid w:val="0035059B"/>
    <w:rsid w:val="00350AE0"/>
    <w:rsid w:val="00351247"/>
    <w:rsid w:val="00353CBD"/>
    <w:rsid w:val="003556C8"/>
    <w:rsid w:val="00365BF4"/>
    <w:rsid w:val="00370343"/>
    <w:rsid w:val="003878B3"/>
    <w:rsid w:val="003908A0"/>
    <w:rsid w:val="003A20D4"/>
    <w:rsid w:val="003A56B2"/>
    <w:rsid w:val="003A7849"/>
    <w:rsid w:val="003A784A"/>
    <w:rsid w:val="003B196B"/>
    <w:rsid w:val="003B2A9F"/>
    <w:rsid w:val="003B35A4"/>
    <w:rsid w:val="003C2064"/>
    <w:rsid w:val="003D1223"/>
    <w:rsid w:val="003D2197"/>
    <w:rsid w:val="003D318F"/>
    <w:rsid w:val="003D5363"/>
    <w:rsid w:val="003D5A46"/>
    <w:rsid w:val="003E3AFE"/>
    <w:rsid w:val="003E3F66"/>
    <w:rsid w:val="003F0B0F"/>
    <w:rsid w:val="003F5CA5"/>
    <w:rsid w:val="003F78CE"/>
    <w:rsid w:val="00401A10"/>
    <w:rsid w:val="004059A9"/>
    <w:rsid w:val="0042114C"/>
    <w:rsid w:val="00437540"/>
    <w:rsid w:val="00446630"/>
    <w:rsid w:val="004573DF"/>
    <w:rsid w:val="0046125F"/>
    <w:rsid w:val="00462A3C"/>
    <w:rsid w:val="00464ACB"/>
    <w:rsid w:val="00467074"/>
    <w:rsid w:val="0048222A"/>
    <w:rsid w:val="004838F9"/>
    <w:rsid w:val="00490872"/>
    <w:rsid w:val="00497DED"/>
    <w:rsid w:val="004B082F"/>
    <w:rsid w:val="004B2003"/>
    <w:rsid w:val="004C4E88"/>
    <w:rsid w:val="004C748D"/>
    <w:rsid w:val="004E10C3"/>
    <w:rsid w:val="004E4905"/>
    <w:rsid w:val="004F5F01"/>
    <w:rsid w:val="00507189"/>
    <w:rsid w:val="00513825"/>
    <w:rsid w:val="00513C41"/>
    <w:rsid w:val="00515D70"/>
    <w:rsid w:val="00524D81"/>
    <w:rsid w:val="005343F5"/>
    <w:rsid w:val="00557F33"/>
    <w:rsid w:val="00561439"/>
    <w:rsid w:val="00564B76"/>
    <w:rsid w:val="0058637F"/>
    <w:rsid w:val="005954A9"/>
    <w:rsid w:val="00597B31"/>
    <w:rsid w:val="005B4D8B"/>
    <w:rsid w:val="005B4FB4"/>
    <w:rsid w:val="005C6C0A"/>
    <w:rsid w:val="005D7F60"/>
    <w:rsid w:val="005E0F1F"/>
    <w:rsid w:val="005E3970"/>
    <w:rsid w:val="005E662B"/>
    <w:rsid w:val="005F20B7"/>
    <w:rsid w:val="005F21B3"/>
    <w:rsid w:val="006147FF"/>
    <w:rsid w:val="006158B8"/>
    <w:rsid w:val="00615DF6"/>
    <w:rsid w:val="0065267C"/>
    <w:rsid w:val="00660385"/>
    <w:rsid w:val="00660BB9"/>
    <w:rsid w:val="0066239A"/>
    <w:rsid w:val="006709C4"/>
    <w:rsid w:val="00670F08"/>
    <w:rsid w:val="00671D54"/>
    <w:rsid w:val="00677A61"/>
    <w:rsid w:val="00684C96"/>
    <w:rsid w:val="0068674F"/>
    <w:rsid w:val="00693308"/>
    <w:rsid w:val="00695617"/>
    <w:rsid w:val="006A5861"/>
    <w:rsid w:val="006C4978"/>
    <w:rsid w:val="006C567D"/>
    <w:rsid w:val="006C5BEE"/>
    <w:rsid w:val="006C7698"/>
    <w:rsid w:val="006D470F"/>
    <w:rsid w:val="006D6455"/>
    <w:rsid w:val="006D7B5D"/>
    <w:rsid w:val="006E59CD"/>
    <w:rsid w:val="006E6CB4"/>
    <w:rsid w:val="006F3F66"/>
    <w:rsid w:val="00701045"/>
    <w:rsid w:val="00707CB8"/>
    <w:rsid w:val="00717D37"/>
    <w:rsid w:val="00722AA4"/>
    <w:rsid w:val="00722B89"/>
    <w:rsid w:val="007327B1"/>
    <w:rsid w:val="007410A1"/>
    <w:rsid w:val="007418DC"/>
    <w:rsid w:val="00746CE4"/>
    <w:rsid w:val="0075714E"/>
    <w:rsid w:val="0076508F"/>
    <w:rsid w:val="007653E4"/>
    <w:rsid w:val="0077564E"/>
    <w:rsid w:val="0077578C"/>
    <w:rsid w:val="007757BF"/>
    <w:rsid w:val="00777D16"/>
    <w:rsid w:val="00782367"/>
    <w:rsid w:val="007858E3"/>
    <w:rsid w:val="00790BED"/>
    <w:rsid w:val="00793C21"/>
    <w:rsid w:val="00796551"/>
    <w:rsid w:val="007B725D"/>
    <w:rsid w:val="007C1DEE"/>
    <w:rsid w:val="007D149C"/>
    <w:rsid w:val="007D553E"/>
    <w:rsid w:val="007D5687"/>
    <w:rsid w:val="007E579F"/>
    <w:rsid w:val="00804A11"/>
    <w:rsid w:val="0082026F"/>
    <w:rsid w:val="00823EC7"/>
    <w:rsid w:val="0083773E"/>
    <w:rsid w:val="0085557A"/>
    <w:rsid w:val="00875345"/>
    <w:rsid w:val="008777C6"/>
    <w:rsid w:val="008962F3"/>
    <w:rsid w:val="008A59AA"/>
    <w:rsid w:val="008A5B50"/>
    <w:rsid w:val="008A635D"/>
    <w:rsid w:val="008A6E3B"/>
    <w:rsid w:val="008B5284"/>
    <w:rsid w:val="008C2A69"/>
    <w:rsid w:val="008C392F"/>
    <w:rsid w:val="008C5CDB"/>
    <w:rsid w:val="008D0C90"/>
    <w:rsid w:val="008D3E04"/>
    <w:rsid w:val="008D7CB9"/>
    <w:rsid w:val="008E58B0"/>
    <w:rsid w:val="008E783A"/>
    <w:rsid w:val="008F4B95"/>
    <w:rsid w:val="00905116"/>
    <w:rsid w:val="00915BA8"/>
    <w:rsid w:val="009209ED"/>
    <w:rsid w:val="009213F3"/>
    <w:rsid w:val="009229D0"/>
    <w:rsid w:val="00922CA1"/>
    <w:rsid w:val="00936A2E"/>
    <w:rsid w:val="00937391"/>
    <w:rsid w:val="00940D50"/>
    <w:rsid w:val="0095193F"/>
    <w:rsid w:val="00953393"/>
    <w:rsid w:val="00953F53"/>
    <w:rsid w:val="009570CF"/>
    <w:rsid w:val="00985C2D"/>
    <w:rsid w:val="009A1A34"/>
    <w:rsid w:val="009A5F0A"/>
    <w:rsid w:val="009B37B3"/>
    <w:rsid w:val="009B3D02"/>
    <w:rsid w:val="009C204C"/>
    <w:rsid w:val="009C3F73"/>
    <w:rsid w:val="009D02EF"/>
    <w:rsid w:val="009D0F64"/>
    <w:rsid w:val="009D229F"/>
    <w:rsid w:val="009F3413"/>
    <w:rsid w:val="009F686D"/>
    <w:rsid w:val="009F711E"/>
    <w:rsid w:val="00A112C3"/>
    <w:rsid w:val="00A425E4"/>
    <w:rsid w:val="00A42B52"/>
    <w:rsid w:val="00A43652"/>
    <w:rsid w:val="00A54C30"/>
    <w:rsid w:val="00A558D1"/>
    <w:rsid w:val="00A61857"/>
    <w:rsid w:val="00A6420A"/>
    <w:rsid w:val="00A6425D"/>
    <w:rsid w:val="00A82990"/>
    <w:rsid w:val="00A83325"/>
    <w:rsid w:val="00A834C1"/>
    <w:rsid w:val="00A837FB"/>
    <w:rsid w:val="00A9035A"/>
    <w:rsid w:val="00A914DD"/>
    <w:rsid w:val="00A9251B"/>
    <w:rsid w:val="00A92B7A"/>
    <w:rsid w:val="00A94B8A"/>
    <w:rsid w:val="00A96A0C"/>
    <w:rsid w:val="00AA43C5"/>
    <w:rsid w:val="00AA5359"/>
    <w:rsid w:val="00AB6587"/>
    <w:rsid w:val="00AB6A98"/>
    <w:rsid w:val="00AC020D"/>
    <w:rsid w:val="00AC4E36"/>
    <w:rsid w:val="00AD0AB2"/>
    <w:rsid w:val="00AF5CE6"/>
    <w:rsid w:val="00B01900"/>
    <w:rsid w:val="00B06F6D"/>
    <w:rsid w:val="00B1216F"/>
    <w:rsid w:val="00B41AFA"/>
    <w:rsid w:val="00B436DB"/>
    <w:rsid w:val="00B465F4"/>
    <w:rsid w:val="00B47209"/>
    <w:rsid w:val="00B529E6"/>
    <w:rsid w:val="00B540F2"/>
    <w:rsid w:val="00B55171"/>
    <w:rsid w:val="00B55229"/>
    <w:rsid w:val="00B57FC7"/>
    <w:rsid w:val="00B606E2"/>
    <w:rsid w:val="00B60B14"/>
    <w:rsid w:val="00B64FA5"/>
    <w:rsid w:val="00B71CCC"/>
    <w:rsid w:val="00B80EED"/>
    <w:rsid w:val="00B82FAD"/>
    <w:rsid w:val="00B85BE1"/>
    <w:rsid w:val="00B878FF"/>
    <w:rsid w:val="00B90A88"/>
    <w:rsid w:val="00B9370A"/>
    <w:rsid w:val="00BA1FF4"/>
    <w:rsid w:val="00BA4E69"/>
    <w:rsid w:val="00BA4F47"/>
    <w:rsid w:val="00BB2880"/>
    <w:rsid w:val="00BB2D62"/>
    <w:rsid w:val="00BB66BE"/>
    <w:rsid w:val="00BB707D"/>
    <w:rsid w:val="00BD371E"/>
    <w:rsid w:val="00BE0731"/>
    <w:rsid w:val="00BE3958"/>
    <w:rsid w:val="00BE62F8"/>
    <w:rsid w:val="00BF047D"/>
    <w:rsid w:val="00C01D29"/>
    <w:rsid w:val="00C04741"/>
    <w:rsid w:val="00C13263"/>
    <w:rsid w:val="00C147A4"/>
    <w:rsid w:val="00C14F7A"/>
    <w:rsid w:val="00C161A8"/>
    <w:rsid w:val="00C16F57"/>
    <w:rsid w:val="00C24060"/>
    <w:rsid w:val="00C26E6C"/>
    <w:rsid w:val="00C65F95"/>
    <w:rsid w:val="00C75EC2"/>
    <w:rsid w:val="00C82AD5"/>
    <w:rsid w:val="00C84191"/>
    <w:rsid w:val="00C92B21"/>
    <w:rsid w:val="00C92FD1"/>
    <w:rsid w:val="00C9326A"/>
    <w:rsid w:val="00C9579A"/>
    <w:rsid w:val="00CA3CBF"/>
    <w:rsid w:val="00CA49CB"/>
    <w:rsid w:val="00CB7F44"/>
    <w:rsid w:val="00CD3071"/>
    <w:rsid w:val="00CE5526"/>
    <w:rsid w:val="00CE572B"/>
    <w:rsid w:val="00CF0D97"/>
    <w:rsid w:val="00CF6401"/>
    <w:rsid w:val="00D06254"/>
    <w:rsid w:val="00D14B1E"/>
    <w:rsid w:val="00D20084"/>
    <w:rsid w:val="00D218EA"/>
    <w:rsid w:val="00D21AE8"/>
    <w:rsid w:val="00D2496D"/>
    <w:rsid w:val="00D32A4B"/>
    <w:rsid w:val="00D34314"/>
    <w:rsid w:val="00D36B5E"/>
    <w:rsid w:val="00D44B46"/>
    <w:rsid w:val="00D51A21"/>
    <w:rsid w:val="00D704E7"/>
    <w:rsid w:val="00D746A1"/>
    <w:rsid w:val="00D76354"/>
    <w:rsid w:val="00D82AD0"/>
    <w:rsid w:val="00D85C00"/>
    <w:rsid w:val="00D860C5"/>
    <w:rsid w:val="00D8678B"/>
    <w:rsid w:val="00D90000"/>
    <w:rsid w:val="00D956A0"/>
    <w:rsid w:val="00DA3BF9"/>
    <w:rsid w:val="00DA4CAD"/>
    <w:rsid w:val="00DB6C1C"/>
    <w:rsid w:val="00DC4EF3"/>
    <w:rsid w:val="00DC6E09"/>
    <w:rsid w:val="00DD45BD"/>
    <w:rsid w:val="00DE1E06"/>
    <w:rsid w:val="00DE6229"/>
    <w:rsid w:val="00DF0382"/>
    <w:rsid w:val="00DF14EA"/>
    <w:rsid w:val="00DF3D96"/>
    <w:rsid w:val="00E0702F"/>
    <w:rsid w:val="00E07BAD"/>
    <w:rsid w:val="00E112AE"/>
    <w:rsid w:val="00E11692"/>
    <w:rsid w:val="00E16A3A"/>
    <w:rsid w:val="00E1787A"/>
    <w:rsid w:val="00E2571D"/>
    <w:rsid w:val="00E27327"/>
    <w:rsid w:val="00E408F3"/>
    <w:rsid w:val="00E445D5"/>
    <w:rsid w:val="00E462E2"/>
    <w:rsid w:val="00E475C9"/>
    <w:rsid w:val="00E5331B"/>
    <w:rsid w:val="00E55231"/>
    <w:rsid w:val="00E55D78"/>
    <w:rsid w:val="00E6627B"/>
    <w:rsid w:val="00E676FC"/>
    <w:rsid w:val="00E72BBB"/>
    <w:rsid w:val="00E73FFB"/>
    <w:rsid w:val="00E753CE"/>
    <w:rsid w:val="00E77185"/>
    <w:rsid w:val="00E87022"/>
    <w:rsid w:val="00EB3DE6"/>
    <w:rsid w:val="00EB5CC8"/>
    <w:rsid w:val="00EB7738"/>
    <w:rsid w:val="00EC4A2C"/>
    <w:rsid w:val="00ED6D62"/>
    <w:rsid w:val="00EE151F"/>
    <w:rsid w:val="00EE3343"/>
    <w:rsid w:val="00EE3394"/>
    <w:rsid w:val="00EE43A7"/>
    <w:rsid w:val="00EF0EDF"/>
    <w:rsid w:val="00EF1D8D"/>
    <w:rsid w:val="00EF23F7"/>
    <w:rsid w:val="00EF330A"/>
    <w:rsid w:val="00EF7109"/>
    <w:rsid w:val="00F020FC"/>
    <w:rsid w:val="00F06AEC"/>
    <w:rsid w:val="00F10ADF"/>
    <w:rsid w:val="00F32399"/>
    <w:rsid w:val="00F403EF"/>
    <w:rsid w:val="00F427F7"/>
    <w:rsid w:val="00F43CFB"/>
    <w:rsid w:val="00F44FEB"/>
    <w:rsid w:val="00F70C1D"/>
    <w:rsid w:val="00F72BA8"/>
    <w:rsid w:val="00FA66BE"/>
    <w:rsid w:val="00FB1070"/>
    <w:rsid w:val="00FB4B15"/>
    <w:rsid w:val="00FB4F76"/>
    <w:rsid w:val="00FC0C89"/>
    <w:rsid w:val="00FC477A"/>
    <w:rsid w:val="00FC63DD"/>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A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7D"/>
  </w:style>
  <w:style w:type="paragraph" w:styleId="Heading1">
    <w:name w:val="heading 1"/>
    <w:basedOn w:val="Normal"/>
    <w:link w:val="Heading1Char"/>
    <w:uiPriority w:val="1"/>
    <w:qFormat/>
    <w:rsid w:val="006C567D"/>
    <w:pPr>
      <w:widowControl w:val="0"/>
      <w:autoSpaceDE w:val="0"/>
      <w:autoSpaceDN w:val="0"/>
      <w:spacing w:before="43" w:after="0" w:line="240" w:lineRule="auto"/>
      <w:ind w:right="114"/>
      <w:jc w:val="right"/>
      <w:outlineLvl w:val="0"/>
    </w:pPr>
    <w:rPr>
      <w:rFonts w:ascii="Calibri" w:eastAsia="Calibri" w:hAnsi="Calibri" w:cs="Calibri"/>
      <w:sz w:val="24"/>
      <w:szCs w:val="24"/>
      <w:lang w:bidi="en-US"/>
    </w:rPr>
  </w:style>
  <w:style w:type="paragraph" w:styleId="Heading2">
    <w:name w:val="heading 2"/>
    <w:basedOn w:val="Normal"/>
    <w:next w:val="Normal"/>
    <w:link w:val="Heading2Char"/>
    <w:uiPriority w:val="9"/>
    <w:unhideWhenUsed/>
    <w:qFormat/>
    <w:rsid w:val="006C56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567D"/>
    <w:rPr>
      <w:rFonts w:ascii="Calibri" w:eastAsia="Calibri" w:hAnsi="Calibri" w:cs="Calibri"/>
      <w:sz w:val="24"/>
      <w:szCs w:val="24"/>
      <w:lang w:bidi="en-US"/>
    </w:rPr>
  </w:style>
  <w:style w:type="character" w:customStyle="1" w:styleId="Heading2Char">
    <w:name w:val="Heading 2 Char"/>
    <w:basedOn w:val="DefaultParagraphFont"/>
    <w:link w:val="Heading2"/>
    <w:uiPriority w:val="9"/>
    <w:rsid w:val="006C567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567D"/>
    <w:pPr>
      <w:spacing w:after="0" w:line="240" w:lineRule="auto"/>
    </w:pPr>
  </w:style>
  <w:style w:type="paragraph" w:styleId="BodyText">
    <w:name w:val="Body Text"/>
    <w:basedOn w:val="Normal"/>
    <w:link w:val="BodyTextChar"/>
    <w:uiPriority w:val="1"/>
    <w:qFormat/>
    <w:rsid w:val="006C567D"/>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6C567D"/>
    <w:rPr>
      <w:rFonts w:ascii="Calibri" w:eastAsia="Calibri" w:hAnsi="Calibri" w:cs="Calibri"/>
      <w:sz w:val="20"/>
      <w:szCs w:val="20"/>
      <w:lang w:bidi="en-US"/>
    </w:rPr>
  </w:style>
  <w:style w:type="table" w:styleId="LightList">
    <w:name w:val="Light List"/>
    <w:basedOn w:val="TableNormal"/>
    <w:uiPriority w:val="61"/>
    <w:rsid w:val="006C56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C567D"/>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6C567D"/>
    <w:rPr>
      <w:rFonts w:ascii="Calibri" w:eastAsia="Calibri" w:hAnsi="Calibri" w:cs="Calibri"/>
      <w:lang w:bidi="en-US"/>
    </w:rPr>
  </w:style>
  <w:style w:type="paragraph" w:styleId="Footer">
    <w:name w:val="footer"/>
    <w:basedOn w:val="Normal"/>
    <w:link w:val="FooterChar"/>
    <w:uiPriority w:val="99"/>
    <w:unhideWhenUsed/>
    <w:rsid w:val="006C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7D"/>
  </w:style>
  <w:style w:type="paragraph" w:styleId="ListParagraph">
    <w:name w:val="List Paragraph"/>
    <w:basedOn w:val="Normal"/>
    <w:uiPriority w:val="34"/>
    <w:qFormat/>
    <w:rsid w:val="00123EC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4F"/>
    <w:rPr>
      <w:rFonts w:ascii="Tahoma" w:hAnsi="Tahoma" w:cs="Tahoma"/>
      <w:sz w:val="16"/>
      <w:szCs w:val="16"/>
    </w:rPr>
  </w:style>
  <w:style w:type="character" w:styleId="Hyperlink">
    <w:name w:val="Hyperlink"/>
    <w:basedOn w:val="DefaultParagraphFont"/>
    <w:uiPriority w:val="99"/>
    <w:unhideWhenUsed/>
    <w:rsid w:val="008A6E3B"/>
    <w:rPr>
      <w:color w:val="0000FF" w:themeColor="hyperlink"/>
      <w:u w:val="single"/>
    </w:rPr>
  </w:style>
  <w:style w:type="character" w:styleId="FollowedHyperlink">
    <w:name w:val="FollowedHyperlink"/>
    <w:basedOn w:val="DefaultParagraphFont"/>
    <w:uiPriority w:val="99"/>
    <w:semiHidden/>
    <w:unhideWhenUsed/>
    <w:rsid w:val="008A6E3B"/>
    <w:rPr>
      <w:color w:val="800080" w:themeColor="followedHyperlink"/>
      <w:u w:val="single"/>
    </w:rPr>
  </w:style>
  <w:style w:type="character" w:styleId="CommentReference">
    <w:name w:val="annotation reference"/>
    <w:basedOn w:val="DefaultParagraphFont"/>
    <w:uiPriority w:val="99"/>
    <w:semiHidden/>
    <w:unhideWhenUsed/>
    <w:rsid w:val="0014528C"/>
    <w:rPr>
      <w:sz w:val="16"/>
      <w:szCs w:val="16"/>
    </w:rPr>
  </w:style>
  <w:style w:type="paragraph" w:styleId="CommentText">
    <w:name w:val="annotation text"/>
    <w:basedOn w:val="Normal"/>
    <w:link w:val="CommentTextChar"/>
    <w:uiPriority w:val="99"/>
    <w:semiHidden/>
    <w:unhideWhenUsed/>
    <w:rsid w:val="0014528C"/>
    <w:pPr>
      <w:spacing w:line="240" w:lineRule="auto"/>
    </w:pPr>
    <w:rPr>
      <w:sz w:val="20"/>
      <w:szCs w:val="20"/>
    </w:rPr>
  </w:style>
  <w:style w:type="character" w:customStyle="1" w:styleId="CommentTextChar">
    <w:name w:val="Comment Text Char"/>
    <w:basedOn w:val="DefaultParagraphFont"/>
    <w:link w:val="CommentText"/>
    <w:uiPriority w:val="99"/>
    <w:semiHidden/>
    <w:rsid w:val="0014528C"/>
    <w:rPr>
      <w:sz w:val="20"/>
      <w:szCs w:val="20"/>
    </w:rPr>
  </w:style>
  <w:style w:type="paragraph" w:styleId="CommentSubject">
    <w:name w:val="annotation subject"/>
    <w:basedOn w:val="CommentText"/>
    <w:next w:val="CommentText"/>
    <w:link w:val="CommentSubjectChar"/>
    <w:uiPriority w:val="99"/>
    <w:semiHidden/>
    <w:unhideWhenUsed/>
    <w:rsid w:val="0014528C"/>
    <w:rPr>
      <w:b/>
      <w:bCs/>
    </w:rPr>
  </w:style>
  <w:style w:type="character" w:customStyle="1" w:styleId="CommentSubjectChar">
    <w:name w:val="Comment Subject Char"/>
    <w:basedOn w:val="CommentTextChar"/>
    <w:link w:val="CommentSubject"/>
    <w:uiPriority w:val="99"/>
    <w:semiHidden/>
    <w:rsid w:val="001452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7D"/>
  </w:style>
  <w:style w:type="paragraph" w:styleId="Heading1">
    <w:name w:val="heading 1"/>
    <w:basedOn w:val="Normal"/>
    <w:link w:val="Heading1Char"/>
    <w:uiPriority w:val="1"/>
    <w:qFormat/>
    <w:rsid w:val="006C567D"/>
    <w:pPr>
      <w:widowControl w:val="0"/>
      <w:autoSpaceDE w:val="0"/>
      <w:autoSpaceDN w:val="0"/>
      <w:spacing w:before="43" w:after="0" w:line="240" w:lineRule="auto"/>
      <w:ind w:right="114"/>
      <w:jc w:val="right"/>
      <w:outlineLvl w:val="0"/>
    </w:pPr>
    <w:rPr>
      <w:rFonts w:ascii="Calibri" w:eastAsia="Calibri" w:hAnsi="Calibri" w:cs="Calibri"/>
      <w:sz w:val="24"/>
      <w:szCs w:val="24"/>
      <w:lang w:bidi="en-US"/>
    </w:rPr>
  </w:style>
  <w:style w:type="paragraph" w:styleId="Heading2">
    <w:name w:val="heading 2"/>
    <w:basedOn w:val="Normal"/>
    <w:next w:val="Normal"/>
    <w:link w:val="Heading2Char"/>
    <w:uiPriority w:val="9"/>
    <w:unhideWhenUsed/>
    <w:qFormat/>
    <w:rsid w:val="006C56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567D"/>
    <w:rPr>
      <w:rFonts w:ascii="Calibri" w:eastAsia="Calibri" w:hAnsi="Calibri" w:cs="Calibri"/>
      <w:sz w:val="24"/>
      <w:szCs w:val="24"/>
      <w:lang w:bidi="en-US"/>
    </w:rPr>
  </w:style>
  <w:style w:type="character" w:customStyle="1" w:styleId="Heading2Char">
    <w:name w:val="Heading 2 Char"/>
    <w:basedOn w:val="DefaultParagraphFont"/>
    <w:link w:val="Heading2"/>
    <w:uiPriority w:val="9"/>
    <w:rsid w:val="006C567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567D"/>
    <w:pPr>
      <w:spacing w:after="0" w:line="240" w:lineRule="auto"/>
    </w:pPr>
  </w:style>
  <w:style w:type="paragraph" w:styleId="BodyText">
    <w:name w:val="Body Text"/>
    <w:basedOn w:val="Normal"/>
    <w:link w:val="BodyTextChar"/>
    <w:uiPriority w:val="1"/>
    <w:qFormat/>
    <w:rsid w:val="006C567D"/>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6C567D"/>
    <w:rPr>
      <w:rFonts w:ascii="Calibri" w:eastAsia="Calibri" w:hAnsi="Calibri" w:cs="Calibri"/>
      <w:sz w:val="20"/>
      <w:szCs w:val="20"/>
      <w:lang w:bidi="en-US"/>
    </w:rPr>
  </w:style>
  <w:style w:type="table" w:styleId="LightList">
    <w:name w:val="Light List"/>
    <w:basedOn w:val="TableNormal"/>
    <w:uiPriority w:val="61"/>
    <w:rsid w:val="006C56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C567D"/>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6C567D"/>
    <w:rPr>
      <w:rFonts w:ascii="Calibri" w:eastAsia="Calibri" w:hAnsi="Calibri" w:cs="Calibri"/>
      <w:lang w:bidi="en-US"/>
    </w:rPr>
  </w:style>
  <w:style w:type="paragraph" w:styleId="Footer">
    <w:name w:val="footer"/>
    <w:basedOn w:val="Normal"/>
    <w:link w:val="FooterChar"/>
    <w:uiPriority w:val="99"/>
    <w:unhideWhenUsed/>
    <w:rsid w:val="006C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7D"/>
  </w:style>
  <w:style w:type="paragraph" w:styleId="ListParagraph">
    <w:name w:val="List Paragraph"/>
    <w:basedOn w:val="Normal"/>
    <w:uiPriority w:val="34"/>
    <w:qFormat/>
    <w:rsid w:val="00123EC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4F"/>
    <w:rPr>
      <w:rFonts w:ascii="Tahoma" w:hAnsi="Tahoma" w:cs="Tahoma"/>
      <w:sz w:val="16"/>
      <w:szCs w:val="16"/>
    </w:rPr>
  </w:style>
  <w:style w:type="character" w:styleId="Hyperlink">
    <w:name w:val="Hyperlink"/>
    <w:basedOn w:val="DefaultParagraphFont"/>
    <w:uiPriority w:val="99"/>
    <w:unhideWhenUsed/>
    <w:rsid w:val="008A6E3B"/>
    <w:rPr>
      <w:color w:val="0000FF" w:themeColor="hyperlink"/>
      <w:u w:val="single"/>
    </w:rPr>
  </w:style>
  <w:style w:type="character" w:styleId="FollowedHyperlink">
    <w:name w:val="FollowedHyperlink"/>
    <w:basedOn w:val="DefaultParagraphFont"/>
    <w:uiPriority w:val="99"/>
    <w:semiHidden/>
    <w:unhideWhenUsed/>
    <w:rsid w:val="008A6E3B"/>
    <w:rPr>
      <w:color w:val="800080" w:themeColor="followedHyperlink"/>
      <w:u w:val="single"/>
    </w:rPr>
  </w:style>
  <w:style w:type="character" w:styleId="CommentReference">
    <w:name w:val="annotation reference"/>
    <w:basedOn w:val="DefaultParagraphFont"/>
    <w:uiPriority w:val="99"/>
    <w:semiHidden/>
    <w:unhideWhenUsed/>
    <w:rsid w:val="0014528C"/>
    <w:rPr>
      <w:sz w:val="16"/>
      <w:szCs w:val="16"/>
    </w:rPr>
  </w:style>
  <w:style w:type="paragraph" w:styleId="CommentText">
    <w:name w:val="annotation text"/>
    <w:basedOn w:val="Normal"/>
    <w:link w:val="CommentTextChar"/>
    <w:uiPriority w:val="99"/>
    <w:semiHidden/>
    <w:unhideWhenUsed/>
    <w:rsid w:val="0014528C"/>
    <w:pPr>
      <w:spacing w:line="240" w:lineRule="auto"/>
    </w:pPr>
    <w:rPr>
      <w:sz w:val="20"/>
      <w:szCs w:val="20"/>
    </w:rPr>
  </w:style>
  <w:style w:type="character" w:customStyle="1" w:styleId="CommentTextChar">
    <w:name w:val="Comment Text Char"/>
    <w:basedOn w:val="DefaultParagraphFont"/>
    <w:link w:val="CommentText"/>
    <w:uiPriority w:val="99"/>
    <w:semiHidden/>
    <w:rsid w:val="0014528C"/>
    <w:rPr>
      <w:sz w:val="20"/>
      <w:szCs w:val="20"/>
    </w:rPr>
  </w:style>
  <w:style w:type="paragraph" w:styleId="CommentSubject">
    <w:name w:val="annotation subject"/>
    <w:basedOn w:val="CommentText"/>
    <w:next w:val="CommentText"/>
    <w:link w:val="CommentSubjectChar"/>
    <w:uiPriority w:val="99"/>
    <w:semiHidden/>
    <w:unhideWhenUsed/>
    <w:rsid w:val="0014528C"/>
    <w:rPr>
      <w:b/>
      <w:bCs/>
    </w:rPr>
  </w:style>
  <w:style w:type="character" w:customStyle="1" w:styleId="CommentSubjectChar">
    <w:name w:val="Comment Subject Char"/>
    <w:basedOn w:val="CommentTextChar"/>
    <w:link w:val="CommentSubject"/>
    <w:uiPriority w:val="99"/>
    <w:semiHidden/>
    <w:rsid w:val="00145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70599">
      <w:bodyDiv w:val="1"/>
      <w:marLeft w:val="0"/>
      <w:marRight w:val="0"/>
      <w:marTop w:val="0"/>
      <w:marBottom w:val="0"/>
      <w:divBdr>
        <w:top w:val="none" w:sz="0" w:space="0" w:color="auto"/>
        <w:left w:val="none" w:sz="0" w:space="0" w:color="auto"/>
        <w:bottom w:val="none" w:sz="0" w:space="0" w:color="auto"/>
        <w:right w:val="none" w:sz="0" w:space="0" w:color="auto"/>
      </w:divBdr>
      <w:divsChild>
        <w:div w:id="1028144838">
          <w:marLeft w:val="1080"/>
          <w:marRight w:val="0"/>
          <w:marTop w:val="100"/>
          <w:marBottom w:val="0"/>
          <w:divBdr>
            <w:top w:val="none" w:sz="0" w:space="0" w:color="auto"/>
            <w:left w:val="none" w:sz="0" w:space="0" w:color="auto"/>
            <w:bottom w:val="none" w:sz="0" w:space="0" w:color="auto"/>
            <w:right w:val="none" w:sz="0" w:space="0" w:color="auto"/>
          </w:divBdr>
        </w:div>
      </w:divsChild>
    </w:div>
    <w:div w:id="1790120482">
      <w:bodyDiv w:val="1"/>
      <w:marLeft w:val="0"/>
      <w:marRight w:val="0"/>
      <w:marTop w:val="0"/>
      <w:marBottom w:val="0"/>
      <w:divBdr>
        <w:top w:val="none" w:sz="0" w:space="0" w:color="auto"/>
        <w:left w:val="none" w:sz="0" w:space="0" w:color="auto"/>
        <w:bottom w:val="none" w:sz="0" w:space="0" w:color="auto"/>
        <w:right w:val="none" w:sz="0" w:space="0" w:color="auto"/>
      </w:divBdr>
      <w:divsChild>
        <w:div w:id="318929058">
          <w:marLeft w:val="1080"/>
          <w:marRight w:val="0"/>
          <w:marTop w:val="100"/>
          <w:marBottom w:val="0"/>
          <w:divBdr>
            <w:top w:val="none" w:sz="0" w:space="0" w:color="auto"/>
            <w:left w:val="none" w:sz="0" w:space="0" w:color="auto"/>
            <w:bottom w:val="none" w:sz="0" w:space="0" w:color="auto"/>
            <w:right w:val="none" w:sz="0" w:space="0" w:color="auto"/>
          </w:divBdr>
        </w:div>
        <w:div w:id="1134984153">
          <w:marLeft w:val="1080"/>
          <w:marRight w:val="0"/>
          <w:marTop w:val="100"/>
          <w:marBottom w:val="0"/>
          <w:divBdr>
            <w:top w:val="none" w:sz="0" w:space="0" w:color="auto"/>
            <w:left w:val="none" w:sz="0" w:space="0" w:color="auto"/>
            <w:bottom w:val="none" w:sz="0" w:space="0" w:color="auto"/>
            <w:right w:val="none" w:sz="0" w:space="0" w:color="auto"/>
          </w:divBdr>
        </w:div>
        <w:div w:id="1939023155">
          <w:marLeft w:val="1080"/>
          <w:marRight w:val="0"/>
          <w:marTop w:val="100"/>
          <w:marBottom w:val="0"/>
          <w:divBdr>
            <w:top w:val="none" w:sz="0" w:space="0" w:color="auto"/>
            <w:left w:val="none" w:sz="0" w:space="0" w:color="auto"/>
            <w:bottom w:val="none" w:sz="0" w:space="0" w:color="auto"/>
            <w:right w:val="none" w:sz="0" w:space="0" w:color="auto"/>
          </w:divBdr>
        </w:div>
        <w:div w:id="21080402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tah.gov/pmn/files/58037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E39D-2D17-43F7-B0F0-80D8C1E9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Montana Meyers</dc:creator>
  <cp:lastModifiedBy>Montana Meyers</cp:lastModifiedBy>
  <cp:revision>145</cp:revision>
  <cp:lastPrinted>2019-07-18T16:36:00Z</cp:lastPrinted>
  <dcterms:created xsi:type="dcterms:W3CDTF">2019-09-17T19:10:00Z</dcterms:created>
  <dcterms:modified xsi:type="dcterms:W3CDTF">2020-06-16T19:22:00Z</dcterms:modified>
</cp:coreProperties>
</file>