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97427" w:rsidRPr="000F7E01" w:rsidRDefault="00A357BF" w:rsidP="00B97427">
      <w:pPr>
        <w:pStyle w:val="Title"/>
        <w:pBdr>
          <w:top w:val="single" w:sz="24" w:space="1" w:color="auto"/>
          <w:left w:val="single" w:sz="24" w:space="4" w:color="auto"/>
          <w:bottom w:val="single" w:sz="24" w:space="1" w:color="auto"/>
          <w:right w:val="single" w:sz="24" w:space="4" w:color="auto"/>
        </w:pBdr>
        <w:rPr>
          <w:rFonts w:asciiTheme="minorHAnsi" w:hAnsiTheme="minorHAnsi" w:cstheme="minorHAnsi"/>
          <w:b/>
          <w:sz w:val="32"/>
          <w:szCs w:val="32"/>
        </w:rPr>
      </w:pPr>
      <w:r>
        <w:rPr>
          <w:rFonts w:asciiTheme="minorHAnsi" w:hAnsiTheme="minorHAnsi" w:cstheme="minorHAnsi"/>
          <w:b/>
          <w:sz w:val="32"/>
          <w:szCs w:val="32"/>
        </w:rPr>
        <w:t xml:space="preserve"> </w:t>
      </w:r>
      <w:r w:rsidR="00B97427" w:rsidRPr="000F7E01">
        <w:rPr>
          <w:rFonts w:asciiTheme="minorHAnsi" w:hAnsiTheme="minorHAnsi" w:cstheme="minorHAnsi"/>
          <w:b/>
          <w:sz w:val="32"/>
          <w:szCs w:val="32"/>
        </w:rPr>
        <w:t>DAVIS COUNTY BOARD OF HEALTH</w:t>
      </w:r>
    </w:p>
    <w:p w:rsidR="00B97427" w:rsidRPr="001A64D1" w:rsidRDefault="00B97427" w:rsidP="00B97427">
      <w:pPr>
        <w:pStyle w:val="Title"/>
        <w:pBdr>
          <w:top w:val="single" w:sz="24" w:space="1" w:color="auto"/>
          <w:left w:val="single" w:sz="24" w:space="4" w:color="auto"/>
          <w:bottom w:val="single" w:sz="24" w:space="1" w:color="auto"/>
          <w:right w:val="single" w:sz="24" w:space="4" w:color="auto"/>
        </w:pBdr>
        <w:rPr>
          <w:rFonts w:asciiTheme="minorHAnsi" w:hAnsiTheme="minorHAnsi" w:cstheme="minorHAnsi"/>
          <w:b/>
          <w:sz w:val="22"/>
          <w:szCs w:val="22"/>
        </w:rPr>
      </w:pPr>
    </w:p>
    <w:p w:rsidR="00B97427" w:rsidRPr="001A64D1" w:rsidRDefault="001A64D1" w:rsidP="00B97427">
      <w:pPr>
        <w:pBdr>
          <w:top w:val="single" w:sz="24" w:space="1" w:color="auto"/>
          <w:left w:val="single" w:sz="24" w:space="4" w:color="auto"/>
          <w:bottom w:val="single" w:sz="24" w:space="1" w:color="auto"/>
          <w:right w:val="single" w:sz="24" w:space="4" w:color="auto"/>
        </w:pBdr>
        <w:spacing w:after="0" w:line="240" w:lineRule="auto"/>
        <w:jc w:val="center"/>
        <w:rPr>
          <w:rFonts w:cstheme="minorHAnsi"/>
          <w:b/>
          <w:sz w:val="24"/>
          <w:szCs w:val="24"/>
        </w:rPr>
      </w:pPr>
      <w:r w:rsidRPr="001A64D1">
        <w:rPr>
          <w:rFonts w:cstheme="minorHAnsi"/>
          <w:b/>
          <w:sz w:val="24"/>
          <w:szCs w:val="24"/>
        </w:rPr>
        <w:t>SCHOOL</w:t>
      </w:r>
      <w:r w:rsidR="0053024B">
        <w:rPr>
          <w:rFonts w:cstheme="minorHAnsi"/>
          <w:b/>
          <w:sz w:val="24"/>
          <w:szCs w:val="24"/>
        </w:rPr>
        <w:t>-BASED PERSONNEL</w:t>
      </w:r>
      <w:r w:rsidRPr="001A64D1">
        <w:rPr>
          <w:rFonts w:cstheme="minorHAnsi"/>
          <w:b/>
          <w:sz w:val="24"/>
          <w:szCs w:val="24"/>
        </w:rPr>
        <w:t xml:space="preserve"> IMMUNIZATION REQUIREMENTS REGULATION</w:t>
      </w:r>
    </w:p>
    <w:p w:rsidR="001A64D1" w:rsidRPr="001A64D1" w:rsidRDefault="001A64D1" w:rsidP="00B97427">
      <w:pPr>
        <w:pBdr>
          <w:top w:val="single" w:sz="24" w:space="1" w:color="auto"/>
          <w:left w:val="single" w:sz="24" w:space="4" w:color="auto"/>
          <w:bottom w:val="single" w:sz="24" w:space="1" w:color="auto"/>
          <w:right w:val="single" w:sz="24" w:space="4" w:color="auto"/>
        </w:pBdr>
        <w:spacing w:after="0" w:line="240" w:lineRule="auto"/>
        <w:jc w:val="center"/>
        <w:rPr>
          <w:rFonts w:cstheme="minorHAnsi"/>
          <w:b/>
          <w:sz w:val="18"/>
          <w:szCs w:val="18"/>
        </w:rPr>
      </w:pPr>
    </w:p>
    <w:p w:rsidR="00B97427" w:rsidRDefault="00B97427" w:rsidP="00B97427">
      <w:pPr>
        <w:pStyle w:val="Title"/>
        <w:jc w:val="left"/>
        <w:rPr>
          <w:rFonts w:asciiTheme="minorHAnsi" w:hAnsiTheme="minorHAnsi"/>
        </w:rPr>
      </w:pPr>
    </w:p>
    <w:p w:rsidR="00B97427" w:rsidRDefault="00B97427" w:rsidP="00B97427">
      <w:pPr>
        <w:jc w:val="center"/>
      </w:pPr>
      <w:r>
        <w:rPr>
          <w:noProof/>
        </w:rPr>
        <w:drawing>
          <wp:inline distT="0" distB="0" distL="0" distR="0" wp14:anchorId="2F471542" wp14:editId="55075320">
            <wp:extent cx="4799459" cy="6744694"/>
            <wp:effectExtent l="0" t="0" r="0" b="0"/>
            <wp:docPr id="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C_Connects You_Original Logo.jpg"/>
                    <pic:cNvPicPr/>
                  </pic:nvPicPr>
                  <pic:blipFill>
                    <a:blip r:embed="rId8">
                      <a:extLst>
                        <a:ext uri="{28A0092B-C50C-407E-A947-70E740481C1C}">
                          <a14:useLocalDpi xmlns:a14="http://schemas.microsoft.com/office/drawing/2010/main" val="0"/>
                        </a:ext>
                      </a:extLst>
                    </a:blip>
                    <a:stretch>
                      <a:fillRect/>
                    </a:stretch>
                  </pic:blipFill>
                  <pic:spPr>
                    <a:xfrm>
                      <a:off x="0" y="0"/>
                      <a:ext cx="4799459" cy="6744694"/>
                    </a:xfrm>
                    <a:prstGeom prst="rect">
                      <a:avLst/>
                    </a:prstGeom>
                  </pic:spPr>
                </pic:pic>
              </a:graphicData>
            </a:graphic>
          </wp:inline>
        </w:drawing>
      </w:r>
    </w:p>
    <w:p w:rsidR="005878E8" w:rsidRPr="001A64D1" w:rsidRDefault="00B97427" w:rsidP="00BD5DEE">
      <w:pPr>
        <w:spacing w:after="160" w:line="259" w:lineRule="auto"/>
        <w:jc w:val="center"/>
        <w:rPr>
          <w:b/>
          <w:sz w:val="28"/>
          <w:szCs w:val="28"/>
        </w:rPr>
      </w:pPr>
      <w:r>
        <w:br w:type="page"/>
      </w:r>
    </w:p>
    <w:sdt>
      <w:sdtPr>
        <w:rPr>
          <w:rFonts w:asciiTheme="minorHAnsi" w:eastAsiaTheme="minorEastAsia" w:hAnsiTheme="minorHAnsi" w:cstheme="minorBidi"/>
          <w:color w:val="auto"/>
          <w:sz w:val="22"/>
          <w:szCs w:val="22"/>
        </w:rPr>
        <w:id w:val="-1819026049"/>
        <w:docPartObj>
          <w:docPartGallery w:val="Table of Contents"/>
          <w:docPartUnique/>
        </w:docPartObj>
      </w:sdtPr>
      <w:sdtEndPr>
        <w:rPr>
          <w:b/>
          <w:bCs/>
          <w:noProof/>
        </w:rPr>
      </w:sdtEndPr>
      <w:sdtContent>
        <w:p w:rsidR="001A64D1" w:rsidRDefault="001A64D1" w:rsidP="001A64D1">
          <w:pPr>
            <w:pStyle w:val="TOCHeading"/>
            <w:jc w:val="center"/>
            <w:rPr>
              <w:rFonts w:ascii="Calibri" w:hAnsi="Calibri" w:cs="Calibri"/>
              <w:b/>
              <w:color w:val="auto"/>
              <w:sz w:val="28"/>
              <w:szCs w:val="28"/>
            </w:rPr>
          </w:pPr>
          <w:r w:rsidRPr="001A64D1">
            <w:rPr>
              <w:rFonts w:ascii="Calibri" w:hAnsi="Calibri" w:cs="Calibri"/>
              <w:b/>
              <w:color w:val="auto"/>
              <w:sz w:val="28"/>
              <w:szCs w:val="28"/>
            </w:rPr>
            <w:t>Table of Contents</w:t>
          </w:r>
        </w:p>
        <w:p w:rsidR="00C831A5" w:rsidRDefault="00C831A5" w:rsidP="00C831A5"/>
        <w:p w:rsidR="001A64D1" w:rsidRDefault="001A64D1" w:rsidP="001E7AB7">
          <w:pPr>
            <w:pStyle w:val="TOC1"/>
            <w:rPr>
              <w:noProof/>
            </w:rPr>
          </w:pPr>
          <w:r>
            <w:fldChar w:fldCharType="begin"/>
          </w:r>
          <w:r>
            <w:instrText xml:space="preserve"> TOC \o "1-3" \h \z \u </w:instrText>
          </w:r>
          <w:r>
            <w:fldChar w:fldCharType="separate"/>
          </w:r>
          <w:hyperlink w:anchor="_Toc31787701" w:history="1">
            <w:r w:rsidRPr="00A24035">
              <w:rPr>
                <w:rStyle w:val="Hyperlink"/>
                <w:rFonts w:cstheme="minorHAnsi"/>
                <w:b/>
                <w:noProof/>
              </w:rPr>
              <w:t>1.0</w:t>
            </w:r>
            <w:r>
              <w:rPr>
                <w:noProof/>
              </w:rPr>
              <w:tab/>
            </w:r>
            <w:r w:rsidRPr="00A24035">
              <w:rPr>
                <w:rStyle w:val="Hyperlink"/>
                <w:rFonts w:cstheme="minorHAnsi"/>
                <w:b/>
                <w:noProof/>
              </w:rPr>
              <w:t>PURPOSE</w:t>
            </w:r>
            <w:r>
              <w:rPr>
                <w:noProof/>
                <w:webHidden/>
              </w:rPr>
              <w:tab/>
            </w:r>
            <w:r>
              <w:rPr>
                <w:noProof/>
                <w:webHidden/>
              </w:rPr>
              <w:fldChar w:fldCharType="begin"/>
            </w:r>
            <w:r>
              <w:rPr>
                <w:noProof/>
                <w:webHidden/>
              </w:rPr>
              <w:instrText xml:space="preserve"> PAGEREF _Toc31787701 \h </w:instrText>
            </w:r>
            <w:r>
              <w:rPr>
                <w:noProof/>
                <w:webHidden/>
              </w:rPr>
            </w:r>
            <w:r>
              <w:rPr>
                <w:noProof/>
                <w:webHidden/>
              </w:rPr>
              <w:fldChar w:fldCharType="separate"/>
            </w:r>
            <w:r w:rsidR="00A357BF">
              <w:rPr>
                <w:noProof/>
                <w:webHidden/>
              </w:rPr>
              <w:t>1</w:t>
            </w:r>
            <w:r>
              <w:rPr>
                <w:noProof/>
                <w:webHidden/>
              </w:rPr>
              <w:fldChar w:fldCharType="end"/>
            </w:r>
          </w:hyperlink>
        </w:p>
        <w:p w:rsidR="001A64D1" w:rsidRDefault="008A6D3C" w:rsidP="001E7AB7">
          <w:pPr>
            <w:pStyle w:val="TOC1"/>
            <w:rPr>
              <w:noProof/>
            </w:rPr>
          </w:pPr>
          <w:hyperlink w:anchor="_Toc31787702" w:history="1">
            <w:r w:rsidR="001A64D1" w:rsidRPr="00A24035">
              <w:rPr>
                <w:rStyle w:val="Hyperlink"/>
                <w:rFonts w:cstheme="minorHAnsi"/>
                <w:b/>
                <w:noProof/>
              </w:rPr>
              <w:t>2.0</w:t>
            </w:r>
            <w:r w:rsidR="001A64D1">
              <w:rPr>
                <w:noProof/>
              </w:rPr>
              <w:tab/>
            </w:r>
            <w:r w:rsidR="001A64D1" w:rsidRPr="00A24035">
              <w:rPr>
                <w:rStyle w:val="Hyperlink"/>
                <w:rFonts w:cstheme="minorHAnsi"/>
                <w:b/>
                <w:noProof/>
              </w:rPr>
              <w:t>SCOPE</w:t>
            </w:r>
            <w:r w:rsidR="001A64D1">
              <w:rPr>
                <w:noProof/>
                <w:webHidden/>
              </w:rPr>
              <w:tab/>
            </w:r>
            <w:r w:rsidR="001A64D1">
              <w:rPr>
                <w:noProof/>
                <w:webHidden/>
              </w:rPr>
              <w:fldChar w:fldCharType="begin"/>
            </w:r>
            <w:r w:rsidR="001A64D1">
              <w:rPr>
                <w:noProof/>
                <w:webHidden/>
              </w:rPr>
              <w:instrText xml:space="preserve"> PAGEREF _Toc31787702 \h </w:instrText>
            </w:r>
            <w:r w:rsidR="001A64D1">
              <w:rPr>
                <w:noProof/>
                <w:webHidden/>
              </w:rPr>
            </w:r>
            <w:r w:rsidR="001A64D1">
              <w:rPr>
                <w:noProof/>
                <w:webHidden/>
              </w:rPr>
              <w:fldChar w:fldCharType="separate"/>
            </w:r>
            <w:r w:rsidR="00A357BF">
              <w:rPr>
                <w:noProof/>
                <w:webHidden/>
              </w:rPr>
              <w:t>1</w:t>
            </w:r>
            <w:r w:rsidR="001A64D1">
              <w:rPr>
                <w:noProof/>
                <w:webHidden/>
              </w:rPr>
              <w:fldChar w:fldCharType="end"/>
            </w:r>
          </w:hyperlink>
        </w:p>
        <w:p w:rsidR="001A64D1" w:rsidRDefault="008A6D3C" w:rsidP="001E7AB7">
          <w:pPr>
            <w:pStyle w:val="TOC1"/>
            <w:rPr>
              <w:noProof/>
            </w:rPr>
          </w:pPr>
          <w:hyperlink w:anchor="_Toc31787703" w:history="1">
            <w:r w:rsidR="001A64D1" w:rsidRPr="00A24035">
              <w:rPr>
                <w:rStyle w:val="Hyperlink"/>
                <w:rFonts w:cstheme="minorHAnsi"/>
                <w:b/>
                <w:noProof/>
              </w:rPr>
              <w:t>3.0</w:t>
            </w:r>
            <w:r w:rsidR="001A64D1">
              <w:rPr>
                <w:noProof/>
              </w:rPr>
              <w:tab/>
            </w:r>
            <w:r w:rsidR="001A64D1" w:rsidRPr="00A24035">
              <w:rPr>
                <w:rStyle w:val="Hyperlink"/>
                <w:rFonts w:cstheme="minorHAnsi"/>
                <w:b/>
                <w:noProof/>
              </w:rPr>
              <w:t>AUTHORITY AND APPLICABLE LAWS</w:t>
            </w:r>
            <w:r w:rsidR="001A64D1">
              <w:rPr>
                <w:noProof/>
                <w:webHidden/>
              </w:rPr>
              <w:tab/>
            </w:r>
            <w:r w:rsidR="001A64D1">
              <w:rPr>
                <w:noProof/>
                <w:webHidden/>
              </w:rPr>
              <w:fldChar w:fldCharType="begin"/>
            </w:r>
            <w:r w:rsidR="001A64D1">
              <w:rPr>
                <w:noProof/>
                <w:webHidden/>
              </w:rPr>
              <w:instrText xml:space="preserve"> PAGEREF _Toc31787703 \h </w:instrText>
            </w:r>
            <w:r w:rsidR="001A64D1">
              <w:rPr>
                <w:noProof/>
                <w:webHidden/>
              </w:rPr>
            </w:r>
            <w:r w:rsidR="001A64D1">
              <w:rPr>
                <w:noProof/>
                <w:webHidden/>
              </w:rPr>
              <w:fldChar w:fldCharType="separate"/>
            </w:r>
            <w:r w:rsidR="00A357BF">
              <w:rPr>
                <w:noProof/>
                <w:webHidden/>
              </w:rPr>
              <w:t>1</w:t>
            </w:r>
            <w:r w:rsidR="001A64D1">
              <w:rPr>
                <w:noProof/>
                <w:webHidden/>
              </w:rPr>
              <w:fldChar w:fldCharType="end"/>
            </w:r>
          </w:hyperlink>
        </w:p>
        <w:p w:rsidR="001A64D1" w:rsidRDefault="008A6D3C" w:rsidP="001E7AB7">
          <w:pPr>
            <w:pStyle w:val="TOC1"/>
            <w:rPr>
              <w:noProof/>
            </w:rPr>
          </w:pPr>
          <w:hyperlink w:anchor="_Toc31787704" w:history="1">
            <w:r w:rsidR="001A64D1" w:rsidRPr="00A24035">
              <w:rPr>
                <w:rStyle w:val="Hyperlink"/>
                <w:rFonts w:cstheme="minorHAnsi"/>
                <w:b/>
                <w:noProof/>
              </w:rPr>
              <w:t xml:space="preserve">4.0 </w:t>
            </w:r>
            <w:r w:rsidR="001A64D1">
              <w:rPr>
                <w:noProof/>
              </w:rPr>
              <w:tab/>
            </w:r>
            <w:r w:rsidR="001A64D1" w:rsidRPr="00A24035">
              <w:rPr>
                <w:rStyle w:val="Hyperlink"/>
                <w:rFonts w:cstheme="minorHAnsi"/>
                <w:b/>
                <w:noProof/>
              </w:rPr>
              <w:t>DEFINITIONS</w:t>
            </w:r>
            <w:r w:rsidR="001A64D1">
              <w:rPr>
                <w:noProof/>
                <w:webHidden/>
              </w:rPr>
              <w:tab/>
            </w:r>
            <w:r w:rsidR="001A64D1">
              <w:rPr>
                <w:noProof/>
                <w:webHidden/>
              </w:rPr>
              <w:fldChar w:fldCharType="begin"/>
            </w:r>
            <w:r w:rsidR="001A64D1">
              <w:rPr>
                <w:noProof/>
                <w:webHidden/>
              </w:rPr>
              <w:instrText xml:space="preserve"> PAGEREF _Toc31787704 \h </w:instrText>
            </w:r>
            <w:r w:rsidR="001A64D1">
              <w:rPr>
                <w:noProof/>
                <w:webHidden/>
              </w:rPr>
            </w:r>
            <w:r w:rsidR="001A64D1">
              <w:rPr>
                <w:noProof/>
                <w:webHidden/>
              </w:rPr>
              <w:fldChar w:fldCharType="separate"/>
            </w:r>
            <w:r w:rsidR="00A357BF">
              <w:rPr>
                <w:noProof/>
                <w:webHidden/>
              </w:rPr>
              <w:t>1</w:t>
            </w:r>
            <w:r w:rsidR="001A64D1">
              <w:rPr>
                <w:noProof/>
                <w:webHidden/>
              </w:rPr>
              <w:fldChar w:fldCharType="end"/>
            </w:r>
          </w:hyperlink>
        </w:p>
        <w:p w:rsidR="001A64D1" w:rsidRDefault="008A6D3C" w:rsidP="001E7AB7">
          <w:pPr>
            <w:pStyle w:val="TOC1"/>
            <w:rPr>
              <w:rStyle w:val="Hyperlink"/>
              <w:noProof/>
            </w:rPr>
          </w:pPr>
          <w:hyperlink w:anchor="_Toc31787705" w:history="1">
            <w:r w:rsidR="001A64D1" w:rsidRPr="008F174B">
              <w:rPr>
                <w:rStyle w:val="Hyperlink"/>
                <w:rFonts w:cstheme="minorHAnsi"/>
                <w:b/>
                <w:noProof/>
                <w:spacing w:val="-2"/>
              </w:rPr>
              <w:t>5.0</w:t>
            </w:r>
            <w:r w:rsidR="001A64D1" w:rsidRPr="008F174B">
              <w:rPr>
                <w:b/>
                <w:noProof/>
              </w:rPr>
              <w:tab/>
            </w:r>
            <w:r w:rsidR="001A64D1" w:rsidRPr="008F174B">
              <w:rPr>
                <w:rStyle w:val="Hyperlink"/>
                <w:rFonts w:cstheme="minorHAnsi"/>
                <w:b/>
                <w:noProof/>
              </w:rPr>
              <w:t>REGULATION</w:t>
            </w:r>
            <w:r w:rsidR="001A64D1">
              <w:rPr>
                <w:noProof/>
                <w:webHidden/>
              </w:rPr>
              <w:tab/>
            </w:r>
            <w:r w:rsidR="001A64D1">
              <w:rPr>
                <w:noProof/>
                <w:webHidden/>
              </w:rPr>
              <w:fldChar w:fldCharType="begin"/>
            </w:r>
            <w:r w:rsidR="001A64D1">
              <w:rPr>
                <w:noProof/>
                <w:webHidden/>
              </w:rPr>
              <w:instrText xml:space="preserve"> PAGEREF _Toc31787705 \h </w:instrText>
            </w:r>
            <w:r w:rsidR="001A64D1">
              <w:rPr>
                <w:noProof/>
                <w:webHidden/>
              </w:rPr>
            </w:r>
            <w:r w:rsidR="001A64D1">
              <w:rPr>
                <w:noProof/>
                <w:webHidden/>
              </w:rPr>
              <w:fldChar w:fldCharType="separate"/>
            </w:r>
            <w:r w:rsidR="00A357BF">
              <w:rPr>
                <w:noProof/>
                <w:webHidden/>
              </w:rPr>
              <w:t>2</w:t>
            </w:r>
            <w:r w:rsidR="001A64D1">
              <w:rPr>
                <w:noProof/>
                <w:webHidden/>
              </w:rPr>
              <w:fldChar w:fldCharType="end"/>
            </w:r>
          </w:hyperlink>
        </w:p>
        <w:p w:rsidR="001A64D1" w:rsidRDefault="008A6D3C" w:rsidP="001E7AB7">
          <w:pPr>
            <w:pStyle w:val="TOC1"/>
            <w:rPr>
              <w:noProof/>
            </w:rPr>
          </w:pPr>
          <w:hyperlink w:anchor="_Toc31787706" w:history="1">
            <w:r w:rsidR="001A64D1" w:rsidRPr="00A24035">
              <w:rPr>
                <w:rStyle w:val="Hyperlink"/>
                <w:rFonts w:cstheme="minorHAnsi"/>
                <w:b/>
                <w:noProof/>
              </w:rPr>
              <w:t xml:space="preserve">6.0 </w:t>
            </w:r>
            <w:r w:rsidR="001A64D1">
              <w:rPr>
                <w:noProof/>
              </w:rPr>
              <w:tab/>
            </w:r>
            <w:r w:rsidR="001A64D1" w:rsidRPr="00A24035">
              <w:rPr>
                <w:rStyle w:val="Hyperlink"/>
                <w:rFonts w:cstheme="minorHAnsi"/>
                <w:b/>
                <w:noProof/>
              </w:rPr>
              <w:t>PENALTY</w:t>
            </w:r>
            <w:r w:rsidR="001A64D1">
              <w:rPr>
                <w:noProof/>
                <w:webHidden/>
              </w:rPr>
              <w:tab/>
            </w:r>
            <w:r w:rsidR="001A64D1">
              <w:rPr>
                <w:noProof/>
                <w:webHidden/>
              </w:rPr>
              <w:fldChar w:fldCharType="begin"/>
            </w:r>
            <w:r w:rsidR="001A64D1">
              <w:rPr>
                <w:noProof/>
                <w:webHidden/>
              </w:rPr>
              <w:instrText xml:space="preserve"> PAGEREF _Toc31787706 \h </w:instrText>
            </w:r>
            <w:r w:rsidR="001A64D1">
              <w:rPr>
                <w:noProof/>
                <w:webHidden/>
              </w:rPr>
            </w:r>
            <w:r w:rsidR="001A64D1">
              <w:rPr>
                <w:noProof/>
                <w:webHidden/>
              </w:rPr>
              <w:fldChar w:fldCharType="separate"/>
            </w:r>
            <w:r w:rsidR="00A357BF">
              <w:rPr>
                <w:noProof/>
                <w:webHidden/>
              </w:rPr>
              <w:t>4</w:t>
            </w:r>
            <w:r w:rsidR="001A64D1">
              <w:rPr>
                <w:noProof/>
                <w:webHidden/>
              </w:rPr>
              <w:fldChar w:fldCharType="end"/>
            </w:r>
          </w:hyperlink>
        </w:p>
        <w:p w:rsidR="001A64D1" w:rsidRDefault="008A6D3C" w:rsidP="001E7AB7">
          <w:pPr>
            <w:pStyle w:val="TOC1"/>
            <w:rPr>
              <w:noProof/>
            </w:rPr>
          </w:pPr>
          <w:hyperlink w:anchor="_Toc31787707" w:history="1">
            <w:r w:rsidR="001A64D1" w:rsidRPr="00A24035">
              <w:rPr>
                <w:rStyle w:val="Hyperlink"/>
                <w:rFonts w:cstheme="minorHAnsi"/>
                <w:b/>
                <w:noProof/>
              </w:rPr>
              <w:t xml:space="preserve">7.0 </w:t>
            </w:r>
            <w:r w:rsidR="001A64D1">
              <w:rPr>
                <w:noProof/>
              </w:rPr>
              <w:tab/>
            </w:r>
            <w:r w:rsidR="001A64D1" w:rsidRPr="00A24035">
              <w:rPr>
                <w:rStyle w:val="Hyperlink"/>
                <w:rFonts w:cstheme="minorHAnsi"/>
                <w:b/>
                <w:noProof/>
              </w:rPr>
              <w:t>SEVERABILITY</w:t>
            </w:r>
            <w:r w:rsidR="001A64D1">
              <w:rPr>
                <w:noProof/>
                <w:webHidden/>
              </w:rPr>
              <w:tab/>
            </w:r>
            <w:r w:rsidR="001A64D1">
              <w:rPr>
                <w:noProof/>
                <w:webHidden/>
              </w:rPr>
              <w:fldChar w:fldCharType="begin"/>
            </w:r>
            <w:r w:rsidR="001A64D1">
              <w:rPr>
                <w:noProof/>
                <w:webHidden/>
              </w:rPr>
              <w:instrText xml:space="preserve"> PAGEREF _Toc31787707 \h </w:instrText>
            </w:r>
            <w:r w:rsidR="001A64D1">
              <w:rPr>
                <w:noProof/>
                <w:webHidden/>
              </w:rPr>
            </w:r>
            <w:r w:rsidR="001A64D1">
              <w:rPr>
                <w:noProof/>
                <w:webHidden/>
              </w:rPr>
              <w:fldChar w:fldCharType="separate"/>
            </w:r>
            <w:r w:rsidR="00A357BF">
              <w:rPr>
                <w:noProof/>
                <w:webHidden/>
              </w:rPr>
              <w:t>4</w:t>
            </w:r>
            <w:r w:rsidR="001A64D1">
              <w:rPr>
                <w:noProof/>
                <w:webHidden/>
              </w:rPr>
              <w:fldChar w:fldCharType="end"/>
            </w:r>
          </w:hyperlink>
        </w:p>
        <w:p w:rsidR="001A64D1" w:rsidRDefault="008A6D3C" w:rsidP="001E7AB7">
          <w:pPr>
            <w:pStyle w:val="TOC1"/>
            <w:rPr>
              <w:noProof/>
            </w:rPr>
          </w:pPr>
          <w:hyperlink w:anchor="_Toc31787708" w:history="1">
            <w:r w:rsidR="001A64D1" w:rsidRPr="008F174B">
              <w:rPr>
                <w:rStyle w:val="Hyperlink"/>
                <w:rFonts w:cstheme="minorHAnsi"/>
                <w:b/>
                <w:noProof/>
              </w:rPr>
              <w:t xml:space="preserve">8.0 </w:t>
            </w:r>
            <w:r w:rsidR="001A64D1" w:rsidRPr="008F174B">
              <w:rPr>
                <w:b/>
                <w:noProof/>
              </w:rPr>
              <w:tab/>
            </w:r>
            <w:r w:rsidR="001A64D1" w:rsidRPr="008F174B">
              <w:rPr>
                <w:rStyle w:val="Hyperlink"/>
                <w:rFonts w:cstheme="minorHAnsi"/>
                <w:b/>
                <w:noProof/>
              </w:rPr>
              <w:t>FEES</w:t>
            </w:r>
            <w:r w:rsidR="001A64D1">
              <w:rPr>
                <w:noProof/>
                <w:webHidden/>
              </w:rPr>
              <w:tab/>
            </w:r>
            <w:r w:rsidR="001A64D1">
              <w:rPr>
                <w:noProof/>
                <w:webHidden/>
              </w:rPr>
              <w:fldChar w:fldCharType="begin"/>
            </w:r>
            <w:r w:rsidR="001A64D1">
              <w:rPr>
                <w:noProof/>
                <w:webHidden/>
              </w:rPr>
              <w:instrText xml:space="preserve"> PAGEREF _Toc31787708 \h </w:instrText>
            </w:r>
            <w:r w:rsidR="001A64D1">
              <w:rPr>
                <w:noProof/>
                <w:webHidden/>
              </w:rPr>
            </w:r>
            <w:r w:rsidR="001A64D1">
              <w:rPr>
                <w:noProof/>
                <w:webHidden/>
              </w:rPr>
              <w:fldChar w:fldCharType="separate"/>
            </w:r>
            <w:r w:rsidR="00A357BF">
              <w:rPr>
                <w:noProof/>
                <w:webHidden/>
              </w:rPr>
              <w:t>5</w:t>
            </w:r>
            <w:r w:rsidR="001A64D1">
              <w:rPr>
                <w:noProof/>
                <w:webHidden/>
              </w:rPr>
              <w:fldChar w:fldCharType="end"/>
            </w:r>
          </w:hyperlink>
        </w:p>
        <w:p w:rsidR="001A64D1" w:rsidRDefault="001A64D1">
          <w:r>
            <w:rPr>
              <w:b/>
              <w:bCs/>
              <w:noProof/>
            </w:rPr>
            <w:fldChar w:fldCharType="end"/>
          </w:r>
        </w:p>
      </w:sdtContent>
    </w:sdt>
    <w:p w:rsidR="00B97427" w:rsidRDefault="00B97427" w:rsidP="00B97427">
      <w:pPr>
        <w:jc w:val="center"/>
      </w:pPr>
    </w:p>
    <w:p w:rsidR="00B97427" w:rsidRDefault="00B97427" w:rsidP="00B97427">
      <w:pPr>
        <w:jc w:val="center"/>
      </w:pPr>
    </w:p>
    <w:p w:rsidR="00B97427" w:rsidRDefault="00B97427" w:rsidP="00B97427">
      <w:pPr>
        <w:jc w:val="center"/>
      </w:pPr>
    </w:p>
    <w:p w:rsidR="00B97427" w:rsidRDefault="00B97427" w:rsidP="00B97427">
      <w:pPr>
        <w:jc w:val="center"/>
      </w:pPr>
    </w:p>
    <w:p w:rsidR="00B97427" w:rsidRDefault="00B97427" w:rsidP="00B97427">
      <w:pPr>
        <w:jc w:val="center"/>
      </w:pPr>
    </w:p>
    <w:p w:rsidR="00B97427" w:rsidRDefault="00B97427" w:rsidP="00B97427">
      <w:pPr>
        <w:jc w:val="center"/>
      </w:pPr>
    </w:p>
    <w:p w:rsidR="00B97427" w:rsidRDefault="00B97427" w:rsidP="00B97427">
      <w:pPr>
        <w:jc w:val="center"/>
      </w:pPr>
    </w:p>
    <w:p w:rsidR="00B97427" w:rsidRDefault="00B97427" w:rsidP="00B97427">
      <w:pPr>
        <w:jc w:val="center"/>
      </w:pPr>
    </w:p>
    <w:p w:rsidR="00B97427" w:rsidRDefault="00B97427" w:rsidP="00B97427">
      <w:pPr>
        <w:jc w:val="center"/>
      </w:pPr>
    </w:p>
    <w:p w:rsidR="00B97427" w:rsidRDefault="00B97427" w:rsidP="00B97427">
      <w:pPr>
        <w:jc w:val="center"/>
      </w:pPr>
    </w:p>
    <w:p w:rsidR="00B97427" w:rsidRDefault="00B97427" w:rsidP="00B97427">
      <w:pPr>
        <w:jc w:val="center"/>
      </w:pPr>
    </w:p>
    <w:p w:rsidR="00B97427" w:rsidRDefault="00B97427" w:rsidP="00B97427">
      <w:pPr>
        <w:jc w:val="center"/>
      </w:pPr>
    </w:p>
    <w:p w:rsidR="00B97427" w:rsidRDefault="00B97427" w:rsidP="00B97427">
      <w:pPr>
        <w:jc w:val="center"/>
      </w:pPr>
    </w:p>
    <w:p w:rsidR="00B97427" w:rsidRDefault="00B97427" w:rsidP="00B97427">
      <w:pPr>
        <w:jc w:val="center"/>
      </w:pPr>
    </w:p>
    <w:p w:rsidR="00B97427" w:rsidRDefault="00B97427" w:rsidP="00B97427">
      <w:pPr>
        <w:jc w:val="center"/>
      </w:pPr>
    </w:p>
    <w:p w:rsidR="008F174B" w:rsidRDefault="00B97427">
      <w:pPr>
        <w:spacing w:after="160" w:line="259" w:lineRule="auto"/>
        <w:sectPr w:rsidR="008F174B" w:rsidSect="008F174B">
          <w:footerReference w:type="default" r:id="rId9"/>
          <w:pgSz w:w="12240" w:h="15840"/>
          <w:pgMar w:top="1440" w:right="1440" w:bottom="1440" w:left="1440" w:header="720" w:footer="720" w:gutter="0"/>
          <w:pgNumType w:fmt="lowerRoman"/>
          <w:cols w:space="720"/>
          <w:titlePg/>
          <w:docGrid w:linePitch="360"/>
        </w:sectPr>
      </w:pPr>
      <w:r>
        <w:br w:type="page"/>
      </w:r>
    </w:p>
    <w:p w:rsidR="00B97427" w:rsidRPr="00E35748" w:rsidRDefault="00B97427" w:rsidP="00B97427">
      <w:pPr>
        <w:pStyle w:val="NoSpacing"/>
        <w:numPr>
          <w:ilvl w:val="0"/>
          <w:numId w:val="1"/>
        </w:numPr>
        <w:ind w:left="720" w:hanging="720"/>
        <w:outlineLvl w:val="0"/>
        <w:rPr>
          <w:rFonts w:cstheme="minorHAnsi"/>
          <w:b/>
          <w:sz w:val="28"/>
          <w:szCs w:val="28"/>
        </w:rPr>
      </w:pPr>
      <w:bookmarkStart w:id="0" w:name="_Toc363554763"/>
      <w:bookmarkStart w:id="1" w:name="_Toc31787701"/>
      <w:r w:rsidRPr="00E35748">
        <w:rPr>
          <w:rFonts w:cstheme="minorHAnsi"/>
          <w:b/>
          <w:sz w:val="28"/>
          <w:szCs w:val="28"/>
        </w:rPr>
        <w:lastRenderedPageBreak/>
        <w:t>PURPOSE</w:t>
      </w:r>
      <w:bookmarkEnd w:id="0"/>
      <w:bookmarkEnd w:id="1"/>
      <w:r w:rsidRPr="00E35748">
        <w:rPr>
          <w:rFonts w:cstheme="minorHAnsi"/>
          <w:b/>
          <w:sz w:val="28"/>
          <w:szCs w:val="28"/>
        </w:rPr>
        <w:tab/>
      </w:r>
    </w:p>
    <w:p w:rsidR="00B97427" w:rsidRPr="00E35748" w:rsidRDefault="00B97427" w:rsidP="00B97427">
      <w:pPr>
        <w:pStyle w:val="NoSpacing"/>
        <w:ind w:left="360"/>
        <w:rPr>
          <w:rFonts w:cstheme="minorHAnsi"/>
          <w:b/>
        </w:rPr>
      </w:pPr>
    </w:p>
    <w:p w:rsidR="00B97427" w:rsidRPr="006A5072" w:rsidRDefault="00B97427" w:rsidP="00BD5DEE">
      <w:pPr>
        <w:pStyle w:val="BodyText"/>
        <w:ind w:left="720"/>
        <w:rPr>
          <w:rFonts w:asciiTheme="minorHAnsi" w:hAnsiTheme="minorHAnsi"/>
          <w:sz w:val="24"/>
          <w:szCs w:val="24"/>
        </w:rPr>
      </w:pPr>
      <w:r w:rsidRPr="006A5072">
        <w:rPr>
          <w:rFonts w:asciiTheme="minorHAnsi" w:hAnsiTheme="minorHAnsi"/>
          <w:sz w:val="24"/>
          <w:szCs w:val="24"/>
        </w:rPr>
        <w:t>The</w:t>
      </w:r>
      <w:r w:rsidRPr="006A5072">
        <w:rPr>
          <w:rFonts w:asciiTheme="minorHAnsi" w:hAnsiTheme="minorHAnsi"/>
          <w:spacing w:val="-2"/>
          <w:sz w:val="24"/>
          <w:szCs w:val="24"/>
        </w:rPr>
        <w:t xml:space="preserve"> </w:t>
      </w:r>
      <w:r w:rsidRPr="006A5072">
        <w:rPr>
          <w:rFonts w:asciiTheme="minorHAnsi" w:hAnsiTheme="minorHAnsi"/>
          <w:sz w:val="24"/>
          <w:szCs w:val="24"/>
        </w:rPr>
        <w:t>purpose</w:t>
      </w:r>
      <w:r w:rsidRPr="006A5072">
        <w:rPr>
          <w:rFonts w:asciiTheme="minorHAnsi" w:hAnsiTheme="minorHAnsi"/>
          <w:spacing w:val="30"/>
          <w:sz w:val="24"/>
          <w:szCs w:val="24"/>
        </w:rPr>
        <w:t xml:space="preserve"> </w:t>
      </w:r>
      <w:r w:rsidRPr="006A5072">
        <w:rPr>
          <w:rFonts w:asciiTheme="minorHAnsi" w:hAnsiTheme="minorHAnsi"/>
          <w:sz w:val="24"/>
          <w:szCs w:val="24"/>
        </w:rPr>
        <w:t>of</w:t>
      </w:r>
      <w:r w:rsidRPr="006A5072">
        <w:rPr>
          <w:rFonts w:asciiTheme="minorHAnsi" w:hAnsiTheme="minorHAnsi"/>
          <w:spacing w:val="5"/>
          <w:sz w:val="24"/>
          <w:szCs w:val="24"/>
        </w:rPr>
        <w:t xml:space="preserve"> </w:t>
      </w:r>
      <w:r w:rsidRPr="006A5072">
        <w:rPr>
          <w:rFonts w:asciiTheme="minorHAnsi" w:hAnsiTheme="minorHAnsi"/>
          <w:sz w:val="24"/>
          <w:szCs w:val="24"/>
        </w:rPr>
        <w:t>this</w:t>
      </w:r>
      <w:r w:rsidRPr="006A5072">
        <w:rPr>
          <w:rFonts w:asciiTheme="minorHAnsi" w:hAnsiTheme="minorHAnsi"/>
          <w:spacing w:val="11"/>
          <w:sz w:val="24"/>
          <w:szCs w:val="24"/>
        </w:rPr>
        <w:t xml:space="preserve"> </w:t>
      </w:r>
      <w:r w:rsidR="0002556C">
        <w:rPr>
          <w:rFonts w:asciiTheme="minorHAnsi" w:hAnsiTheme="minorHAnsi"/>
          <w:spacing w:val="11"/>
          <w:sz w:val="24"/>
          <w:szCs w:val="24"/>
        </w:rPr>
        <w:t>r</w:t>
      </w:r>
      <w:r w:rsidRPr="006A5072">
        <w:rPr>
          <w:rFonts w:asciiTheme="minorHAnsi" w:hAnsiTheme="minorHAnsi"/>
          <w:sz w:val="24"/>
          <w:szCs w:val="24"/>
        </w:rPr>
        <w:t>egulation</w:t>
      </w:r>
      <w:r w:rsidRPr="006A5072">
        <w:rPr>
          <w:rFonts w:asciiTheme="minorHAnsi" w:hAnsiTheme="minorHAnsi"/>
          <w:spacing w:val="29"/>
          <w:sz w:val="24"/>
          <w:szCs w:val="24"/>
        </w:rPr>
        <w:t xml:space="preserve"> </w:t>
      </w:r>
      <w:r w:rsidRPr="006A5072">
        <w:rPr>
          <w:rFonts w:asciiTheme="minorHAnsi" w:hAnsiTheme="minorHAnsi"/>
          <w:sz w:val="24"/>
          <w:szCs w:val="24"/>
        </w:rPr>
        <w:t>is</w:t>
      </w:r>
      <w:r w:rsidRPr="006A5072">
        <w:rPr>
          <w:rFonts w:asciiTheme="minorHAnsi" w:hAnsiTheme="minorHAnsi"/>
          <w:spacing w:val="9"/>
          <w:sz w:val="24"/>
          <w:szCs w:val="24"/>
        </w:rPr>
        <w:t xml:space="preserve"> </w:t>
      </w:r>
      <w:r w:rsidRPr="006A5072">
        <w:rPr>
          <w:rFonts w:asciiTheme="minorHAnsi" w:hAnsiTheme="minorHAnsi"/>
          <w:sz w:val="24"/>
          <w:szCs w:val="24"/>
        </w:rPr>
        <w:t>to</w:t>
      </w:r>
      <w:r w:rsidRPr="006A5072">
        <w:rPr>
          <w:rFonts w:asciiTheme="minorHAnsi" w:hAnsiTheme="minorHAnsi"/>
          <w:spacing w:val="1"/>
          <w:sz w:val="24"/>
          <w:szCs w:val="24"/>
        </w:rPr>
        <w:t xml:space="preserve"> </w:t>
      </w:r>
      <w:r w:rsidRPr="006A5072">
        <w:rPr>
          <w:rFonts w:asciiTheme="minorHAnsi" w:hAnsiTheme="minorHAnsi"/>
          <w:sz w:val="24"/>
          <w:szCs w:val="24"/>
        </w:rPr>
        <w:t>protect</w:t>
      </w:r>
      <w:r w:rsidRPr="006A5072">
        <w:rPr>
          <w:rFonts w:asciiTheme="minorHAnsi" w:hAnsiTheme="minorHAnsi"/>
          <w:spacing w:val="20"/>
          <w:sz w:val="24"/>
          <w:szCs w:val="24"/>
        </w:rPr>
        <w:t xml:space="preserve"> </w:t>
      </w:r>
      <w:r w:rsidRPr="006A5072">
        <w:rPr>
          <w:rFonts w:asciiTheme="minorHAnsi" w:hAnsiTheme="minorHAnsi"/>
          <w:sz w:val="24"/>
          <w:szCs w:val="24"/>
        </w:rPr>
        <w:t>both</w:t>
      </w:r>
      <w:r w:rsidRPr="006A5072">
        <w:rPr>
          <w:rFonts w:asciiTheme="minorHAnsi" w:hAnsiTheme="minorHAnsi"/>
          <w:spacing w:val="23"/>
          <w:sz w:val="24"/>
          <w:szCs w:val="24"/>
        </w:rPr>
        <w:t xml:space="preserve"> </w:t>
      </w:r>
      <w:r w:rsidRPr="006A5072">
        <w:rPr>
          <w:rFonts w:asciiTheme="minorHAnsi" w:hAnsiTheme="minorHAnsi"/>
          <w:sz w:val="24"/>
          <w:szCs w:val="24"/>
        </w:rPr>
        <w:t>staff</w:t>
      </w:r>
      <w:r w:rsidRPr="006A5072">
        <w:rPr>
          <w:rFonts w:asciiTheme="minorHAnsi" w:hAnsiTheme="minorHAnsi"/>
          <w:spacing w:val="17"/>
          <w:sz w:val="24"/>
          <w:szCs w:val="24"/>
        </w:rPr>
        <w:t xml:space="preserve"> </w:t>
      </w:r>
      <w:r w:rsidRPr="006A5072">
        <w:rPr>
          <w:rFonts w:asciiTheme="minorHAnsi" w:hAnsiTheme="minorHAnsi"/>
          <w:sz w:val="24"/>
          <w:szCs w:val="24"/>
        </w:rPr>
        <w:t>and</w:t>
      </w:r>
      <w:r w:rsidRPr="006A5072">
        <w:rPr>
          <w:rFonts w:asciiTheme="minorHAnsi" w:hAnsiTheme="minorHAnsi"/>
          <w:spacing w:val="23"/>
          <w:sz w:val="24"/>
          <w:szCs w:val="24"/>
        </w:rPr>
        <w:t xml:space="preserve"> </w:t>
      </w:r>
      <w:r w:rsidRPr="006A5072">
        <w:rPr>
          <w:rFonts w:asciiTheme="minorHAnsi" w:hAnsiTheme="minorHAnsi"/>
          <w:sz w:val="24"/>
          <w:szCs w:val="24"/>
        </w:rPr>
        <w:t>students</w:t>
      </w:r>
      <w:r w:rsidRPr="006A5072">
        <w:rPr>
          <w:rFonts w:asciiTheme="minorHAnsi" w:hAnsiTheme="minorHAnsi"/>
          <w:spacing w:val="10"/>
          <w:sz w:val="24"/>
          <w:szCs w:val="24"/>
        </w:rPr>
        <w:t xml:space="preserve"> </w:t>
      </w:r>
      <w:r w:rsidRPr="006A5072">
        <w:rPr>
          <w:rFonts w:asciiTheme="minorHAnsi" w:hAnsiTheme="minorHAnsi"/>
          <w:sz w:val="24"/>
          <w:szCs w:val="24"/>
        </w:rPr>
        <w:t>in</w:t>
      </w:r>
      <w:r w:rsidRPr="006A5072">
        <w:rPr>
          <w:rFonts w:asciiTheme="minorHAnsi" w:hAnsiTheme="minorHAnsi"/>
          <w:spacing w:val="-8"/>
          <w:sz w:val="24"/>
          <w:szCs w:val="24"/>
        </w:rPr>
        <w:t xml:space="preserve"> </w:t>
      </w:r>
      <w:r w:rsidRPr="006A5072">
        <w:rPr>
          <w:rFonts w:asciiTheme="minorHAnsi" w:hAnsiTheme="minorHAnsi"/>
          <w:sz w:val="24"/>
          <w:szCs w:val="24"/>
        </w:rPr>
        <w:t>public,</w:t>
      </w:r>
      <w:r w:rsidRPr="006A5072">
        <w:rPr>
          <w:rFonts w:asciiTheme="minorHAnsi" w:hAnsiTheme="minorHAnsi"/>
          <w:spacing w:val="20"/>
          <w:sz w:val="24"/>
          <w:szCs w:val="24"/>
        </w:rPr>
        <w:t xml:space="preserve"> </w:t>
      </w:r>
      <w:r w:rsidRPr="006A5072">
        <w:rPr>
          <w:rFonts w:asciiTheme="minorHAnsi" w:hAnsiTheme="minorHAnsi"/>
          <w:sz w:val="24"/>
          <w:szCs w:val="24"/>
        </w:rPr>
        <w:t>private</w:t>
      </w:r>
    </w:p>
    <w:p w:rsidR="00B97427" w:rsidRPr="006A5072" w:rsidRDefault="00B97427" w:rsidP="00BD5DEE">
      <w:pPr>
        <w:pStyle w:val="BodyText"/>
        <w:spacing w:before="9" w:line="251" w:lineRule="auto"/>
        <w:ind w:left="720"/>
        <w:rPr>
          <w:rFonts w:asciiTheme="minorHAnsi" w:hAnsiTheme="minorHAnsi"/>
          <w:sz w:val="24"/>
          <w:szCs w:val="24"/>
        </w:rPr>
      </w:pPr>
      <w:r w:rsidRPr="006A5072">
        <w:rPr>
          <w:rFonts w:asciiTheme="minorHAnsi" w:hAnsiTheme="minorHAnsi"/>
          <w:sz w:val="24"/>
          <w:szCs w:val="24"/>
        </w:rPr>
        <w:t>or</w:t>
      </w:r>
      <w:r w:rsidRPr="006A5072">
        <w:rPr>
          <w:rFonts w:asciiTheme="minorHAnsi" w:hAnsiTheme="minorHAnsi"/>
          <w:spacing w:val="-5"/>
          <w:sz w:val="24"/>
          <w:szCs w:val="24"/>
        </w:rPr>
        <w:t xml:space="preserve"> </w:t>
      </w:r>
      <w:r w:rsidRPr="006A5072">
        <w:rPr>
          <w:rFonts w:asciiTheme="minorHAnsi" w:hAnsiTheme="minorHAnsi"/>
          <w:sz w:val="24"/>
          <w:szCs w:val="24"/>
        </w:rPr>
        <w:t>parochial</w:t>
      </w:r>
      <w:r w:rsidRPr="006A5072">
        <w:rPr>
          <w:rFonts w:asciiTheme="minorHAnsi" w:hAnsiTheme="minorHAnsi"/>
          <w:spacing w:val="30"/>
          <w:sz w:val="24"/>
          <w:szCs w:val="24"/>
        </w:rPr>
        <w:t xml:space="preserve"> </w:t>
      </w:r>
      <w:r w:rsidR="003B1852">
        <w:rPr>
          <w:rFonts w:asciiTheme="minorHAnsi" w:hAnsiTheme="minorHAnsi"/>
          <w:sz w:val="24"/>
          <w:szCs w:val="24"/>
        </w:rPr>
        <w:t>S</w:t>
      </w:r>
      <w:r w:rsidR="0098758F">
        <w:rPr>
          <w:rFonts w:asciiTheme="minorHAnsi" w:hAnsiTheme="minorHAnsi"/>
          <w:sz w:val="24"/>
          <w:szCs w:val="24"/>
        </w:rPr>
        <w:t xml:space="preserve">chools </w:t>
      </w:r>
      <w:r w:rsidRPr="006A5072">
        <w:rPr>
          <w:rFonts w:asciiTheme="minorHAnsi" w:hAnsiTheme="minorHAnsi"/>
          <w:sz w:val="24"/>
          <w:szCs w:val="24"/>
        </w:rPr>
        <w:t>within</w:t>
      </w:r>
      <w:r w:rsidRPr="006A5072">
        <w:rPr>
          <w:rFonts w:asciiTheme="minorHAnsi" w:hAnsiTheme="minorHAnsi"/>
          <w:spacing w:val="25"/>
          <w:sz w:val="24"/>
          <w:szCs w:val="24"/>
        </w:rPr>
        <w:t xml:space="preserve"> </w:t>
      </w:r>
      <w:r w:rsidR="006A5072" w:rsidRPr="006A5072">
        <w:rPr>
          <w:rFonts w:asciiTheme="minorHAnsi" w:hAnsiTheme="minorHAnsi" w:cstheme="minorHAnsi"/>
          <w:sz w:val="24"/>
          <w:szCs w:val="24"/>
        </w:rPr>
        <w:t>Davis County</w:t>
      </w:r>
      <w:r w:rsidR="006A5072" w:rsidRPr="006A5072">
        <w:rPr>
          <w:rFonts w:asciiTheme="minorHAnsi" w:hAnsiTheme="minorHAnsi"/>
          <w:sz w:val="24"/>
          <w:szCs w:val="24"/>
        </w:rPr>
        <w:t xml:space="preserve"> </w:t>
      </w:r>
      <w:r w:rsidRPr="006A5072">
        <w:rPr>
          <w:rFonts w:asciiTheme="minorHAnsi" w:hAnsiTheme="minorHAnsi"/>
          <w:sz w:val="24"/>
          <w:szCs w:val="24"/>
        </w:rPr>
        <w:t>from</w:t>
      </w:r>
      <w:r w:rsidRPr="006A5072">
        <w:rPr>
          <w:rFonts w:asciiTheme="minorHAnsi" w:hAnsiTheme="minorHAnsi"/>
          <w:spacing w:val="4"/>
          <w:sz w:val="24"/>
          <w:szCs w:val="24"/>
        </w:rPr>
        <w:t xml:space="preserve"> </w:t>
      </w:r>
      <w:r w:rsidRPr="006A5072">
        <w:rPr>
          <w:rFonts w:asciiTheme="minorHAnsi" w:hAnsiTheme="minorHAnsi"/>
          <w:sz w:val="24"/>
          <w:szCs w:val="24"/>
        </w:rPr>
        <w:t>preventable</w:t>
      </w:r>
      <w:r w:rsidRPr="006A5072">
        <w:rPr>
          <w:rFonts w:asciiTheme="minorHAnsi" w:hAnsiTheme="minorHAnsi"/>
          <w:spacing w:val="32"/>
          <w:sz w:val="24"/>
          <w:szCs w:val="24"/>
        </w:rPr>
        <w:t xml:space="preserve"> </w:t>
      </w:r>
      <w:r w:rsidRPr="006A5072">
        <w:rPr>
          <w:rFonts w:asciiTheme="minorHAnsi" w:hAnsiTheme="minorHAnsi"/>
          <w:sz w:val="24"/>
          <w:szCs w:val="24"/>
        </w:rPr>
        <w:t>diseases and to</w:t>
      </w:r>
      <w:r w:rsidRPr="006A5072">
        <w:rPr>
          <w:rFonts w:asciiTheme="minorHAnsi" w:hAnsiTheme="minorHAnsi"/>
          <w:spacing w:val="9"/>
          <w:sz w:val="24"/>
          <w:szCs w:val="24"/>
        </w:rPr>
        <w:t xml:space="preserve"> </w:t>
      </w:r>
      <w:r w:rsidRPr="006A5072">
        <w:rPr>
          <w:rFonts w:asciiTheme="minorHAnsi" w:hAnsiTheme="minorHAnsi"/>
          <w:sz w:val="24"/>
          <w:szCs w:val="24"/>
        </w:rPr>
        <w:t>promote</w:t>
      </w:r>
      <w:r w:rsidRPr="006A5072">
        <w:rPr>
          <w:rFonts w:asciiTheme="minorHAnsi" w:hAnsiTheme="minorHAnsi"/>
          <w:w w:val="103"/>
          <w:sz w:val="24"/>
          <w:szCs w:val="24"/>
        </w:rPr>
        <w:t xml:space="preserve"> </w:t>
      </w:r>
      <w:r w:rsidRPr="006A5072">
        <w:rPr>
          <w:rFonts w:asciiTheme="minorHAnsi" w:hAnsiTheme="minorHAnsi"/>
          <w:sz w:val="24"/>
          <w:szCs w:val="24"/>
        </w:rPr>
        <w:t>public</w:t>
      </w:r>
      <w:r w:rsidRPr="006A5072">
        <w:rPr>
          <w:rFonts w:asciiTheme="minorHAnsi" w:hAnsiTheme="minorHAnsi"/>
          <w:spacing w:val="13"/>
          <w:sz w:val="24"/>
          <w:szCs w:val="24"/>
        </w:rPr>
        <w:t xml:space="preserve"> </w:t>
      </w:r>
      <w:r w:rsidRPr="006A5072">
        <w:rPr>
          <w:rFonts w:asciiTheme="minorHAnsi" w:hAnsiTheme="minorHAnsi"/>
          <w:sz w:val="24"/>
          <w:szCs w:val="24"/>
        </w:rPr>
        <w:t>health,</w:t>
      </w:r>
      <w:r w:rsidRPr="006A5072">
        <w:rPr>
          <w:rFonts w:asciiTheme="minorHAnsi" w:hAnsiTheme="minorHAnsi"/>
          <w:spacing w:val="26"/>
          <w:sz w:val="24"/>
          <w:szCs w:val="24"/>
        </w:rPr>
        <w:t xml:space="preserve"> </w:t>
      </w:r>
      <w:r w:rsidRPr="006A5072">
        <w:rPr>
          <w:rFonts w:asciiTheme="minorHAnsi" w:hAnsiTheme="minorHAnsi"/>
          <w:sz w:val="24"/>
          <w:szCs w:val="24"/>
        </w:rPr>
        <w:t>safety,</w:t>
      </w:r>
      <w:r w:rsidRPr="006A5072">
        <w:rPr>
          <w:rFonts w:asciiTheme="minorHAnsi" w:hAnsiTheme="minorHAnsi"/>
          <w:spacing w:val="16"/>
          <w:sz w:val="24"/>
          <w:szCs w:val="24"/>
        </w:rPr>
        <w:t xml:space="preserve"> </w:t>
      </w:r>
      <w:r w:rsidRPr="006A5072">
        <w:rPr>
          <w:rFonts w:asciiTheme="minorHAnsi" w:hAnsiTheme="minorHAnsi"/>
          <w:sz w:val="24"/>
          <w:szCs w:val="24"/>
        </w:rPr>
        <w:t>and</w:t>
      </w:r>
      <w:r w:rsidRPr="006A5072">
        <w:rPr>
          <w:rFonts w:asciiTheme="minorHAnsi" w:hAnsiTheme="minorHAnsi"/>
          <w:spacing w:val="14"/>
          <w:sz w:val="24"/>
          <w:szCs w:val="24"/>
        </w:rPr>
        <w:t xml:space="preserve"> </w:t>
      </w:r>
      <w:r w:rsidRPr="006A5072">
        <w:rPr>
          <w:rFonts w:asciiTheme="minorHAnsi" w:hAnsiTheme="minorHAnsi"/>
          <w:sz w:val="24"/>
          <w:szCs w:val="24"/>
        </w:rPr>
        <w:t>welfare</w:t>
      </w:r>
      <w:r w:rsidRPr="006A5072">
        <w:rPr>
          <w:rFonts w:asciiTheme="minorHAnsi" w:hAnsiTheme="minorHAnsi"/>
          <w:spacing w:val="26"/>
          <w:sz w:val="24"/>
          <w:szCs w:val="24"/>
        </w:rPr>
        <w:t xml:space="preserve"> </w:t>
      </w:r>
      <w:r w:rsidRPr="006A5072">
        <w:rPr>
          <w:rFonts w:asciiTheme="minorHAnsi" w:hAnsiTheme="minorHAnsi"/>
          <w:sz w:val="24"/>
          <w:szCs w:val="24"/>
        </w:rPr>
        <w:t>of</w:t>
      </w:r>
      <w:r w:rsidRPr="006A5072">
        <w:rPr>
          <w:rFonts w:asciiTheme="minorHAnsi" w:hAnsiTheme="minorHAnsi"/>
          <w:spacing w:val="-2"/>
          <w:sz w:val="24"/>
          <w:szCs w:val="24"/>
        </w:rPr>
        <w:t xml:space="preserve"> </w:t>
      </w:r>
      <w:r w:rsidRPr="006A5072">
        <w:rPr>
          <w:rFonts w:asciiTheme="minorHAnsi" w:hAnsiTheme="minorHAnsi"/>
          <w:sz w:val="24"/>
          <w:szCs w:val="24"/>
        </w:rPr>
        <w:t>residents</w:t>
      </w:r>
      <w:r w:rsidRPr="006A5072">
        <w:rPr>
          <w:rFonts w:asciiTheme="minorHAnsi" w:hAnsiTheme="minorHAnsi"/>
          <w:spacing w:val="25"/>
          <w:sz w:val="24"/>
          <w:szCs w:val="24"/>
        </w:rPr>
        <w:t xml:space="preserve"> </w:t>
      </w:r>
      <w:r w:rsidRPr="006A5072">
        <w:rPr>
          <w:rFonts w:asciiTheme="minorHAnsi" w:hAnsiTheme="minorHAnsi"/>
          <w:sz w:val="24"/>
          <w:szCs w:val="24"/>
        </w:rPr>
        <w:t>by</w:t>
      </w:r>
      <w:r w:rsidRPr="006A5072">
        <w:rPr>
          <w:rFonts w:asciiTheme="minorHAnsi" w:hAnsiTheme="minorHAnsi"/>
          <w:spacing w:val="19"/>
          <w:sz w:val="24"/>
          <w:szCs w:val="24"/>
        </w:rPr>
        <w:t xml:space="preserve"> </w:t>
      </w:r>
      <w:r w:rsidRPr="006A5072">
        <w:rPr>
          <w:rFonts w:asciiTheme="minorHAnsi" w:hAnsiTheme="minorHAnsi"/>
          <w:sz w:val="24"/>
          <w:szCs w:val="24"/>
        </w:rPr>
        <w:t>establishing</w:t>
      </w:r>
      <w:r w:rsidRPr="006A5072">
        <w:rPr>
          <w:rFonts w:asciiTheme="minorHAnsi" w:hAnsiTheme="minorHAnsi"/>
          <w:spacing w:val="6"/>
          <w:sz w:val="24"/>
          <w:szCs w:val="24"/>
        </w:rPr>
        <w:t xml:space="preserve"> </w:t>
      </w:r>
      <w:r w:rsidRPr="006A5072">
        <w:rPr>
          <w:rFonts w:asciiTheme="minorHAnsi" w:hAnsiTheme="minorHAnsi"/>
          <w:sz w:val="24"/>
          <w:szCs w:val="24"/>
        </w:rPr>
        <w:t>practices</w:t>
      </w:r>
      <w:r w:rsidRPr="006A5072">
        <w:rPr>
          <w:rFonts w:asciiTheme="minorHAnsi" w:hAnsiTheme="minorHAnsi"/>
          <w:spacing w:val="43"/>
          <w:sz w:val="24"/>
          <w:szCs w:val="24"/>
        </w:rPr>
        <w:t xml:space="preserve"> </w:t>
      </w:r>
      <w:r w:rsidRPr="006A5072">
        <w:rPr>
          <w:rFonts w:asciiTheme="minorHAnsi" w:hAnsiTheme="minorHAnsi"/>
          <w:sz w:val="24"/>
          <w:szCs w:val="24"/>
        </w:rPr>
        <w:t>and</w:t>
      </w:r>
      <w:r w:rsidRPr="006A5072">
        <w:rPr>
          <w:rFonts w:asciiTheme="minorHAnsi" w:hAnsiTheme="minorHAnsi"/>
          <w:spacing w:val="7"/>
          <w:sz w:val="24"/>
          <w:szCs w:val="24"/>
        </w:rPr>
        <w:t xml:space="preserve"> </w:t>
      </w:r>
      <w:r w:rsidRPr="006A5072">
        <w:rPr>
          <w:rFonts w:asciiTheme="minorHAnsi" w:hAnsiTheme="minorHAnsi"/>
          <w:sz w:val="24"/>
          <w:szCs w:val="24"/>
        </w:rPr>
        <w:t>provisions</w:t>
      </w:r>
      <w:r w:rsidRPr="006A5072">
        <w:rPr>
          <w:rFonts w:asciiTheme="minorHAnsi" w:hAnsiTheme="minorHAnsi"/>
          <w:w w:val="102"/>
          <w:sz w:val="24"/>
          <w:szCs w:val="24"/>
        </w:rPr>
        <w:t xml:space="preserve"> </w:t>
      </w:r>
      <w:r w:rsidRPr="006A5072">
        <w:rPr>
          <w:rFonts w:asciiTheme="minorHAnsi" w:hAnsiTheme="minorHAnsi"/>
          <w:sz w:val="24"/>
          <w:szCs w:val="24"/>
        </w:rPr>
        <w:t>that</w:t>
      </w:r>
      <w:r w:rsidRPr="006A5072">
        <w:rPr>
          <w:rFonts w:asciiTheme="minorHAnsi" w:hAnsiTheme="minorHAnsi"/>
          <w:spacing w:val="5"/>
          <w:sz w:val="24"/>
          <w:szCs w:val="24"/>
        </w:rPr>
        <w:t xml:space="preserve"> </w:t>
      </w:r>
      <w:r w:rsidRPr="006A5072">
        <w:rPr>
          <w:rFonts w:asciiTheme="minorHAnsi" w:hAnsiTheme="minorHAnsi"/>
          <w:sz w:val="24"/>
          <w:szCs w:val="24"/>
        </w:rPr>
        <w:t>prevent</w:t>
      </w:r>
      <w:r w:rsidRPr="006A5072">
        <w:rPr>
          <w:rFonts w:asciiTheme="minorHAnsi" w:hAnsiTheme="minorHAnsi"/>
          <w:spacing w:val="27"/>
          <w:sz w:val="24"/>
          <w:szCs w:val="24"/>
        </w:rPr>
        <w:t xml:space="preserve"> </w:t>
      </w:r>
      <w:r w:rsidRPr="006A5072">
        <w:rPr>
          <w:rFonts w:asciiTheme="minorHAnsi" w:hAnsiTheme="minorHAnsi"/>
          <w:sz w:val="24"/>
          <w:szCs w:val="24"/>
        </w:rPr>
        <w:t>the</w:t>
      </w:r>
      <w:r w:rsidRPr="006A5072">
        <w:rPr>
          <w:rFonts w:asciiTheme="minorHAnsi" w:hAnsiTheme="minorHAnsi"/>
          <w:spacing w:val="10"/>
          <w:sz w:val="24"/>
          <w:szCs w:val="24"/>
        </w:rPr>
        <w:t xml:space="preserve"> </w:t>
      </w:r>
      <w:r w:rsidRPr="006A5072">
        <w:rPr>
          <w:rFonts w:asciiTheme="minorHAnsi" w:hAnsiTheme="minorHAnsi"/>
          <w:sz w:val="24"/>
          <w:szCs w:val="24"/>
        </w:rPr>
        <w:t>spread</w:t>
      </w:r>
      <w:r w:rsidRPr="006A5072">
        <w:rPr>
          <w:rFonts w:asciiTheme="minorHAnsi" w:hAnsiTheme="minorHAnsi"/>
          <w:spacing w:val="24"/>
          <w:sz w:val="24"/>
          <w:szCs w:val="24"/>
        </w:rPr>
        <w:t xml:space="preserve"> </w:t>
      </w:r>
      <w:r w:rsidRPr="006A5072">
        <w:rPr>
          <w:rFonts w:asciiTheme="minorHAnsi" w:hAnsiTheme="minorHAnsi"/>
          <w:sz w:val="24"/>
          <w:szCs w:val="24"/>
        </w:rPr>
        <w:t>of</w:t>
      </w:r>
      <w:r w:rsidRPr="006A5072">
        <w:rPr>
          <w:rFonts w:asciiTheme="minorHAnsi" w:hAnsiTheme="minorHAnsi"/>
          <w:spacing w:val="-2"/>
          <w:sz w:val="24"/>
          <w:szCs w:val="24"/>
        </w:rPr>
        <w:t xml:space="preserve"> </w:t>
      </w:r>
      <w:r w:rsidRPr="006A5072">
        <w:rPr>
          <w:rFonts w:asciiTheme="minorHAnsi" w:hAnsiTheme="minorHAnsi"/>
          <w:sz w:val="24"/>
          <w:szCs w:val="24"/>
        </w:rPr>
        <w:t>communicable</w:t>
      </w:r>
      <w:r w:rsidRPr="006A5072">
        <w:rPr>
          <w:rFonts w:asciiTheme="minorHAnsi" w:hAnsiTheme="minorHAnsi"/>
          <w:spacing w:val="26"/>
          <w:sz w:val="24"/>
          <w:szCs w:val="24"/>
        </w:rPr>
        <w:t xml:space="preserve"> </w:t>
      </w:r>
      <w:r w:rsidRPr="006A5072">
        <w:rPr>
          <w:rFonts w:asciiTheme="minorHAnsi" w:hAnsiTheme="minorHAnsi"/>
          <w:sz w:val="24"/>
          <w:szCs w:val="24"/>
        </w:rPr>
        <w:t>diseases.</w:t>
      </w:r>
    </w:p>
    <w:p w:rsidR="00EC069C" w:rsidRPr="006A5072" w:rsidRDefault="00EC069C" w:rsidP="00BD5DEE">
      <w:pPr>
        <w:pStyle w:val="BodyText"/>
        <w:spacing w:before="9" w:line="251" w:lineRule="auto"/>
        <w:ind w:left="720"/>
        <w:rPr>
          <w:rFonts w:asciiTheme="minorHAnsi" w:hAnsiTheme="minorHAnsi"/>
          <w:sz w:val="24"/>
          <w:szCs w:val="24"/>
        </w:rPr>
      </w:pPr>
    </w:p>
    <w:p w:rsidR="00B97427" w:rsidRPr="006A5072" w:rsidRDefault="00B97427" w:rsidP="00B97427">
      <w:pPr>
        <w:pStyle w:val="NoSpacing"/>
        <w:numPr>
          <w:ilvl w:val="0"/>
          <w:numId w:val="1"/>
        </w:numPr>
        <w:ind w:left="720" w:hanging="720"/>
        <w:outlineLvl w:val="0"/>
        <w:rPr>
          <w:rFonts w:cstheme="minorHAnsi"/>
          <w:b/>
          <w:sz w:val="28"/>
          <w:szCs w:val="28"/>
        </w:rPr>
      </w:pPr>
      <w:bookmarkStart w:id="2" w:name="_Toc363554764"/>
      <w:bookmarkStart w:id="3" w:name="_Toc31787702"/>
      <w:r w:rsidRPr="006A5072">
        <w:rPr>
          <w:rFonts w:cstheme="minorHAnsi"/>
          <w:b/>
          <w:sz w:val="28"/>
          <w:szCs w:val="28"/>
        </w:rPr>
        <w:t>SCOPE</w:t>
      </w:r>
      <w:bookmarkEnd w:id="2"/>
      <w:bookmarkEnd w:id="3"/>
      <w:r w:rsidRPr="006A5072">
        <w:rPr>
          <w:rFonts w:cstheme="minorHAnsi"/>
          <w:b/>
          <w:sz w:val="28"/>
          <w:szCs w:val="28"/>
        </w:rPr>
        <w:t xml:space="preserve"> </w:t>
      </w:r>
    </w:p>
    <w:p w:rsidR="00B97427" w:rsidRPr="006A5072" w:rsidRDefault="00B97427" w:rsidP="00B97427">
      <w:pPr>
        <w:pStyle w:val="NoSpacing"/>
        <w:ind w:left="360"/>
        <w:rPr>
          <w:rFonts w:cstheme="minorHAnsi"/>
          <w:b/>
        </w:rPr>
      </w:pPr>
      <w:r w:rsidRPr="006A5072">
        <w:rPr>
          <w:rFonts w:cstheme="minorHAnsi"/>
          <w:b/>
        </w:rPr>
        <w:tab/>
      </w:r>
    </w:p>
    <w:p w:rsidR="00B97427" w:rsidRPr="006A5072" w:rsidRDefault="00B97427" w:rsidP="00B97427">
      <w:pPr>
        <w:pStyle w:val="NoSpacing"/>
        <w:ind w:left="720"/>
        <w:rPr>
          <w:rFonts w:cstheme="minorHAnsi"/>
          <w:sz w:val="24"/>
          <w:szCs w:val="24"/>
        </w:rPr>
      </w:pPr>
      <w:r w:rsidRPr="006A5072">
        <w:rPr>
          <w:rFonts w:cstheme="minorHAnsi"/>
          <w:sz w:val="24"/>
          <w:szCs w:val="24"/>
        </w:rPr>
        <w:t xml:space="preserve">This regulation </w:t>
      </w:r>
      <w:r w:rsidR="0002556C">
        <w:rPr>
          <w:rFonts w:cstheme="minorHAnsi"/>
          <w:sz w:val="24"/>
          <w:szCs w:val="24"/>
        </w:rPr>
        <w:t xml:space="preserve">applies to all </w:t>
      </w:r>
      <w:r w:rsidR="003B1852">
        <w:rPr>
          <w:rFonts w:cstheme="minorHAnsi"/>
          <w:sz w:val="24"/>
          <w:szCs w:val="24"/>
        </w:rPr>
        <w:t>S</w:t>
      </w:r>
      <w:r w:rsidR="008A7C28">
        <w:rPr>
          <w:rFonts w:cstheme="minorHAnsi"/>
          <w:sz w:val="24"/>
          <w:szCs w:val="24"/>
        </w:rPr>
        <w:t>chools</w:t>
      </w:r>
      <w:r w:rsidR="0002556C">
        <w:rPr>
          <w:rFonts w:cstheme="minorHAnsi"/>
          <w:sz w:val="24"/>
          <w:szCs w:val="24"/>
        </w:rPr>
        <w:t>/</w:t>
      </w:r>
      <w:r w:rsidR="003B1852">
        <w:rPr>
          <w:rFonts w:cstheme="minorHAnsi"/>
          <w:sz w:val="24"/>
          <w:szCs w:val="24"/>
        </w:rPr>
        <w:t>S</w:t>
      </w:r>
      <w:r w:rsidR="008A7C28">
        <w:rPr>
          <w:rFonts w:cstheme="minorHAnsi"/>
          <w:sz w:val="24"/>
          <w:szCs w:val="24"/>
        </w:rPr>
        <w:t>chool</w:t>
      </w:r>
      <w:r w:rsidR="0002556C">
        <w:rPr>
          <w:rFonts w:cstheme="minorHAnsi"/>
          <w:sz w:val="24"/>
          <w:szCs w:val="24"/>
        </w:rPr>
        <w:t xml:space="preserve"> </w:t>
      </w:r>
      <w:r w:rsidR="00651E9D">
        <w:rPr>
          <w:rFonts w:cstheme="minorHAnsi"/>
          <w:sz w:val="24"/>
          <w:szCs w:val="24"/>
        </w:rPr>
        <w:t>D</w:t>
      </w:r>
      <w:r w:rsidR="0002556C">
        <w:rPr>
          <w:rFonts w:cstheme="minorHAnsi"/>
          <w:sz w:val="24"/>
          <w:szCs w:val="24"/>
        </w:rPr>
        <w:t xml:space="preserve">istricts and </w:t>
      </w:r>
      <w:r w:rsidR="008A7C28">
        <w:rPr>
          <w:rFonts w:cstheme="minorHAnsi"/>
          <w:sz w:val="24"/>
          <w:szCs w:val="24"/>
        </w:rPr>
        <w:t>School</w:t>
      </w:r>
      <w:r w:rsidR="003B1852">
        <w:rPr>
          <w:rFonts w:cstheme="minorHAnsi"/>
          <w:sz w:val="24"/>
          <w:szCs w:val="24"/>
        </w:rPr>
        <w:t>-B</w:t>
      </w:r>
      <w:r w:rsidR="008A7C28">
        <w:rPr>
          <w:rFonts w:cstheme="minorHAnsi"/>
          <w:sz w:val="24"/>
          <w:szCs w:val="24"/>
        </w:rPr>
        <w:t>ased</w:t>
      </w:r>
      <w:r w:rsidR="003B1852">
        <w:rPr>
          <w:rFonts w:cstheme="minorHAnsi"/>
          <w:sz w:val="24"/>
          <w:szCs w:val="24"/>
        </w:rPr>
        <w:t xml:space="preserve"> P</w:t>
      </w:r>
      <w:r w:rsidR="008A7C28">
        <w:rPr>
          <w:rFonts w:cstheme="minorHAnsi"/>
          <w:sz w:val="24"/>
          <w:szCs w:val="24"/>
        </w:rPr>
        <w:t>ersonnel</w:t>
      </w:r>
      <w:r w:rsidRPr="006A5072">
        <w:rPr>
          <w:rFonts w:cstheme="minorHAnsi"/>
          <w:sz w:val="24"/>
          <w:szCs w:val="24"/>
        </w:rPr>
        <w:t xml:space="preserve"> within incorporated and unincorporated areas of Davis County</w:t>
      </w:r>
      <w:r w:rsidR="0002556C">
        <w:rPr>
          <w:rFonts w:cstheme="minorHAnsi"/>
          <w:sz w:val="24"/>
          <w:szCs w:val="24"/>
        </w:rPr>
        <w:t>.</w:t>
      </w:r>
      <w:r w:rsidRPr="006A5072">
        <w:rPr>
          <w:rFonts w:cstheme="minorHAnsi"/>
          <w:sz w:val="24"/>
          <w:szCs w:val="24"/>
        </w:rPr>
        <w:t xml:space="preserve"> </w:t>
      </w:r>
    </w:p>
    <w:p w:rsidR="00B97427" w:rsidRPr="006A5072" w:rsidRDefault="00B97427" w:rsidP="00B97427">
      <w:pPr>
        <w:pStyle w:val="NoSpacing"/>
        <w:ind w:left="720"/>
        <w:rPr>
          <w:rFonts w:cstheme="minorHAnsi"/>
          <w:sz w:val="24"/>
          <w:szCs w:val="24"/>
        </w:rPr>
      </w:pPr>
    </w:p>
    <w:p w:rsidR="00B97427" w:rsidRPr="006A5072" w:rsidRDefault="00B97427" w:rsidP="00B97427">
      <w:pPr>
        <w:pStyle w:val="NoSpacing"/>
        <w:numPr>
          <w:ilvl w:val="0"/>
          <w:numId w:val="1"/>
        </w:numPr>
        <w:ind w:left="720" w:hanging="720"/>
        <w:outlineLvl w:val="0"/>
        <w:rPr>
          <w:rFonts w:cstheme="minorHAnsi"/>
          <w:b/>
          <w:sz w:val="28"/>
          <w:szCs w:val="28"/>
        </w:rPr>
      </w:pPr>
      <w:bookmarkStart w:id="4" w:name="_Toc363554765"/>
      <w:bookmarkStart w:id="5" w:name="_Toc31787703"/>
      <w:r w:rsidRPr="006A5072">
        <w:rPr>
          <w:rFonts w:cstheme="minorHAnsi"/>
          <w:b/>
          <w:sz w:val="28"/>
          <w:szCs w:val="28"/>
        </w:rPr>
        <w:t>AUTHORITY AND APPLICABLE LAWS</w:t>
      </w:r>
      <w:bookmarkEnd w:id="4"/>
      <w:bookmarkEnd w:id="5"/>
    </w:p>
    <w:p w:rsidR="00B97427" w:rsidRPr="006A5072" w:rsidRDefault="00B97427" w:rsidP="00B97427">
      <w:pPr>
        <w:pStyle w:val="NoSpacing"/>
        <w:ind w:left="360"/>
        <w:rPr>
          <w:rFonts w:cstheme="minorHAnsi"/>
          <w:b/>
        </w:rPr>
      </w:pPr>
    </w:p>
    <w:p w:rsidR="00B97427" w:rsidRDefault="00B97427" w:rsidP="00B97427">
      <w:pPr>
        <w:pStyle w:val="NoSpacing"/>
        <w:ind w:left="720"/>
        <w:rPr>
          <w:rFonts w:cstheme="minorHAnsi"/>
          <w:strike/>
          <w:sz w:val="24"/>
          <w:szCs w:val="24"/>
        </w:rPr>
      </w:pPr>
      <w:r w:rsidRPr="006A5072">
        <w:rPr>
          <w:rFonts w:cstheme="minorHAnsi"/>
          <w:sz w:val="24"/>
          <w:szCs w:val="24"/>
        </w:rPr>
        <w:t xml:space="preserve">This regulation is adopted under the authority of the Davis County Board of Health in accordance with Utah Code Annotated (UCA) </w:t>
      </w:r>
      <w:r w:rsidR="0002556C">
        <w:rPr>
          <w:rFonts w:cstheme="minorHAnsi"/>
          <w:sz w:val="24"/>
          <w:szCs w:val="24"/>
        </w:rPr>
        <w:t>Title</w:t>
      </w:r>
      <w:r w:rsidRPr="006A5072">
        <w:rPr>
          <w:rFonts w:cstheme="minorHAnsi"/>
          <w:sz w:val="24"/>
          <w:szCs w:val="24"/>
        </w:rPr>
        <w:t xml:space="preserve"> 26A-1</w:t>
      </w:r>
      <w:r w:rsidR="00651E9D">
        <w:rPr>
          <w:rFonts w:cstheme="minorHAnsi"/>
          <w:sz w:val="24"/>
          <w:szCs w:val="24"/>
        </w:rPr>
        <w:t>-</w:t>
      </w:r>
      <w:r w:rsidRPr="006A5072">
        <w:rPr>
          <w:rFonts w:cstheme="minorHAnsi"/>
          <w:sz w:val="24"/>
          <w:szCs w:val="24"/>
        </w:rPr>
        <w:t>121.</w:t>
      </w:r>
      <w:r w:rsidRPr="006A5072">
        <w:rPr>
          <w:rFonts w:cstheme="minorHAnsi"/>
          <w:strike/>
          <w:sz w:val="24"/>
          <w:szCs w:val="24"/>
        </w:rPr>
        <w:t xml:space="preserve"> </w:t>
      </w:r>
    </w:p>
    <w:p w:rsidR="00D1527A" w:rsidRDefault="00D1527A" w:rsidP="00B97427">
      <w:pPr>
        <w:pStyle w:val="NoSpacing"/>
        <w:ind w:left="720"/>
        <w:rPr>
          <w:rFonts w:cstheme="minorHAnsi"/>
          <w:strike/>
          <w:sz w:val="24"/>
          <w:szCs w:val="24"/>
        </w:rPr>
      </w:pPr>
    </w:p>
    <w:p w:rsidR="00D1527A" w:rsidRDefault="00D1527A" w:rsidP="00B97427">
      <w:pPr>
        <w:pStyle w:val="NoSpacing"/>
        <w:ind w:left="720"/>
        <w:rPr>
          <w:sz w:val="24"/>
          <w:szCs w:val="24"/>
        </w:rPr>
      </w:pPr>
      <w:r w:rsidRPr="00D1527A">
        <w:rPr>
          <w:sz w:val="24"/>
          <w:szCs w:val="24"/>
        </w:rPr>
        <w:t>The</w:t>
      </w:r>
      <w:r w:rsidRPr="00D1527A">
        <w:rPr>
          <w:spacing w:val="-4"/>
          <w:sz w:val="24"/>
          <w:szCs w:val="24"/>
        </w:rPr>
        <w:t xml:space="preserve"> </w:t>
      </w:r>
      <w:r w:rsidR="003B1852">
        <w:rPr>
          <w:sz w:val="24"/>
          <w:szCs w:val="24"/>
        </w:rPr>
        <w:t>D</w:t>
      </w:r>
      <w:r w:rsidR="008A7C28">
        <w:rPr>
          <w:sz w:val="24"/>
          <w:szCs w:val="24"/>
        </w:rPr>
        <w:t>epartment</w:t>
      </w:r>
      <w:r w:rsidRPr="00D1527A">
        <w:rPr>
          <w:spacing w:val="29"/>
          <w:sz w:val="24"/>
          <w:szCs w:val="24"/>
        </w:rPr>
        <w:t xml:space="preserve"> </w:t>
      </w:r>
      <w:r w:rsidRPr="00D1527A">
        <w:rPr>
          <w:sz w:val="24"/>
          <w:szCs w:val="24"/>
        </w:rPr>
        <w:t>is</w:t>
      </w:r>
      <w:r w:rsidRPr="00D1527A">
        <w:rPr>
          <w:spacing w:val="8"/>
          <w:sz w:val="24"/>
          <w:szCs w:val="24"/>
        </w:rPr>
        <w:t xml:space="preserve"> </w:t>
      </w:r>
      <w:r w:rsidRPr="00D1527A">
        <w:rPr>
          <w:sz w:val="24"/>
          <w:szCs w:val="24"/>
        </w:rPr>
        <w:t>empowered</w:t>
      </w:r>
      <w:r w:rsidRPr="00D1527A">
        <w:rPr>
          <w:spacing w:val="16"/>
          <w:sz w:val="24"/>
          <w:szCs w:val="24"/>
        </w:rPr>
        <w:t xml:space="preserve"> </w:t>
      </w:r>
      <w:r w:rsidRPr="00D1527A">
        <w:rPr>
          <w:sz w:val="24"/>
          <w:szCs w:val="24"/>
        </w:rPr>
        <w:t>to</w:t>
      </w:r>
      <w:r w:rsidRPr="00D1527A">
        <w:rPr>
          <w:spacing w:val="12"/>
          <w:sz w:val="24"/>
          <w:szCs w:val="24"/>
        </w:rPr>
        <w:t xml:space="preserve"> </w:t>
      </w:r>
      <w:r w:rsidRPr="00D1527A">
        <w:rPr>
          <w:sz w:val="24"/>
          <w:szCs w:val="24"/>
        </w:rPr>
        <w:t>enforce</w:t>
      </w:r>
      <w:r w:rsidRPr="00D1527A">
        <w:rPr>
          <w:spacing w:val="2"/>
          <w:sz w:val="24"/>
          <w:szCs w:val="24"/>
        </w:rPr>
        <w:t xml:space="preserve"> </w:t>
      </w:r>
      <w:r w:rsidRPr="00D1527A">
        <w:rPr>
          <w:sz w:val="24"/>
          <w:szCs w:val="24"/>
        </w:rPr>
        <w:t>this</w:t>
      </w:r>
      <w:r w:rsidRPr="00D1527A">
        <w:rPr>
          <w:spacing w:val="17"/>
          <w:sz w:val="24"/>
          <w:szCs w:val="24"/>
        </w:rPr>
        <w:t xml:space="preserve"> </w:t>
      </w:r>
      <w:r w:rsidR="0002556C">
        <w:rPr>
          <w:spacing w:val="17"/>
          <w:sz w:val="24"/>
          <w:szCs w:val="24"/>
        </w:rPr>
        <w:t>r</w:t>
      </w:r>
      <w:r w:rsidRPr="00D1527A">
        <w:rPr>
          <w:sz w:val="24"/>
          <w:szCs w:val="24"/>
        </w:rPr>
        <w:t>egulation</w:t>
      </w:r>
      <w:r w:rsidRPr="00D1527A">
        <w:rPr>
          <w:spacing w:val="24"/>
          <w:sz w:val="24"/>
          <w:szCs w:val="24"/>
        </w:rPr>
        <w:t xml:space="preserve"> </w:t>
      </w:r>
      <w:r w:rsidRPr="00D1527A">
        <w:rPr>
          <w:sz w:val="24"/>
          <w:szCs w:val="24"/>
        </w:rPr>
        <w:t>in</w:t>
      </w:r>
      <w:r w:rsidRPr="00D1527A">
        <w:rPr>
          <w:spacing w:val="14"/>
          <w:sz w:val="24"/>
          <w:szCs w:val="24"/>
        </w:rPr>
        <w:t xml:space="preserve"> </w:t>
      </w:r>
      <w:r w:rsidRPr="00D1527A">
        <w:rPr>
          <w:sz w:val="24"/>
          <w:szCs w:val="24"/>
        </w:rPr>
        <w:t>all</w:t>
      </w:r>
      <w:r w:rsidRPr="00D1527A">
        <w:rPr>
          <w:spacing w:val="5"/>
          <w:sz w:val="24"/>
          <w:szCs w:val="24"/>
        </w:rPr>
        <w:t xml:space="preserve"> </w:t>
      </w:r>
      <w:r w:rsidRPr="00D1527A">
        <w:rPr>
          <w:sz w:val="24"/>
          <w:szCs w:val="24"/>
        </w:rPr>
        <w:t>incorporated</w:t>
      </w:r>
      <w:r w:rsidRPr="00D1527A">
        <w:rPr>
          <w:spacing w:val="5"/>
          <w:sz w:val="24"/>
          <w:szCs w:val="24"/>
        </w:rPr>
        <w:t xml:space="preserve"> </w:t>
      </w:r>
      <w:r w:rsidRPr="00D1527A">
        <w:rPr>
          <w:sz w:val="24"/>
          <w:szCs w:val="24"/>
        </w:rPr>
        <w:t>and unincorporated</w:t>
      </w:r>
      <w:r w:rsidRPr="00D1527A">
        <w:rPr>
          <w:spacing w:val="53"/>
          <w:sz w:val="24"/>
          <w:szCs w:val="24"/>
        </w:rPr>
        <w:t xml:space="preserve"> </w:t>
      </w:r>
      <w:r w:rsidRPr="00D1527A">
        <w:rPr>
          <w:sz w:val="24"/>
          <w:szCs w:val="24"/>
        </w:rPr>
        <w:t>areas</w:t>
      </w:r>
      <w:r w:rsidRPr="00D1527A">
        <w:rPr>
          <w:spacing w:val="25"/>
          <w:sz w:val="24"/>
          <w:szCs w:val="24"/>
        </w:rPr>
        <w:t xml:space="preserve"> </w:t>
      </w:r>
      <w:r w:rsidRPr="00D1527A">
        <w:rPr>
          <w:sz w:val="24"/>
          <w:szCs w:val="24"/>
        </w:rPr>
        <w:t>served</w:t>
      </w:r>
      <w:r w:rsidRPr="00D1527A">
        <w:rPr>
          <w:spacing w:val="11"/>
          <w:sz w:val="24"/>
          <w:szCs w:val="24"/>
        </w:rPr>
        <w:t xml:space="preserve"> </w:t>
      </w:r>
      <w:r w:rsidRPr="00D1527A">
        <w:rPr>
          <w:sz w:val="24"/>
          <w:szCs w:val="24"/>
        </w:rPr>
        <w:t>by</w:t>
      </w:r>
      <w:r w:rsidRPr="00D1527A">
        <w:rPr>
          <w:spacing w:val="6"/>
          <w:sz w:val="24"/>
          <w:szCs w:val="24"/>
        </w:rPr>
        <w:t xml:space="preserve"> </w:t>
      </w:r>
      <w:r w:rsidRPr="00D1527A">
        <w:rPr>
          <w:sz w:val="24"/>
          <w:szCs w:val="24"/>
        </w:rPr>
        <w:t>the</w:t>
      </w:r>
      <w:r w:rsidRPr="00D1527A">
        <w:rPr>
          <w:spacing w:val="5"/>
          <w:sz w:val="24"/>
          <w:szCs w:val="24"/>
        </w:rPr>
        <w:t xml:space="preserve"> </w:t>
      </w:r>
      <w:r w:rsidR="003B1852">
        <w:rPr>
          <w:sz w:val="24"/>
          <w:szCs w:val="24"/>
        </w:rPr>
        <w:t>D</w:t>
      </w:r>
      <w:r w:rsidR="008A7C28">
        <w:rPr>
          <w:sz w:val="24"/>
          <w:szCs w:val="24"/>
        </w:rPr>
        <w:t>epartment</w:t>
      </w:r>
      <w:r w:rsidR="0002556C">
        <w:rPr>
          <w:sz w:val="24"/>
          <w:szCs w:val="24"/>
        </w:rPr>
        <w:t xml:space="preserve"> </w:t>
      </w:r>
      <w:r w:rsidRPr="00D1527A">
        <w:rPr>
          <w:sz w:val="24"/>
          <w:szCs w:val="24"/>
        </w:rPr>
        <w:t>as</w:t>
      </w:r>
      <w:r w:rsidRPr="00D1527A">
        <w:rPr>
          <w:spacing w:val="20"/>
          <w:sz w:val="24"/>
          <w:szCs w:val="24"/>
        </w:rPr>
        <w:t xml:space="preserve"> </w:t>
      </w:r>
      <w:r w:rsidRPr="00D1527A">
        <w:rPr>
          <w:sz w:val="24"/>
          <w:szCs w:val="24"/>
        </w:rPr>
        <w:t>authorized</w:t>
      </w:r>
      <w:r w:rsidRPr="00D1527A">
        <w:rPr>
          <w:spacing w:val="28"/>
          <w:sz w:val="24"/>
          <w:szCs w:val="24"/>
        </w:rPr>
        <w:t xml:space="preserve"> </w:t>
      </w:r>
      <w:r w:rsidRPr="00D1527A">
        <w:rPr>
          <w:sz w:val="24"/>
          <w:szCs w:val="24"/>
        </w:rPr>
        <w:t>by</w:t>
      </w:r>
      <w:r w:rsidRPr="00D1527A">
        <w:rPr>
          <w:spacing w:val="5"/>
          <w:sz w:val="24"/>
          <w:szCs w:val="24"/>
        </w:rPr>
        <w:t xml:space="preserve"> </w:t>
      </w:r>
      <w:r w:rsidRPr="00D1527A">
        <w:rPr>
          <w:sz w:val="24"/>
          <w:szCs w:val="24"/>
        </w:rPr>
        <w:t>Utah</w:t>
      </w:r>
      <w:r w:rsidRPr="00D1527A">
        <w:rPr>
          <w:spacing w:val="12"/>
          <w:sz w:val="24"/>
          <w:szCs w:val="24"/>
        </w:rPr>
        <w:t xml:space="preserve"> </w:t>
      </w:r>
      <w:r w:rsidRPr="00D1527A">
        <w:rPr>
          <w:sz w:val="24"/>
          <w:szCs w:val="24"/>
        </w:rPr>
        <w:t>Code</w:t>
      </w:r>
      <w:r w:rsidRPr="00D1527A">
        <w:rPr>
          <w:spacing w:val="2"/>
          <w:sz w:val="24"/>
          <w:szCs w:val="24"/>
        </w:rPr>
        <w:t xml:space="preserve"> </w:t>
      </w:r>
      <w:r w:rsidRPr="00D1527A">
        <w:rPr>
          <w:sz w:val="24"/>
          <w:szCs w:val="24"/>
        </w:rPr>
        <w:t>Ann</w:t>
      </w:r>
      <w:r w:rsidR="0002556C">
        <w:rPr>
          <w:sz w:val="24"/>
          <w:szCs w:val="24"/>
        </w:rPr>
        <w:t>otated (UCA)</w:t>
      </w:r>
      <w:r w:rsidRPr="00D1527A">
        <w:rPr>
          <w:spacing w:val="13"/>
          <w:sz w:val="24"/>
          <w:szCs w:val="24"/>
        </w:rPr>
        <w:t xml:space="preserve"> </w:t>
      </w:r>
      <w:r w:rsidR="0002556C">
        <w:rPr>
          <w:spacing w:val="13"/>
          <w:sz w:val="24"/>
          <w:szCs w:val="24"/>
        </w:rPr>
        <w:t xml:space="preserve">Title </w:t>
      </w:r>
      <w:r w:rsidRPr="00D1527A">
        <w:rPr>
          <w:sz w:val="24"/>
          <w:szCs w:val="24"/>
        </w:rPr>
        <w:t>26A-</w:t>
      </w:r>
      <w:r w:rsidR="0002556C">
        <w:rPr>
          <w:sz w:val="24"/>
          <w:szCs w:val="24"/>
        </w:rPr>
        <w:t>1</w:t>
      </w:r>
      <w:r w:rsidR="00651E9D">
        <w:rPr>
          <w:sz w:val="24"/>
          <w:szCs w:val="24"/>
        </w:rPr>
        <w:t>-</w:t>
      </w:r>
      <w:r w:rsidR="0002556C">
        <w:rPr>
          <w:sz w:val="24"/>
          <w:szCs w:val="24"/>
        </w:rPr>
        <w:t>11</w:t>
      </w:r>
      <w:r w:rsidRPr="00D1527A">
        <w:rPr>
          <w:sz w:val="24"/>
          <w:szCs w:val="24"/>
        </w:rPr>
        <w:t>4(</w:t>
      </w:r>
      <w:r w:rsidR="0002556C">
        <w:rPr>
          <w:sz w:val="24"/>
          <w:szCs w:val="24"/>
        </w:rPr>
        <w:t>1</w:t>
      </w:r>
      <w:r w:rsidRPr="00D1527A">
        <w:rPr>
          <w:sz w:val="24"/>
          <w:szCs w:val="24"/>
        </w:rPr>
        <w:t>)(a).</w:t>
      </w:r>
    </w:p>
    <w:p w:rsidR="005C5123" w:rsidRDefault="005C5123" w:rsidP="00B97427">
      <w:pPr>
        <w:pStyle w:val="NoSpacing"/>
        <w:ind w:left="720"/>
        <w:rPr>
          <w:sz w:val="24"/>
          <w:szCs w:val="24"/>
        </w:rPr>
      </w:pPr>
    </w:p>
    <w:p w:rsidR="006A5072" w:rsidRPr="00232FA8" w:rsidRDefault="006A5072" w:rsidP="006A5072">
      <w:pPr>
        <w:pStyle w:val="NoSpacing"/>
        <w:ind w:left="720" w:hanging="720"/>
        <w:outlineLvl w:val="0"/>
        <w:rPr>
          <w:rFonts w:cstheme="minorHAnsi"/>
          <w:b/>
          <w:sz w:val="28"/>
          <w:szCs w:val="28"/>
        </w:rPr>
      </w:pPr>
      <w:bookmarkStart w:id="6" w:name="_Toc363554766"/>
      <w:bookmarkStart w:id="7" w:name="_Toc31787704"/>
      <w:r w:rsidRPr="00232FA8">
        <w:rPr>
          <w:rFonts w:cstheme="minorHAnsi"/>
          <w:b/>
          <w:sz w:val="28"/>
          <w:szCs w:val="28"/>
        </w:rPr>
        <w:t xml:space="preserve">4.0 </w:t>
      </w:r>
      <w:r w:rsidRPr="00232FA8">
        <w:rPr>
          <w:rFonts w:cstheme="minorHAnsi"/>
          <w:b/>
          <w:sz w:val="28"/>
          <w:szCs w:val="28"/>
        </w:rPr>
        <w:tab/>
        <w:t>DEFINITIONS</w:t>
      </w:r>
      <w:bookmarkEnd w:id="6"/>
      <w:bookmarkEnd w:id="7"/>
    </w:p>
    <w:p w:rsidR="00B97427" w:rsidRDefault="00B97427" w:rsidP="006A5072">
      <w:pPr>
        <w:spacing w:after="0" w:line="240" w:lineRule="auto"/>
        <w:ind w:left="720"/>
      </w:pPr>
    </w:p>
    <w:p w:rsidR="00FF498E" w:rsidRPr="00FF498E" w:rsidRDefault="00FF498E" w:rsidP="00FF498E">
      <w:pPr>
        <w:spacing w:after="0" w:line="240" w:lineRule="auto"/>
        <w:ind w:left="720"/>
        <w:rPr>
          <w:sz w:val="24"/>
          <w:szCs w:val="24"/>
        </w:rPr>
      </w:pPr>
      <w:r w:rsidRPr="00FF498E">
        <w:rPr>
          <w:sz w:val="24"/>
          <w:szCs w:val="24"/>
        </w:rPr>
        <w:t>4.1</w:t>
      </w:r>
      <w:r w:rsidRPr="00FF498E">
        <w:rPr>
          <w:sz w:val="24"/>
          <w:szCs w:val="24"/>
        </w:rPr>
        <w:tab/>
        <w:t>BOARD: The Davis County Board of Health.</w:t>
      </w:r>
    </w:p>
    <w:p w:rsidR="00FF498E" w:rsidRPr="00FF498E" w:rsidRDefault="00FF498E" w:rsidP="00FF498E">
      <w:pPr>
        <w:spacing w:after="0" w:line="240" w:lineRule="auto"/>
        <w:ind w:left="720"/>
        <w:rPr>
          <w:sz w:val="24"/>
          <w:szCs w:val="24"/>
        </w:rPr>
      </w:pPr>
    </w:p>
    <w:p w:rsidR="00FF498E" w:rsidRPr="00FF498E" w:rsidRDefault="00FF498E" w:rsidP="00FF498E">
      <w:pPr>
        <w:pStyle w:val="BodyText"/>
        <w:spacing w:line="253" w:lineRule="auto"/>
        <w:ind w:left="1440" w:hanging="720"/>
        <w:rPr>
          <w:rFonts w:asciiTheme="minorHAnsi" w:hAnsiTheme="minorHAnsi"/>
          <w:sz w:val="24"/>
          <w:szCs w:val="24"/>
        </w:rPr>
      </w:pPr>
      <w:r w:rsidRPr="00FF498E">
        <w:rPr>
          <w:rFonts w:asciiTheme="minorHAnsi" w:hAnsiTheme="minorHAnsi"/>
          <w:sz w:val="24"/>
          <w:szCs w:val="24"/>
        </w:rPr>
        <w:t>4.</w:t>
      </w:r>
      <w:r w:rsidR="00334D69">
        <w:rPr>
          <w:rFonts w:asciiTheme="minorHAnsi" w:hAnsiTheme="minorHAnsi"/>
          <w:sz w:val="24"/>
          <w:szCs w:val="24"/>
        </w:rPr>
        <w:t>2</w:t>
      </w:r>
      <w:r w:rsidRPr="00FF498E">
        <w:rPr>
          <w:rFonts w:asciiTheme="minorHAnsi" w:hAnsiTheme="minorHAnsi"/>
          <w:sz w:val="24"/>
          <w:szCs w:val="24"/>
        </w:rPr>
        <w:tab/>
        <w:t>DEPARTMENT: The Davis County Health Department.</w:t>
      </w:r>
    </w:p>
    <w:p w:rsidR="00FF498E" w:rsidRPr="00FF498E" w:rsidRDefault="00FF498E" w:rsidP="00FF498E">
      <w:pPr>
        <w:pStyle w:val="BodyText"/>
        <w:spacing w:line="253" w:lineRule="auto"/>
        <w:ind w:left="1440" w:hanging="720"/>
        <w:rPr>
          <w:rFonts w:asciiTheme="minorHAnsi" w:hAnsiTheme="minorHAnsi"/>
          <w:sz w:val="24"/>
          <w:szCs w:val="24"/>
        </w:rPr>
      </w:pPr>
    </w:p>
    <w:p w:rsidR="00FF498E" w:rsidRPr="00FF498E" w:rsidRDefault="00FF498E" w:rsidP="00FF498E">
      <w:pPr>
        <w:pStyle w:val="BodyText"/>
        <w:spacing w:line="253" w:lineRule="auto"/>
        <w:ind w:left="1440" w:hanging="720"/>
        <w:rPr>
          <w:rFonts w:asciiTheme="minorHAnsi" w:hAnsiTheme="minorHAnsi"/>
          <w:sz w:val="24"/>
          <w:szCs w:val="24"/>
        </w:rPr>
      </w:pPr>
      <w:r w:rsidRPr="00FF498E">
        <w:rPr>
          <w:rFonts w:asciiTheme="minorHAnsi" w:hAnsiTheme="minorHAnsi"/>
          <w:sz w:val="24"/>
          <w:szCs w:val="24"/>
        </w:rPr>
        <w:t>4.</w:t>
      </w:r>
      <w:r w:rsidR="00334D69">
        <w:rPr>
          <w:rFonts w:asciiTheme="minorHAnsi" w:hAnsiTheme="minorHAnsi"/>
          <w:sz w:val="24"/>
          <w:szCs w:val="24"/>
        </w:rPr>
        <w:t>3</w:t>
      </w:r>
      <w:r w:rsidRPr="00FF498E">
        <w:rPr>
          <w:rFonts w:asciiTheme="minorHAnsi" w:hAnsiTheme="minorHAnsi"/>
          <w:sz w:val="24"/>
          <w:szCs w:val="24"/>
        </w:rPr>
        <w:tab/>
        <w:t>EXCLU</w:t>
      </w:r>
      <w:r w:rsidR="00334D69">
        <w:rPr>
          <w:rFonts w:asciiTheme="minorHAnsi" w:hAnsiTheme="minorHAnsi"/>
          <w:sz w:val="24"/>
          <w:szCs w:val="24"/>
        </w:rPr>
        <w:t>DE</w:t>
      </w:r>
      <w:r w:rsidRPr="00FF498E">
        <w:rPr>
          <w:rFonts w:asciiTheme="minorHAnsi" w:hAnsiTheme="minorHAnsi"/>
          <w:sz w:val="24"/>
          <w:szCs w:val="24"/>
        </w:rPr>
        <w:t xml:space="preserve">:  To remove an individual from attending &amp; participating in certain events/activities (i.e. work, </w:t>
      </w:r>
      <w:r w:rsidR="003B1852">
        <w:rPr>
          <w:rFonts w:asciiTheme="minorHAnsi" w:hAnsiTheme="minorHAnsi"/>
          <w:sz w:val="24"/>
          <w:szCs w:val="24"/>
        </w:rPr>
        <w:t>S</w:t>
      </w:r>
      <w:r w:rsidR="008A7C28">
        <w:rPr>
          <w:rFonts w:asciiTheme="minorHAnsi" w:hAnsiTheme="minorHAnsi"/>
          <w:sz w:val="24"/>
          <w:szCs w:val="24"/>
        </w:rPr>
        <w:t>chool</w:t>
      </w:r>
      <w:r w:rsidRPr="00FF498E">
        <w:rPr>
          <w:rFonts w:asciiTheme="minorHAnsi" w:hAnsiTheme="minorHAnsi"/>
          <w:sz w:val="24"/>
          <w:szCs w:val="24"/>
        </w:rPr>
        <w:t>, extra-curricular events)</w:t>
      </w:r>
      <w:r w:rsidR="00C12960">
        <w:rPr>
          <w:rFonts w:asciiTheme="minorHAnsi" w:hAnsiTheme="minorHAnsi"/>
          <w:sz w:val="24"/>
          <w:szCs w:val="24"/>
        </w:rPr>
        <w:t>.</w:t>
      </w:r>
    </w:p>
    <w:p w:rsidR="00FF498E" w:rsidRPr="00FF498E" w:rsidRDefault="00FF498E" w:rsidP="00FF498E">
      <w:pPr>
        <w:spacing w:after="0" w:line="240" w:lineRule="auto"/>
        <w:ind w:left="720"/>
        <w:rPr>
          <w:sz w:val="24"/>
          <w:szCs w:val="24"/>
        </w:rPr>
      </w:pPr>
    </w:p>
    <w:p w:rsidR="00FF498E" w:rsidRPr="00FF498E" w:rsidRDefault="00FF498E" w:rsidP="00FF498E">
      <w:pPr>
        <w:spacing w:after="0" w:line="240" w:lineRule="auto"/>
        <w:ind w:left="1440" w:hanging="720"/>
        <w:rPr>
          <w:w w:val="105"/>
          <w:sz w:val="24"/>
          <w:szCs w:val="24"/>
        </w:rPr>
      </w:pPr>
      <w:r w:rsidRPr="00FF498E">
        <w:rPr>
          <w:sz w:val="24"/>
          <w:szCs w:val="24"/>
        </w:rPr>
        <w:t>4.</w:t>
      </w:r>
      <w:r w:rsidR="00334D69">
        <w:rPr>
          <w:sz w:val="24"/>
          <w:szCs w:val="24"/>
        </w:rPr>
        <w:t>4</w:t>
      </w:r>
      <w:r w:rsidRPr="00FF498E">
        <w:rPr>
          <w:sz w:val="24"/>
          <w:szCs w:val="24"/>
        </w:rPr>
        <w:tab/>
        <w:t>EXEMPTION:  Relief from the immunization requirements of this Regulation by reason of medical, religious, or personal reasons as defined in Utah Code Annotated</w:t>
      </w:r>
      <w:r w:rsidR="00C12960">
        <w:rPr>
          <w:sz w:val="24"/>
          <w:szCs w:val="24"/>
        </w:rPr>
        <w:t xml:space="preserve"> (UCA)</w:t>
      </w:r>
      <w:r w:rsidRPr="00FF498E">
        <w:rPr>
          <w:sz w:val="24"/>
          <w:szCs w:val="24"/>
        </w:rPr>
        <w:t xml:space="preserve"> </w:t>
      </w:r>
      <w:r w:rsidR="00651E9D">
        <w:rPr>
          <w:sz w:val="24"/>
          <w:szCs w:val="24"/>
        </w:rPr>
        <w:t xml:space="preserve">Title </w:t>
      </w:r>
      <w:r w:rsidRPr="00FF498E">
        <w:rPr>
          <w:w w:val="105"/>
          <w:sz w:val="24"/>
          <w:szCs w:val="24"/>
        </w:rPr>
        <w:t>53</w:t>
      </w:r>
      <w:r w:rsidR="00651E9D">
        <w:rPr>
          <w:w w:val="105"/>
          <w:sz w:val="24"/>
          <w:szCs w:val="24"/>
        </w:rPr>
        <w:t>G</w:t>
      </w:r>
      <w:r w:rsidRPr="00FF498E">
        <w:rPr>
          <w:w w:val="105"/>
          <w:sz w:val="24"/>
          <w:szCs w:val="24"/>
        </w:rPr>
        <w:t>-</w:t>
      </w:r>
      <w:r w:rsidR="00651E9D">
        <w:rPr>
          <w:w w:val="105"/>
          <w:sz w:val="24"/>
          <w:szCs w:val="24"/>
        </w:rPr>
        <w:t>9</w:t>
      </w:r>
      <w:r w:rsidRPr="00FF498E">
        <w:rPr>
          <w:w w:val="105"/>
          <w:sz w:val="24"/>
          <w:szCs w:val="24"/>
        </w:rPr>
        <w:t>-</w:t>
      </w:r>
      <w:r w:rsidR="00651E9D">
        <w:rPr>
          <w:w w:val="105"/>
          <w:sz w:val="24"/>
          <w:szCs w:val="24"/>
        </w:rPr>
        <w:t>303</w:t>
      </w:r>
      <w:r w:rsidR="00C12960">
        <w:rPr>
          <w:w w:val="105"/>
          <w:sz w:val="24"/>
          <w:szCs w:val="24"/>
        </w:rPr>
        <w:t>.</w:t>
      </w:r>
      <w:r w:rsidRPr="00FF498E">
        <w:rPr>
          <w:w w:val="105"/>
          <w:sz w:val="24"/>
          <w:szCs w:val="24"/>
        </w:rPr>
        <w:t xml:space="preserve"> </w:t>
      </w:r>
    </w:p>
    <w:p w:rsidR="00FF498E" w:rsidRPr="00FF498E" w:rsidRDefault="00FF498E" w:rsidP="00FF498E">
      <w:pPr>
        <w:spacing w:after="0" w:line="240" w:lineRule="auto"/>
        <w:ind w:left="1440" w:hanging="720"/>
        <w:rPr>
          <w:w w:val="105"/>
          <w:sz w:val="24"/>
          <w:szCs w:val="24"/>
        </w:rPr>
      </w:pPr>
    </w:p>
    <w:p w:rsidR="00FF498E" w:rsidRPr="00FF498E" w:rsidRDefault="00FF498E" w:rsidP="00FF498E">
      <w:pPr>
        <w:spacing w:after="0" w:line="240" w:lineRule="auto"/>
        <w:ind w:left="1440" w:hanging="720"/>
        <w:rPr>
          <w:w w:val="105"/>
          <w:sz w:val="24"/>
          <w:szCs w:val="24"/>
        </w:rPr>
      </w:pPr>
      <w:r w:rsidRPr="00FF498E">
        <w:rPr>
          <w:w w:val="105"/>
          <w:sz w:val="24"/>
          <w:szCs w:val="24"/>
        </w:rPr>
        <w:t>4.</w:t>
      </w:r>
      <w:r w:rsidR="00334D69">
        <w:rPr>
          <w:w w:val="105"/>
          <w:sz w:val="24"/>
          <w:szCs w:val="24"/>
        </w:rPr>
        <w:t>5</w:t>
      </w:r>
      <w:r w:rsidRPr="00FF498E">
        <w:rPr>
          <w:w w:val="105"/>
          <w:sz w:val="24"/>
          <w:szCs w:val="24"/>
        </w:rPr>
        <w:tab/>
      </w:r>
      <w:r w:rsidR="003B1852">
        <w:rPr>
          <w:w w:val="105"/>
          <w:sz w:val="24"/>
          <w:szCs w:val="24"/>
        </w:rPr>
        <w:t>IMMUNITY</w:t>
      </w:r>
      <w:r w:rsidRPr="00FF498E">
        <w:rPr>
          <w:w w:val="105"/>
          <w:sz w:val="24"/>
          <w:szCs w:val="24"/>
        </w:rPr>
        <w:t>:  A condition of being able to resist a particular disease through acquired (vaccination) or natural (past infection) antibody development.</w:t>
      </w:r>
    </w:p>
    <w:p w:rsidR="00FF498E" w:rsidRPr="00FF498E" w:rsidRDefault="00FF498E" w:rsidP="00FF498E">
      <w:pPr>
        <w:spacing w:after="0" w:line="240" w:lineRule="auto"/>
        <w:ind w:left="1440" w:hanging="720"/>
        <w:rPr>
          <w:w w:val="105"/>
          <w:sz w:val="24"/>
          <w:szCs w:val="24"/>
        </w:rPr>
      </w:pPr>
    </w:p>
    <w:p w:rsidR="00FF498E" w:rsidRPr="00FF498E" w:rsidRDefault="00FF498E" w:rsidP="00FF498E">
      <w:pPr>
        <w:spacing w:after="0" w:line="240" w:lineRule="auto"/>
        <w:ind w:left="1440" w:hanging="720"/>
        <w:rPr>
          <w:w w:val="105"/>
          <w:sz w:val="24"/>
          <w:szCs w:val="24"/>
        </w:rPr>
      </w:pPr>
      <w:r w:rsidRPr="00FF498E">
        <w:rPr>
          <w:w w:val="105"/>
          <w:sz w:val="24"/>
          <w:szCs w:val="24"/>
        </w:rPr>
        <w:t>4.</w:t>
      </w:r>
      <w:r w:rsidR="00334D69">
        <w:rPr>
          <w:w w:val="105"/>
          <w:sz w:val="24"/>
          <w:szCs w:val="24"/>
        </w:rPr>
        <w:t>6</w:t>
      </w:r>
      <w:r w:rsidRPr="00FF498E">
        <w:rPr>
          <w:w w:val="105"/>
          <w:sz w:val="24"/>
          <w:szCs w:val="24"/>
        </w:rPr>
        <w:tab/>
        <w:t xml:space="preserve">ORDER OF RESTRICTION: The order issued by the </w:t>
      </w:r>
      <w:r w:rsidR="00334D69">
        <w:rPr>
          <w:w w:val="105"/>
          <w:sz w:val="24"/>
          <w:szCs w:val="24"/>
        </w:rPr>
        <w:t>D</w:t>
      </w:r>
      <w:r w:rsidR="008A7C28">
        <w:rPr>
          <w:w w:val="105"/>
          <w:sz w:val="24"/>
          <w:szCs w:val="24"/>
        </w:rPr>
        <w:t>epartment</w:t>
      </w:r>
      <w:r w:rsidRPr="00FF498E">
        <w:rPr>
          <w:w w:val="105"/>
          <w:sz w:val="24"/>
          <w:szCs w:val="24"/>
        </w:rPr>
        <w:t xml:space="preserve"> which requires an individual or group of individuals to submit to an examination, treatment, isolation or quarantine. </w:t>
      </w:r>
    </w:p>
    <w:p w:rsidR="00FF498E" w:rsidRPr="00FF498E" w:rsidRDefault="00FF498E" w:rsidP="00FF498E">
      <w:pPr>
        <w:spacing w:after="0" w:line="240" w:lineRule="auto"/>
        <w:ind w:left="1440" w:hanging="720"/>
        <w:rPr>
          <w:w w:val="105"/>
          <w:sz w:val="24"/>
          <w:szCs w:val="24"/>
        </w:rPr>
      </w:pPr>
    </w:p>
    <w:p w:rsidR="00FF498E" w:rsidRPr="00FF498E" w:rsidRDefault="00FF498E" w:rsidP="00FF498E">
      <w:pPr>
        <w:spacing w:after="0" w:line="240" w:lineRule="auto"/>
        <w:ind w:left="1440" w:hanging="720"/>
        <w:rPr>
          <w:w w:val="105"/>
          <w:sz w:val="24"/>
          <w:szCs w:val="24"/>
        </w:rPr>
      </w:pPr>
      <w:r w:rsidRPr="00FF498E">
        <w:rPr>
          <w:w w:val="105"/>
          <w:sz w:val="24"/>
          <w:szCs w:val="24"/>
        </w:rPr>
        <w:t>4.</w:t>
      </w:r>
      <w:r w:rsidR="00B842A5">
        <w:rPr>
          <w:w w:val="105"/>
          <w:sz w:val="24"/>
          <w:szCs w:val="24"/>
        </w:rPr>
        <w:t>7</w:t>
      </w:r>
      <w:r w:rsidRPr="00FF498E">
        <w:rPr>
          <w:w w:val="105"/>
          <w:sz w:val="24"/>
          <w:szCs w:val="24"/>
        </w:rPr>
        <w:tab/>
        <w:t xml:space="preserve">PROOF OF </w:t>
      </w:r>
      <w:r w:rsidR="003B1852">
        <w:rPr>
          <w:w w:val="105"/>
          <w:sz w:val="24"/>
          <w:szCs w:val="24"/>
        </w:rPr>
        <w:t>IMMUNITY</w:t>
      </w:r>
      <w:r w:rsidRPr="00FF498E">
        <w:rPr>
          <w:w w:val="105"/>
          <w:sz w:val="24"/>
          <w:szCs w:val="24"/>
        </w:rPr>
        <w:t xml:space="preserve">:  Documentation of past disease or the results of laboratory blood testing showing a level of protection that was provided by a </w:t>
      </w:r>
      <w:r w:rsidRPr="00FF498E">
        <w:rPr>
          <w:w w:val="105"/>
          <w:sz w:val="24"/>
          <w:szCs w:val="24"/>
        </w:rPr>
        <w:lastRenderedPageBreak/>
        <w:t>physician, medical clinic, health department or other medical facility and/or the results of laboratory blood testing.</w:t>
      </w:r>
    </w:p>
    <w:p w:rsidR="00FF498E" w:rsidRPr="00FF498E" w:rsidRDefault="00FF498E" w:rsidP="00FF498E">
      <w:pPr>
        <w:spacing w:after="0" w:line="240" w:lineRule="auto"/>
        <w:ind w:left="1440" w:hanging="720"/>
        <w:rPr>
          <w:w w:val="105"/>
          <w:sz w:val="24"/>
          <w:szCs w:val="24"/>
        </w:rPr>
      </w:pPr>
    </w:p>
    <w:p w:rsidR="00FF498E" w:rsidRPr="00FF498E" w:rsidRDefault="00FF498E" w:rsidP="00FF498E">
      <w:pPr>
        <w:spacing w:after="0" w:line="240" w:lineRule="auto"/>
        <w:ind w:left="1440" w:hanging="720"/>
        <w:rPr>
          <w:w w:val="105"/>
          <w:sz w:val="24"/>
          <w:szCs w:val="24"/>
        </w:rPr>
      </w:pPr>
      <w:r w:rsidRPr="00FF498E">
        <w:rPr>
          <w:w w:val="105"/>
          <w:sz w:val="24"/>
          <w:szCs w:val="24"/>
        </w:rPr>
        <w:t>4.</w:t>
      </w:r>
      <w:r w:rsidR="00B842A5">
        <w:rPr>
          <w:w w:val="105"/>
          <w:sz w:val="24"/>
          <w:szCs w:val="24"/>
        </w:rPr>
        <w:t>8</w:t>
      </w:r>
      <w:r w:rsidRPr="00FF498E">
        <w:rPr>
          <w:w w:val="105"/>
          <w:sz w:val="24"/>
          <w:szCs w:val="24"/>
        </w:rPr>
        <w:tab/>
      </w:r>
      <w:r w:rsidR="003B1852">
        <w:rPr>
          <w:w w:val="105"/>
          <w:sz w:val="24"/>
          <w:szCs w:val="24"/>
        </w:rPr>
        <w:t>SCHOOL</w:t>
      </w:r>
      <w:r w:rsidRPr="00FF498E">
        <w:rPr>
          <w:w w:val="105"/>
          <w:sz w:val="24"/>
          <w:szCs w:val="24"/>
        </w:rPr>
        <w:t>: All public, private, charter, parochial, kindergarten, elementary or secondary educational facility through grade 12.</w:t>
      </w:r>
    </w:p>
    <w:p w:rsidR="00FF498E" w:rsidRPr="00FF498E" w:rsidRDefault="00FF498E" w:rsidP="00FF498E">
      <w:pPr>
        <w:spacing w:after="0" w:line="240" w:lineRule="auto"/>
        <w:ind w:left="1440" w:hanging="720"/>
        <w:rPr>
          <w:w w:val="105"/>
          <w:sz w:val="24"/>
          <w:szCs w:val="24"/>
        </w:rPr>
      </w:pPr>
    </w:p>
    <w:p w:rsidR="00FF498E" w:rsidRPr="00FF498E" w:rsidRDefault="00FF498E" w:rsidP="00FF498E">
      <w:pPr>
        <w:spacing w:after="0" w:line="240" w:lineRule="auto"/>
        <w:ind w:left="1440" w:hanging="720"/>
        <w:rPr>
          <w:w w:val="105"/>
          <w:sz w:val="24"/>
          <w:szCs w:val="24"/>
        </w:rPr>
      </w:pPr>
      <w:r w:rsidRPr="00FF498E">
        <w:rPr>
          <w:w w:val="105"/>
          <w:sz w:val="24"/>
          <w:szCs w:val="24"/>
        </w:rPr>
        <w:t>4.</w:t>
      </w:r>
      <w:r w:rsidR="00B842A5">
        <w:rPr>
          <w:w w:val="105"/>
          <w:sz w:val="24"/>
          <w:szCs w:val="24"/>
        </w:rPr>
        <w:t>9</w:t>
      </w:r>
      <w:r w:rsidRPr="00FF498E">
        <w:rPr>
          <w:w w:val="105"/>
          <w:sz w:val="24"/>
          <w:szCs w:val="24"/>
        </w:rPr>
        <w:tab/>
        <w:t>SCHOOL</w:t>
      </w:r>
      <w:r w:rsidR="00D55467">
        <w:rPr>
          <w:w w:val="105"/>
          <w:sz w:val="24"/>
          <w:szCs w:val="24"/>
        </w:rPr>
        <w:t>-</w:t>
      </w:r>
      <w:r w:rsidRPr="00FF498E">
        <w:rPr>
          <w:w w:val="105"/>
          <w:sz w:val="24"/>
          <w:szCs w:val="24"/>
        </w:rPr>
        <w:t xml:space="preserve">BASED PERSONNEL: The faculty and staff </w:t>
      </w:r>
      <w:r w:rsidR="00651E9D">
        <w:rPr>
          <w:w w:val="105"/>
          <w:sz w:val="24"/>
          <w:szCs w:val="24"/>
        </w:rPr>
        <w:t>(</w:t>
      </w:r>
      <w:r w:rsidRPr="00FF498E">
        <w:rPr>
          <w:w w:val="105"/>
          <w:sz w:val="24"/>
          <w:szCs w:val="24"/>
        </w:rPr>
        <w:t>includes teachers, substitute teachers, student teachers, administration, and all other employees</w:t>
      </w:r>
      <w:r w:rsidR="00651E9D">
        <w:rPr>
          <w:w w:val="105"/>
          <w:sz w:val="24"/>
          <w:szCs w:val="24"/>
        </w:rPr>
        <w:t>)</w:t>
      </w:r>
      <w:r w:rsidRPr="00FF498E">
        <w:rPr>
          <w:w w:val="105"/>
          <w:sz w:val="24"/>
          <w:szCs w:val="24"/>
        </w:rPr>
        <w:t xml:space="preserve"> whose primary job responsibilities include possible interaction with students</w:t>
      </w:r>
      <w:r w:rsidR="00651E9D">
        <w:rPr>
          <w:w w:val="105"/>
          <w:sz w:val="24"/>
          <w:szCs w:val="24"/>
        </w:rPr>
        <w:t xml:space="preserve">.  </w:t>
      </w:r>
      <w:r w:rsidRPr="00FF498E">
        <w:rPr>
          <w:w w:val="105"/>
          <w:sz w:val="24"/>
          <w:szCs w:val="24"/>
        </w:rPr>
        <w:t>Volunteers are not considered “</w:t>
      </w:r>
      <w:r w:rsidR="003B1852">
        <w:rPr>
          <w:w w:val="105"/>
          <w:sz w:val="24"/>
          <w:szCs w:val="24"/>
        </w:rPr>
        <w:t>S</w:t>
      </w:r>
      <w:r w:rsidR="008A7C28">
        <w:rPr>
          <w:w w:val="105"/>
          <w:sz w:val="24"/>
          <w:szCs w:val="24"/>
        </w:rPr>
        <w:t>chool</w:t>
      </w:r>
      <w:r w:rsidR="003B1852">
        <w:rPr>
          <w:w w:val="105"/>
          <w:sz w:val="24"/>
          <w:szCs w:val="24"/>
        </w:rPr>
        <w:t>-B</w:t>
      </w:r>
      <w:r w:rsidR="008A7C28">
        <w:rPr>
          <w:w w:val="105"/>
          <w:sz w:val="24"/>
          <w:szCs w:val="24"/>
        </w:rPr>
        <w:t>ased</w:t>
      </w:r>
      <w:r w:rsidR="003B1852">
        <w:rPr>
          <w:w w:val="105"/>
          <w:sz w:val="24"/>
          <w:szCs w:val="24"/>
        </w:rPr>
        <w:t xml:space="preserve"> P</w:t>
      </w:r>
      <w:r w:rsidR="008A7C28">
        <w:rPr>
          <w:w w:val="105"/>
          <w:sz w:val="24"/>
          <w:szCs w:val="24"/>
        </w:rPr>
        <w:t>ersonnel</w:t>
      </w:r>
      <w:r w:rsidRPr="00FF498E">
        <w:rPr>
          <w:w w:val="105"/>
          <w:sz w:val="24"/>
          <w:szCs w:val="24"/>
        </w:rPr>
        <w:t>.”</w:t>
      </w:r>
    </w:p>
    <w:p w:rsidR="00FF498E" w:rsidRPr="00FF498E" w:rsidRDefault="00FF498E" w:rsidP="00FF498E">
      <w:pPr>
        <w:spacing w:after="0" w:line="240" w:lineRule="auto"/>
        <w:ind w:left="1440" w:hanging="720"/>
        <w:rPr>
          <w:w w:val="105"/>
          <w:sz w:val="24"/>
          <w:szCs w:val="24"/>
        </w:rPr>
      </w:pPr>
    </w:p>
    <w:p w:rsidR="00FF498E" w:rsidRDefault="00FF498E" w:rsidP="00FF498E">
      <w:pPr>
        <w:spacing w:after="0" w:line="240" w:lineRule="auto"/>
        <w:ind w:left="1440" w:hanging="720"/>
        <w:rPr>
          <w:w w:val="105"/>
        </w:rPr>
      </w:pPr>
      <w:r w:rsidRPr="00FF498E">
        <w:rPr>
          <w:w w:val="105"/>
          <w:sz w:val="24"/>
          <w:szCs w:val="24"/>
        </w:rPr>
        <w:t>4.1</w:t>
      </w:r>
      <w:r w:rsidR="00B842A5">
        <w:rPr>
          <w:w w:val="105"/>
          <w:sz w:val="24"/>
          <w:szCs w:val="24"/>
        </w:rPr>
        <w:t>0</w:t>
      </w:r>
      <w:r w:rsidRPr="00FF498E">
        <w:rPr>
          <w:w w:val="105"/>
          <w:sz w:val="24"/>
          <w:szCs w:val="24"/>
        </w:rPr>
        <w:tab/>
        <w:t xml:space="preserve">SCHOOL DISTRICT: Any </w:t>
      </w:r>
      <w:r w:rsidR="00334D69">
        <w:rPr>
          <w:w w:val="105"/>
          <w:sz w:val="24"/>
          <w:szCs w:val="24"/>
        </w:rPr>
        <w:t>S</w:t>
      </w:r>
      <w:r w:rsidR="008A7C28">
        <w:rPr>
          <w:w w:val="105"/>
          <w:sz w:val="24"/>
          <w:szCs w:val="24"/>
        </w:rPr>
        <w:t xml:space="preserve">chool </w:t>
      </w:r>
      <w:r w:rsidR="00334D69">
        <w:rPr>
          <w:w w:val="105"/>
          <w:sz w:val="24"/>
          <w:szCs w:val="24"/>
        </w:rPr>
        <w:t>D</w:t>
      </w:r>
      <w:r w:rsidR="008A7C28">
        <w:rPr>
          <w:w w:val="105"/>
          <w:sz w:val="24"/>
          <w:szCs w:val="24"/>
        </w:rPr>
        <w:t>istrict</w:t>
      </w:r>
      <w:r w:rsidRPr="00FF498E">
        <w:rPr>
          <w:w w:val="105"/>
          <w:sz w:val="24"/>
          <w:szCs w:val="24"/>
        </w:rPr>
        <w:t xml:space="preserve"> existing now or later under the laws of the State of Utah</w:t>
      </w:r>
      <w:r w:rsidR="00651E9D">
        <w:rPr>
          <w:w w:val="105"/>
          <w:sz w:val="24"/>
          <w:szCs w:val="24"/>
        </w:rPr>
        <w:t>.</w:t>
      </w:r>
    </w:p>
    <w:p w:rsidR="006A5072" w:rsidRDefault="00F53734" w:rsidP="008F174B">
      <w:pPr>
        <w:spacing w:after="0" w:line="240" w:lineRule="auto"/>
        <w:ind w:left="1440" w:hanging="720"/>
        <w:rPr>
          <w:sz w:val="24"/>
          <w:szCs w:val="24"/>
        </w:rPr>
      </w:pPr>
      <w:r>
        <w:rPr>
          <w:w w:val="105"/>
        </w:rPr>
        <w:t xml:space="preserve"> </w:t>
      </w:r>
    </w:p>
    <w:p w:rsidR="00F53734" w:rsidRPr="00892193" w:rsidRDefault="00F53734" w:rsidP="00F53734">
      <w:pPr>
        <w:pStyle w:val="Heading1"/>
        <w:spacing w:before="0"/>
        <w:rPr>
          <w:rFonts w:asciiTheme="minorHAnsi" w:hAnsiTheme="minorHAnsi" w:cstheme="minorHAnsi"/>
          <w:b w:val="0"/>
          <w:color w:val="auto"/>
        </w:rPr>
      </w:pPr>
      <w:bookmarkStart w:id="8" w:name="_Toc363554767"/>
      <w:bookmarkStart w:id="9" w:name="_Toc31787705"/>
      <w:r>
        <w:rPr>
          <w:rFonts w:asciiTheme="minorHAnsi" w:hAnsiTheme="minorHAnsi" w:cstheme="minorHAnsi"/>
          <w:color w:val="auto"/>
          <w:spacing w:val="-2"/>
        </w:rPr>
        <w:t>5.0</w:t>
      </w:r>
      <w:r>
        <w:rPr>
          <w:rFonts w:asciiTheme="minorHAnsi" w:hAnsiTheme="minorHAnsi" w:cstheme="minorHAnsi"/>
          <w:color w:val="auto"/>
          <w:spacing w:val="-2"/>
        </w:rPr>
        <w:tab/>
      </w:r>
      <w:r w:rsidRPr="00892193">
        <w:rPr>
          <w:rFonts w:asciiTheme="minorHAnsi" w:hAnsiTheme="minorHAnsi" w:cstheme="minorHAnsi"/>
          <w:color w:val="auto"/>
        </w:rPr>
        <w:t>REGULATION</w:t>
      </w:r>
      <w:bookmarkEnd w:id="8"/>
      <w:bookmarkEnd w:id="9"/>
    </w:p>
    <w:p w:rsidR="00F53734" w:rsidRDefault="00F53734" w:rsidP="00F53734">
      <w:pPr>
        <w:spacing w:after="0" w:line="240" w:lineRule="auto"/>
        <w:rPr>
          <w:sz w:val="24"/>
          <w:szCs w:val="24"/>
        </w:rPr>
      </w:pPr>
    </w:p>
    <w:p w:rsidR="006465F3" w:rsidRPr="00C12960" w:rsidRDefault="006465F3" w:rsidP="006465F3">
      <w:pPr>
        <w:spacing w:after="0" w:line="240" w:lineRule="auto"/>
        <w:ind w:left="1440" w:hanging="720"/>
        <w:rPr>
          <w:sz w:val="24"/>
          <w:szCs w:val="24"/>
        </w:rPr>
      </w:pPr>
      <w:r>
        <w:rPr>
          <w:sz w:val="24"/>
          <w:szCs w:val="24"/>
        </w:rPr>
        <w:t>5.1</w:t>
      </w:r>
      <w:r>
        <w:rPr>
          <w:sz w:val="24"/>
          <w:szCs w:val="24"/>
        </w:rPr>
        <w:tab/>
      </w:r>
      <w:r w:rsidRPr="00C12960">
        <w:rPr>
          <w:sz w:val="24"/>
          <w:szCs w:val="24"/>
        </w:rPr>
        <w:t>Due to the risk of occupational exposure, and in order to prevent the outbreak and spread of communicable</w:t>
      </w:r>
      <w:r w:rsidR="00651E9D">
        <w:rPr>
          <w:sz w:val="24"/>
          <w:szCs w:val="24"/>
        </w:rPr>
        <w:t>/</w:t>
      </w:r>
      <w:r w:rsidRPr="00C12960">
        <w:rPr>
          <w:sz w:val="24"/>
          <w:szCs w:val="24"/>
        </w:rPr>
        <w:t xml:space="preserve">infectious diseases, every </w:t>
      </w:r>
      <w:r w:rsidR="003B1852">
        <w:rPr>
          <w:sz w:val="24"/>
          <w:szCs w:val="24"/>
        </w:rPr>
        <w:t>S</w:t>
      </w:r>
      <w:r w:rsidR="008A7C28">
        <w:rPr>
          <w:sz w:val="24"/>
          <w:szCs w:val="24"/>
        </w:rPr>
        <w:t>chool</w:t>
      </w:r>
      <w:r w:rsidRPr="00C12960">
        <w:rPr>
          <w:sz w:val="24"/>
          <w:szCs w:val="24"/>
        </w:rPr>
        <w:t xml:space="preserve"> and/or </w:t>
      </w:r>
      <w:r w:rsidR="00334D69">
        <w:rPr>
          <w:sz w:val="24"/>
          <w:szCs w:val="24"/>
        </w:rPr>
        <w:t>S</w:t>
      </w:r>
      <w:r w:rsidR="008A7C28">
        <w:rPr>
          <w:sz w:val="24"/>
          <w:szCs w:val="24"/>
        </w:rPr>
        <w:t>chool</w:t>
      </w:r>
      <w:r w:rsidR="00334D69">
        <w:rPr>
          <w:sz w:val="24"/>
          <w:szCs w:val="24"/>
        </w:rPr>
        <w:t xml:space="preserve"> D</w:t>
      </w:r>
      <w:r w:rsidR="008A7C28">
        <w:rPr>
          <w:sz w:val="24"/>
          <w:szCs w:val="24"/>
        </w:rPr>
        <w:t>istrict</w:t>
      </w:r>
      <w:r w:rsidRPr="00C12960">
        <w:rPr>
          <w:sz w:val="24"/>
          <w:szCs w:val="24"/>
        </w:rPr>
        <w:t xml:space="preserve"> </w:t>
      </w:r>
      <w:r w:rsidR="00C12960">
        <w:rPr>
          <w:sz w:val="24"/>
          <w:szCs w:val="24"/>
        </w:rPr>
        <w:t>shall</w:t>
      </w:r>
      <w:r w:rsidRPr="00C12960">
        <w:rPr>
          <w:sz w:val="24"/>
          <w:szCs w:val="24"/>
        </w:rPr>
        <w:t xml:space="preserve"> require their </w:t>
      </w:r>
      <w:r w:rsidR="003B1852">
        <w:rPr>
          <w:sz w:val="24"/>
          <w:szCs w:val="24"/>
        </w:rPr>
        <w:t>S</w:t>
      </w:r>
      <w:r w:rsidR="008A7C28">
        <w:rPr>
          <w:sz w:val="24"/>
          <w:szCs w:val="24"/>
        </w:rPr>
        <w:t>chool</w:t>
      </w:r>
      <w:r w:rsidR="003B1852">
        <w:rPr>
          <w:sz w:val="24"/>
          <w:szCs w:val="24"/>
        </w:rPr>
        <w:t>-B</w:t>
      </w:r>
      <w:r w:rsidR="008A7C28">
        <w:rPr>
          <w:sz w:val="24"/>
          <w:szCs w:val="24"/>
        </w:rPr>
        <w:t>ased</w:t>
      </w:r>
      <w:r w:rsidR="003B1852">
        <w:rPr>
          <w:sz w:val="24"/>
          <w:szCs w:val="24"/>
        </w:rPr>
        <w:t xml:space="preserve"> P</w:t>
      </w:r>
      <w:r w:rsidR="008A7C28">
        <w:rPr>
          <w:sz w:val="24"/>
          <w:szCs w:val="24"/>
        </w:rPr>
        <w:t>ersonnel</w:t>
      </w:r>
      <w:r w:rsidRPr="00C12960">
        <w:rPr>
          <w:sz w:val="24"/>
          <w:szCs w:val="24"/>
        </w:rPr>
        <w:t xml:space="preserve"> to provide proof of immunizations, </w:t>
      </w:r>
      <w:r w:rsidR="003B1852">
        <w:rPr>
          <w:sz w:val="24"/>
          <w:szCs w:val="24"/>
        </w:rPr>
        <w:t>E</w:t>
      </w:r>
      <w:r w:rsidR="008A7C28">
        <w:rPr>
          <w:sz w:val="24"/>
          <w:szCs w:val="24"/>
        </w:rPr>
        <w:t>xemption</w:t>
      </w:r>
      <w:r w:rsidRPr="00C12960">
        <w:rPr>
          <w:sz w:val="24"/>
          <w:szCs w:val="24"/>
        </w:rPr>
        <w:t xml:space="preserve">, or </w:t>
      </w:r>
      <w:r w:rsidR="003B1852">
        <w:rPr>
          <w:sz w:val="24"/>
          <w:szCs w:val="24"/>
        </w:rPr>
        <w:t>P</w:t>
      </w:r>
      <w:r w:rsidR="008A7C28">
        <w:rPr>
          <w:sz w:val="24"/>
          <w:szCs w:val="24"/>
        </w:rPr>
        <w:t>roof</w:t>
      </w:r>
      <w:r w:rsidR="003B1852">
        <w:rPr>
          <w:sz w:val="24"/>
          <w:szCs w:val="24"/>
        </w:rPr>
        <w:t xml:space="preserve"> </w:t>
      </w:r>
      <w:r w:rsidR="008A7C28">
        <w:rPr>
          <w:sz w:val="24"/>
          <w:szCs w:val="24"/>
        </w:rPr>
        <w:t>of</w:t>
      </w:r>
      <w:r w:rsidR="003B1852">
        <w:rPr>
          <w:sz w:val="24"/>
          <w:szCs w:val="24"/>
        </w:rPr>
        <w:t xml:space="preserve"> I</w:t>
      </w:r>
      <w:r w:rsidR="008A7C28">
        <w:rPr>
          <w:sz w:val="24"/>
          <w:szCs w:val="24"/>
        </w:rPr>
        <w:t>mmunity</w:t>
      </w:r>
      <w:r w:rsidRPr="00C12960">
        <w:rPr>
          <w:sz w:val="24"/>
          <w:szCs w:val="24"/>
        </w:rPr>
        <w:t xml:space="preserve"> in</w:t>
      </w:r>
      <w:r w:rsidR="00FE2327" w:rsidRPr="00C12960">
        <w:rPr>
          <w:sz w:val="24"/>
          <w:szCs w:val="24"/>
        </w:rPr>
        <w:t xml:space="preserve"> </w:t>
      </w:r>
      <w:r w:rsidRPr="00C12960">
        <w:rPr>
          <w:sz w:val="24"/>
          <w:szCs w:val="24"/>
        </w:rPr>
        <w:t>the event of an outbreak of a vaccine preventable communicable</w:t>
      </w:r>
      <w:r w:rsidR="00651E9D">
        <w:rPr>
          <w:sz w:val="24"/>
          <w:szCs w:val="24"/>
        </w:rPr>
        <w:t>/</w:t>
      </w:r>
      <w:r w:rsidRPr="00C12960">
        <w:rPr>
          <w:sz w:val="24"/>
          <w:szCs w:val="24"/>
        </w:rPr>
        <w:t>infectious disease.</w:t>
      </w:r>
    </w:p>
    <w:p w:rsidR="00F53734" w:rsidRPr="00C12960" w:rsidRDefault="00F53734" w:rsidP="00F53734">
      <w:pPr>
        <w:spacing w:after="0" w:line="240" w:lineRule="auto"/>
        <w:rPr>
          <w:sz w:val="24"/>
          <w:szCs w:val="24"/>
        </w:rPr>
      </w:pPr>
    </w:p>
    <w:p w:rsidR="0063732C" w:rsidRPr="00C12960" w:rsidRDefault="006465F3" w:rsidP="006465F3">
      <w:pPr>
        <w:spacing w:after="0" w:line="240" w:lineRule="auto"/>
        <w:ind w:left="1440" w:hanging="720"/>
        <w:rPr>
          <w:sz w:val="24"/>
          <w:szCs w:val="24"/>
        </w:rPr>
      </w:pPr>
      <w:r w:rsidRPr="00C12960">
        <w:rPr>
          <w:sz w:val="24"/>
          <w:szCs w:val="24"/>
        </w:rPr>
        <w:t>5.2</w:t>
      </w:r>
      <w:r w:rsidRPr="00C12960">
        <w:rPr>
          <w:sz w:val="24"/>
          <w:szCs w:val="24"/>
        </w:rPr>
        <w:tab/>
      </w:r>
      <w:r w:rsidR="003B1852">
        <w:rPr>
          <w:sz w:val="24"/>
          <w:szCs w:val="24"/>
        </w:rPr>
        <w:t>S</w:t>
      </w:r>
      <w:r w:rsidR="008A7C28">
        <w:rPr>
          <w:sz w:val="24"/>
          <w:szCs w:val="24"/>
        </w:rPr>
        <w:t>chool</w:t>
      </w:r>
      <w:r w:rsidR="003B1852">
        <w:rPr>
          <w:sz w:val="24"/>
          <w:szCs w:val="24"/>
        </w:rPr>
        <w:t>-B</w:t>
      </w:r>
      <w:r w:rsidR="008A7C28">
        <w:rPr>
          <w:sz w:val="24"/>
          <w:szCs w:val="24"/>
        </w:rPr>
        <w:t>ased</w:t>
      </w:r>
      <w:r w:rsidR="003B1852">
        <w:rPr>
          <w:sz w:val="24"/>
          <w:szCs w:val="24"/>
        </w:rPr>
        <w:t xml:space="preserve"> P</w:t>
      </w:r>
      <w:r w:rsidR="008A7C28">
        <w:rPr>
          <w:sz w:val="24"/>
          <w:szCs w:val="24"/>
        </w:rPr>
        <w:t>ersonnel</w:t>
      </w:r>
      <w:r w:rsidRPr="00C12960">
        <w:rPr>
          <w:sz w:val="24"/>
          <w:szCs w:val="24"/>
        </w:rPr>
        <w:t xml:space="preserve"> shall be notified by their </w:t>
      </w:r>
      <w:r w:rsidR="003B1852">
        <w:rPr>
          <w:sz w:val="24"/>
          <w:szCs w:val="24"/>
        </w:rPr>
        <w:t>S</w:t>
      </w:r>
      <w:r w:rsidR="008A7C28">
        <w:rPr>
          <w:sz w:val="24"/>
          <w:szCs w:val="24"/>
        </w:rPr>
        <w:t>chool</w:t>
      </w:r>
      <w:r w:rsidRPr="00C12960">
        <w:rPr>
          <w:sz w:val="24"/>
          <w:szCs w:val="24"/>
        </w:rPr>
        <w:t xml:space="preserve"> and/or </w:t>
      </w:r>
      <w:r w:rsidR="00334D69">
        <w:rPr>
          <w:sz w:val="24"/>
          <w:szCs w:val="24"/>
        </w:rPr>
        <w:t>S</w:t>
      </w:r>
      <w:r w:rsidR="008A7C28">
        <w:rPr>
          <w:sz w:val="24"/>
          <w:szCs w:val="24"/>
        </w:rPr>
        <w:t>chool</w:t>
      </w:r>
      <w:r w:rsidR="00334D69">
        <w:rPr>
          <w:sz w:val="24"/>
          <w:szCs w:val="24"/>
        </w:rPr>
        <w:t xml:space="preserve"> D</w:t>
      </w:r>
      <w:r w:rsidR="008A7C28">
        <w:rPr>
          <w:sz w:val="24"/>
          <w:szCs w:val="24"/>
        </w:rPr>
        <w:t>istrict</w:t>
      </w:r>
      <w:r w:rsidRPr="00C12960">
        <w:rPr>
          <w:sz w:val="24"/>
          <w:szCs w:val="24"/>
        </w:rPr>
        <w:t xml:space="preserve">, as part of their onboarding process, </w:t>
      </w:r>
      <w:r w:rsidR="0063732C" w:rsidRPr="00C12960">
        <w:rPr>
          <w:sz w:val="24"/>
          <w:szCs w:val="24"/>
        </w:rPr>
        <w:t>that a</w:t>
      </w:r>
      <w:r w:rsidRPr="00C12960">
        <w:rPr>
          <w:sz w:val="24"/>
          <w:szCs w:val="24"/>
        </w:rPr>
        <w:t xml:space="preserve">ll </w:t>
      </w:r>
      <w:r w:rsidR="003B1852">
        <w:rPr>
          <w:sz w:val="24"/>
          <w:szCs w:val="24"/>
        </w:rPr>
        <w:t>S</w:t>
      </w:r>
      <w:r w:rsidR="008A7C28">
        <w:rPr>
          <w:sz w:val="24"/>
          <w:szCs w:val="24"/>
        </w:rPr>
        <w:t>chool</w:t>
      </w:r>
      <w:r w:rsidR="003B1852">
        <w:rPr>
          <w:sz w:val="24"/>
          <w:szCs w:val="24"/>
        </w:rPr>
        <w:t>-B</w:t>
      </w:r>
      <w:r w:rsidR="008A7C28">
        <w:rPr>
          <w:sz w:val="24"/>
          <w:szCs w:val="24"/>
        </w:rPr>
        <w:t>ased</w:t>
      </w:r>
      <w:r w:rsidR="003B1852">
        <w:rPr>
          <w:sz w:val="24"/>
          <w:szCs w:val="24"/>
        </w:rPr>
        <w:t xml:space="preserve"> P</w:t>
      </w:r>
      <w:r w:rsidR="008A7C28">
        <w:rPr>
          <w:sz w:val="24"/>
          <w:szCs w:val="24"/>
        </w:rPr>
        <w:t>ersonnel</w:t>
      </w:r>
      <w:r w:rsidRPr="00C12960">
        <w:rPr>
          <w:sz w:val="24"/>
          <w:szCs w:val="24"/>
        </w:rPr>
        <w:t xml:space="preserve"> shall be required to maintain a personal record of immunizations, </w:t>
      </w:r>
      <w:r w:rsidR="003B1852">
        <w:rPr>
          <w:sz w:val="24"/>
          <w:szCs w:val="24"/>
        </w:rPr>
        <w:t>E</w:t>
      </w:r>
      <w:r w:rsidR="008A7C28">
        <w:rPr>
          <w:sz w:val="24"/>
          <w:szCs w:val="24"/>
        </w:rPr>
        <w:t>xemption</w:t>
      </w:r>
      <w:r w:rsidRPr="00C12960">
        <w:rPr>
          <w:sz w:val="24"/>
          <w:szCs w:val="24"/>
        </w:rPr>
        <w:t xml:space="preserve">, or </w:t>
      </w:r>
      <w:r w:rsidR="003B1852">
        <w:rPr>
          <w:sz w:val="24"/>
          <w:szCs w:val="24"/>
        </w:rPr>
        <w:t>P</w:t>
      </w:r>
      <w:r w:rsidR="008A7C28">
        <w:rPr>
          <w:sz w:val="24"/>
          <w:szCs w:val="24"/>
        </w:rPr>
        <w:t>roof</w:t>
      </w:r>
      <w:r w:rsidR="003B1852">
        <w:rPr>
          <w:sz w:val="24"/>
          <w:szCs w:val="24"/>
        </w:rPr>
        <w:t xml:space="preserve"> </w:t>
      </w:r>
      <w:r w:rsidR="008A7C28">
        <w:rPr>
          <w:sz w:val="24"/>
          <w:szCs w:val="24"/>
        </w:rPr>
        <w:t>of</w:t>
      </w:r>
      <w:r w:rsidR="003B1852">
        <w:rPr>
          <w:sz w:val="24"/>
          <w:szCs w:val="24"/>
        </w:rPr>
        <w:t xml:space="preserve"> I</w:t>
      </w:r>
      <w:r w:rsidR="008A7C28">
        <w:rPr>
          <w:sz w:val="24"/>
          <w:szCs w:val="24"/>
        </w:rPr>
        <w:t>mmunity</w:t>
      </w:r>
      <w:r w:rsidRPr="00C12960">
        <w:rPr>
          <w:sz w:val="24"/>
          <w:szCs w:val="24"/>
        </w:rPr>
        <w:t xml:space="preserve"> and all </w:t>
      </w:r>
      <w:r w:rsidR="003B1852">
        <w:rPr>
          <w:sz w:val="24"/>
          <w:szCs w:val="24"/>
        </w:rPr>
        <w:t>S</w:t>
      </w:r>
      <w:r w:rsidR="008A7C28">
        <w:rPr>
          <w:sz w:val="24"/>
          <w:szCs w:val="24"/>
        </w:rPr>
        <w:t>chool</w:t>
      </w:r>
      <w:r w:rsidR="003B1852">
        <w:rPr>
          <w:sz w:val="24"/>
          <w:szCs w:val="24"/>
        </w:rPr>
        <w:t>-B</w:t>
      </w:r>
      <w:r w:rsidR="008A7C28">
        <w:rPr>
          <w:sz w:val="24"/>
          <w:szCs w:val="24"/>
        </w:rPr>
        <w:t>ased</w:t>
      </w:r>
      <w:r w:rsidR="003B1852">
        <w:rPr>
          <w:sz w:val="24"/>
          <w:szCs w:val="24"/>
        </w:rPr>
        <w:t xml:space="preserve"> P</w:t>
      </w:r>
      <w:r w:rsidR="008A7C28">
        <w:rPr>
          <w:sz w:val="24"/>
          <w:szCs w:val="24"/>
        </w:rPr>
        <w:t xml:space="preserve">ersonnel </w:t>
      </w:r>
      <w:r w:rsidRPr="00C12960">
        <w:rPr>
          <w:sz w:val="24"/>
          <w:szCs w:val="24"/>
        </w:rPr>
        <w:t xml:space="preserve">shall be prepared to produce these records to the </w:t>
      </w:r>
      <w:r w:rsidR="00334D69">
        <w:rPr>
          <w:sz w:val="24"/>
          <w:szCs w:val="24"/>
        </w:rPr>
        <w:t>D</w:t>
      </w:r>
      <w:r w:rsidR="008A7C28">
        <w:rPr>
          <w:sz w:val="24"/>
          <w:szCs w:val="24"/>
        </w:rPr>
        <w:t>epartment</w:t>
      </w:r>
      <w:r w:rsidRPr="00C12960">
        <w:rPr>
          <w:sz w:val="24"/>
          <w:szCs w:val="24"/>
        </w:rPr>
        <w:t xml:space="preserve"> upon request, in the event of an outbreak or a vaccine preventable communicable</w:t>
      </w:r>
      <w:r w:rsidR="00651E9D">
        <w:rPr>
          <w:sz w:val="24"/>
          <w:szCs w:val="24"/>
        </w:rPr>
        <w:t>/</w:t>
      </w:r>
      <w:r w:rsidRPr="00C12960">
        <w:rPr>
          <w:sz w:val="24"/>
          <w:szCs w:val="24"/>
        </w:rPr>
        <w:t xml:space="preserve">infectious disease. </w:t>
      </w:r>
    </w:p>
    <w:p w:rsidR="006465F3" w:rsidRPr="00C12960" w:rsidRDefault="006465F3" w:rsidP="006465F3">
      <w:pPr>
        <w:spacing w:after="0" w:line="240" w:lineRule="auto"/>
        <w:ind w:left="1440" w:hanging="720"/>
        <w:rPr>
          <w:sz w:val="24"/>
          <w:szCs w:val="24"/>
        </w:rPr>
      </w:pPr>
    </w:p>
    <w:p w:rsidR="006465F3" w:rsidRPr="00C12960" w:rsidRDefault="006465F3" w:rsidP="006465F3">
      <w:pPr>
        <w:spacing w:after="0" w:line="240" w:lineRule="auto"/>
        <w:ind w:left="1440" w:hanging="720"/>
        <w:rPr>
          <w:sz w:val="24"/>
          <w:szCs w:val="24"/>
        </w:rPr>
      </w:pPr>
      <w:r w:rsidRPr="00C12960">
        <w:rPr>
          <w:sz w:val="24"/>
          <w:szCs w:val="24"/>
        </w:rPr>
        <w:t>5.3</w:t>
      </w:r>
      <w:r w:rsidRPr="00C12960">
        <w:rPr>
          <w:sz w:val="24"/>
          <w:szCs w:val="24"/>
        </w:rPr>
        <w:tab/>
      </w:r>
      <w:r w:rsidR="003B1852" w:rsidRPr="00743DF9">
        <w:rPr>
          <w:sz w:val="24"/>
          <w:szCs w:val="24"/>
        </w:rPr>
        <w:t>S</w:t>
      </w:r>
      <w:r w:rsidR="008A7C28" w:rsidRPr="00743DF9">
        <w:rPr>
          <w:sz w:val="24"/>
          <w:szCs w:val="24"/>
        </w:rPr>
        <w:t xml:space="preserve">chools </w:t>
      </w:r>
      <w:r w:rsidRPr="00743DF9">
        <w:rPr>
          <w:sz w:val="24"/>
          <w:szCs w:val="24"/>
        </w:rPr>
        <w:t xml:space="preserve">may, but shall not be required to retain records of immunizations, </w:t>
      </w:r>
      <w:r w:rsidR="003B1852" w:rsidRPr="00743DF9">
        <w:rPr>
          <w:sz w:val="24"/>
          <w:szCs w:val="24"/>
        </w:rPr>
        <w:t>E</w:t>
      </w:r>
      <w:r w:rsidR="008A7C28" w:rsidRPr="00743DF9">
        <w:rPr>
          <w:sz w:val="24"/>
          <w:szCs w:val="24"/>
        </w:rPr>
        <w:t>xemption</w:t>
      </w:r>
      <w:r w:rsidRPr="00743DF9">
        <w:rPr>
          <w:sz w:val="24"/>
          <w:szCs w:val="24"/>
        </w:rPr>
        <w:t>,</w:t>
      </w:r>
      <w:r w:rsidRPr="00C12960">
        <w:rPr>
          <w:sz w:val="24"/>
          <w:szCs w:val="24"/>
        </w:rPr>
        <w:t xml:space="preserve"> or </w:t>
      </w:r>
      <w:r w:rsidR="003B1852">
        <w:rPr>
          <w:sz w:val="24"/>
          <w:szCs w:val="24"/>
        </w:rPr>
        <w:t>P</w:t>
      </w:r>
      <w:r w:rsidR="008A7C28">
        <w:rPr>
          <w:sz w:val="24"/>
          <w:szCs w:val="24"/>
        </w:rPr>
        <w:t>roof</w:t>
      </w:r>
      <w:r w:rsidR="003B1852">
        <w:rPr>
          <w:sz w:val="24"/>
          <w:szCs w:val="24"/>
        </w:rPr>
        <w:t xml:space="preserve"> </w:t>
      </w:r>
      <w:r w:rsidR="008A7C28">
        <w:rPr>
          <w:sz w:val="24"/>
          <w:szCs w:val="24"/>
        </w:rPr>
        <w:t>of</w:t>
      </w:r>
      <w:r w:rsidR="003B1852">
        <w:rPr>
          <w:sz w:val="24"/>
          <w:szCs w:val="24"/>
        </w:rPr>
        <w:t xml:space="preserve"> I</w:t>
      </w:r>
      <w:r w:rsidR="008A7C28">
        <w:rPr>
          <w:sz w:val="24"/>
          <w:szCs w:val="24"/>
        </w:rPr>
        <w:t>mmunity</w:t>
      </w:r>
      <w:r w:rsidRPr="00C12960">
        <w:rPr>
          <w:sz w:val="24"/>
          <w:szCs w:val="24"/>
        </w:rPr>
        <w:t xml:space="preserve"> for the staff they employ.  </w:t>
      </w:r>
      <w:r w:rsidR="003B1852">
        <w:rPr>
          <w:sz w:val="24"/>
          <w:szCs w:val="24"/>
        </w:rPr>
        <w:t>S</w:t>
      </w:r>
      <w:r w:rsidR="008A7C28">
        <w:rPr>
          <w:sz w:val="24"/>
          <w:szCs w:val="24"/>
        </w:rPr>
        <w:t xml:space="preserve">chools </w:t>
      </w:r>
      <w:r w:rsidRPr="00C12960">
        <w:rPr>
          <w:sz w:val="24"/>
          <w:szCs w:val="24"/>
        </w:rPr>
        <w:t>may also utilize the Utah Statewide Immunization Information System (USIIS) to maintain staff immunization records.</w:t>
      </w:r>
    </w:p>
    <w:p w:rsidR="006465F3" w:rsidRPr="00C12960" w:rsidRDefault="006465F3" w:rsidP="006465F3">
      <w:pPr>
        <w:spacing w:after="0" w:line="240" w:lineRule="auto"/>
        <w:ind w:left="1440" w:hanging="720"/>
        <w:rPr>
          <w:sz w:val="24"/>
          <w:szCs w:val="24"/>
        </w:rPr>
      </w:pPr>
    </w:p>
    <w:p w:rsidR="0063732C" w:rsidRPr="00C12960" w:rsidRDefault="0063732C" w:rsidP="0063732C">
      <w:pPr>
        <w:spacing w:after="0" w:line="240" w:lineRule="auto"/>
        <w:ind w:left="1440" w:hanging="720"/>
        <w:rPr>
          <w:sz w:val="24"/>
          <w:szCs w:val="24"/>
        </w:rPr>
      </w:pPr>
      <w:r w:rsidRPr="00C12960">
        <w:rPr>
          <w:sz w:val="24"/>
          <w:szCs w:val="24"/>
        </w:rPr>
        <w:t>5.4</w:t>
      </w:r>
      <w:r w:rsidRPr="00C12960">
        <w:rPr>
          <w:sz w:val="24"/>
          <w:szCs w:val="24"/>
        </w:rPr>
        <w:tab/>
        <w:t xml:space="preserve">All </w:t>
      </w:r>
      <w:r w:rsidR="003B1852">
        <w:rPr>
          <w:sz w:val="24"/>
          <w:szCs w:val="24"/>
        </w:rPr>
        <w:t>S</w:t>
      </w:r>
      <w:r w:rsidR="008A7C28">
        <w:rPr>
          <w:sz w:val="24"/>
          <w:szCs w:val="24"/>
        </w:rPr>
        <w:t>chool</w:t>
      </w:r>
      <w:r w:rsidR="003B1852">
        <w:rPr>
          <w:sz w:val="24"/>
          <w:szCs w:val="24"/>
        </w:rPr>
        <w:t>-B</w:t>
      </w:r>
      <w:r w:rsidR="008A7C28">
        <w:rPr>
          <w:sz w:val="24"/>
          <w:szCs w:val="24"/>
        </w:rPr>
        <w:t>ased</w:t>
      </w:r>
      <w:r w:rsidR="003B1852">
        <w:rPr>
          <w:sz w:val="24"/>
          <w:szCs w:val="24"/>
        </w:rPr>
        <w:t xml:space="preserve"> P</w:t>
      </w:r>
      <w:r w:rsidR="008A7C28">
        <w:rPr>
          <w:sz w:val="24"/>
          <w:szCs w:val="24"/>
        </w:rPr>
        <w:t xml:space="preserve">ersonnel </w:t>
      </w:r>
      <w:r w:rsidRPr="00C12960">
        <w:rPr>
          <w:sz w:val="24"/>
          <w:szCs w:val="24"/>
        </w:rPr>
        <w:t xml:space="preserve">are </w:t>
      </w:r>
      <w:r w:rsidRPr="00C12960">
        <w:rPr>
          <w:sz w:val="24"/>
          <w:szCs w:val="24"/>
          <w:u w:val="single"/>
        </w:rPr>
        <w:t>required</w:t>
      </w:r>
      <w:r w:rsidRPr="00C12960">
        <w:rPr>
          <w:sz w:val="24"/>
          <w:szCs w:val="24"/>
        </w:rPr>
        <w:t xml:space="preserve"> to show </w:t>
      </w:r>
      <w:r w:rsidR="003B1852">
        <w:rPr>
          <w:sz w:val="24"/>
          <w:szCs w:val="24"/>
        </w:rPr>
        <w:t>I</w:t>
      </w:r>
      <w:r w:rsidR="008A7C28">
        <w:rPr>
          <w:sz w:val="24"/>
          <w:szCs w:val="24"/>
        </w:rPr>
        <w:t>mmunity</w:t>
      </w:r>
      <w:r w:rsidRPr="00C12960">
        <w:rPr>
          <w:sz w:val="24"/>
          <w:szCs w:val="24"/>
        </w:rPr>
        <w:t xml:space="preserve"> against the following vaccine-preventable diseases:  </w:t>
      </w:r>
    </w:p>
    <w:p w:rsidR="0063732C" w:rsidRPr="00C12960" w:rsidRDefault="0063732C" w:rsidP="0063732C">
      <w:pPr>
        <w:spacing w:after="0" w:line="240" w:lineRule="auto"/>
        <w:ind w:left="1440" w:hanging="720"/>
        <w:rPr>
          <w:sz w:val="24"/>
          <w:szCs w:val="24"/>
        </w:rPr>
      </w:pPr>
    </w:p>
    <w:p w:rsidR="0063732C" w:rsidRPr="00C12960" w:rsidRDefault="0063732C" w:rsidP="0063732C">
      <w:pPr>
        <w:spacing w:after="0" w:line="240" w:lineRule="auto"/>
        <w:ind w:left="2160" w:hanging="720"/>
        <w:rPr>
          <w:sz w:val="24"/>
          <w:szCs w:val="24"/>
        </w:rPr>
      </w:pPr>
      <w:r w:rsidRPr="00C12960">
        <w:rPr>
          <w:sz w:val="24"/>
          <w:szCs w:val="24"/>
        </w:rPr>
        <w:t>5.4.1</w:t>
      </w:r>
      <w:r w:rsidRPr="00C12960">
        <w:rPr>
          <w:sz w:val="24"/>
          <w:szCs w:val="24"/>
        </w:rPr>
        <w:tab/>
        <w:t>Measles, Mumps &amp; Rubella (MMR)</w:t>
      </w:r>
    </w:p>
    <w:p w:rsidR="0063732C" w:rsidRPr="00C12960" w:rsidRDefault="0063732C" w:rsidP="0063732C">
      <w:pPr>
        <w:spacing w:after="0" w:line="240" w:lineRule="auto"/>
        <w:ind w:left="2160" w:hanging="720"/>
        <w:rPr>
          <w:sz w:val="24"/>
          <w:szCs w:val="24"/>
        </w:rPr>
      </w:pPr>
    </w:p>
    <w:p w:rsidR="0063732C" w:rsidRPr="00C12960" w:rsidRDefault="0063732C" w:rsidP="008A7C28">
      <w:pPr>
        <w:spacing w:after="0" w:line="240" w:lineRule="auto"/>
        <w:ind w:left="2160" w:right="90"/>
        <w:rPr>
          <w:sz w:val="24"/>
          <w:szCs w:val="24"/>
        </w:rPr>
      </w:pPr>
      <w:r w:rsidRPr="00C12960">
        <w:rPr>
          <w:sz w:val="24"/>
          <w:szCs w:val="24"/>
        </w:rPr>
        <w:t>5.4.1.1</w:t>
      </w:r>
      <w:r w:rsidRPr="00C12960">
        <w:rPr>
          <w:sz w:val="24"/>
          <w:szCs w:val="24"/>
        </w:rPr>
        <w:tab/>
        <w:t xml:space="preserve">      </w:t>
      </w:r>
      <w:r w:rsidR="003B1852">
        <w:rPr>
          <w:sz w:val="24"/>
          <w:szCs w:val="24"/>
        </w:rPr>
        <w:t>S</w:t>
      </w:r>
      <w:r w:rsidR="008A7C28">
        <w:rPr>
          <w:sz w:val="24"/>
          <w:szCs w:val="24"/>
        </w:rPr>
        <w:t>chool</w:t>
      </w:r>
      <w:r w:rsidR="003B1852">
        <w:rPr>
          <w:sz w:val="24"/>
          <w:szCs w:val="24"/>
        </w:rPr>
        <w:t>-B</w:t>
      </w:r>
      <w:r w:rsidR="008A7C28">
        <w:rPr>
          <w:sz w:val="24"/>
          <w:szCs w:val="24"/>
        </w:rPr>
        <w:t>ased</w:t>
      </w:r>
      <w:r w:rsidR="003B1852">
        <w:rPr>
          <w:sz w:val="24"/>
          <w:szCs w:val="24"/>
        </w:rPr>
        <w:t xml:space="preserve"> P</w:t>
      </w:r>
      <w:r w:rsidR="008A7C28">
        <w:rPr>
          <w:sz w:val="24"/>
          <w:szCs w:val="24"/>
        </w:rPr>
        <w:t xml:space="preserve">ersonnel </w:t>
      </w:r>
      <w:r w:rsidRPr="00C12960">
        <w:rPr>
          <w:sz w:val="24"/>
          <w:szCs w:val="24"/>
        </w:rPr>
        <w:t xml:space="preserve">born in or after 1957 must provide </w:t>
      </w:r>
      <w:r w:rsidRPr="00C12960">
        <w:rPr>
          <w:sz w:val="24"/>
          <w:szCs w:val="24"/>
        </w:rPr>
        <w:tab/>
      </w:r>
    </w:p>
    <w:p w:rsidR="0063732C" w:rsidRPr="00C12960" w:rsidRDefault="0063732C" w:rsidP="0063732C">
      <w:pPr>
        <w:spacing w:after="0" w:line="240" w:lineRule="auto"/>
        <w:ind w:left="3210"/>
        <w:rPr>
          <w:sz w:val="24"/>
          <w:szCs w:val="24"/>
        </w:rPr>
      </w:pPr>
      <w:r w:rsidRPr="00C12960">
        <w:rPr>
          <w:sz w:val="24"/>
          <w:szCs w:val="24"/>
        </w:rPr>
        <w:t xml:space="preserve">documentation of </w:t>
      </w:r>
      <w:r w:rsidRPr="00C12960">
        <w:rPr>
          <w:i/>
          <w:sz w:val="24"/>
          <w:szCs w:val="24"/>
          <w:u w:val="single"/>
        </w:rPr>
        <w:t>two</w:t>
      </w:r>
      <w:r w:rsidRPr="00C12960">
        <w:rPr>
          <w:sz w:val="24"/>
          <w:szCs w:val="24"/>
        </w:rPr>
        <w:t xml:space="preserve"> doses of the MMR vaccine administered at least one month apart or provide </w:t>
      </w:r>
      <w:r w:rsidR="003B1852">
        <w:rPr>
          <w:sz w:val="24"/>
          <w:szCs w:val="24"/>
        </w:rPr>
        <w:t>P</w:t>
      </w:r>
      <w:r w:rsidR="008A7C28">
        <w:rPr>
          <w:sz w:val="24"/>
          <w:szCs w:val="24"/>
        </w:rPr>
        <w:t>roof of</w:t>
      </w:r>
      <w:r w:rsidR="003B1852">
        <w:rPr>
          <w:sz w:val="24"/>
          <w:szCs w:val="24"/>
        </w:rPr>
        <w:t xml:space="preserve"> I</w:t>
      </w:r>
      <w:r w:rsidR="008A7C28">
        <w:rPr>
          <w:sz w:val="24"/>
          <w:szCs w:val="24"/>
        </w:rPr>
        <w:t>mmunity</w:t>
      </w:r>
      <w:r w:rsidRPr="00C12960">
        <w:rPr>
          <w:sz w:val="24"/>
          <w:szCs w:val="24"/>
        </w:rPr>
        <w:t>.</w:t>
      </w:r>
    </w:p>
    <w:p w:rsidR="0063732C" w:rsidRPr="00C12960" w:rsidRDefault="0063732C" w:rsidP="0063732C">
      <w:pPr>
        <w:spacing w:after="0" w:line="240" w:lineRule="auto"/>
        <w:ind w:left="2160" w:firstLine="720"/>
        <w:rPr>
          <w:sz w:val="24"/>
          <w:szCs w:val="24"/>
        </w:rPr>
      </w:pPr>
      <w:r w:rsidRPr="00C12960">
        <w:rPr>
          <w:sz w:val="24"/>
          <w:szCs w:val="24"/>
        </w:rPr>
        <w:t xml:space="preserve"> </w:t>
      </w:r>
    </w:p>
    <w:p w:rsidR="0063732C" w:rsidRPr="00C12960" w:rsidRDefault="0063732C" w:rsidP="0063732C">
      <w:pPr>
        <w:spacing w:after="0" w:line="240" w:lineRule="auto"/>
        <w:rPr>
          <w:sz w:val="24"/>
          <w:szCs w:val="24"/>
        </w:rPr>
      </w:pPr>
      <w:r w:rsidRPr="00C12960">
        <w:rPr>
          <w:sz w:val="24"/>
          <w:szCs w:val="24"/>
        </w:rPr>
        <w:lastRenderedPageBreak/>
        <w:tab/>
      </w:r>
      <w:r w:rsidRPr="00C12960">
        <w:rPr>
          <w:sz w:val="24"/>
          <w:szCs w:val="24"/>
        </w:rPr>
        <w:tab/>
        <w:t>5.4.2</w:t>
      </w:r>
      <w:r w:rsidRPr="00C12960">
        <w:rPr>
          <w:sz w:val="24"/>
          <w:szCs w:val="24"/>
        </w:rPr>
        <w:tab/>
        <w:t xml:space="preserve">Tetanus, </w:t>
      </w:r>
      <w:r w:rsidR="001A64D1" w:rsidRPr="00C12960">
        <w:rPr>
          <w:sz w:val="24"/>
          <w:szCs w:val="24"/>
        </w:rPr>
        <w:t>Diphtheria</w:t>
      </w:r>
      <w:r w:rsidRPr="00C12960">
        <w:rPr>
          <w:sz w:val="24"/>
          <w:szCs w:val="24"/>
        </w:rPr>
        <w:t xml:space="preserve"> and Pertussis (TdaP)</w:t>
      </w:r>
    </w:p>
    <w:p w:rsidR="0063732C" w:rsidRPr="00C12960" w:rsidRDefault="0063732C" w:rsidP="0063732C">
      <w:pPr>
        <w:spacing w:after="0" w:line="240" w:lineRule="auto"/>
        <w:rPr>
          <w:sz w:val="24"/>
          <w:szCs w:val="24"/>
        </w:rPr>
      </w:pPr>
    </w:p>
    <w:p w:rsidR="0063732C" w:rsidRPr="00C12960" w:rsidRDefault="0063732C" w:rsidP="008A7C28">
      <w:pPr>
        <w:spacing w:after="0" w:line="240" w:lineRule="auto"/>
        <w:ind w:left="3150" w:hanging="990"/>
        <w:rPr>
          <w:sz w:val="24"/>
          <w:szCs w:val="24"/>
        </w:rPr>
      </w:pPr>
      <w:r w:rsidRPr="00C12960">
        <w:rPr>
          <w:sz w:val="24"/>
          <w:szCs w:val="24"/>
        </w:rPr>
        <w:t>5.4.2.1</w:t>
      </w:r>
      <w:r w:rsidRPr="00C12960">
        <w:rPr>
          <w:sz w:val="24"/>
          <w:szCs w:val="24"/>
        </w:rPr>
        <w:tab/>
      </w:r>
      <w:r w:rsidR="003B1852">
        <w:rPr>
          <w:sz w:val="24"/>
          <w:szCs w:val="24"/>
        </w:rPr>
        <w:t>S</w:t>
      </w:r>
      <w:r w:rsidR="008A7C28">
        <w:rPr>
          <w:sz w:val="24"/>
          <w:szCs w:val="24"/>
        </w:rPr>
        <w:t>chool</w:t>
      </w:r>
      <w:r w:rsidR="003B1852">
        <w:rPr>
          <w:sz w:val="24"/>
          <w:szCs w:val="24"/>
        </w:rPr>
        <w:t>-B</w:t>
      </w:r>
      <w:r w:rsidR="008A7C28">
        <w:rPr>
          <w:sz w:val="24"/>
          <w:szCs w:val="24"/>
        </w:rPr>
        <w:t>ased</w:t>
      </w:r>
      <w:r w:rsidR="003B1852">
        <w:rPr>
          <w:sz w:val="24"/>
          <w:szCs w:val="24"/>
        </w:rPr>
        <w:t xml:space="preserve"> P</w:t>
      </w:r>
      <w:r w:rsidR="008A7C28">
        <w:rPr>
          <w:sz w:val="24"/>
          <w:szCs w:val="24"/>
        </w:rPr>
        <w:t xml:space="preserve">ersonnel </w:t>
      </w:r>
      <w:r w:rsidRPr="00C12960">
        <w:rPr>
          <w:sz w:val="24"/>
          <w:szCs w:val="24"/>
        </w:rPr>
        <w:t>must provide documentation of one dose of the Tdap vaccine.</w:t>
      </w:r>
    </w:p>
    <w:p w:rsidR="0063732C" w:rsidRPr="00C12960" w:rsidRDefault="0063732C" w:rsidP="0063732C">
      <w:pPr>
        <w:spacing w:after="0" w:line="240" w:lineRule="auto"/>
        <w:ind w:left="2160" w:hanging="720"/>
        <w:rPr>
          <w:sz w:val="24"/>
          <w:szCs w:val="24"/>
        </w:rPr>
      </w:pPr>
    </w:p>
    <w:p w:rsidR="0063732C" w:rsidRPr="00C12960" w:rsidRDefault="0063732C" w:rsidP="0063732C">
      <w:pPr>
        <w:spacing w:after="0" w:line="240" w:lineRule="auto"/>
        <w:ind w:left="2160" w:hanging="720"/>
        <w:rPr>
          <w:sz w:val="24"/>
          <w:szCs w:val="24"/>
        </w:rPr>
      </w:pPr>
      <w:r w:rsidRPr="00C12960">
        <w:rPr>
          <w:sz w:val="24"/>
          <w:szCs w:val="24"/>
        </w:rPr>
        <w:t>5.4.3</w:t>
      </w:r>
      <w:r w:rsidRPr="00C12960">
        <w:rPr>
          <w:sz w:val="24"/>
          <w:szCs w:val="24"/>
        </w:rPr>
        <w:tab/>
        <w:t>Varicella (Chickenpox)</w:t>
      </w:r>
    </w:p>
    <w:p w:rsidR="0063732C" w:rsidRPr="00C12960" w:rsidRDefault="0063732C" w:rsidP="0063732C">
      <w:pPr>
        <w:spacing w:after="0" w:line="240" w:lineRule="auto"/>
        <w:ind w:left="2160"/>
        <w:rPr>
          <w:sz w:val="24"/>
          <w:szCs w:val="24"/>
        </w:rPr>
      </w:pPr>
    </w:p>
    <w:p w:rsidR="0063732C" w:rsidRPr="00C12960" w:rsidRDefault="0063732C" w:rsidP="0063732C">
      <w:pPr>
        <w:spacing w:after="0" w:line="240" w:lineRule="auto"/>
        <w:ind w:left="2160"/>
        <w:rPr>
          <w:sz w:val="24"/>
          <w:szCs w:val="24"/>
        </w:rPr>
      </w:pPr>
      <w:r w:rsidRPr="00C12960">
        <w:rPr>
          <w:sz w:val="24"/>
          <w:szCs w:val="24"/>
        </w:rPr>
        <w:t xml:space="preserve">5.4.3.1      </w:t>
      </w:r>
      <w:r w:rsidR="003B1852">
        <w:rPr>
          <w:sz w:val="24"/>
          <w:szCs w:val="24"/>
        </w:rPr>
        <w:t>S</w:t>
      </w:r>
      <w:r w:rsidR="008A7C28">
        <w:rPr>
          <w:sz w:val="24"/>
          <w:szCs w:val="24"/>
        </w:rPr>
        <w:t>chool</w:t>
      </w:r>
      <w:r w:rsidR="003B1852">
        <w:rPr>
          <w:sz w:val="24"/>
          <w:szCs w:val="24"/>
        </w:rPr>
        <w:t>-B</w:t>
      </w:r>
      <w:r w:rsidR="008A7C28">
        <w:rPr>
          <w:sz w:val="24"/>
          <w:szCs w:val="24"/>
        </w:rPr>
        <w:t>ased</w:t>
      </w:r>
      <w:r w:rsidR="003B1852">
        <w:rPr>
          <w:sz w:val="24"/>
          <w:szCs w:val="24"/>
        </w:rPr>
        <w:t xml:space="preserve"> P</w:t>
      </w:r>
      <w:r w:rsidR="008A7C28">
        <w:rPr>
          <w:sz w:val="24"/>
          <w:szCs w:val="24"/>
        </w:rPr>
        <w:t>ersonnel</w:t>
      </w:r>
      <w:r w:rsidRPr="00C12960">
        <w:rPr>
          <w:sz w:val="24"/>
          <w:szCs w:val="24"/>
        </w:rPr>
        <w:t xml:space="preserve"> must provide documentation of </w:t>
      </w:r>
    </w:p>
    <w:p w:rsidR="0063732C" w:rsidRPr="00C12960" w:rsidRDefault="0063732C" w:rsidP="0063732C">
      <w:pPr>
        <w:spacing w:after="0" w:line="240" w:lineRule="auto"/>
        <w:ind w:left="2160"/>
        <w:rPr>
          <w:sz w:val="24"/>
          <w:szCs w:val="24"/>
        </w:rPr>
      </w:pPr>
      <w:r w:rsidRPr="00C12960">
        <w:rPr>
          <w:sz w:val="24"/>
          <w:szCs w:val="24"/>
        </w:rPr>
        <w:t xml:space="preserve">   </w:t>
      </w:r>
      <w:r w:rsidRPr="00C12960">
        <w:rPr>
          <w:sz w:val="24"/>
          <w:szCs w:val="24"/>
        </w:rPr>
        <w:tab/>
        <w:t xml:space="preserve">     receiving </w:t>
      </w:r>
      <w:r w:rsidRPr="00C12960">
        <w:rPr>
          <w:i/>
          <w:sz w:val="24"/>
          <w:szCs w:val="24"/>
          <w:u w:val="single"/>
        </w:rPr>
        <w:t>two</w:t>
      </w:r>
      <w:r w:rsidRPr="00C12960">
        <w:rPr>
          <w:sz w:val="24"/>
          <w:szCs w:val="24"/>
        </w:rPr>
        <w:t xml:space="preserve"> doses of Varicella vaccine at least four weeks </w:t>
      </w:r>
    </w:p>
    <w:p w:rsidR="0063732C" w:rsidRPr="00C12960" w:rsidRDefault="0063732C" w:rsidP="0063732C">
      <w:pPr>
        <w:spacing w:after="0" w:line="240" w:lineRule="auto"/>
        <w:ind w:left="2160"/>
        <w:rPr>
          <w:sz w:val="24"/>
          <w:szCs w:val="24"/>
        </w:rPr>
      </w:pPr>
      <w:r w:rsidRPr="00C12960">
        <w:rPr>
          <w:sz w:val="24"/>
          <w:szCs w:val="24"/>
        </w:rPr>
        <w:tab/>
        <w:t xml:space="preserve">     apart or provide </w:t>
      </w:r>
      <w:r w:rsidR="003B1852">
        <w:rPr>
          <w:sz w:val="24"/>
          <w:szCs w:val="24"/>
        </w:rPr>
        <w:t>P</w:t>
      </w:r>
      <w:r w:rsidR="00B842A5">
        <w:rPr>
          <w:sz w:val="24"/>
          <w:szCs w:val="24"/>
        </w:rPr>
        <w:t>roof</w:t>
      </w:r>
      <w:r w:rsidR="003B1852">
        <w:rPr>
          <w:sz w:val="24"/>
          <w:szCs w:val="24"/>
        </w:rPr>
        <w:t xml:space="preserve"> </w:t>
      </w:r>
      <w:r w:rsidR="00B842A5">
        <w:rPr>
          <w:sz w:val="24"/>
          <w:szCs w:val="24"/>
        </w:rPr>
        <w:t>of</w:t>
      </w:r>
      <w:r w:rsidR="003B1852">
        <w:rPr>
          <w:sz w:val="24"/>
          <w:szCs w:val="24"/>
        </w:rPr>
        <w:t xml:space="preserve"> I</w:t>
      </w:r>
      <w:r w:rsidR="00B842A5">
        <w:rPr>
          <w:sz w:val="24"/>
          <w:szCs w:val="24"/>
        </w:rPr>
        <w:t>mmunity</w:t>
      </w:r>
      <w:r w:rsidRPr="00C12960">
        <w:rPr>
          <w:sz w:val="24"/>
          <w:szCs w:val="24"/>
        </w:rPr>
        <w:t xml:space="preserve"> through one of the </w:t>
      </w:r>
      <w:r w:rsidRPr="00C12960">
        <w:rPr>
          <w:sz w:val="24"/>
          <w:szCs w:val="24"/>
        </w:rPr>
        <w:tab/>
      </w:r>
    </w:p>
    <w:p w:rsidR="0063732C" w:rsidRPr="00C12960" w:rsidRDefault="0063732C" w:rsidP="0063732C">
      <w:pPr>
        <w:spacing w:after="0" w:line="240" w:lineRule="auto"/>
        <w:ind w:left="2160"/>
        <w:rPr>
          <w:sz w:val="24"/>
          <w:szCs w:val="24"/>
        </w:rPr>
      </w:pPr>
      <w:r w:rsidRPr="00C12960">
        <w:rPr>
          <w:sz w:val="24"/>
          <w:szCs w:val="24"/>
        </w:rPr>
        <w:tab/>
        <w:t xml:space="preserve">     following: (1) a physician’s diagnosis of past infection, (2) a </w:t>
      </w:r>
    </w:p>
    <w:p w:rsidR="0063732C" w:rsidRPr="00C12960" w:rsidRDefault="0063732C" w:rsidP="0063732C">
      <w:pPr>
        <w:spacing w:after="0" w:line="240" w:lineRule="auto"/>
        <w:ind w:left="2160"/>
        <w:rPr>
          <w:sz w:val="24"/>
          <w:szCs w:val="24"/>
        </w:rPr>
      </w:pPr>
      <w:r w:rsidRPr="00C12960">
        <w:rPr>
          <w:sz w:val="24"/>
          <w:szCs w:val="24"/>
        </w:rPr>
        <w:tab/>
        <w:t xml:space="preserve">     personal recall of Varicella disease or (3) </w:t>
      </w:r>
      <w:r w:rsidR="003B1852">
        <w:rPr>
          <w:sz w:val="24"/>
          <w:szCs w:val="24"/>
        </w:rPr>
        <w:t>P</w:t>
      </w:r>
      <w:r w:rsidR="00B842A5">
        <w:rPr>
          <w:sz w:val="24"/>
          <w:szCs w:val="24"/>
        </w:rPr>
        <w:t>roof of</w:t>
      </w:r>
      <w:r w:rsidR="003B1852">
        <w:rPr>
          <w:sz w:val="24"/>
          <w:szCs w:val="24"/>
        </w:rPr>
        <w:t xml:space="preserve"> I</w:t>
      </w:r>
      <w:r w:rsidR="00B842A5">
        <w:rPr>
          <w:sz w:val="24"/>
          <w:szCs w:val="24"/>
        </w:rPr>
        <w:t>mmunity</w:t>
      </w:r>
      <w:r w:rsidRPr="00C12960">
        <w:rPr>
          <w:sz w:val="24"/>
          <w:szCs w:val="24"/>
        </w:rPr>
        <w:t>.</w:t>
      </w:r>
    </w:p>
    <w:p w:rsidR="0063732C" w:rsidRPr="00C12960" w:rsidRDefault="0063732C" w:rsidP="0063732C">
      <w:pPr>
        <w:spacing w:after="0" w:line="240" w:lineRule="auto"/>
        <w:ind w:left="1440" w:hanging="720"/>
        <w:rPr>
          <w:sz w:val="24"/>
          <w:szCs w:val="24"/>
        </w:rPr>
      </w:pPr>
    </w:p>
    <w:p w:rsidR="0063732C" w:rsidRPr="00C12960" w:rsidRDefault="0063732C" w:rsidP="0063732C">
      <w:pPr>
        <w:spacing w:after="0" w:line="240" w:lineRule="auto"/>
        <w:ind w:left="1440" w:hanging="720"/>
        <w:rPr>
          <w:sz w:val="24"/>
          <w:szCs w:val="24"/>
        </w:rPr>
      </w:pPr>
      <w:r w:rsidRPr="00C12960">
        <w:rPr>
          <w:sz w:val="24"/>
          <w:szCs w:val="24"/>
        </w:rPr>
        <w:t>5.5</w:t>
      </w:r>
      <w:r w:rsidRPr="00C12960">
        <w:rPr>
          <w:sz w:val="24"/>
          <w:szCs w:val="24"/>
        </w:rPr>
        <w:tab/>
        <w:t xml:space="preserve">Additionally, it is </w:t>
      </w:r>
      <w:r w:rsidRPr="00C12960">
        <w:rPr>
          <w:i/>
          <w:sz w:val="24"/>
          <w:szCs w:val="24"/>
        </w:rPr>
        <w:t>recommended</w:t>
      </w:r>
      <w:r w:rsidRPr="00C12960">
        <w:rPr>
          <w:sz w:val="24"/>
          <w:szCs w:val="24"/>
        </w:rPr>
        <w:t xml:space="preserve"> that all </w:t>
      </w:r>
      <w:r w:rsidR="003B1852">
        <w:rPr>
          <w:sz w:val="24"/>
          <w:szCs w:val="24"/>
        </w:rPr>
        <w:t>S</w:t>
      </w:r>
      <w:r w:rsidR="00B842A5">
        <w:rPr>
          <w:sz w:val="24"/>
          <w:szCs w:val="24"/>
        </w:rPr>
        <w:t>chool-</w:t>
      </w:r>
      <w:r w:rsidR="003B1852">
        <w:rPr>
          <w:sz w:val="24"/>
          <w:szCs w:val="24"/>
        </w:rPr>
        <w:t>B</w:t>
      </w:r>
      <w:r w:rsidR="00B842A5">
        <w:rPr>
          <w:sz w:val="24"/>
          <w:szCs w:val="24"/>
        </w:rPr>
        <w:t>ased</w:t>
      </w:r>
      <w:r w:rsidR="003B1852">
        <w:rPr>
          <w:sz w:val="24"/>
          <w:szCs w:val="24"/>
        </w:rPr>
        <w:t xml:space="preserve"> P</w:t>
      </w:r>
      <w:r w:rsidR="00B842A5">
        <w:rPr>
          <w:sz w:val="24"/>
          <w:szCs w:val="24"/>
        </w:rPr>
        <w:t>ersonnel</w:t>
      </w:r>
      <w:r w:rsidRPr="00C12960">
        <w:rPr>
          <w:sz w:val="24"/>
          <w:szCs w:val="24"/>
        </w:rPr>
        <w:t xml:space="preserve"> be immunized against the following vaccine-preventable diseases:</w:t>
      </w:r>
    </w:p>
    <w:p w:rsidR="0063732C" w:rsidRPr="00C12960" w:rsidRDefault="0063732C" w:rsidP="0063732C">
      <w:pPr>
        <w:spacing w:after="0" w:line="240" w:lineRule="auto"/>
        <w:ind w:left="1440" w:hanging="720"/>
        <w:rPr>
          <w:sz w:val="24"/>
          <w:szCs w:val="24"/>
        </w:rPr>
      </w:pPr>
    </w:p>
    <w:p w:rsidR="0063732C" w:rsidRPr="00C12960" w:rsidRDefault="0063732C" w:rsidP="0063732C">
      <w:pPr>
        <w:spacing w:after="0" w:line="240" w:lineRule="auto"/>
        <w:ind w:left="2160" w:hanging="720"/>
        <w:rPr>
          <w:sz w:val="24"/>
          <w:szCs w:val="24"/>
        </w:rPr>
      </w:pPr>
      <w:r w:rsidRPr="00C12960">
        <w:rPr>
          <w:sz w:val="24"/>
          <w:szCs w:val="24"/>
        </w:rPr>
        <w:t>5.5.1</w:t>
      </w:r>
      <w:r w:rsidRPr="00C12960">
        <w:rPr>
          <w:sz w:val="24"/>
          <w:szCs w:val="24"/>
        </w:rPr>
        <w:tab/>
        <w:t>Hepatitis A (2 doses).</w:t>
      </w:r>
    </w:p>
    <w:p w:rsidR="0063732C" w:rsidRPr="00C12960" w:rsidRDefault="0063732C" w:rsidP="0063732C">
      <w:pPr>
        <w:spacing w:after="0" w:line="240" w:lineRule="auto"/>
        <w:ind w:left="2160" w:hanging="720"/>
        <w:rPr>
          <w:sz w:val="24"/>
          <w:szCs w:val="24"/>
        </w:rPr>
      </w:pPr>
    </w:p>
    <w:p w:rsidR="0063732C" w:rsidRPr="00C12960" w:rsidRDefault="0063732C" w:rsidP="0063732C">
      <w:pPr>
        <w:spacing w:after="0" w:line="240" w:lineRule="auto"/>
        <w:ind w:left="2160" w:hanging="720"/>
        <w:rPr>
          <w:sz w:val="24"/>
          <w:szCs w:val="24"/>
        </w:rPr>
      </w:pPr>
      <w:r w:rsidRPr="00C12960">
        <w:rPr>
          <w:sz w:val="24"/>
          <w:szCs w:val="24"/>
        </w:rPr>
        <w:t>5.5.2</w:t>
      </w:r>
      <w:r w:rsidRPr="00C12960">
        <w:rPr>
          <w:sz w:val="24"/>
          <w:szCs w:val="24"/>
        </w:rPr>
        <w:tab/>
        <w:t>Hepatitis B (3 doses).</w:t>
      </w:r>
    </w:p>
    <w:p w:rsidR="0063732C" w:rsidRPr="00C12960" w:rsidRDefault="0063732C" w:rsidP="0063732C">
      <w:pPr>
        <w:spacing w:after="0" w:line="240" w:lineRule="auto"/>
        <w:ind w:left="2160" w:hanging="720"/>
        <w:rPr>
          <w:sz w:val="24"/>
          <w:szCs w:val="24"/>
        </w:rPr>
      </w:pPr>
    </w:p>
    <w:p w:rsidR="0063732C" w:rsidRPr="00C12960" w:rsidRDefault="0063732C" w:rsidP="0063732C">
      <w:pPr>
        <w:spacing w:after="0" w:line="240" w:lineRule="auto"/>
        <w:ind w:left="2160" w:hanging="720"/>
        <w:rPr>
          <w:sz w:val="24"/>
          <w:szCs w:val="24"/>
        </w:rPr>
      </w:pPr>
      <w:r w:rsidRPr="00C12960">
        <w:rPr>
          <w:sz w:val="24"/>
          <w:szCs w:val="24"/>
        </w:rPr>
        <w:t>5.5.3</w:t>
      </w:r>
      <w:r w:rsidRPr="00C12960">
        <w:rPr>
          <w:sz w:val="24"/>
          <w:szCs w:val="24"/>
        </w:rPr>
        <w:tab/>
        <w:t>Influenza vaccine (annually).</w:t>
      </w:r>
    </w:p>
    <w:p w:rsidR="00FE2327" w:rsidRPr="00C12960" w:rsidRDefault="00FE2327" w:rsidP="00FE2327">
      <w:pPr>
        <w:spacing w:after="0" w:line="240" w:lineRule="auto"/>
        <w:rPr>
          <w:sz w:val="24"/>
          <w:szCs w:val="24"/>
        </w:rPr>
      </w:pPr>
    </w:p>
    <w:p w:rsidR="00FE2327" w:rsidRPr="00C12960" w:rsidRDefault="00FE2327" w:rsidP="00FE2327">
      <w:pPr>
        <w:spacing w:after="0" w:line="240" w:lineRule="auto"/>
        <w:ind w:left="1440" w:hanging="720"/>
        <w:rPr>
          <w:sz w:val="24"/>
          <w:szCs w:val="24"/>
        </w:rPr>
      </w:pPr>
      <w:r w:rsidRPr="00C12960">
        <w:rPr>
          <w:sz w:val="24"/>
          <w:szCs w:val="24"/>
        </w:rPr>
        <w:t>5.6</w:t>
      </w:r>
      <w:r w:rsidRPr="00C12960">
        <w:rPr>
          <w:sz w:val="24"/>
          <w:szCs w:val="24"/>
        </w:rPr>
        <w:tab/>
        <w:t xml:space="preserve">Except as otherwise provided, </w:t>
      </w:r>
      <w:r w:rsidR="003B1852">
        <w:rPr>
          <w:sz w:val="24"/>
          <w:szCs w:val="24"/>
        </w:rPr>
        <w:t>S</w:t>
      </w:r>
      <w:r w:rsidR="00B842A5">
        <w:rPr>
          <w:sz w:val="24"/>
          <w:szCs w:val="24"/>
        </w:rPr>
        <w:t>chool</w:t>
      </w:r>
      <w:r w:rsidR="003B1852">
        <w:rPr>
          <w:sz w:val="24"/>
          <w:szCs w:val="24"/>
        </w:rPr>
        <w:t>-B</w:t>
      </w:r>
      <w:r w:rsidR="00B842A5">
        <w:rPr>
          <w:sz w:val="24"/>
          <w:szCs w:val="24"/>
        </w:rPr>
        <w:t>ased</w:t>
      </w:r>
      <w:r w:rsidR="003B1852">
        <w:rPr>
          <w:sz w:val="24"/>
          <w:szCs w:val="24"/>
        </w:rPr>
        <w:t xml:space="preserve"> P</w:t>
      </w:r>
      <w:r w:rsidR="00B842A5">
        <w:rPr>
          <w:sz w:val="24"/>
          <w:szCs w:val="24"/>
        </w:rPr>
        <w:t xml:space="preserve">ersonnel </w:t>
      </w:r>
      <w:r w:rsidRPr="00C12960">
        <w:rPr>
          <w:sz w:val="24"/>
          <w:szCs w:val="24"/>
        </w:rPr>
        <w:t xml:space="preserve">may claim an </w:t>
      </w:r>
      <w:r w:rsidR="003B1852">
        <w:rPr>
          <w:sz w:val="24"/>
          <w:szCs w:val="24"/>
        </w:rPr>
        <w:t>E</w:t>
      </w:r>
      <w:r w:rsidR="00B842A5">
        <w:rPr>
          <w:sz w:val="24"/>
          <w:szCs w:val="24"/>
        </w:rPr>
        <w:t xml:space="preserve">xemption </w:t>
      </w:r>
      <w:r w:rsidRPr="00C12960">
        <w:rPr>
          <w:sz w:val="24"/>
          <w:szCs w:val="24"/>
        </w:rPr>
        <w:t>to an immunization for medical or personal reason(s) as allowed by Utah Code Ann</w:t>
      </w:r>
      <w:r w:rsidR="0063732C" w:rsidRPr="00C12960">
        <w:rPr>
          <w:sz w:val="24"/>
          <w:szCs w:val="24"/>
        </w:rPr>
        <w:t>otated (UCA)</w:t>
      </w:r>
      <w:r w:rsidRPr="00C12960">
        <w:rPr>
          <w:sz w:val="24"/>
          <w:szCs w:val="24"/>
        </w:rPr>
        <w:t xml:space="preserve"> </w:t>
      </w:r>
      <w:r w:rsidR="00651E9D">
        <w:rPr>
          <w:sz w:val="24"/>
          <w:szCs w:val="24"/>
        </w:rPr>
        <w:t xml:space="preserve">Title </w:t>
      </w:r>
      <w:r w:rsidRPr="00C12960">
        <w:rPr>
          <w:sz w:val="24"/>
          <w:szCs w:val="24"/>
        </w:rPr>
        <w:t>53</w:t>
      </w:r>
      <w:r w:rsidR="00651E9D">
        <w:rPr>
          <w:sz w:val="24"/>
          <w:szCs w:val="24"/>
        </w:rPr>
        <w:t>G</w:t>
      </w:r>
      <w:r w:rsidRPr="00C12960">
        <w:rPr>
          <w:sz w:val="24"/>
          <w:szCs w:val="24"/>
        </w:rPr>
        <w:t>-</w:t>
      </w:r>
      <w:r w:rsidR="00651E9D">
        <w:rPr>
          <w:sz w:val="24"/>
          <w:szCs w:val="24"/>
        </w:rPr>
        <w:t>9</w:t>
      </w:r>
      <w:r w:rsidRPr="00C12960">
        <w:rPr>
          <w:sz w:val="24"/>
          <w:szCs w:val="24"/>
        </w:rPr>
        <w:t>-30</w:t>
      </w:r>
      <w:r w:rsidR="00651E9D">
        <w:rPr>
          <w:sz w:val="24"/>
          <w:szCs w:val="24"/>
        </w:rPr>
        <w:t>3</w:t>
      </w:r>
      <w:r w:rsidRPr="00C12960">
        <w:rPr>
          <w:sz w:val="24"/>
          <w:szCs w:val="24"/>
        </w:rPr>
        <w:t xml:space="preserve">.  </w:t>
      </w:r>
      <w:r w:rsidRPr="00651E9D">
        <w:rPr>
          <w:sz w:val="24"/>
          <w:szCs w:val="24"/>
        </w:rPr>
        <w:t xml:space="preserve">Each </w:t>
      </w:r>
      <w:r w:rsidR="003B1852" w:rsidRPr="00651E9D">
        <w:rPr>
          <w:sz w:val="24"/>
          <w:szCs w:val="24"/>
        </w:rPr>
        <w:t>E</w:t>
      </w:r>
      <w:r w:rsidR="00B842A5" w:rsidRPr="00651E9D">
        <w:rPr>
          <w:sz w:val="24"/>
          <w:szCs w:val="24"/>
        </w:rPr>
        <w:t>xemption</w:t>
      </w:r>
      <w:r w:rsidRPr="00651E9D">
        <w:rPr>
          <w:sz w:val="24"/>
          <w:szCs w:val="24"/>
        </w:rPr>
        <w:t xml:space="preserve"> claimed must be accompanied by the appropriate </w:t>
      </w:r>
      <w:r w:rsidR="00334D69" w:rsidRPr="00651E9D">
        <w:rPr>
          <w:sz w:val="24"/>
          <w:szCs w:val="24"/>
        </w:rPr>
        <w:t>D</w:t>
      </w:r>
      <w:r w:rsidR="00B842A5" w:rsidRPr="00651E9D">
        <w:rPr>
          <w:sz w:val="24"/>
          <w:szCs w:val="24"/>
        </w:rPr>
        <w:t xml:space="preserve">epartment </w:t>
      </w:r>
      <w:r w:rsidR="003B1852" w:rsidRPr="00651E9D">
        <w:rPr>
          <w:sz w:val="24"/>
          <w:szCs w:val="24"/>
        </w:rPr>
        <w:t>E</w:t>
      </w:r>
      <w:r w:rsidR="00B842A5" w:rsidRPr="00651E9D">
        <w:rPr>
          <w:sz w:val="24"/>
          <w:szCs w:val="24"/>
        </w:rPr>
        <w:t xml:space="preserve">xemption </w:t>
      </w:r>
      <w:r w:rsidRPr="00651E9D">
        <w:rPr>
          <w:sz w:val="24"/>
          <w:szCs w:val="24"/>
        </w:rPr>
        <w:t>Form included in Appendix A of this Regulation.</w:t>
      </w:r>
    </w:p>
    <w:p w:rsidR="00FE2327" w:rsidRPr="00C12960" w:rsidRDefault="00FE2327" w:rsidP="00FE2327">
      <w:pPr>
        <w:spacing w:after="0" w:line="240" w:lineRule="auto"/>
        <w:ind w:left="1440" w:hanging="720"/>
        <w:rPr>
          <w:sz w:val="24"/>
          <w:szCs w:val="24"/>
        </w:rPr>
      </w:pPr>
    </w:p>
    <w:p w:rsidR="00366F93" w:rsidRPr="00C12960" w:rsidRDefault="00366F93" w:rsidP="00366F93">
      <w:pPr>
        <w:spacing w:after="0" w:line="240" w:lineRule="auto"/>
        <w:ind w:left="1440" w:hanging="720"/>
        <w:rPr>
          <w:sz w:val="24"/>
          <w:szCs w:val="24"/>
        </w:rPr>
      </w:pPr>
      <w:r w:rsidRPr="00C12960">
        <w:rPr>
          <w:sz w:val="24"/>
          <w:szCs w:val="24"/>
        </w:rPr>
        <w:t>5.7</w:t>
      </w:r>
      <w:r w:rsidRPr="00C12960">
        <w:rPr>
          <w:sz w:val="24"/>
          <w:szCs w:val="24"/>
        </w:rPr>
        <w:tab/>
        <w:t xml:space="preserve">In the event of an outbreak of a vaccine-preventable disease, the </w:t>
      </w:r>
      <w:r w:rsidR="003B1852">
        <w:rPr>
          <w:sz w:val="24"/>
          <w:szCs w:val="24"/>
        </w:rPr>
        <w:t>D</w:t>
      </w:r>
      <w:r w:rsidR="00B842A5">
        <w:rPr>
          <w:sz w:val="24"/>
          <w:szCs w:val="24"/>
        </w:rPr>
        <w:t xml:space="preserve">epartment </w:t>
      </w:r>
      <w:r w:rsidRPr="00C12960">
        <w:rPr>
          <w:sz w:val="24"/>
          <w:szCs w:val="24"/>
        </w:rPr>
        <w:t xml:space="preserve">may </w:t>
      </w:r>
      <w:r w:rsidR="00334D69">
        <w:rPr>
          <w:sz w:val="24"/>
          <w:szCs w:val="24"/>
        </w:rPr>
        <w:t>E</w:t>
      </w:r>
      <w:r w:rsidR="00B842A5">
        <w:rPr>
          <w:sz w:val="24"/>
          <w:szCs w:val="24"/>
        </w:rPr>
        <w:t>xclude</w:t>
      </w:r>
      <w:r w:rsidR="00334D69">
        <w:rPr>
          <w:sz w:val="24"/>
          <w:szCs w:val="24"/>
        </w:rPr>
        <w:t xml:space="preserve"> a</w:t>
      </w:r>
      <w:r w:rsidRPr="00C12960">
        <w:rPr>
          <w:sz w:val="24"/>
          <w:szCs w:val="24"/>
        </w:rPr>
        <w:t xml:space="preserve">ny </w:t>
      </w:r>
      <w:r w:rsidR="003B1852">
        <w:rPr>
          <w:sz w:val="24"/>
          <w:szCs w:val="24"/>
        </w:rPr>
        <w:t>S</w:t>
      </w:r>
      <w:r w:rsidR="00B842A5">
        <w:rPr>
          <w:sz w:val="24"/>
          <w:szCs w:val="24"/>
        </w:rPr>
        <w:t>chool</w:t>
      </w:r>
      <w:r w:rsidR="003B1852">
        <w:rPr>
          <w:sz w:val="24"/>
          <w:szCs w:val="24"/>
        </w:rPr>
        <w:t>-B</w:t>
      </w:r>
      <w:r w:rsidR="00B842A5">
        <w:rPr>
          <w:sz w:val="24"/>
          <w:szCs w:val="24"/>
        </w:rPr>
        <w:t>ased</w:t>
      </w:r>
      <w:r w:rsidR="003B1852">
        <w:rPr>
          <w:sz w:val="24"/>
          <w:szCs w:val="24"/>
        </w:rPr>
        <w:t xml:space="preserve"> P</w:t>
      </w:r>
      <w:r w:rsidR="00B842A5">
        <w:rPr>
          <w:sz w:val="24"/>
          <w:szCs w:val="24"/>
        </w:rPr>
        <w:t xml:space="preserve">ersonnel </w:t>
      </w:r>
      <w:r w:rsidRPr="00C12960">
        <w:rPr>
          <w:sz w:val="24"/>
          <w:szCs w:val="24"/>
        </w:rPr>
        <w:t xml:space="preserve">who does not show </w:t>
      </w:r>
      <w:r w:rsidR="003B1852">
        <w:rPr>
          <w:sz w:val="24"/>
          <w:szCs w:val="24"/>
        </w:rPr>
        <w:t>I</w:t>
      </w:r>
      <w:r w:rsidR="00B842A5">
        <w:rPr>
          <w:sz w:val="24"/>
          <w:szCs w:val="24"/>
        </w:rPr>
        <w:t>mmunity</w:t>
      </w:r>
      <w:r w:rsidRPr="00C12960">
        <w:rPr>
          <w:sz w:val="24"/>
          <w:szCs w:val="24"/>
        </w:rPr>
        <w:t xml:space="preserve"> against the disease.  This includes those who have </w:t>
      </w:r>
      <w:r w:rsidR="00651E9D">
        <w:rPr>
          <w:sz w:val="24"/>
          <w:szCs w:val="24"/>
        </w:rPr>
        <w:t>obtained</w:t>
      </w:r>
      <w:r w:rsidRPr="00C12960">
        <w:rPr>
          <w:sz w:val="24"/>
          <w:szCs w:val="24"/>
        </w:rPr>
        <w:t xml:space="preserve"> an </w:t>
      </w:r>
      <w:r w:rsidR="003B1852">
        <w:rPr>
          <w:sz w:val="24"/>
          <w:szCs w:val="24"/>
        </w:rPr>
        <w:t>E</w:t>
      </w:r>
      <w:r w:rsidR="00B842A5">
        <w:rPr>
          <w:sz w:val="24"/>
          <w:szCs w:val="24"/>
        </w:rPr>
        <w:t>xemption</w:t>
      </w:r>
      <w:r w:rsidRPr="00C12960">
        <w:rPr>
          <w:sz w:val="24"/>
          <w:szCs w:val="24"/>
        </w:rPr>
        <w:t xml:space="preserve">. Such staff will be allowed back only when a </w:t>
      </w:r>
      <w:r w:rsidR="003B1852">
        <w:rPr>
          <w:sz w:val="24"/>
          <w:szCs w:val="24"/>
        </w:rPr>
        <w:t>D</w:t>
      </w:r>
      <w:r w:rsidR="00B842A5">
        <w:rPr>
          <w:sz w:val="24"/>
          <w:szCs w:val="24"/>
        </w:rPr>
        <w:t xml:space="preserve">epartment </w:t>
      </w:r>
      <w:r w:rsidRPr="00C12960">
        <w:rPr>
          <w:sz w:val="24"/>
          <w:szCs w:val="24"/>
        </w:rPr>
        <w:t>representative is satisfied that there is no longer a risk of contracting or transmitting a vaccine preventable disease.</w:t>
      </w:r>
    </w:p>
    <w:p w:rsidR="00366F93" w:rsidRPr="00C12960" w:rsidRDefault="00366F93" w:rsidP="00FE2327">
      <w:pPr>
        <w:spacing w:after="0" w:line="240" w:lineRule="auto"/>
        <w:ind w:left="1440" w:hanging="720"/>
        <w:rPr>
          <w:sz w:val="24"/>
          <w:szCs w:val="24"/>
        </w:rPr>
      </w:pPr>
    </w:p>
    <w:p w:rsidR="005C5123" w:rsidRPr="00C12960" w:rsidRDefault="005C5123" w:rsidP="005C5123">
      <w:pPr>
        <w:spacing w:after="0" w:line="240" w:lineRule="auto"/>
        <w:ind w:left="1440" w:hanging="720"/>
        <w:rPr>
          <w:sz w:val="24"/>
          <w:szCs w:val="24"/>
        </w:rPr>
      </w:pPr>
      <w:r w:rsidRPr="00C12960">
        <w:rPr>
          <w:sz w:val="24"/>
          <w:szCs w:val="24"/>
        </w:rPr>
        <w:t>5.</w:t>
      </w:r>
      <w:r w:rsidR="00C12960">
        <w:rPr>
          <w:sz w:val="24"/>
          <w:szCs w:val="24"/>
        </w:rPr>
        <w:t>8</w:t>
      </w:r>
      <w:r w:rsidRPr="00C12960">
        <w:rPr>
          <w:sz w:val="24"/>
          <w:szCs w:val="24"/>
        </w:rPr>
        <w:tab/>
        <w:t xml:space="preserve">The </w:t>
      </w:r>
      <w:r w:rsidR="003B1852">
        <w:rPr>
          <w:sz w:val="24"/>
          <w:szCs w:val="24"/>
        </w:rPr>
        <w:t>D</w:t>
      </w:r>
      <w:r w:rsidR="00B842A5">
        <w:rPr>
          <w:sz w:val="24"/>
          <w:szCs w:val="24"/>
        </w:rPr>
        <w:t xml:space="preserve">epartment </w:t>
      </w:r>
      <w:r w:rsidR="00366F93" w:rsidRPr="00C12960">
        <w:rPr>
          <w:sz w:val="24"/>
          <w:szCs w:val="24"/>
        </w:rPr>
        <w:t>may</w:t>
      </w:r>
      <w:r w:rsidRPr="00C12960">
        <w:rPr>
          <w:sz w:val="24"/>
          <w:szCs w:val="24"/>
        </w:rPr>
        <w:t xml:space="preserve"> </w:t>
      </w:r>
      <w:r w:rsidR="00334D69">
        <w:rPr>
          <w:sz w:val="24"/>
          <w:szCs w:val="24"/>
        </w:rPr>
        <w:t>E</w:t>
      </w:r>
      <w:r w:rsidR="00B842A5">
        <w:rPr>
          <w:sz w:val="24"/>
          <w:szCs w:val="24"/>
        </w:rPr>
        <w:t>xclude</w:t>
      </w:r>
      <w:r w:rsidRPr="00C12960">
        <w:rPr>
          <w:sz w:val="24"/>
          <w:szCs w:val="24"/>
        </w:rPr>
        <w:t xml:space="preserve"> from </w:t>
      </w:r>
      <w:r w:rsidR="003B1852">
        <w:rPr>
          <w:sz w:val="24"/>
          <w:szCs w:val="24"/>
        </w:rPr>
        <w:t>S</w:t>
      </w:r>
      <w:r w:rsidR="00B842A5">
        <w:rPr>
          <w:sz w:val="24"/>
          <w:szCs w:val="24"/>
        </w:rPr>
        <w:t>chool</w:t>
      </w:r>
      <w:r w:rsidRPr="00C12960">
        <w:rPr>
          <w:sz w:val="24"/>
          <w:szCs w:val="24"/>
        </w:rPr>
        <w:t xml:space="preserve"> attendance any person, who is suffering from any communicable</w:t>
      </w:r>
      <w:r w:rsidR="00651E9D">
        <w:rPr>
          <w:sz w:val="24"/>
          <w:szCs w:val="24"/>
        </w:rPr>
        <w:t>/</w:t>
      </w:r>
      <w:r w:rsidRPr="00C12960">
        <w:rPr>
          <w:sz w:val="24"/>
          <w:szCs w:val="24"/>
        </w:rPr>
        <w:t>infectious disease whether acute or chronic, if the person is likely to convey the disease to those in attendance.</w:t>
      </w:r>
    </w:p>
    <w:p w:rsidR="005C5123" w:rsidRPr="00C12960" w:rsidRDefault="005C5123" w:rsidP="005C5123">
      <w:pPr>
        <w:spacing w:after="0" w:line="240" w:lineRule="auto"/>
        <w:ind w:left="1440" w:hanging="720"/>
        <w:rPr>
          <w:sz w:val="24"/>
          <w:szCs w:val="24"/>
        </w:rPr>
      </w:pPr>
    </w:p>
    <w:p w:rsidR="00D53638" w:rsidRPr="00C12960" w:rsidRDefault="00D53638" w:rsidP="00D53638">
      <w:pPr>
        <w:spacing w:after="0" w:line="240" w:lineRule="auto"/>
        <w:ind w:left="1440" w:hanging="720"/>
        <w:rPr>
          <w:sz w:val="24"/>
          <w:szCs w:val="24"/>
        </w:rPr>
      </w:pPr>
      <w:r w:rsidRPr="00C12960">
        <w:rPr>
          <w:sz w:val="24"/>
          <w:szCs w:val="24"/>
        </w:rPr>
        <w:t>5.</w:t>
      </w:r>
      <w:r w:rsidR="00651E9D">
        <w:rPr>
          <w:sz w:val="24"/>
          <w:szCs w:val="24"/>
        </w:rPr>
        <w:t>9</w:t>
      </w:r>
      <w:r w:rsidRPr="00C12960">
        <w:rPr>
          <w:sz w:val="24"/>
          <w:szCs w:val="24"/>
        </w:rPr>
        <w:tab/>
        <w:t xml:space="preserve">The </w:t>
      </w:r>
      <w:r w:rsidR="003B1852">
        <w:rPr>
          <w:sz w:val="24"/>
          <w:szCs w:val="24"/>
        </w:rPr>
        <w:t>D</w:t>
      </w:r>
      <w:r w:rsidR="00B842A5">
        <w:rPr>
          <w:sz w:val="24"/>
          <w:szCs w:val="24"/>
        </w:rPr>
        <w:t xml:space="preserve">epartment </w:t>
      </w:r>
      <w:r w:rsidRPr="00C12960">
        <w:rPr>
          <w:sz w:val="24"/>
          <w:szCs w:val="24"/>
        </w:rPr>
        <w:t xml:space="preserve">may issue an </w:t>
      </w:r>
      <w:r w:rsidR="003B1852">
        <w:rPr>
          <w:sz w:val="24"/>
          <w:szCs w:val="24"/>
        </w:rPr>
        <w:t>O</w:t>
      </w:r>
      <w:r w:rsidR="00B842A5">
        <w:rPr>
          <w:sz w:val="24"/>
          <w:szCs w:val="24"/>
        </w:rPr>
        <w:t>rder</w:t>
      </w:r>
      <w:r w:rsidR="003B1852">
        <w:rPr>
          <w:sz w:val="24"/>
          <w:szCs w:val="24"/>
        </w:rPr>
        <w:t xml:space="preserve"> </w:t>
      </w:r>
      <w:r w:rsidR="00B842A5">
        <w:rPr>
          <w:sz w:val="24"/>
          <w:szCs w:val="24"/>
        </w:rPr>
        <w:t>of</w:t>
      </w:r>
      <w:r w:rsidR="003B1852">
        <w:rPr>
          <w:sz w:val="24"/>
          <w:szCs w:val="24"/>
        </w:rPr>
        <w:t xml:space="preserve"> R</w:t>
      </w:r>
      <w:r w:rsidR="00B842A5">
        <w:rPr>
          <w:sz w:val="24"/>
          <w:szCs w:val="24"/>
        </w:rPr>
        <w:t xml:space="preserve">estriction </w:t>
      </w:r>
      <w:r w:rsidRPr="00C12960">
        <w:rPr>
          <w:sz w:val="24"/>
          <w:szCs w:val="24"/>
        </w:rPr>
        <w:t>in accordance to Utah Code Ann</w:t>
      </w:r>
      <w:r w:rsidR="00893487" w:rsidRPr="00C12960">
        <w:rPr>
          <w:sz w:val="24"/>
          <w:szCs w:val="24"/>
        </w:rPr>
        <w:t xml:space="preserve">otated (UCA) Title </w:t>
      </w:r>
      <w:r w:rsidRPr="00C12960">
        <w:rPr>
          <w:sz w:val="24"/>
          <w:szCs w:val="24"/>
        </w:rPr>
        <w:t xml:space="preserve">26-6b-3 for any </w:t>
      </w:r>
      <w:r w:rsidR="003B1852">
        <w:rPr>
          <w:sz w:val="24"/>
          <w:szCs w:val="24"/>
        </w:rPr>
        <w:t>S</w:t>
      </w:r>
      <w:r w:rsidR="00B842A5">
        <w:rPr>
          <w:sz w:val="24"/>
          <w:szCs w:val="24"/>
        </w:rPr>
        <w:t>chool</w:t>
      </w:r>
      <w:r w:rsidR="003B1852">
        <w:rPr>
          <w:sz w:val="24"/>
          <w:szCs w:val="24"/>
        </w:rPr>
        <w:t>-B</w:t>
      </w:r>
      <w:r w:rsidR="00B842A5">
        <w:rPr>
          <w:sz w:val="24"/>
          <w:szCs w:val="24"/>
        </w:rPr>
        <w:t>ased</w:t>
      </w:r>
      <w:r w:rsidR="003B1852">
        <w:rPr>
          <w:sz w:val="24"/>
          <w:szCs w:val="24"/>
        </w:rPr>
        <w:t xml:space="preserve"> P</w:t>
      </w:r>
      <w:r w:rsidR="00B842A5">
        <w:rPr>
          <w:sz w:val="24"/>
          <w:szCs w:val="24"/>
        </w:rPr>
        <w:t>ersonnel</w:t>
      </w:r>
      <w:r w:rsidRPr="00C12960">
        <w:rPr>
          <w:sz w:val="24"/>
          <w:szCs w:val="24"/>
        </w:rPr>
        <w:t xml:space="preserve"> or groups of </w:t>
      </w:r>
      <w:r w:rsidR="003B1852">
        <w:rPr>
          <w:sz w:val="24"/>
          <w:szCs w:val="24"/>
        </w:rPr>
        <w:t>S</w:t>
      </w:r>
      <w:r w:rsidR="00B842A5">
        <w:rPr>
          <w:sz w:val="24"/>
          <w:szCs w:val="24"/>
        </w:rPr>
        <w:t>chool</w:t>
      </w:r>
      <w:r w:rsidR="003B1852">
        <w:rPr>
          <w:sz w:val="24"/>
          <w:szCs w:val="24"/>
        </w:rPr>
        <w:t>-B</w:t>
      </w:r>
      <w:r w:rsidR="00B842A5">
        <w:rPr>
          <w:sz w:val="24"/>
          <w:szCs w:val="24"/>
        </w:rPr>
        <w:t>ased</w:t>
      </w:r>
      <w:r w:rsidR="003B1852">
        <w:rPr>
          <w:sz w:val="24"/>
          <w:szCs w:val="24"/>
        </w:rPr>
        <w:t xml:space="preserve"> P</w:t>
      </w:r>
      <w:r w:rsidR="00B842A5">
        <w:rPr>
          <w:sz w:val="24"/>
          <w:szCs w:val="24"/>
        </w:rPr>
        <w:t>ersonnel</w:t>
      </w:r>
      <w:r w:rsidRPr="00C12960">
        <w:rPr>
          <w:sz w:val="24"/>
          <w:szCs w:val="24"/>
        </w:rPr>
        <w:t xml:space="preserve"> who are infected or may have been infected with a vaccine preventable disease.</w:t>
      </w:r>
    </w:p>
    <w:p w:rsidR="00D53638" w:rsidRPr="00C12960" w:rsidRDefault="00D53638" w:rsidP="00D53638">
      <w:pPr>
        <w:spacing w:after="0" w:line="240" w:lineRule="auto"/>
        <w:ind w:left="1440" w:hanging="720"/>
        <w:rPr>
          <w:sz w:val="24"/>
          <w:szCs w:val="24"/>
        </w:rPr>
      </w:pPr>
    </w:p>
    <w:p w:rsidR="00D53638" w:rsidRPr="00C12960" w:rsidRDefault="00D53638" w:rsidP="00D53638">
      <w:pPr>
        <w:spacing w:after="0" w:line="240" w:lineRule="auto"/>
        <w:ind w:left="1440" w:hanging="720"/>
        <w:rPr>
          <w:rFonts w:eastAsia="Times New Roman" w:cs="Times New Roman"/>
          <w:w w:val="105"/>
          <w:sz w:val="24"/>
          <w:szCs w:val="24"/>
        </w:rPr>
      </w:pPr>
      <w:r w:rsidRPr="00C12960">
        <w:rPr>
          <w:sz w:val="24"/>
          <w:szCs w:val="24"/>
        </w:rPr>
        <w:lastRenderedPageBreak/>
        <w:t>5.1</w:t>
      </w:r>
      <w:r w:rsidR="00651E9D">
        <w:rPr>
          <w:sz w:val="24"/>
          <w:szCs w:val="24"/>
        </w:rPr>
        <w:t>0</w:t>
      </w:r>
      <w:r w:rsidRPr="00C12960">
        <w:rPr>
          <w:sz w:val="24"/>
          <w:szCs w:val="24"/>
        </w:rPr>
        <w:tab/>
      </w:r>
      <w:r w:rsidRPr="00C12960">
        <w:rPr>
          <w:rFonts w:eastAsia="Times New Roman" w:cs="Times New Roman"/>
          <w:w w:val="105"/>
          <w:sz w:val="24"/>
          <w:szCs w:val="24"/>
        </w:rPr>
        <w:t>The</w:t>
      </w:r>
      <w:r w:rsidRPr="00C12960">
        <w:rPr>
          <w:rFonts w:eastAsia="Times New Roman" w:cs="Times New Roman"/>
          <w:spacing w:val="-3"/>
          <w:w w:val="105"/>
          <w:sz w:val="24"/>
          <w:szCs w:val="24"/>
        </w:rPr>
        <w:t xml:space="preserve"> </w:t>
      </w:r>
      <w:r w:rsidR="003B1852">
        <w:rPr>
          <w:rFonts w:eastAsia="Times New Roman" w:cs="Times New Roman"/>
          <w:w w:val="105"/>
          <w:sz w:val="24"/>
          <w:szCs w:val="24"/>
        </w:rPr>
        <w:t>D</w:t>
      </w:r>
      <w:r w:rsidR="00B842A5">
        <w:rPr>
          <w:rFonts w:eastAsia="Times New Roman" w:cs="Times New Roman"/>
          <w:w w:val="105"/>
          <w:sz w:val="24"/>
          <w:szCs w:val="24"/>
        </w:rPr>
        <w:t xml:space="preserve">epartment </w:t>
      </w:r>
      <w:r w:rsidRPr="00C12960">
        <w:rPr>
          <w:rFonts w:eastAsia="Times New Roman" w:cs="Times New Roman"/>
          <w:w w:val="105"/>
          <w:sz w:val="24"/>
          <w:szCs w:val="24"/>
        </w:rPr>
        <w:t>may</w:t>
      </w:r>
      <w:r w:rsidRPr="00C12960">
        <w:rPr>
          <w:rFonts w:eastAsia="Times New Roman" w:cs="Times New Roman"/>
          <w:spacing w:val="20"/>
          <w:w w:val="105"/>
          <w:sz w:val="24"/>
          <w:szCs w:val="24"/>
        </w:rPr>
        <w:t xml:space="preserve"> </w:t>
      </w:r>
      <w:r w:rsidRPr="00C12960">
        <w:rPr>
          <w:rFonts w:eastAsia="Times New Roman" w:cs="Times New Roman"/>
          <w:w w:val="105"/>
          <w:sz w:val="24"/>
          <w:szCs w:val="24"/>
        </w:rPr>
        <w:t>close</w:t>
      </w:r>
      <w:r w:rsidRPr="00C12960">
        <w:rPr>
          <w:rFonts w:eastAsia="Times New Roman" w:cs="Times New Roman"/>
          <w:spacing w:val="9"/>
          <w:w w:val="105"/>
          <w:sz w:val="24"/>
          <w:szCs w:val="24"/>
        </w:rPr>
        <w:t xml:space="preserve"> </w:t>
      </w:r>
      <w:r w:rsidR="003B1852">
        <w:rPr>
          <w:rFonts w:eastAsia="Times New Roman" w:cs="Times New Roman"/>
          <w:w w:val="105"/>
          <w:sz w:val="24"/>
          <w:szCs w:val="24"/>
        </w:rPr>
        <w:t>S</w:t>
      </w:r>
      <w:r w:rsidR="00B842A5">
        <w:rPr>
          <w:rFonts w:eastAsia="Times New Roman" w:cs="Times New Roman"/>
          <w:w w:val="105"/>
          <w:sz w:val="24"/>
          <w:szCs w:val="24"/>
        </w:rPr>
        <w:t>chools</w:t>
      </w:r>
      <w:r w:rsidRPr="00C12960">
        <w:rPr>
          <w:rFonts w:eastAsia="Times New Roman" w:cs="Times New Roman"/>
          <w:spacing w:val="23"/>
          <w:w w:val="105"/>
          <w:sz w:val="24"/>
          <w:szCs w:val="24"/>
        </w:rPr>
        <w:t xml:space="preserve"> </w:t>
      </w:r>
      <w:r w:rsidRPr="00C12960">
        <w:rPr>
          <w:rFonts w:eastAsia="Times New Roman" w:cs="Times New Roman"/>
          <w:w w:val="105"/>
          <w:sz w:val="24"/>
          <w:szCs w:val="24"/>
        </w:rPr>
        <w:t>and</w:t>
      </w:r>
      <w:r w:rsidRPr="00C12960">
        <w:rPr>
          <w:rFonts w:eastAsia="Times New Roman" w:cs="Times New Roman"/>
          <w:spacing w:val="-4"/>
          <w:w w:val="105"/>
          <w:sz w:val="24"/>
          <w:szCs w:val="24"/>
        </w:rPr>
        <w:t xml:space="preserve"> </w:t>
      </w:r>
      <w:r w:rsidRPr="00C12960">
        <w:rPr>
          <w:rFonts w:eastAsia="Times New Roman" w:cs="Times New Roman"/>
          <w:w w:val="105"/>
          <w:sz w:val="24"/>
          <w:szCs w:val="24"/>
        </w:rPr>
        <w:t>prohibit</w:t>
      </w:r>
      <w:r w:rsidRPr="00C12960">
        <w:rPr>
          <w:rFonts w:eastAsia="Times New Roman" w:cs="Times New Roman"/>
          <w:spacing w:val="36"/>
          <w:w w:val="105"/>
          <w:sz w:val="24"/>
          <w:szCs w:val="24"/>
        </w:rPr>
        <w:t xml:space="preserve"> </w:t>
      </w:r>
      <w:r w:rsidRPr="00C12960">
        <w:rPr>
          <w:rFonts w:eastAsia="Times New Roman" w:cs="Times New Roman"/>
          <w:w w:val="105"/>
          <w:sz w:val="24"/>
          <w:szCs w:val="24"/>
        </w:rPr>
        <w:t>gatherings</w:t>
      </w:r>
      <w:r w:rsidRPr="00C12960">
        <w:rPr>
          <w:rFonts w:eastAsia="Times New Roman" w:cs="Times New Roman"/>
          <w:spacing w:val="24"/>
          <w:w w:val="105"/>
          <w:sz w:val="24"/>
          <w:szCs w:val="24"/>
        </w:rPr>
        <w:t xml:space="preserve"> </w:t>
      </w:r>
      <w:r w:rsidRPr="00C12960">
        <w:rPr>
          <w:rFonts w:eastAsia="Times New Roman" w:cs="Times New Roman"/>
          <w:w w:val="105"/>
          <w:sz w:val="24"/>
          <w:szCs w:val="24"/>
        </w:rPr>
        <w:t>of</w:t>
      </w:r>
      <w:r w:rsidRPr="00C12960">
        <w:rPr>
          <w:rFonts w:eastAsia="Times New Roman" w:cs="Times New Roman"/>
          <w:spacing w:val="-3"/>
          <w:w w:val="105"/>
          <w:sz w:val="24"/>
          <w:szCs w:val="24"/>
        </w:rPr>
        <w:t xml:space="preserve"> </w:t>
      </w:r>
      <w:r w:rsidRPr="00C12960">
        <w:rPr>
          <w:rFonts w:eastAsia="Times New Roman" w:cs="Times New Roman"/>
          <w:w w:val="105"/>
          <w:sz w:val="24"/>
          <w:szCs w:val="24"/>
        </w:rPr>
        <w:t>people</w:t>
      </w:r>
      <w:r w:rsidRPr="00C12960">
        <w:rPr>
          <w:rFonts w:eastAsia="Times New Roman" w:cs="Times New Roman"/>
          <w:spacing w:val="12"/>
          <w:w w:val="105"/>
          <w:sz w:val="24"/>
          <w:szCs w:val="24"/>
        </w:rPr>
        <w:t xml:space="preserve"> </w:t>
      </w:r>
      <w:r w:rsidRPr="00C12960">
        <w:rPr>
          <w:rFonts w:eastAsia="Times New Roman" w:cs="Times New Roman"/>
          <w:w w:val="105"/>
          <w:sz w:val="24"/>
          <w:szCs w:val="24"/>
        </w:rPr>
        <w:t>when</w:t>
      </w:r>
      <w:r w:rsidRPr="00C12960">
        <w:rPr>
          <w:rFonts w:eastAsia="Times New Roman" w:cs="Times New Roman"/>
          <w:spacing w:val="22"/>
          <w:w w:val="105"/>
          <w:sz w:val="24"/>
          <w:szCs w:val="24"/>
        </w:rPr>
        <w:t xml:space="preserve"> </w:t>
      </w:r>
      <w:r w:rsidRPr="00C12960">
        <w:rPr>
          <w:rFonts w:eastAsia="Times New Roman" w:cs="Times New Roman"/>
          <w:w w:val="105"/>
          <w:sz w:val="24"/>
          <w:szCs w:val="24"/>
        </w:rPr>
        <w:t>necessary</w:t>
      </w:r>
      <w:r w:rsidRPr="00C12960">
        <w:rPr>
          <w:rFonts w:eastAsia="Times New Roman" w:cs="Times New Roman"/>
          <w:spacing w:val="14"/>
          <w:w w:val="105"/>
          <w:sz w:val="24"/>
          <w:szCs w:val="24"/>
        </w:rPr>
        <w:t xml:space="preserve"> </w:t>
      </w:r>
      <w:r w:rsidRPr="00C12960">
        <w:rPr>
          <w:rFonts w:eastAsia="Times New Roman" w:cs="Times New Roman"/>
          <w:w w:val="105"/>
          <w:sz w:val="24"/>
          <w:szCs w:val="24"/>
        </w:rPr>
        <w:t>to</w:t>
      </w:r>
      <w:r w:rsidRPr="00C12960">
        <w:rPr>
          <w:rFonts w:eastAsia="Times New Roman" w:cs="Times New Roman"/>
          <w:w w:val="104"/>
          <w:sz w:val="24"/>
          <w:szCs w:val="24"/>
        </w:rPr>
        <w:t xml:space="preserve"> </w:t>
      </w:r>
      <w:r w:rsidRPr="00C12960">
        <w:rPr>
          <w:rFonts w:eastAsia="Times New Roman" w:cs="Times New Roman"/>
          <w:w w:val="105"/>
          <w:sz w:val="24"/>
          <w:szCs w:val="24"/>
        </w:rPr>
        <w:t>protect</w:t>
      </w:r>
      <w:r w:rsidRPr="00C12960">
        <w:rPr>
          <w:rFonts w:eastAsia="Times New Roman" w:cs="Times New Roman"/>
          <w:spacing w:val="25"/>
          <w:w w:val="105"/>
          <w:sz w:val="24"/>
          <w:szCs w:val="24"/>
        </w:rPr>
        <w:t xml:space="preserve"> </w:t>
      </w:r>
      <w:r w:rsidRPr="00C12960">
        <w:rPr>
          <w:rFonts w:eastAsia="Times New Roman" w:cs="Times New Roman"/>
          <w:w w:val="105"/>
          <w:sz w:val="24"/>
          <w:szCs w:val="24"/>
        </w:rPr>
        <w:t>the</w:t>
      </w:r>
      <w:r w:rsidRPr="00C12960">
        <w:rPr>
          <w:rFonts w:eastAsia="Times New Roman" w:cs="Times New Roman"/>
          <w:spacing w:val="1"/>
          <w:w w:val="105"/>
          <w:sz w:val="24"/>
          <w:szCs w:val="24"/>
        </w:rPr>
        <w:t xml:space="preserve"> </w:t>
      </w:r>
      <w:r w:rsidRPr="00C12960">
        <w:rPr>
          <w:rFonts w:eastAsia="Times New Roman" w:cs="Times New Roman"/>
          <w:w w:val="105"/>
          <w:sz w:val="24"/>
          <w:szCs w:val="24"/>
        </w:rPr>
        <w:t>public</w:t>
      </w:r>
      <w:r w:rsidRPr="00C12960">
        <w:rPr>
          <w:rFonts w:eastAsia="Times New Roman" w:cs="Times New Roman"/>
          <w:spacing w:val="7"/>
          <w:w w:val="105"/>
          <w:sz w:val="24"/>
          <w:szCs w:val="24"/>
        </w:rPr>
        <w:t xml:space="preserve"> </w:t>
      </w:r>
      <w:r w:rsidRPr="00C12960">
        <w:rPr>
          <w:rFonts w:eastAsia="Times New Roman" w:cs="Times New Roman"/>
          <w:w w:val="105"/>
          <w:sz w:val="24"/>
          <w:szCs w:val="24"/>
        </w:rPr>
        <w:t>health,</w:t>
      </w:r>
      <w:r w:rsidRPr="00C12960">
        <w:rPr>
          <w:rFonts w:eastAsia="Times New Roman" w:cs="Times New Roman"/>
          <w:spacing w:val="8"/>
          <w:w w:val="105"/>
          <w:sz w:val="24"/>
          <w:szCs w:val="24"/>
        </w:rPr>
        <w:t xml:space="preserve"> </w:t>
      </w:r>
      <w:r w:rsidRPr="00C12960">
        <w:rPr>
          <w:rFonts w:eastAsia="Times New Roman" w:cs="Times New Roman"/>
          <w:w w:val="105"/>
          <w:sz w:val="24"/>
          <w:szCs w:val="24"/>
        </w:rPr>
        <w:t>pursuant</w:t>
      </w:r>
      <w:r w:rsidRPr="00C12960">
        <w:rPr>
          <w:rFonts w:eastAsia="Times New Roman" w:cs="Times New Roman"/>
          <w:spacing w:val="33"/>
          <w:w w:val="105"/>
          <w:sz w:val="24"/>
          <w:szCs w:val="24"/>
        </w:rPr>
        <w:t xml:space="preserve"> </w:t>
      </w:r>
      <w:r w:rsidRPr="00C12960">
        <w:rPr>
          <w:rFonts w:eastAsia="Times New Roman" w:cs="Times New Roman"/>
          <w:w w:val="105"/>
          <w:sz w:val="24"/>
          <w:szCs w:val="24"/>
        </w:rPr>
        <w:t>to</w:t>
      </w:r>
      <w:r w:rsidRPr="00C12960">
        <w:rPr>
          <w:rFonts w:eastAsia="Times New Roman" w:cs="Times New Roman"/>
          <w:spacing w:val="6"/>
          <w:w w:val="105"/>
          <w:sz w:val="24"/>
          <w:szCs w:val="24"/>
        </w:rPr>
        <w:t xml:space="preserve"> </w:t>
      </w:r>
      <w:r w:rsidRPr="00C12960">
        <w:rPr>
          <w:rFonts w:eastAsia="Times New Roman" w:cs="Times New Roman"/>
          <w:w w:val="105"/>
          <w:sz w:val="24"/>
          <w:szCs w:val="24"/>
        </w:rPr>
        <w:t>Utah</w:t>
      </w:r>
      <w:r w:rsidRPr="00C12960">
        <w:rPr>
          <w:rFonts w:eastAsia="Times New Roman" w:cs="Times New Roman"/>
          <w:spacing w:val="20"/>
          <w:w w:val="105"/>
          <w:sz w:val="24"/>
          <w:szCs w:val="24"/>
        </w:rPr>
        <w:t xml:space="preserve"> </w:t>
      </w:r>
      <w:r w:rsidRPr="00C12960">
        <w:rPr>
          <w:rFonts w:eastAsia="Times New Roman" w:cs="Times New Roman"/>
          <w:w w:val="105"/>
          <w:sz w:val="24"/>
          <w:szCs w:val="24"/>
        </w:rPr>
        <w:t>Code</w:t>
      </w:r>
      <w:r w:rsidRPr="00C12960">
        <w:rPr>
          <w:rFonts w:eastAsia="Times New Roman" w:cs="Times New Roman"/>
          <w:spacing w:val="8"/>
          <w:w w:val="105"/>
          <w:sz w:val="24"/>
          <w:szCs w:val="24"/>
        </w:rPr>
        <w:t xml:space="preserve"> </w:t>
      </w:r>
      <w:r w:rsidRPr="00C12960">
        <w:rPr>
          <w:rFonts w:eastAsia="Times New Roman" w:cs="Times New Roman"/>
          <w:w w:val="105"/>
          <w:sz w:val="24"/>
          <w:szCs w:val="24"/>
        </w:rPr>
        <w:t>Ann</w:t>
      </w:r>
      <w:r w:rsidR="00893487" w:rsidRPr="00C12960">
        <w:rPr>
          <w:rFonts w:eastAsia="Times New Roman" w:cs="Times New Roman"/>
          <w:w w:val="105"/>
          <w:sz w:val="24"/>
          <w:szCs w:val="24"/>
        </w:rPr>
        <w:t xml:space="preserve">otated (UCA) Title </w:t>
      </w:r>
      <w:r w:rsidRPr="00C12960">
        <w:rPr>
          <w:rFonts w:eastAsia="Times New Roman" w:cs="Times New Roman"/>
          <w:w w:val="105"/>
          <w:sz w:val="24"/>
          <w:szCs w:val="24"/>
        </w:rPr>
        <w:t>26</w:t>
      </w:r>
      <w:r w:rsidR="00B357F5">
        <w:rPr>
          <w:rFonts w:eastAsia="Times New Roman" w:cs="Times New Roman"/>
          <w:w w:val="105"/>
          <w:sz w:val="24"/>
          <w:szCs w:val="24"/>
        </w:rPr>
        <w:t>-</w:t>
      </w:r>
      <w:r w:rsidRPr="00C12960">
        <w:rPr>
          <w:rFonts w:eastAsia="Times New Roman" w:cs="Times New Roman"/>
          <w:w w:val="105"/>
          <w:sz w:val="24"/>
          <w:szCs w:val="24"/>
        </w:rPr>
        <w:t>6b.</w:t>
      </w:r>
    </w:p>
    <w:p w:rsidR="00D53638" w:rsidRPr="00C12960" w:rsidRDefault="00D53638" w:rsidP="00D53638">
      <w:pPr>
        <w:spacing w:after="0" w:line="240" w:lineRule="auto"/>
        <w:ind w:left="1440" w:hanging="720"/>
        <w:rPr>
          <w:rFonts w:eastAsia="Times New Roman" w:cs="Times New Roman"/>
          <w:w w:val="105"/>
          <w:sz w:val="24"/>
          <w:szCs w:val="24"/>
        </w:rPr>
      </w:pPr>
    </w:p>
    <w:p w:rsidR="00D53638" w:rsidRPr="00C12960" w:rsidRDefault="00D53638" w:rsidP="00D53638">
      <w:pPr>
        <w:spacing w:after="0" w:line="240" w:lineRule="auto"/>
        <w:ind w:left="1440" w:hanging="720"/>
        <w:rPr>
          <w:sz w:val="24"/>
          <w:szCs w:val="24"/>
        </w:rPr>
      </w:pPr>
      <w:r w:rsidRPr="00C12960">
        <w:rPr>
          <w:rFonts w:eastAsia="Times New Roman" w:cs="Times New Roman"/>
          <w:w w:val="105"/>
          <w:sz w:val="24"/>
          <w:szCs w:val="24"/>
        </w:rPr>
        <w:t>5.1</w:t>
      </w:r>
      <w:r w:rsidR="00651E9D">
        <w:rPr>
          <w:rFonts w:eastAsia="Times New Roman" w:cs="Times New Roman"/>
          <w:w w:val="105"/>
          <w:sz w:val="24"/>
          <w:szCs w:val="24"/>
        </w:rPr>
        <w:t>1</w:t>
      </w:r>
      <w:r w:rsidRPr="00C12960">
        <w:rPr>
          <w:rFonts w:eastAsia="Times New Roman" w:cs="Times New Roman"/>
          <w:w w:val="105"/>
          <w:sz w:val="24"/>
          <w:szCs w:val="24"/>
        </w:rPr>
        <w:tab/>
        <w:t xml:space="preserve">The </w:t>
      </w:r>
      <w:r w:rsidR="003B1852">
        <w:rPr>
          <w:rFonts w:eastAsia="Times New Roman" w:cs="Times New Roman"/>
          <w:w w:val="105"/>
          <w:sz w:val="24"/>
          <w:szCs w:val="24"/>
        </w:rPr>
        <w:t>B</w:t>
      </w:r>
      <w:r w:rsidR="00B842A5">
        <w:rPr>
          <w:rFonts w:eastAsia="Times New Roman" w:cs="Times New Roman"/>
          <w:w w:val="105"/>
          <w:sz w:val="24"/>
          <w:szCs w:val="24"/>
        </w:rPr>
        <w:t>oard</w:t>
      </w:r>
      <w:r w:rsidRPr="00C12960">
        <w:rPr>
          <w:rFonts w:eastAsia="Times New Roman" w:cs="Times New Roman"/>
          <w:w w:val="105"/>
          <w:sz w:val="24"/>
          <w:szCs w:val="24"/>
        </w:rPr>
        <w:t xml:space="preserve"> encourages the administrative body of each </w:t>
      </w:r>
      <w:r w:rsidR="003B1852">
        <w:rPr>
          <w:rFonts w:eastAsia="Times New Roman" w:cs="Times New Roman"/>
          <w:w w:val="105"/>
          <w:sz w:val="24"/>
          <w:szCs w:val="24"/>
        </w:rPr>
        <w:t>S</w:t>
      </w:r>
      <w:r w:rsidR="00B842A5">
        <w:rPr>
          <w:rFonts w:eastAsia="Times New Roman" w:cs="Times New Roman"/>
          <w:w w:val="105"/>
          <w:sz w:val="24"/>
          <w:szCs w:val="24"/>
        </w:rPr>
        <w:t xml:space="preserve">chool </w:t>
      </w:r>
      <w:r w:rsidRPr="00C12960">
        <w:rPr>
          <w:rFonts w:eastAsia="Times New Roman" w:cs="Times New Roman"/>
          <w:w w:val="105"/>
          <w:sz w:val="24"/>
          <w:szCs w:val="24"/>
        </w:rPr>
        <w:t xml:space="preserve">in Davis County to adopt policies addressing the implementation of this Regulation and the handling of </w:t>
      </w:r>
      <w:r w:rsidR="003B1852">
        <w:rPr>
          <w:rFonts w:eastAsia="Times New Roman" w:cs="Times New Roman"/>
          <w:w w:val="105"/>
          <w:sz w:val="24"/>
          <w:szCs w:val="24"/>
        </w:rPr>
        <w:t>E</w:t>
      </w:r>
      <w:r w:rsidR="00B842A5">
        <w:rPr>
          <w:rFonts w:eastAsia="Times New Roman" w:cs="Times New Roman"/>
          <w:w w:val="105"/>
          <w:sz w:val="24"/>
          <w:szCs w:val="24"/>
        </w:rPr>
        <w:t xml:space="preserve">xemptions </w:t>
      </w:r>
      <w:r w:rsidRPr="00C12960">
        <w:rPr>
          <w:rFonts w:eastAsia="Times New Roman" w:cs="Times New Roman"/>
          <w:w w:val="105"/>
          <w:sz w:val="24"/>
          <w:szCs w:val="24"/>
        </w:rPr>
        <w:t>during an outbreak.</w:t>
      </w:r>
    </w:p>
    <w:p w:rsidR="005C5123" w:rsidRPr="00C12960" w:rsidRDefault="005C5123" w:rsidP="00FE2327">
      <w:pPr>
        <w:spacing w:after="0" w:line="240" w:lineRule="auto"/>
        <w:ind w:left="1440" w:hanging="720"/>
        <w:rPr>
          <w:sz w:val="24"/>
          <w:szCs w:val="24"/>
        </w:rPr>
      </w:pPr>
    </w:p>
    <w:p w:rsidR="00F53734" w:rsidRDefault="00F53734" w:rsidP="00F53734">
      <w:pPr>
        <w:pStyle w:val="NoSpacing"/>
        <w:ind w:left="720" w:hanging="720"/>
        <w:outlineLvl w:val="0"/>
        <w:rPr>
          <w:rFonts w:cstheme="minorHAnsi"/>
          <w:b/>
          <w:sz w:val="28"/>
          <w:szCs w:val="28"/>
        </w:rPr>
      </w:pPr>
      <w:bookmarkStart w:id="10" w:name="_Toc363554773"/>
      <w:bookmarkStart w:id="11" w:name="_Toc31787706"/>
      <w:r w:rsidRPr="00E35748">
        <w:rPr>
          <w:rFonts w:cstheme="minorHAnsi"/>
          <w:b/>
          <w:sz w:val="28"/>
          <w:szCs w:val="28"/>
        </w:rPr>
        <w:t xml:space="preserve">6.0 </w:t>
      </w:r>
      <w:r w:rsidRPr="00E35748">
        <w:rPr>
          <w:rFonts w:cstheme="minorHAnsi"/>
          <w:b/>
          <w:sz w:val="28"/>
          <w:szCs w:val="28"/>
        </w:rPr>
        <w:tab/>
        <w:t>PENALTY</w:t>
      </w:r>
      <w:bookmarkEnd w:id="10"/>
      <w:bookmarkEnd w:id="11"/>
      <w:r w:rsidRPr="00E35748">
        <w:rPr>
          <w:rFonts w:cstheme="minorHAnsi"/>
          <w:b/>
          <w:sz w:val="28"/>
          <w:szCs w:val="28"/>
        </w:rPr>
        <w:t xml:space="preserve"> </w:t>
      </w:r>
    </w:p>
    <w:p w:rsidR="00F53734" w:rsidRDefault="00F53734" w:rsidP="00F53734">
      <w:pPr>
        <w:spacing w:after="0" w:line="240" w:lineRule="auto"/>
        <w:rPr>
          <w:sz w:val="24"/>
          <w:szCs w:val="24"/>
        </w:rPr>
      </w:pPr>
    </w:p>
    <w:p w:rsidR="00DE561C" w:rsidRPr="001E7AB7" w:rsidRDefault="005C5123" w:rsidP="001E7AB7">
      <w:pPr>
        <w:spacing w:line="240" w:lineRule="auto"/>
        <w:ind w:left="720"/>
        <w:rPr>
          <w:sz w:val="24"/>
          <w:szCs w:val="24"/>
        </w:rPr>
      </w:pPr>
      <w:r w:rsidRPr="001E7AB7">
        <w:rPr>
          <w:sz w:val="24"/>
          <w:szCs w:val="24"/>
        </w:rPr>
        <w:t>6.1</w:t>
      </w:r>
      <w:r w:rsidRPr="001E7AB7">
        <w:rPr>
          <w:sz w:val="24"/>
          <w:szCs w:val="24"/>
        </w:rPr>
        <w:tab/>
      </w:r>
      <w:bookmarkStart w:id="12" w:name="_Toc22567318"/>
      <w:r w:rsidR="00DE561C" w:rsidRPr="001E7AB7">
        <w:rPr>
          <w:sz w:val="24"/>
          <w:szCs w:val="24"/>
        </w:rPr>
        <w:t xml:space="preserve">Criminal Penalties Pursuant to UCA </w:t>
      </w:r>
      <w:r w:rsidR="00B357F5">
        <w:rPr>
          <w:sz w:val="24"/>
          <w:szCs w:val="24"/>
        </w:rPr>
        <w:t xml:space="preserve">Title </w:t>
      </w:r>
      <w:r w:rsidR="00DE561C" w:rsidRPr="001E7AB7">
        <w:rPr>
          <w:sz w:val="24"/>
          <w:szCs w:val="24"/>
        </w:rPr>
        <w:t>26A-1-123</w:t>
      </w:r>
      <w:bookmarkEnd w:id="12"/>
    </w:p>
    <w:p w:rsidR="00C9723E" w:rsidRPr="001E7AB7" w:rsidRDefault="00C9723E" w:rsidP="001E7AB7">
      <w:pPr>
        <w:spacing w:line="240" w:lineRule="auto"/>
        <w:ind w:left="2160" w:hanging="720"/>
        <w:rPr>
          <w:sz w:val="24"/>
          <w:szCs w:val="24"/>
        </w:rPr>
      </w:pPr>
      <w:r w:rsidRPr="001E7AB7">
        <w:rPr>
          <w:sz w:val="24"/>
          <w:szCs w:val="24"/>
        </w:rPr>
        <w:t>6.1.1</w:t>
      </w:r>
      <w:r w:rsidRPr="001E7AB7">
        <w:rPr>
          <w:sz w:val="24"/>
          <w:szCs w:val="24"/>
        </w:rPr>
        <w:tab/>
        <w:t>Any person who is found guilty by a court of:  violating any of the provisions of this regulation; or violating, disobeying, or disregarding any Notice or Order issued under this regulation is guilty of a class B misdemeanor.</w:t>
      </w:r>
    </w:p>
    <w:p w:rsidR="00C9723E" w:rsidRPr="001E7AB7" w:rsidRDefault="00C9723E" w:rsidP="001E7AB7">
      <w:pPr>
        <w:spacing w:line="240" w:lineRule="auto"/>
        <w:ind w:left="2160" w:hanging="720"/>
        <w:rPr>
          <w:sz w:val="24"/>
          <w:szCs w:val="24"/>
        </w:rPr>
      </w:pPr>
      <w:r w:rsidRPr="001E7AB7">
        <w:rPr>
          <w:sz w:val="24"/>
          <w:szCs w:val="24"/>
        </w:rPr>
        <w:t>6.1.2</w:t>
      </w:r>
      <w:r w:rsidRPr="001E7AB7">
        <w:rPr>
          <w:sz w:val="24"/>
          <w:szCs w:val="24"/>
        </w:rPr>
        <w:tab/>
        <w:t>Any person found guilty of a subsequent similar violation within two years of the initial violation is guilty of a class A misdemeanor.</w:t>
      </w:r>
    </w:p>
    <w:p w:rsidR="00C9723E" w:rsidRPr="001E7AB7" w:rsidRDefault="00C9723E" w:rsidP="001E7AB7">
      <w:pPr>
        <w:spacing w:line="240" w:lineRule="auto"/>
        <w:ind w:left="2160" w:hanging="720"/>
        <w:rPr>
          <w:sz w:val="24"/>
          <w:szCs w:val="24"/>
        </w:rPr>
      </w:pPr>
      <w:r w:rsidRPr="001E7AB7">
        <w:rPr>
          <w:sz w:val="24"/>
          <w:szCs w:val="24"/>
        </w:rPr>
        <w:t>6.1.3</w:t>
      </w:r>
      <w:r w:rsidRPr="001E7AB7">
        <w:rPr>
          <w:sz w:val="24"/>
          <w:szCs w:val="24"/>
        </w:rPr>
        <w:tab/>
        <w:t>Each day such violation is committed or permitted to continue shall constitute a separate violation.</w:t>
      </w:r>
    </w:p>
    <w:p w:rsidR="00C9723E" w:rsidRPr="001E7AB7" w:rsidRDefault="00C9723E" w:rsidP="001E7AB7">
      <w:pPr>
        <w:spacing w:line="240" w:lineRule="auto"/>
        <w:ind w:left="2160" w:hanging="720"/>
        <w:rPr>
          <w:sz w:val="24"/>
          <w:szCs w:val="24"/>
        </w:rPr>
      </w:pPr>
      <w:r w:rsidRPr="001E7AB7">
        <w:rPr>
          <w:sz w:val="24"/>
          <w:szCs w:val="24"/>
        </w:rPr>
        <w:t>6.1.4</w:t>
      </w:r>
      <w:r w:rsidRPr="001E7AB7">
        <w:rPr>
          <w:sz w:val="24"/>
          <w:szCs w:val="24"/>
        </w:rPr>
        <w:tab/>
        <w:t>Conviction under this section does not relieve the person convicted from civil liability.</w:t>
      </w:r>
    </w:p>
    <w:p w:rsidR="00C9723E" w:rsidRPr="001E7AB7" w:rsidRDefault="00C9723E" w:rsidP="001E7AB7">
      <w:pPr>
        <w:spacing w:line="240" w:lineRule="auto"/>
        <w:ind w:left="1440" w:hanging="720"/>
        <w:rPr>
          <w:sz w:val="24"/>
          <w:szCs w:val="24"/>
        </w:rPr>
      </w:pPr>
      <w:r w:rsidRPr="001E7AB7">
        <w:rPr>
          <w:sz w:val="24"/>
          <w:szCs w:val="24"/>
        </w:rPr>
        <w:t>6.2</w:t>
      </w:r>
      <w:bookmarkStart w:id="13" w:name="_Toc22567319"/>
      <w:r w:rsidRPr="001E7AB7">
        <w:rPr>
          <w:sz w:val="24"/>
          <w:szCs w:val="24"/>
        </w:rPr>
        <w:t xml:space="preserve"> </w:t>
      </w:r>
      <w:r w:rsidR="00515F2C" w:rsidRPr="001E7AB7">
        <w:rPr>
          <w:sz w:val="24"/>
          <w:szCs w:val="24"/>
        </w:rPr>
        <w:tab/>
      </w:r>
      <w:r w:rsidRPr="001E7AB7">
        <w:rPr>
          <w:sz w:val="24"/>
          <w:szCs w:val="24"/>
        </w:rPr>
        <w:t>Civil and Administrative Penalties</w:t>
      </w:r>
      <w:bookmarkEnd w:id="13"/>
    </w:p>
    <w:p w:rsidR="00515F2C" w:rsidRPr="001E7AB7" w:rsidRDefault="00515F2C" w:rsidP="001E7AB7">
      <w:pPr>
        <w:spacing w:line="240" w:lineRule="auto"/>
        <w:ind w:left="2160" w:hanging="720"/>
        <w:rPr>
          <w:sz w:val="24"/>
          <w:szCs w:val="24"/>
        </w:rPr>
      </w:pPr>
      <w:r w:rsidRPr="001E7AB7">
        <w:rPr>
          <w:sz w:val="24"/>
          <w:szCs w:val="24"/>
        </w:rPr>
        <w:t>6.2.1</w:t>
      </w:r>
      <w:r w:rsidRPr="001E7AB7">
        <w:rPr>
          <w:sz w:val="24"/>
          <w:szCs w:val="24"/>
        </w:rPr>
        <w:tab/>
        <w:t>Any person who violates any of the provisions of this regulation or violates, disobeys, or disregards any Notice or Order issued under this regulation shall be subject to the payment of costs incurred in the enforcement of any violation or notice issued, including costs attributable to any involved local agencies.</w:t>
      </w:r>
    </w:p>
    <w:p w:rsidR="00515F2C" w:rsidRPr="001E7AB7" w:rsidRDefault="00515F2C" w:rsidP="001E7AB7">
      <w:pPr>
        <w:spacing w:line="240" w:lineRule="auto"/>
        <w:ind w:left="2160" w:hanging="720"/>
        <w:rPr>
          <w:sz w:val="24"/>
          <w:szCs w:val="24"/>
        </w:rPr>
      </w:pPr>
      <w:r w:rsidRPr="001E7AB7">
        <w:rPr>
          <w:sz w:val="24"/>
          <w:szCs w:val="24"/>
        </w:rPr>
        <w:t>6.2.2</w:t>
      </w:r>
      <w:r w:rsidRPr="001E7AB7">
        <w:rPr>
          <w:sz w:val="24"/>
          <w:szCs w:val="24"/>
        </w:rPr>
        <w:tab/>
        <w:t xml:space="preserve">A penalty pursuant to the provisions of UCA </w:t>
      </w:r>
      <w:r w:rsidR="00B357F5">
        <w:rPr>
          <w:sz w:val="24"/>
          <w:szCs w:val="24"/>
        </w:rPr>
        <w:t xml:space="preserve">Title </w:t>
      </w:r>
      <w:r w:rsidRPr="001E7AB7">
        <w:rPr>
          <w:sz w:val="24"/>
          <w:szCs w:val="24"/>
        </w:rPr>
        <w:t>26-23-6(2).</w:t>
      </w:r>
    </w:p>
    <w:p w:rsidR="00515F2C" w:rsidRPr="001E7AB7" w:rsidRDefault="00515F2C" w:rsidP="00515F2C">
      <w:pPr>
        <w:ind w:left="2160" w:hanging="720"/>
        <w:rPr>
          <w:sz w:val="24"/>
          <w:szCs w:val="24"/>
        </w:rPr>
      </w:pPr>
      <w:r w:rsidRPr="001E7AB7">
        <w:rPr>
          <w:sz w:val="24"/>
          <w:szCs w:val="24"/>
        </w:rPr>
        <w:t>6.2.</w:t>
      </w:r>
      <w:r w:rsidR="00B357F5">
        <w:rPr>
          <w:sz w:val="24"/>
          <w:szCs w:val="24"/>
        </w:rPr>
        <w:t>3</w:t>
      </w:r>
      <w:r w:rsidRPr="001E7AB7">
        <w:rPr>
          <w:sz w:val="24"/>
          <w:szCs w:val="24"/>
        </w:rPr>
        <w:tab/>
        <w:t>The exercise of civil and administrative penalties shall be subject to the Department’s Adjudicative Hearing Procedures Regulation.</w:t>
      </w:r>
    </w:p>
    <w:p w:rsidR="00F53734" w:rsidRPr="00E35748" w:rsidRDefault="00F53734" w:rsidP="00F53734">
      <w:pPr>
        <w:pStyle w:val="NoSpacing"/>
        <w:ind w:left="720" w:hanging="720"/>
        <w:outlineLvl w:val="0"/>
        <w:rPr>
          <w:rFonts w:cstheme="minorHAnsi"/>
          <w:b/>
          <w:sz w:val="28"/>
          <w:szCs w:val="28"/>
        </w:rPr>
      </w:pPr>
      <w:bookmarkStart w:id="14" w:name="_Toc363554774"/>
      <w:bookmarkStart w:id="15" w:name="_Toc31787707"/>
      <w:r w:rsidRPr="00E35748">
        <w:rPr>
          <w:rFonts w:cstheme="minorHAnsi"/>
          <w:b/>
          <w:sz w:val="28"/>
          <w:szCs w:val="28"/>
        </w:rPr>
        <w:t xml:space="preserve">7.0 </w:t>
      </w:r>
      <w:r w:rsidRPr="00E35748">
        <w:rPr>
          <w:rFonts w:cstheme="minorHAnsi"/>
          <w:b/>
          <w:sz w:val="28"/>
          <w:szCs w:val="28"/>
        </w:rPr>
        <w:tab/>
        <w:t>SEVERABILITY</w:t>
      </w:r>
      <w:bookmarkEnd w:id="14"/>
      <w:bookmarkEnd w:id="15"/>
    </w:p>
    <w:p w:rsidR="00F53734" w:rsidRDefault="00F53734" w:rsidP="00F53734">
      <w:pPr>
        <w:spacing w:after="0" w:line="240" w:lineRule="auto"/>
        <w:rPr>
          <w:sz w:val="24"/>
          <w:szCs w:val="24"/>
        </w:rPr>
      </w:pPr>
    </w:p>
    <w:p w:rsidR="00D1527A" w:rsidRDefault="00D1527A" w:rsidP="00D1527A">
      <w:pPr>
        <w:spacing w:after="0" w:line="240" w:lineRule="auto"/>
        <w:ind w:left="720"/>
        <w:rPr>
          <w:rFonts w:cstheme="minorHAnsi"/>
          <w:sz w:val="24"/>
          <w:szCs w:val="24"/>
        </w:rPr>
      </w:pPr>
      <w:r w:rsidRPr="00CE3010">
        <w:rPr>
          <w:rFonts w:cstheme="minorHAnsi"/>
          <w:sz w:val="24"/>
          <w:szCs w:val="24"/>
        </w:rPr>
        <w:t>If any provision, clause, sentence, or paragraph of this regulation or the application or circumstances shall be held to be invalid, such invalidity shall not affect the other provisions or applications of this regulation.  The valid part of any clause, sentence, or paragraph of this regulation shall be given independence from the invalid provisions or application, and to this end the provisions of this regulation are declared to be severable.</w:t>
      </w:r>
    </w:p>
    <w:p w:rsidR="00D1527A" w:rsidRDefault="00D1527A" w:rsidP="00D1527A">
      <w:pPr>
        <w:spacing w:after="0" w:line="240" w:lineRule="auto"/>
        <w:ind w:left="720"/>
        <w:rPr>
          <w:sz w:val="24"/>
          <w:szCs w:val="24"/>
        </w:rPr>
      </w:pPr>
    </w:p>
    <w:p w:rsidR="00F53734" w:rsidRPr="00313713" w:rsidRDefault="00F53734" w:rsidP="00F53734">
      <w:pPr>
        <w:pStyle w:val="Heading1"/>
        <w:spacing w:before="0" w:line="240" w:lineRule="auto"/>
        <w:rPr>
          <w:rFonts w:asciiTheme="minorHAnsi" w:hAnsiTheme="minorHAnsi" w:cstheme="minorHAnsi"/>
          <w:b w:val="0"/>
          <w:color w:val="auto"/>
        </w:rPr>
      </w:pPr>
      <w:bookmarkStart w:id="16" w:name="_Toc363554775"/>
      <w:bookmarkStart w:id="17" w:name="_Toc31787708"/>
      <w:r w:rsidRPr="00313713">
        <w:rPr>
          <w:rFonts w:asciiTheme="minorHAnsi" w:hAnsiTheme="minorHAnsi" w:cstheme="minorHAnsi"/>
          <w:color w:val="auto"/>
        </w:rPr>
        <w:t xml:space="preserve">8.0 </w:t>
      </w:r>
      <w:r w:rsidRPr="00313713">
        <w:rPr>
          <w:rFonts w:asciiTheme="minorHAnsi" w:hAnsiTheme="minorHAnsi" w:cstheme="minorHAnsi"/>
          <w:color w:val="auto"/>
        </w:rPr>
        <w:tab/>
        <w:t>FEES</w:t>
      </w:r>
      <w:bookmarkEnd w:id="16"/>
      <w:bookmarkEnd w:id="17"/>
    </w:p>
    <w:p w:rsidR="00F53734" w:rsidRDefault="00F53734" w:rsidP="00F53734">
      <w:pPr>
        <w:spacing w:after="0" w:line="240" w:lineRule="auto"/>
        <w:rPr>
          <w:sz w:val="24"/>
          <w:szCs w:val="24"/>
        </w:rPr>
      </w:pPr>
    </w:p>
    <w:p w:rsidR="00F53734" w:rsidRDefault="00515F2C" w:rsidP="00F53734">
      <w:pPr>
        <w:spacing w:after="0" w:line="240" w:lineRule="auto"/>
        <w:rPr>
          <w:sz w:val="24"/>
          <w:szCs w:val="24"/>
        </w:rPr>
      </w:pPr>
      <w:r>
        <w:rPr>
          <w:sz w:val="24"/>
          <w:szCs w:val="24"/>
        </w:rPr>
        <w:tab/>
        <w:t>N/A</w:t>
      </w:r>
    </w:p>
    <w:p w:rsidR="00F53734" w:rsidRDefault="00F53734" w:rsidP="00F53734">
      <w:pPr>
        <w:spacing w:after="0" w:line="240" w:lineRule="auto"/>
        <w:rPr>
          <w:sz w:val="24"/>
          <w:szCs w:val="24"/>
        </w:rPr>
      </w:pPr>
    </w:p>
    <w:p w:rsidR="00F53734" w:rsidRDefault="00F53734" w:rsidP="00F53734">
      <w:pPr>
        <w:spacing w:after="0" w:line="240" w:lineRule="auto"/>
        <w:rPr>
          <w:sz w:val="24"/>
          <w:szCs w:val="24"/>
        </w:rPr>
      </w:pPr>
    </w:p>
    <w:p w:rsidR="00F53734" w:rsidRDefault="00F53734" w:rsidP="00F53734">
      <w:pPr>
        <w:spacing w:after="0" w:line="240" w:lineRule="auto"/>
        <w:rPr>
          <w:sz w:val="24"/>
          <w:szCs w:val="24"/>
        </w:rPr>
      </w:pPr>
    </w:p>
    <w:p w:rsidR="00F53734" w:rsidRPr="00E454B0" w:rsidRDefault="00F53734" w:rsidP="00F53734">
      <w:pPr>
        <w:spacing w:line="240" w:lineRule="auto"/>
        <w:rPr>
          <w:rFonts w:cstheme="minorHAnsi"/>
          <w:sz w:val="24"/>
          <w:szCs w:val="24"/>
        </w:rPr>
      </w:pPr>
      <w:r w:rsidRPr="00E454B0">
        <w:rPr>
          <w:rFonts w:cstheme="minorHAnsi"/>
          <w:sz w:val="24"/>
          <w:szCs w:val="24"/>
        </w:rPr>
        <w:t>IN WITNESS WHEREOF, the Davis County Board of Health has passed, approved and adopted this regulation this</w:t>
      </w:r>
      <w:r w:rsidR="00C33AC3">
        <w:rPr>
          <w:rFonts w:cstheme="minorHAnsi"/>
          <w:sz w:val="24"/>
          <w:szCs w:val="24"/>
        </w:rPr>
        <w:t xml:space="preserve"> 12</w:t>
      </w:r>
      <w:r w:rsidR="00C33AC3" w:rsidRPr="00C33AC3">
        <w:rPr>
          <w:rFonts w:cstheme="minorHAnsi"/>
          <w:sz w:val="24"/>
          <w:szCs w:val="24"/>
          <w:vertAlign w:val="superscript"/>
        </w:rPr>
        <w:t>th</w:t>
      </w:r>
      <w:r w:rsidR="00C33AC3">
        <w:rPr>
          <w:rFonts w:cstheme="minorHAnsi"/>
          <w:sz w:val="24"/>
          <w:szCs w:val="24"/>
        </w:rPr>
        <w:t xml:space="preserve"> </w:t>
      </w:r>
      <w:r w:rsidRPr="00E454B0">
        <w:rPr>
          <w:rFonts w:cstheme="minorHAnsi"/>
          <w:sz w:val="24"/>
          <w:szCs w:val="24"/>
        </w:rPr>
        <w:t xml:space="preserve">day of </w:t>
      </w:r>
      <w:r w:rsidR="00C33AC3">
        <w:rPr>
          <w:rFonts w:cstheme="minorHAnsi"/>
          <w:sz w:val="24"/>
          <w:szCs w:val="24"/>
        </w:rPr>
        <w:t>May</w:t>
      </w:r>
      <w:r w:rsidR="00D1527A">
        <w:rPr>
          <w:rFonts w:cstheme="minorHAnsi"/>
          <w:sz w:val="24"/>
          <w:szCs w:val="24"/>
        </w:rPr>
        <w:t>, 20</w:t>
      </w:r>
      <w:r w:rsidR="00C33AC3">
        <w:rPr>
          <w:rFonts w:cstheme="minorHAnsi"/>
          <w:sz w:val="24"/>
          <w:szCs w:val="24"/>
        </w:rPr>
        <w:t>20</w:t>
      </w:r>
      <w:r w:rsidR="00D1527A">
        <w:rPr>
          <w:rFonts w:cstheme="minorHAnsi"/>
          <w:sz w:val="24"/>
          <w:szCs w:val="24"/>
        </w:rPr>
        <w:t>.</w:t>
      </w:r>
    </w:p>
    <w:p w:rsidR="00D1527A" w:rsidRDefault="00F53734" w:rsidP="00D1527A">
      <w:pPr>
        <w:spacing w:line="240" w:lineRule="auto"/>
        <w:ind w:firstLine="720"/>
        <w:rPr>
          <w:rFonts w:cstheme="minorHAnsi"/>
          <w:b/>
          <w:spacing w:val="16"/>
          <w:sz w:val="24"/>
          <w:szCs w:val="24"/>
        </w:rPr>
      </w:pPr>
      <w:r w:rsidRPr="00F54AC2">
        <w:rPr>
          <w:rFonts w:cstheme="minorHAnsi"/>
          <w:b/>
          <w:spacing w:val="16"/>
          <w:sz w:val="24"/>
          <w:szCs w:val="24"/>
        </w:rPr>
        <w:t xml:space="preserve">Effective date: </w:t>
      </w:r>
      <w:r w:rsidR="00C33AC3">
        <w:rPr>
          <w:rFonts w:cstheme="minorHAnsi"/>
          <w:b/>
          <w:spacing w:val="16"/>
          <w:sz w:val="24"/>
          <w:szCs w:val="24"/>
        </w:rPr>
        <w:t>12</w:t>
      </w:r>
      <w:r w:rsidR="00C33AC3" w:rsidRPr="00C33AC3">
        <w:rPr>
          <w:rFonts w:cstheme="minorHAnsi"/>
          <w:b/>
          <w:spacing w:val="16"/>
          <w:sz w:val="24"/>
          <w:szCs w:val="24"/>
          <w:vertAlign w:val="superscript"/>
        </w:rPr>
        <w:t>th</w:t>
      </w:r>
      <w:r w:rsidR="00C33AC3">
        <w:rPr>
          <w:rFonts w:cstheme="minorHAnsi"/>
          <w:b/>
          <w:spacing w:val="16"/>
          <w:sz w:val="24"/>
          <w:szCs w:val="24"/>
        </w:rPr>
        <w:t xml:space="preserve"> d</w:t>
      </w:r>
      <w:r w:rsidRPr="00F54AC2">
        <w:rPr>
          <w:rFonts w:cstheme="minorHAnsi"/>
          <w:b/>
          <w:spacing w:val="16"/>
          <w:sz w:val="24"/>
          <w:szCs w:val="24"/>
        </w:rPr>
        <w:t xml:space="preserve">ay of </w:t>
      </w:r>
      <w:r w:rsidR="00C33AC3">
        <w:rPr>
          <w:rFonts w:cstheme="minorHAnsi"/>
          <w:b/>
          <w:spacing w:val="16"/>
          <w:sz w:val="24"/>
          <w:szCs w:val="24"/>
        </w:rPr>
        <w:t>May</w:t>
      </w:r>
      <w:r w:rsidRPr="00F54AC2">
        <w:rPr>
          <w:rFonts w:cstheme="minorHAnsi"/>
          <w:b/>
          <w:spacing w:val="16"/>
          <w:sz w:val="24"/>
          <w:szCs w:val="24"/>
        </w:rPr>
        <w:t xml:space="preserve">, </w:t>
      </w:r>
      <w:r w:rsidR="00D1527A">
        <w:rPr>
          <w:rFonts w:cstheme="minorHAnsi"/>
          <w:b/>
          <w:spacing w:val="16"/>
          <w:sz w:val="24"/>
          <w:szCs w:val="24"/>
        </w:rPr>
        <w:t>20</w:t>
      </w:r>
      <w:r w:rsidR="00C33AC3">
        <w:rPr>
          <w:rFonts w:cstheme="minorHAnsi"/>
          <w:b/>
          <w:spacing w:val="16"/>
          <w:sz w:val="24"/>
          <w:szCs w:val="24"/>
        </w:rPr>
        <w:t>20</w:t>
      </w:r>
      <w:bookmarkStart w:id="18" w:name="_GoBack"/>
      <w:bookmarkEnd w:id="18"/>
    </w:p>
    <w:p w:rsidR="00D1527A" w:rsidRDefault="00D1527A" w:rsidP="00F53734">
      <w:pPr>
        <w:spacing w:after="0" w:line="240" w:lineRule="auto"/>
        <w:rPr>
          <w:rFonts w:cstheme="minorHAnsi"/>
          <w:spacing w:val="16"/>
          <w:sz w:val="24"/>
          <w:szCs w:val="24"/>
        </w:rPr>
      </w:pPr>
    </w:p>
    <w:p w:rsidR="00F53734" w:rsidRPr="00F54AC2" w:rsidRDefault="00F53734" w:rsidP="00F53734">
      <w:pPr>
        <w:spacing w:after="0" w:line="240" w:lineRule="auto"/>
        <w:rPr>
          <w:rFonts w:cstheme="minorHAnsi"/>
          <w:spacing w:val="16"/>
          <w:sz w:val="24"/>
          <w:szCs w:val="24"/>
        </w:rPr>
      </w:pPr>
      <w:r w:rsidRPr="00F54AC2">
        <w:rPr>
          <w:rFonts w:cstheme="minorHAnsi"/>
          <w:spacing w:val="16"/>
          <w:sz w:val="24"/>
          <w:szCs w:val="24"/>
        </w:rPr>
        <w:t>Davis County Board of Health</w:t>
      </w:r>
    </w:p>
    <w:p w:rsidR="00F53734" w:rsidRPr="00F54AC2" w:rsidRDefault="00F53734" w:rsidP="00F53734">
      <w:pPr>
        <w:spacing w:after="0" w:line="240" w:lineRule="auto"/>
        <w:rPr>
          <w:rFonts w:cstheme="minorHAnsi"/>
          <w:spacing w:val="16"/>
          <w:sz w:val="24"/>
          <w:szCs w:val="24"/>
        </w:rPr>
      </w:pPr>
    </w:p>
    <w:p w:rsidR="00F53734" w:rsidRDefault="00F53734" w:rsidP="00F53734">
      <w:pPr>
        <w:spacing w:after="0" w:line="240" w:lineRule="auto"/>
        <w:rPr>
          <w:rFonts w:cstheme="minorHAnsi"/>
          <w:spacing w:val="16"/>
          <w:sz w:val="24"/>
          <w:szCs w:val="24"/>
        </w:rPr>
      </w:pPr>
    </w:p>
    <w:p w:rsidR="00F53734" w:rsidRDefault="00F53734" w:rsidP="00F53734">
      <w:pPr>
        <w:spacing w:after="0" w:line="240" w:lineRule="auto"/>
        <w:rPr>
          <w:rFonts w:cstheme="minorHAnsi"/>
          <w:spacing w:val="16"/>
          <w:sz w:val="24"/>
          <w:szCs w:val="24"/>
        </w:rPr>
      </w:pPr>
    </w:p>
    <w:p w:rsidR="00F53734" w:rsidRDefault="00F53734" w:rsidP="00F53734">
      <w:pPr>
        <w:spacing w:after="0" w:line="240" w:lineRule="auto"/>
        <w:rPr>
          <w:rFonts w:cstheme="minorHAnsi"/>
          <w:spacing w:val="16"/>
          <w:sz w:val="24"/>
          <w:szCs w:val="24"/>
        </w:rPr>
      </w:pPr>
    </w:p>
    <w:p w:rsidR="00F53734" w:rsidRPr="00F54AC2" w:rsidRDefault="00F53734" w:rsidP="00F53734">
      <w:pPr>
        <w:spacing w:after="0" w:line="240" w:lineRule="auto"/>
        <w:rPr>
          <w:rFonts w:cstheme="minorHAnsi"/>
          <w:spacing w:val="16"/>
          <w:sz w:val="24"/>
          <w:szCs w:val="24"/>
        </w:rPr>
      </w:pPr>
    </w:p>
    <w:p w:rsidR="00F53734" w:rsidRPr="00F54AC2" w:rsidRDefault="001A64D1" w:rsidP="00F53734">
      <w:pPr>
        <w:tabs>
          <w:tab w:val="left" w:pos="1440"/>
          <w:tab w:val="left" w:pos="2520"/>
        </w:tabs>
        <w:spacing w:after="0" w:line="240" w:lineRule="auto"/>
        <w:rPr>
          <w:rFonts w:cstheme="minorHAnsi"/>
          <w:spacing w:val="16"/>
          <w:sz w:val="24"/>
          <w:szCs w:val="24"/>
        </w:rPr>
      </w:pPr>
      <w:r w:rsidRPr="001A64D1">
        <w:t>Signed: _</w:t>
      </w:r>
      <w:r w:rsidR="00F53734" w:rsidRPr="001A64D1">
        <w:t>_________</w:t>
      </w:r>
      <w:r>
        <w:t>_____</w:t>
      </w:r>
      <w:r w:rsidR="00F53734" w:rsidRPr="001A64D1">
        <w:t>________________</w:t>
      </w:r>
      <w:r w:rsidR="00F53734" w:rsidRPr="001A64D1">
        <w:tab/>
      </w:r>
      <w:r>
        <w:t xml:space="preserve">        </w:t>
      </w:r>
      <w:r w:rsidRPr="001A64D1">
        <w:t>Attest</w:t>
      </w:r>
      <w:r w:rsidRPr="00F54AC2">
        <w:rPr>
          <w:rFonts w:cstheme="minorHAnsi"/>
          <w:spacing w:val="46"/>
          <w:sz w:val="24"/>
          <w:szCs w:val="24"/>
        </w:rPr>
        <w:t>:</w:t>
      </w:r>
      <w:r w:rsidRPr="00F54AC2">
        <w:rPr>
          <w:rFonts w:cstheme="minorHAnsi"/>
          <w:sz w:val="24"/>
          <w:szCs w:val="24"/>
        </w:rPr>
        <w:t xml:space="preserve"> _</w:t>
      </w:r>
      <w:r w:rsidR="00F53734" w:rsidRPr="00F54AC2">
        <w:rPr>
          <w:rFonts w:cstheme="minorHAnsi"/>
          <w:sz w:val="24"/>
          <w:szCs w:val="24"/>
        </w:rPr>
        <w:t>__________________________</w:t>
      </w:r>
    </w:p>
    <w:p w:rsidR="00F53734" w:rsidRPr="00F54AC2" w:rsidRDefault="001A64D1" w:rsidP="00F53734">
      <w:pPr>
        <w:tabs>
          <w:tab w:val="left" w:pos="2520"/>
        </w:tabs>
        <w:spacing w:after="0" w:line="240" w:lineRule="auto"/>
        <w:ind w:left="990" w:hanging="990"/>
        <w:rPr>
          <w:rFonts w:cstheme="minorHAnsi"/>
          <w:spacing w:val="16"/>
          <w:sz w:val="24"/>
          <w:szCs w:val="24"/>
        </w:rPr>
      </w:pPr>
      <w:r>
        <w:rPr>
          <w:rFonts w:cstheme="minorHAnsi"/>
          <w:spacing w:val="16"/>
          <w:sz w:val="24"/>
          <w:szCs w:val="24"/>
        </w:rPr>
        <w:t xml:space="preserve">          Troy Wood</w:t>
      </w:r>
      <w:r w:rsidR="00F53734" w:rsidRPr="00F54AC2">
        <w:rPr>
          <w:rFonts w:cstheme="minorHAnsi"/>
          <w:spacing w:val="16"/>
          <w:sz w:val="24"/>
          <w:szCs w:val="24"/>
        </w:rPr>
        <w:tab/>
      </w:r>
      <w:r w:rsidR="00F53734" w:rsidRPr="00F54AC2">
        <w:rPr>
          <w:rFonts w:cstheme="minorHAnsi"/>
          <w:spacing w:val="16"/>
          <w:sz w:val="24"/>
          <w:szCs w:val="24"/>
        </w:rPr>
        <w:tab/>
      </w:r>
      <w:r w:rsidR="00F53734" w:rsidRPr="00F54AC2">
        <w:rPr>
          <w:rFonts w:cstheme="minorHAnsi"/>
          <w:spacing w:val="16"/>
          <w:sz w:val="24"/>
          <w:szCs w:val="24"/>
        </w:rPr>
        <w:tab/>
        <w:t xml:space="preserve">    </w:t>
      </w:r>
      <w:r w:rsidR="00A347E0">
        <w:rPr>
          <w:rFonts w:cstheme="minorHAnsi"/>
          <w:spacing w:val="16"/>
          <w:sz w:val="24"/>
          <w:szCs w:val="24"/>
        </w:rPr>
        <w:tab/>
      </w:r>
      <w:r w:rsidR="00A347E0">
        <w:rPr>
          <w:rFonts w:cstheme="minorHAnsi"/>
          <w:spacing w:val="16"/>
          <w:sz w:val="24"/>
          <w:szCs w:val="24"/>
        </w:rPr>
        <w:tab/>
        <w:t xml:space="preserve">    </w:t>
      </w:r>
      <w:r>
        <w:rPr>
          <w:rFonts w:cstheme="minorHAnsi"/>
          <w:spacing w:val="16"/>
          <w:sz w:val="24"/>
          <w:szCs w:val="24"/>
        </w:rPr>
        <w:t xml:space="preserve">  </w:t>
      </w:r>
      <w:r w:rsidR="00F53734" w:rsidRPr="00F54AC2">
        <w:rPr>
          <w:rFonts w:cstheme="minorHAnsi"/>
          <w:spacing w:val="16"/>
          <w:sz w:val="24"/>
          <w:szCs w:val="24"/>
        </w:rPr>
        <w:t>Brian Hatch,</w:t>
      </w:r>
      <w:r w:rsidR="00F53734">
        <w:rPr>
          <w:rFonts w:cstheme="minorHAnsi"/>
          <w:spacing w:val="16"/>
          <w:sz w:val="24"/>
          <w:szCs w:val="24"/>
        </w:rPr>
        <w:t xml:space="preserve"> </w:t>
      </w:r>
      <w:r w:rsidR="00F53734" w:rsidRPr="00F54AC2">
        <w:rPr>
          <w:rFonts w:cstheme="minorHAnsi"/>
          <w:spacing w:val="16"/>
          <w:sz w:val="24"/>
          <w:szCs w:val="24"/>
        </w:rPr>
        <w:t>M.P.H.</w:t>
      </w:r>
    </w:p>
    <w:p w:rsidR="00F53734" w:rsidRPr="00F54AC2" w:rsidRDefault="001A64D1" w:rsidP="001A64D1">
      <w:pPr>
        <w:tabs>
          <w:tab w:val="left" w:pos="2520"/>
        </w:tabs>
        <w:spacing w:after="0" w:line="240" w:lineRule="auto"/>
        <w:rPr>
          <w:rFonts w:cstheme="minorHAnsi"/>
          <w:sz w:val="24"/>
          <w:szCs w:val="24"/>
        </w:rPr>
      </w:pPr>
      <w:r>
        <w:rPr>
          <w:rFonts w:cstheme="minorHAnsi"/>
          <w:spacing w:val="16"/>
          <w:sz w:val="24"/>
          <w:szCs w:val="24"/>
        </w:rPr>
        <w:t xml:space="preserve">          </w:t>
      </w:r>
      <w:r w:rsidR="00F53734" w:rsidRPr="00F54AC2">
        <w:rPr>
          <w:rFonts w:cstheme="minorHAnsi"/>
          <w:spacing w:val="16"/>
          <w:sz w:val="24"/>
          <w:szCs w:val="24"/>
        </w:rPr>
        <w:t>Board Chair</w:t>
      </w:r>
      <w:r w:rsidR="00F53734" w:rsidRPr="00F54AC2">
        <w:rPr>
          <w:rFonts w:cstheme="minorHAnsi"/>
          <w:spacing w:val="16"/>
          <w:sz w:val="24"/>
          <w:szCs w:val="24"/>
        </w:rPr>
        <w:tab/>
      </w:r>
      <w:r w:rsidR="00F53734" w:rsidRPr="00F54AC2">
        <w:rPr>
          <w:rFonts w:cstheme="minorHAnsi"/>
          <w:spacing w:val="16"/>
          <w:sz w:val="24"/>
          <w:szCs w:val="24"/>
        </w:rPr>
        <w:tab/>
      </w:r>
      <w:r w:rsidR="00F53734" w:rsidRPr="00F54AC2">
        <w:rPr>
          <w:rFonts w:cstheme="minorHAnsi"/>
          <w:spacing w:val="16"/>
          <w:sz w:val="24"/>
          <w:szCs w:val="24"/>
        </w:rPr>
        <w:tab/>
      </w:r>
      <w:r w:rsidR="00F53734" w:rsidRPr="00F54AC2">
        <w:rPr>
          <w:rFonts w:cstheme="minorHAnsi"/>
          <w:spacing w:val="16"/>
          <w:sz w:val="24"/>
          <w:szCs w:val="24"/>
        </w:rPr>
        <w:tab/>
      </w:r>
      <w:r w:rsidR="00F53734" w:rsidRPr="00F54AC2">
        <w:rPr>
          <w:rFonts w:cstheme="minorHAnsi"/>
          <w:spacing w:val="16"/>
          <w:sz w:val="24"/>
          <w:szCs w:val="24"/>
        </w:rPr>
        <w:tab/>
        <w:t xml:space="preserve">    </w:t>
      </w:r>
      <w:r>
        <w:rPr>
          <w:rFonts w:cstheme="minorHAnsi"/>
          <w:spacing w:val="16"/>
          <w:sz w:val="24"/>
          <w:szCs w:val="24"/>
        </w:rPr>
        <w:t xml:space="preserve">  </w:t>
      </w:r>
      <w:r w:rsidR="00F53734" w:rsidRPr="00F54AC2">
        <w:rPr>
          <w:rFonts w:cstheme="minorHAnsi"/>
          <w:spacing w:val="16"/>
          <w:sz w:val="24"/>
          <w:szCs w:val="24"/>
        </w:rPr>
        <w:t>Director of Health</w:t>
      </w:r>
    </w:p>
    <w:p w:rsidR="00F53734" w:rsidRPr="006A5072" w:rsidRDefault="00F53734" w:rsidP="00F53734">
      <w:pPr>
        <w:spacing w:after="0" w:line="240" w:lineRule="auto"/>
        <w:rPr>
          <w:sz w:val="24"/>
          <w:szCs w:val="24"/>
        </w:rPr>
      </w:pPr>
    </w:p>
    <w:p w:rsidR="00B97427" w:rsidRPr="006A5072" w:rsidRDefault="00B97427" w:rsidP="00B97427">
      <w:pPr>
        <w:jc w:val="center"/>
      </w:pPr>
    </w:p>
    <w:sectPr w:rsidR="00B97427" w:rsidRPr="006A5072" w:rsidSect="008A7C28">
      <w:headerReference w:type="even" r:id="rId10"/>
      <w:headerReference w:type="default" r:id="rId11"/>
      <w:footerReference w:type="even" r:id="rId12"/>
      <w:footerReference w:type="default" r:id="rId13"/>
      <w:headerReference w:type="first" r:id="rId14"/>
      <w:footerReference w:type="first" r:id="rId15"/>
      <w:pgSz w:w="12240" w:h="15840"/>
      <w:pgMar w:top="1440" w:right="1350" w:bottom="1440" w:left="144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8A6D3C" w:rsidRDefault="008A6D3C" w:rsidP="008F174B">
      <w:pPr>
        <w:spacing w:after="0" w:line="240" w:lineRule="auto"/>
      </w:pPr>
      <w:r>
        <w:separator/>
      </w:r>
    </w:p>
  </w:endnote>
  <w:endnote w:type="continuationSeparator" w:id="0">
    <w:p w:rsidR="008A6D3C" w:rsidRDefault="008A6D3C" w:rsidP="008F174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458922258"/>
      <w:docPartObj>
        <w:docPartGallery w:val="Page Numbers (Bottom of Page)"/>
        <w:docPartUnique/>
      </w:docPartObj>
    </w:sdtPr>
    <w:sdtEndPr>
      <w:rPr>
        <w:noProof/>
      </w:rPr>
    </w:sdtEndPr>
    <w:sdtContent>
      <w:p w:rsidR="008F174B" w:rsidRDefault="008F174B">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rsidR="008F174B" w:rsidRDefault="008F174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E561C" w:rsidRDefault="00DE561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307893295"/>
      <w:docPartObj>
        <w:docPartGallery w:val="Page Numbers (Bottom of Page)"/>
        <w:docPartUnique/>
      </w:docPartObj>
    </w:sdtPr>
    <w:sdtEndPr>
      <w:rPr>
        <w:noProof/>
      </w:rPr>
    </w:sdtEndPr>
    <w:sdtContent>
      <w:p w:rsidR="008F174B" w:rsidRDefault="008F174B">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rsidR="008F174B" w:rsidRDefault="008F174B">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E561C" w:rsidRDefault="00DE561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8A6D3C" w:rsidRDefault="008A6D3C" w:rsidP="008F174B">
      <w:pPr>
        <w:spacing w:after="0" w:line="240" w:lineRule="auto"/>
      </w:pPr>
      <w:r>
        <w:separator/>
      </w:r>
    </w:p>
  </w:footnote>
  <w:footnote w:type="continuationSeparator" w:id="0">
    <w:p w:rsidR="008A6D3C" w:rsidRDefault="008A6D3C" w:rsidP="008F174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E561C" w:rsidRDefault="00DE561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E561C" w:rsidRDefault="00DE561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E561C" w:rsidRDefault="00DE561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C1F62D4"/>
    <w:multiLevelType w:val="multilevel"/>
    <w:tmpl w:val="7542BE8E"/>
    <w:lvl w:ilvl="0">
      <w:start w:val="1"/>
      <w:numFmt w:val="decimal"/>
      <w:lvlText w:val="%1.0"/>
      <w:lvlJc w:val="left"/>
      <w:pPr>
        <w:ind w:left="360" w:hanging="360"/>
      </w:pPr>
      <w:rPr>
        <w:rFonts w:hint="default"/>
        <w:sz w:val="28"/>
        <w:szCs w:val="28"/>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 w15:restartNumberingAfterBreak="0">
    <w:nsid w:val="491A2E30"/>
    <w:multiLevelType w:val="multilevel"/>
    <w:tmpl w:val="CB02B9CA"/>
    <w:lvl w:ilvl="0">
      <w:start w:val="1"/>
      <w:numFmt w:val="decimal"/>
      <w:lvlText w:val="%1."/>
      <w:lvlJc w:val="left"/>
      <w:pPr>
        <w:ind w:hanging="353"/>
        <w:jc w:val="right"/>
      </w:pPr>
      <w:rPr>
        <w:rFonts w:ascii="Times New Roman" w:eastAsia="Times New Roman" w:hAnsi="Times New Roman" w:hint="default"/>
        <w:b/>
        <w:bCs/>
        <w:w w:val="105"/>
        <w:sz w:val="23"/>
        <w:szCs w:val="23"/>
      </w:rPr>
    </w:lvl>
    <w:lvl w:ilvl="1">
      <w:start w:val="1"/>
      <w:numFmt w:val="decimal"/>
      <w:lvlText w:val="%1.%2."/>
      <w:lvlJc w:val="left"/>
      <w:pPr>
        <w:ind w:hanging="411"/>
      </w:pPr>
      <w:rPr>
        <w:rFonts w:ascii="Times New Roman" w:eastAsia="Times New Roman" w:hAnsi="Times New Roman" w:hint="default"/>
        <w:w w:val="105"/>
        <w:sz w:val="23"/>
        <w:szCs w:val="23"/>
      </w:rPr>
    </w:lvl>
    <w:lvl w:ilvl="2">
      <w:start w:val="1"/>
      <w:numFmt w:val="decimal"/>
      <w:lvlText w:val="%1.%2.%3."/>
      <w:lvlJc w:val="left"/>
      <w:pPr>
        <w:ind w:hanging="708"/>
      </w:pPr>
      <w:rPr>
        <w:rFonts w:ascii="Times New Roman" w:eastAsia="Times New Roman" w:hAnsi="Times New Roman" w:hint="default"/>
        <w:spacing w:val="7"/>
        <w:w w:val="105"/>
        <w:sz w:val="23"/>
        <w:szCs w:val="23"/>
      </w:rPr>
    </w:lvl>
    <w:lvl w:ilvl="3">
      <w:start w:val="1"/>
      <w:numFmt w:val="bullet"/>
      <w:lvlText w:val="•"/>
      <w:lvlJc w:val="left"/>
      <w:rPr>
        <w:rFonts w:hint="default"/>
      </w:rPr>
    </w:lvl>
    <w:lvl w:ilvl="4">
      <w:start w:val="1"/>
      <w:numFmt w:val="bullet"/>
      <w:lvlText w:val="•"/>
      <w:lvlJc w:val="left"/>
      <w:rPr>
        <w:rFonts w:hint="default"/>
      </w:rPr>
    </w:lvl>
    <w:lvl w:ilvl="5">
      <w:start w:val="1"/>
      <w:numFmt w:val="bullet"/>
      <w:lvlText w:val="•"/>
      <w:lvlJc w:val="left"/>
      <w:rPr>
        <w:rFonts w:hint="default"/>
      </w:rPr>
    </w:lvl>
    <w:lvl w:ilvl="6">
      <w:start w:val="1"/>
      <w:numFmt w:val="bullet"/>
      <w:lvlText w:val="•"/>
      <w:lvlJc w:val="left"/>
      <w:rPr>
        <w:rFonts w:hint="default"/>
      </w:rPr>
    </w:lvl>
    <w:lvl w:ilvl="7">
      <w:start w:val="1"/>
      <w:numFmt w:val="bullet"/>
      <w:lvlText w:val="•"/>
      <w:lvlJc w:val="left"/>
      <w:rPr>
        <w:rFonts w:hint="default"/>
      </w:rPr>
    </w:lvl>
    <w:lvl w:ilvl="8">
      <w:start w:val="1"/>
      <w:numFmt w:val="bullet"/>
      <w:lvlText w:val="•"/>
      <w:lvlJc w:val="left"/>
      <w:rPr>
        <w:rFonts w:hint="default"/>
      </w:rPr>
    </w:lvl>
  </w:abstractNum>
  <w:abstractNum w:abstractNumId="2" w15:restartNumberingAfterBreak="0">
    <w:nsid w:val="50AB724A"/>
    <w:multiLevelType w:val="multilevel"/>
    <w:tmpl w:val="A6768404"/>
    <w:lvl w:ilvl="0">
      <w:start w:val="1"/>
      <w:numFmt w:val="decimal"/>
      <w:pStyle w:val="Style10Sections"/>
      <w:lvlText w:val="%1.0"/>
      <w:lvlJc w:val="left"/>
      <w:pPr>
        <w:ind w:left="720" w:hanging="864"/>
      </w:pPr>
      <w:rPr>
        <w:rFonts w:hint="default"/>
      </w:rPr>
    </w:lvl>
    <w:lvl w:ilvl="1">
      <w:start w:val="1"/>
      <w:numFmt w:val="decimal"/>
      <w:pStyle w:val="Style12"/>
      <w:lvlText w:val="%1.%2"/>
      <w:lvlJc w:val="left"/>
      <w:pPr>
        <w:ind w:left="1440" w:hanging="720"/>
      </w:pPr>
      <w:rPr>
        <w:rFonts w:hint="default"/>
      </w:rPr>
    </w:lvl>
    <w:lvl w:ilvl="2">
      <w:start w:val="1"/>
      <w:numFmt w:val="decimal"/>
      <w:pStyle w:val="Style123"/>
      <w:lvlText w:val="%1.%2.%3"/>
      <w:lvlJc w:val="left"/>
      <w:pPr>
        <w:ind w:left="2160" w:hanging="720"/>
      </w:pPr>
      <w:rPr>
        <w:rFonts w:hint="default"/>
        <w:i w:val="0"/>
      </w:rPr>
    </w:lvl>
    <w:lvl w:ilvl="3">
      <w:start w:val="1"/>
      <w:numFmt w:val="decimal"/>
      <w:pStyle w:val="Style1234"/>
      <w:lvlText w:val="%1.%2.%3.%4"/>
      <w:lvlJc w:val="left"/>
      <w:pPr>
        <w:ind w:left="3144" w:hanging="864"/>
      </w:pPr>
      <w:rPr>
        <w:rFonts w:hint="default"/>
        <w:b w:val="0"/>
      </w:rPr>
    </w:lvl>
    <w:lvl w:ilvl="4">
      <w:start w:val="1"/>
      <w:numFmt w:val="decimal"/>
      <w:pStyle w:val="Style12345"/>
      <w:lvlText w:val="%1.%2.%3.%4.%5"/>
      <w:lvlJc w:val="left"/>
      <w:pPr>
        <w:ind w:left="3186" w:hanging="936"/>
      </w:pPr>
      <w:rPr>
        <w:rFonts w:hint="default"/>
        <w:b w:val="0"/>
      </w:rPr>
    </w:lvl>
    <w:lvl w:ilvl="5">
      <w:start w:val="1"/>
      <w:numFmt w:val="decimal"/>
      <w:pStyle w:val="Style123456"/>
      <w:lvlText w:val="%1.%2.%3.%4.%5.%6"/>
      <w:lvlJc w:val="left"/>
      <w:pPr>
        <w:tabs>
          <w:tab w:val="num" w:pos="3960"/>
        </w:tabs>
        <w:ind w:left="4896" w:hanging="936"/>
      </w:pPr>
      <w:rPr>
        <w:rFonts w:hint="default"/>
        <w:b w:val="0"/>
      </w:rPr>
    </w:lvl>
    <w:lvl w:ilvl="6">
      <w:start w:val="1"/>
      <w:numFmt w:val="decimal"/>
      <w:pStyle w:val="Style1234567"/>
      <w:lvlText w:val="%1.%2.%3.%4.%5.%6.%7"/>
      <w:lvlJc w:val="left"/>
      <w:pPr>
        <w:tabs>
          <w:tab w:val="num" w:pos="4896"/>
        </w:tabs>
        <w:ind w:left="5832" w:hanging="936"/>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97427"/>
    <w:rsid w:val="0002556C"/>
    <w:rsid w:val="00053BE0"/>
    <w:rsid w:val="000F7E01"/>
    <w:rsid w:val="001A64D1"/>
    <w:rsid w:val="001B2E30"/>
    <w:rsid w:val="001E7AB7"/>
    <w:rsid w:val="00274616"/>
    <w:rsid w:val="002E05D7"/>
    <w:rsid w:val="00334D69"/>
    <w:rsid w:val="00366F93"/>
    <w:rsid w:val="003B1852"/>
    <w:rsid w:val="00515F2C"/>
    <w:rsid w:val="005172E2"/>
    <w:rsid w:val="0053024B"/>
    <w:rsid w:val="005878E8"/>
    <w:rsid w:val="005C5123"/>
    <w:rsid w:val="0063139B"/>
    <w:rsid w:val="0063732C"/>
    <w:rsid w:val="006465F3"/>
    <w:rsid w:val="00651E9D"/>
    <w:rsid w:val="00694CAD"/>
    <w:rsid w:val="006A5072"/>
    <w:rsid w:val="006E28E1"/>
    <w:rsid w:val="00743DF9"/>
    <w:rsid w:val="00893487"/>
    <w:rsid w:val="00895DE3"/>
    <w:rsid w:val="008A350B"/>
    <w:rsid w:val="008A6D3C"/>
    <w:rsid w:val="008A7C28"/>
    <w:rsid w:val="008F174B"/>
    <w:rsid w:val="00976855"/>
    <w:rsid w:val="0098758F"/>
    <w:rsid w:val="00A347E0"/>
    <w:rsid w:val="00A357BF"/>
    <w:rsid w:val="00B357F5"/>
    <w:rsid w:val="00B842A5"/>
    <w:rsid w:val="00B97427"/>
    <w:rsid w:val="00BD5DEE"/>
    <w:rsid w:val="00C12960"/>
    <w:rsid w:val="00C33AC3"/>
    <w:rsid w:val="00C831A5"/>
    <w:rsid w:val="00C9723E"/>
    <w:rsid w:val="00CC1395"/>
    <w:rsid w:val="00CE0534"/>
    <w:rsid w:val="00CE3010"/>
    <w:rsid w:val="00D1527A"/>
    <w:rsid w:val="00D228DE"/>
    <w:rsid w:val="00D53638"/>
    <w:rsid w:val="00D55467"/>
    <w:rsid w:val="00DB4C04"/>
    <w:rsid w:val="00DE561C"/>
    <w:rsid w:val="00EC069C"/>
    <w:rsid w:val="00F53734"/>
    <w:rsid w:val="00FE2327"/>
    <w:rsid w:val="00FF0087"/>
    <w:rsid w:val="00FF498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39D59D1"/>
  <w15:chartTrackingRefBased/>
  <w15:docId w15:val="{B519C3CF-993B-411F-998B-ED0232B5A0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B97427"/>
    <w:pPr>
      <w:spacing w:after="200" w:line="276" w:lineRule="auto"/>
    </w:pPr>
    <w:rPr>
      <w:rFonts w:eastAsiaTheme="minorEastAsia"/>
    </w:rPr>
  </w:style>
  <w:style w:type="paragraph" w:styleId="Heading1">
    <w:name w:val="heading 1"/>
    <w:basedOn w:val="Normal"/>
    <w:next w:val="Normal"/>
    <w:link w:val="Heading1Char"/>
    <w:uiPriority w:val="9"/>
    <w:qFormat/>
    <w:rsid w:val="00F53734"/>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rsid w:val="00B97427"/>
    <w:pPr>
      <w:spacing w:after="0" w:line="240" w:lineRule="auto"/>
      <w:jc w:val="center"/>
    </w:pPr>
    <w:rPr>
      <w:rFonts w:ascii="Times New Roman" w:eastAsia="Times New Roman" w:hAnsi="Times New Roman" w:cs="Times New Roman"/>
      <w:sz w:val="28"/>
      <w:szCs w:val="24"/>
    </w:rPr>
  </w:style>
  <w:style w:type="character" w:customStyle="1" w:styleId="TitleChar">
    <w:name w:val="Title Char"/>
    <w:basedOn w:val="DefaultParagraphFont"/>
    <w:link w:val="Title"/>
    <w:rsid w:val="00B97427"/>
    <w:rPr>
      <w:rFonts w:ascii="Times New Roman" w:eastAsia="Times New Roman" w:hAnsi="Times New Roman" w:cs="Times New Roman"/>
      <w:sz w:val="28"/>
      <w:szCs w:val="24"/>
    </w:rPr>
  </w:style>
  <w:style w:type="paragraph" w:styleId="NoSpacing">
    <w:name w:val="No Spacing"/>
    <w:uiPriority w:val="1"/>
    <w:qFormat/>
    <w:rsid w:val="00B97427"/>
    <w:pPr>
      <w:spacing w:after="0" w:line="240" w:lineRule="auto"/>
    </w:pPr>
    <w:rPr>
      <w:rFonts w:eastAsiaTheme="minorEastAsia"/>
    </w:rPr>
  </w:style>
  <w:style w:type="paragraph" w:styleId="BodyText">
    <w:name w:val="Body Text"/>
    <w:basedOn w:val="Normal"/>
    <w:link w:val="BodyTextChar"/>
    <w:uiPriority w:val="1"/>
    <w:qFormat/>
    <w:rsid w:val="00B97427"/>
    <w:pPr>
      <w:widowControl w:val="0"/>
      <w:spacing w:after="0" w:line="240" w:lineRule="auto"/>
      <w:ind w:left="1996"/>
    </w:pPr>
    <w:rPr>
      <w:rFonts w:ascii="Times New Roman" w:eastAsia="Times New Roman" w:hAnsi="Times New Roman"/>
      <w:sz w:val="23"/>
      <w:szCs w:val="23"/>
    </w:rPr>
  </w:style>
  <w:style w:type="character" w:customStyle="1" w:styleId="BodyTextChar">
    <w:name w:val="Body Text Char"/>
    <w:basedOn w:val="DefaultParagraphFont"/>
    <w:link w:val="BodyText"/>
    <w:uiPriority w:val="1"/>
    <w:rsid w:val="00B97427"/>
    <w:rPr>
      <w:rFonts w:ascii="Times New Roman" w:eastAsia="Times New Roman" w:hAnsi="Times New Roman"/>
      <w:sz w:val="23"/>
      <w:szCs w:val="23"/>
    </w:rPr>
  </w:style>
  <w:style w:type="character" w:customStyle="1" w:styleId="Heading1Char">
    <w:name w:val="Heading 1 Char"/>
    <w:basedOn w:val="DefaultParagraphFont"/>
    <w:link w:val="Heading1"/>
    <w:uiPriority w:val="9"/>
    <w:rsid w:val="00F53734"/>
    <w:rPr>
      <w:rFonts w:asciiTheme="majorHAnsi" w:eastAsiaTheme="majorEastAsia" w:hAnsiTheme="majorHAnsi" w:cstheme="majorBidi"/>
      <w:b/>
      <w:bCs/>
      <w:color w:val="2E74B5" w:themeColor="accent1" w:themeShade="BF"/>
      <w:sz w:val="28"/>
      <w:szCs w:val="28"/>
    </w:rPr>
  </w:style>
  <w:style w:type="paragraph" w:styleId="TOCHeading">
    <w:name w:val="TOC Heading"/>
    <w:basedOn w:val="Heading1"/>
    <w:next w:val="Normal"/>
    <w:uiPriority w:val="39"/>
    <w:unhideWhenUsed/>
    <w:qFormat/>
    <w:rsid w:val="001A64D1"/>
    <w:pPr>
      <w:spacing w:before="240" w:line="259" w:lineRule="auto"/>
      <w:outlineLvl w:val="9"/>
    </w:pPr>
    <w:rPr>
      <w:b w:val="0"/>
      <w:bCs w:val="0"/>
      <w:sz w:val="32"/>
      <w:szCs w:val="32"/>
    </w:rPr>
  </w:style>
  <w:style w:type="paragraph" w:styleId="TOC1">
    <w:name w:val="toc 1"/>
    <w:basedOn w:val="Normal"/>
    <w:next w:val="Normal"/>
    <w:autoRedefine/>
    <w:uiPriority w:val="39"/>
    <w:unhideWhenUsed/>
    <w:rsid w:val="001E7AB7"/>
    <w:pPr>
      <w:tabs>
        <w:tab w:val="left" w:pos="660"/>
        <w:tab w:val="right" w:leader="dot" w:pos="9350"/>
      </w:tabs>
      <w:spacing w:after="100"/>
    </w:pPr>
  </w:style>
  <w:style w:type="character" w:styleId="Hyperlink">
    <w:name w:val="Hyperlink"/>
    <w:basedOn w:val="DefaultParagraphFont"/>
    <w:uiPriority w:val="99"/>
    <w:unhideWhenUsed/>
    <w:rsid w:val="001A64D1"/>
    <w:rPr>
      <w:color w:val="0563C1" w:themeColor="hyperlink"/>
      <w:u w:val="single"/>
    </w:rPr>
  </w:style>
  <w:style w:type="paragraph" w:styleId="BalloonText">
    <w:name w:val="Balloon Text"/>
    <w:basedOn w:val="Normal"/>
    <w:link w:val="BalloonTextChar"/>
    <w:uiPriority w:val="99"/>
    <w:semiHidden/>
    <w:unhideWhenUsed/>
    <w:rsid w:val="001A64D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A64D1"/>
    <w:rPr>
      <w:rFonts w:ascii="Segoe UI" w:eastAsiaTheme="minorEastAsia" w:hAnsi="Segoe UI" w:cs="Segoe UI"/>
      <w:sz w:val="18"/>
      <w:szCs w:val="18"/>
    </w:rPr>
  </w:style>
  <w:style w:type="paragraph" w:styleId="Header">
    <w:name w:val="header"/>
    <w:basedOn w:val="Normal"/>
    <w:link w:val="HeaderChar"/>
    <w:uiPriority w:val="99"/>
    <w:unhideWhenUsed/>
    <w:rsid w:val="008F174B"/>
    <w:pPr>
      <w:tabs>
        <w:tab w:val="center" w:pos="4680"/>
        <w:tab w:val="right" w:pos="9360"/>
      </w:tabs>
      <w:spacing w:after="0" w:line="240" w:lineRule="auto"/>
    </w:pPr>
  </w:style>
  <w:style w:type="character" w:customStyle="1" w:styleId="HeaderChar">
    <w:name w:val="Header Char"/>
    <w:basedOn w:val="DefaultParagraphFont"/>
    <w:link w:val="Header"/>
    <w:uiPriority w:val="99"/>
    <w:rsid w:val="008F174B"/>
    <w:rPr>
      <w:rFonts w:eastAsiaTheme="minorEastAsia"/>
    </w:rPr>
  </w:style>
  <w:style w:type="paragraph" w:styleId="Footer">
    <w:name w:val="footer"/>
    <w:basedOn w:val="Normal"/>
    <w:link w:val="FooterChar"/>
    <w:uiPriority w:val="99"/>
    <w:unhideWhenUsed/>
    <w:rsid w:val="008F174B"/>
    <w:pPr>
      <w:tabs>
        <w:tab w:val="center" w:pos="4680"/>
        <w:tab w:val="right" w:pos="9360"/>
      </w:tabs>
      <w:spacing w:after="0" w:line="240" w:lineRule="auto"/>
    </w:pPr>
  </w:style>
  <w:style w:type="character" w:customStyle="1" w:styleId="FooterChar">
    <w:name w:val="Footer Char"/>
    <w:basedOn w:val="DefaultParagraphFont"/>
    <w:link w:val="Footer"/>
    <w:uiPriority w:val="99"/>
    <w:rsid w:val="008F174B"/>
    <w:rPr>
      <w:rFonts w:eastAsiaTheme="minorEastAsia"/>
    </w:rPr>
  </w:style>
  <w:style w:type="paragraph" w:customStyle="1" w:styleId="Style10Sections">
    <w:name w:val="Style 1.0 § Sections"/>
    <w:basedOn w:val="Normal"/>
    <w:autoRedefine/>
    <w:qFormat/>
    <w:rsid w:val="00DE561C"/>
    <w:pPr>
      <w:numPr>
        <w:numId w:val="3"/>
      </w:numPr>
      <w:spacing w:before="240" w:after="0" w:line="240" w:lineRule="auto"/>
      <w:outlineLvl w:val="0"/>
    </w:pPr>
    <w:rPr>
      <w:rFonts w:ascii="Calibri" w:eastAsiaTheme="minorHAnsi" w:hAnsi="Calibri"/>
      <w:b/>
      <w:sz w:val="28"/>
      <w:szCs w:val="28"/>
    </w:rPr>
  </w:style>
  <w:style w:type="paragraph" w:customStyle="1" w:styleId="Style123">
    <w:name w:val="Style 1.2.3"/>
    <w:basedOn w:val="Style12"/>
    <w:autoRedefine/>
    <w:qFormat/>
    <w:rsid w:val="00DE561C"/>
    <w:pPr>
      <w:numPr>
        <w:ilvl w:val="2"/>
      </w:numPr>
      <w:tabs>
        <w:tab w:val="left" w:pos="2160"/>
      </w:tabs>
      <w:ind w:left="1440"/>
    </w:pPr>
    <w:rPr>
      <w:b w:val="0"/>
    </w:rPr>
  </w:style>
  <w:style w:type="paragraph" w:customStyle="1" w:styleId="Style1234">
    <w:name w:val="Style 1.2.3.4"/>
    <w:basedOn w:val="Style123"/>
    <w:autoRedefine/>
    <w:qFormat/>
    <w:rsid w:val="00DE561C"/>
    <w:pPr>
      <w:numPr>
        <w:ilvl w:val="3"/>
      </w:numPr>
      <w:tabs>
        <w:tab w:val="clear" w:pos="1440"/>
        <w:tab w:val="clear" w:pos="2160"/>
        <w:tab w:val="left" w:pos="2250"/>
      </w:tabs>
      <w:ind w:left="2280" w:hanging="840"/>
    </w:pPr>
    <w:rPr>
      <w:color w:val="000000" w:themeColor="text1"/>
    </w:rPr>
  </w:style>
  <w:style w:type="paragraph" w:customStyle="1" w:styleId="Style12345">
    <w:name w:val="Style 1.2.3.4.5"/>
    <w:basedOn w:val="Style1234"/>
    <w:autoRedefine/>
    <w:qFormat/>
    <w:rsid w:val="00DE561C"/>
    <w:pPr>
      <w:numPr>
        <w:ilvl w:val="4"/>
      </w:numPr>
      <w:tabs>
        <w:tab w:val="left" w:pos="4230"/>
      </w:tabs>
      <w:ind w:left="3240" w:hanging="960"/>
    </w:pPr>
  </w:style>
  <w:style w:type="paragraph" w:customStyle="1" w:styleId="Style123456">
    <w:name w:val="Style 1.2.3.4.5.6"/>
    <w:basedOn w:val="Style12345"/>
    <w:autoRedefine/>
    <w:qFormat/>
    <w:rsid w:val="00DE561C"/>
    <w:pPr>
      <w:numPr>
        <w:ilvl w:val="5"/>
      </w:numPr>
      <w:tabs>
        <w:tab w:val="clear" w:pos="3960"/>
        <w:tab w:val="clear" w:pos="4230"/>
        <w:tab w:val="left" w:pos="4410"/>
        <w:tab w:val="left" w:pos="5400"/>
      </w:tabs>
      <w:ind w:left="4410" w:hanging="1170"/>
    </w:pPr>
  </w:style>
  <w:style w:type="paragraph" w:customStyle="1" w:styleId="Style12">
    <w:name w:val="Style 1.2"/>
    <w:basedOn w:val="Style10Sections"/>
    <w:autoRedefine/>
    <w:qFormat/>
    <w:rsid w:val="00DE561C"/>
    <w:pPr>
      <w:numPr>
        <w:ilvl w:val="1"/>
      </w:numPr>
      <w:tabs>
        <w:tab w:val="left" w:pos="1440"/>
        <w:tab w:val="left" w:pos="2880"/>
        <w:tab w:val="left" w:pos="5760"/>
        <w:tab w:val="left" w:pos="7920"/>
      </w:tabs>
      <w:spacing w:before="120"/>
      <w:ind w:left="720" w:hanging="600"/>
      <w:outlineLvl w:val="1"/>
    </w:pPr>
    <w:rPr>
      <w:sz w:val="24"/>
    </w:rPr>
  </w:style>
  <w:style w:type="paragraph" w:customStyle="1" w:styleId="Style1234567">
    <w:name w:val="Style 1.2.3.4.5.6.7"/>
    <w:basedOn w:val="Style123456"/>
    <w:autoRedefine/>
    <w:qFormat/>
    <w:rsid w:val="00DE561C"/>
    <w:pPr>
      <w:numPr>
        <w:ilvl w:val="6"/>
      </w:numPr>
      <w:tabs>
        <w:tab w:val="clear" w:pos="4896"/>
      </w:tabs>
      <w:ind w:left="5760" w:hanging="13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FCBF05D-1EBC-4F6A-95FD-BC644EE702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7</Pages>
  <Words>1338</Words>
  <Characters>7722</Characters>
  <Application>Microsoft Office Word</Application>
  <DocSecurity>0</DocSecurity>
  <Lines>321</Lines>
  <Paragraphs>205</Paragraphs>
  <ScaleCrop>false</ScaleCrop>
  <HeadingPairs>
    <vt:vector size="2" baseType="variant">
      <vt:variant>
        <vt:lpstr>Title</vt:lpstr>
      </vt:variant>
      <vt:variant>
        <vt:i4>1</vt:i4>
      </vt:variant>
    </vt:vector>
  </HeadingPairs>
  <TitlesOfParts>
    <vt:vector size="1" baseType="lpstr">
      <vt:lpstr/>
    </vt:vector>
  </TitlesOfParts>
  <Company>Davis County Government</Company>
  <LinksUpToDate>false</LinksUpToDate>
  <CharactersWithSpaces>8855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Elizabeth Carlisle</dc:creator>
  <cp:keywords/>
  <dc:description/>
  <cp:lastModifiedBy>Elizabeth Carlisle</cp:lastModifiedBy>
  <cp:revision>3</cp:revision>
  <cp:lastPrinted>2020-05-04T15:56:00Z</cp:lastPrinted>
  <dcterms:created xsi:type="dcterms:W3CDTF">2020-05-04T19:59:00Z</dcterms:created>
  <dcterms:modified xsi:type="dcterms:W3CDTF">2020-05-04T20:46:00Z</dcterms:modified>
</cp:coreProperties>
</file>