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4C94" w14:textId="77777777" w:rsidR="00726DFF" w:rsidRDefault="00726DFF" w:rsidP="00DD229C">
      <w:pPr>
        <w:jc w:val="center"/>
        <w:rPr>
          <w:sz w:val="24"/>
          <w:szCs w:val="24"/>
          <w:lang w:val="en-CA"/>
        </w:rPr>
      </w:pPr>
      <w:bookmarkStart w:id="0" w:name="_GoBack"/>
      <w:bookmarkEnd w:id="0"/>
    </w:p>
    <w:p w14:paraId="3ADAB0CB" w14:textId="79970DA1"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0A38CC">
        <w:rPr>
          <w:b/>
          <w:bCs/>
          <w:sz w:val="28"/>
          <w:szCs w:val="28"/>
        </w:rPr>
        <w:t>April</w:t>
      </w:r>
      <w:r w:rsidR="00FB67EC">
        <w:rPr>
          <w:b/>
          <w:bCs/>
          <w:sz w:val="28"/>
          <w:szCs w:val="28"/>
        </w:rPr>
        <w:t xml:space="preserve"> </w:t>
      </w:r>
      <w:r w:rsidR="009B1DAE">
        <w:rPr>
          <w:b/>
          <w:bCs/>
          <w:sz w:val="28"/>
          <w:szCs w:val="28"/>
        </w:rPr>
        <w:t>2</w:t>
      </w:r>
      <w:r w:rsidR="001B210D">
        <w:rPr>
          <w:b/>
          <w:bCs/>
          <w:sz w:val="28"/>
          <w:szCs w:val="28"/>
        </w:rPr>
        <w:t>0</w:t>
      </w:r>
      <w:r w:rsidR="00FB67EC">
        <w:rPr>
          <w:b/>
          <w:bCs/>
          <w:sz w:val="28"/>
          <w:szCs w:val="28"/>
        </w:rPr>
        <w:t>20</w:t>
      </w:r>
      <w:r w:rsidR="001B210D">
        <w:rPr>
          <w:b/>
          <w:bCs/>
          <w:sz w:val="28"/>
          <w:szCs w:val="28"/>
        </w:rPr>
        <w:t xml:space="preserve">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2A891215" w14:textId="663F04CB" w:rsidR="000A38CC" w:rsidRDefault="000A38CC" w:rsidP="0001083B">
      <w:pPr>
        <w:jc w:val="both"/>
        <w:rPr>
          <w:sz w:val="24"/>
          <w:szCs w:val="24"/>
        </w:rPr>
      </w:pPr>
      <w:r>
        <w:rPr>
          <w:b/>
          <w:bCs/>
          <w:sz w:val="24"/>
          <w:szCs w:val="24"/>
        </w:rPr>
        <w:t xml:space="preserve">Utah Div. of Child &amp; Family Serv. v. Jana Tibbitts, </w:t>
      </w:r>
      <w:r>
        <w:rPr>
          <w:sz w:val="24"/>
          <w:szCs w:val="24"/>
        </w:rPr>
        <w:t>3</w:t>
      </w:r>
      <w:r w:rsidRPr="000A38CC">
        <w:rPr>
          <w:sz w:val="24"/>
          <w:szCs w:val="24"/>
          <w:vertAlign w:val="superscript"/>
        </w:rPr>
        <w:t>rd</w:t>
      </w:r>
      <w:r>
        <w:rPr>
          <w:sz w:val="24"/>
          <w:szCs w:val="24"/>
        </w:rPr>
        <w:t xml:space="preserve"> Judicial District, Salt Lake County, </w:t>
      </w:r>
      <w:r w:rsidR="00E1565E">
        <w:rPr>
          <w:sz w:val="24"/>
          <w:szCs w:val="24"/>
        </w:rPr>
        <w:t xml:space="preserve">Judge </w:t>
      </w:r>
      <w:r>
        <w:rPr>
          <w:sz w:val="24"/>
          <w:szCs w:val="24"/>
        </w:rPr>
        <w:t>Kara Pettit, Case No. 200902499, filed April 1, 2020.</w:t>
      </w:r>
    </w:p>
    <w:p w14:paraId="79F7EA1D" w14:textId="6BC8017C" w:rsidR="000A38CC" w:rsidRPr="000A38CC" w:rsidRDefault="000A38CC" w:rsidP="0001083B">
      <w:pPr>
        <w:jc w:val="both"/>
        <w:rPr>
          <w:sz w:val="24"/>
          <w:szCs w:val="24"/>
        </w:rPr>
      </w:pPr>
      <w:r>
        <w:rPr>
          <w:sz w:val="24"/>
          <w:szCs w:val="24"/>
        </w:rPr>
        <w:tab/>
      </w:r>
      <w:r>
        <w:rPr>
          <w:b/>
          <w:bCs/>
          <w:sz w:val="24"/>
          <w:szCs w:val="24"/>
        </w:rPr>
        <w:t xml:space="preserve">Current Disposition: </w:t>
      </w:r>
      <w:r>
        <w:rPr>
          <w:sz w:val="24"/>
          <w:szCs w:val="24"/>
        </w:rPr>
        <w:t xml:space="preserve">Complaint filed with trial court </w:t>
      </w:r>
      <w:r w:rsidR="00E1565E">
        <w:rPr>
          <w:sz w:val="24"/>
          <w:szCs w:val="24"/>
        </w:rPr>
        <w:t xml:space="preserve">appealing Committee decision. DCFS filed a motion to have all court pleadings to be classified as private which was granted on April 1, 2020.  </w:t>
      </w:r>
      <w:r w:rsidR="00951CE6">
        <w:rPr>
          <w:sz w:val="24"/>
          <w:szCs w:val="24"/>
        </w:rPr>
        <w:t xml:space="preserve">Also received a </w:t>
      </w:r>
      <w:r w:rsidR="00321F5A">
        <w:rPr>
          <w:sz w:val="24"/>
          <w:szCs w:val="24"/>
        </w:rPr>
        <w:t>Petition</w:t>
      </w:r>
      <w:r w:rsidR="00951CE6">
        <w:rPr>
          <w:sz w:val="24"/>
          <w:szCs w:val="24"/>
        </w:rPr>
        <w:t xml:space="preserve"> for Judicial Review from Ai Ning Hsu without a Summons, but don’t know if it was filed with trial court yet.  </w:t>
      </w:r>
      <w:r w:rsidR="00E1565E">
        <w:rPr>
          <w:sz w:val="24"/>
          <w:szCs w:val="24"/>
        </w:rPr>
        <w:t>Will file Answer on behalf of Committee.</w:t>
      </w:r>
    </w:p>
    <w:p w14:paraId="55B47223" w14:textId="77777777" w:rsidR="000A38CC" w:rsidRDefault="000A38CC" w:rsidP="0001083B">
      <w:pPr>
        <w:jc w:val="both"/>
        <w:rPr>
          <w:b/>
          <w:bCs/>
          <w:sz w:val="24"/>
          <w:szCs w:val="24"/>
        </w:rPr>
      </w:pPr>
    </w:p>
    <w:p w14:paraId="167D25B0" w14:textId="05656A68" w:rsidR="00E1565E" w:rsidRDefault="00E1565E" w:rsidP="0001083B">
      <w:pPr>
        <w:jc w:val="both"/>
        <w:rPr>
          <w:sz w:val="24"/>
          <w:szCs w:val="24"/>
        </w:rPr>
      </w:pPr>
      <w:r>
        <w:rPr>
          <w:b/>
          <w:bCs/>
          <w:sz w:val="24"/>
          <w:szCs w:val="24"/>
        </w:rPr>
        <w:t xml:space="preserve">Big Game Forever v. Eric Peterson, </w:t>
      </w:r>
      <w:r>
        <w:rPr>
          <w:sz w:val="24"/>
          <w:szCs w:val="24"/>
        </w:rPr>
        <w:t>3</w:t>
      </w:r>
      <w:r w:rsidRPr="00E1565E">
        <w:rPr>
          <w:sz w:val="24"/>
          <w:szCs w:val="24"/>
          <w:vertAlign w:val="superscript"/>
        </w:rPr>
        <w:t>rd</w:t>
      </w:r>
      <w:r>
        <w:rPr>
          <w:sz w:val="24"/>
          <w:szCs w:val="24"/>
        </w:rPr>
        <w:t xml:space="preserve"> Judicial District, Salt Lake County, Judge Kara Pettie, Case No. 200902471, filed March 31, 2010.</w:t>
      </w:r>
    </w:p>
    <w:p w14:paraId="1EAFC8F0" w14:textId="7B978872" w:rsidR="00E1565E" w:rsidRPr="00E1565E" w:rsidRDefault="00E1565E" w:rsidP="0001083B">
      <w:pPr>
        <w:jc w:val="both"/>
        <w:rPr>
          <w:sz w:val="24"/>
          <w:szCs w:val="24"/>
        </w:rPr>
      </w:pPr>
      <w:r>
        <w:rPr>
          <w:sz w:val="24"/>
          <w:szCs w:val="24"/>
        </w:rPr>
        <w:tab/>
      </w:r>
      <w:r>
        <w:rPr>
          <w:b/>
          <w:bCs/>
          <w:sz w:val="24"/>
          <w:szCs w:val="24"/>
        </w:rPr>
        <w:t xml:space="preserve">Current Disposition: </w:t>
      </w:r>
      <w:r>
        <w:rPr>
          <w:sz w:val="24"/>
          <w:szCs w:val="24"/>
        </w:rPr>
        <w:t>Answer to be filed on behalf of the Committee.  A notice of intent to appeal was also filed by Eric Peterson.</w:t>
      </w:r>
    </w:p>
    <w:p w14:paraId="6BD09265" w14:textId="77777777" w:rsidR="00E1565E" w:rsidRDefault="00E1565E" w:rsidP="0001083B">
      <w:pPr>
        <w:jc w:val="both"/>
        <w:rPr>
          <w:b/>
          <w:bCs/>
          <w:sz w:val="24"/>
          <w:szCs w:val="24"/>
        </w:rPr>
      </w:pPr>
    </w:p>
    <w:p w14:paraId="081EAD26" w14:textId="5A1B7E7E" w:rsidR="00726FD9" w:rsidRDefault="00351B67" w:rsidP="0001083B">
      <w:pPr>
        <w:jc w:val="both"/>
        <w:rPr>
          <w:sz w:val="24"/>
          <w:szCs w:val="24"/>
        </w:rPr>
      </w:pPr>
      <w:r>
        <w:rPr>
          <w:b/>
          <w:bCs/>
          <w:sz w:val="24"/>
          <w:szCs w:val="24"/>
        </w:rPr>
        <w:t xml:space="preserve">San Juan County v. State Records Committee, </w:t>
      </w:r>
      <w:r>
        <w:rPr>
          <w:sz w:val="24"/>
          <w:szCs w:val="24"/>
        </w:rPr>
        <w:t>7</w:t>
      </w:r>
      <w:r w:rsidRPr="00351B67">
        <w:rPr>
          <w:sz w:val="24"/>
          <w:szCs w:val="24"/>
          <w:vertAlign w:val="superscript"/>
        </w:rPr>
        <w:t>th</w:t>
      </w:r>
      <w:r>
        <w:rPr>
          <w:sz w:val="24"/>
          <w:szCs w:val="24"/>
        </w:rPr>
        <w:t xml:space="preserve"> Judicial District, San Juan County, Judge Don Torgerson, Case No. 200700004, filed </w:t>
      </w:r>
      <w:r w:rsidR="00726FD9">
        <w:rPr>
          <w:sz w:val="24"/>
          <w:szCs w:val="24"/>
        </w:rPr>
        <w:t>Jan. 31, 2020.</w:t>
      </w:r>
    </w:p>
    <w:p w14:paraId="334F1B8D" w14:textId="74D4096B" w:rsidR="00351B67" w:rsidRPr="00351B67" w:rsidRDefault="00726FD9" w:rsidP="0001083B">
      <w:pPr>
        <w:jc w:val="both"/>
        <w:rPr>
          <w:sz w:val="24"/>
          <w:szCs w:val="24"/>
        </w:rPr>
      </w:pPr>
      <w:r>
        <w:rPr>
          <w:sz w:val="24"/>
          <w:szCs w:val="24"/>
        </w:rPr>
        <w:tab/>
      </w:r>
      <w:r>
        <w:rPr>
          <w:b/>
          <w:bCs/>
          <w:sz w:val="24"/>
          <w:szCs w:val="24"/>
        </w:rPr>
        <w:t xml:space="preserve">Current Disposition: </w:t>
      </w:r>
      <w:r w:rsidR="008E7E3D">
        <w:rPr>
          <w:sz w:val="24"/>
          <w:szCs w:val="24"/>
        </w:rPr>
        <w:t xml:space="preserve">Appeared at Motion Hearing on March 2, 2020, awaiting ruling by Court on issue of whether case will be heard by the trial court </w:t>
      </w:r>
      <w:r w:rsidR="008E7E3D">
        <w:rPr>
          <w:i/>
          <w:iCs/>
          <w:sz w:val="24"/>
          <w:szCs w:val="24"/>
        </w:rPr>
        <w:t xml:space="preserve">de novo </w:t>
      </w:r>
      <w:r w:rsidR="008E7E3D">
        <w:rPr>
          <w:sz w:val="24"/>
          <w:szCs w:val="24"/>
        </w:rPr>
        <w:t>or remanded back to the Committee for further proceedings.  Court granted motion for Andrew Guilliford to be joined to the case at the hearing</w:t>
      </w:r>
      <w:r>
        <w:rPr>
          <w:sz w:val="24"/>
          <w:szCs w:val="24"/>
        </w:rPr>
        <w:t>.</w:t>
      </w:r>
      <w:r w:rsidR="008E7E3D">
        <w:rPr>
          <w:sz w:val="24"/>
          <w:szCs w:val="24"/>
        </w:rPr>
        <w:t xml:space="preserve">  Counsel for Gulliford allowed to withdraw based upon time commitment to other cases on April 3, 2020.</w:t>
      </w:r>
      <w:r>
        <w:rPr>
          <w:sz w:val="24"/>
          <w:szCs w:val="24"/>
        </w:rPr>
        <w:t xml:space="preserve">  </w:t>
      </w:r>
      <w:r w:rsidR="00351B67">
        <w:rPr>
          <w:sz w:val="24"/>
          <w:szCs w:val="24"/>
        </w:rPr>
        <w:t xml:space="preserve"> </w:t>
      </w:r>
    </w:p>
    <w:p w14:paraId="551F4BB8" w14:textId="77777777" w:rsidR="00351B67" w:rsidRDefault="00351B67" w:rsidP="0001083B">
      <w:pPr>
        <w:jc w:val="both"/>
        <w:rPr>
          <w:b/>
          <w:bCs/>
          <w:sz w:val="24"/>
          <w:szCs w:val="24"/>
        </w:rPr>
      </w:pPr>
    </w:p>
    <w:p w14:paraId="15C3A84E" w14:textId="2DEF4F61" w:rsidR="00726FD9" w:rsidRDefault="00726FD9" w:rsidP="0001083B">
      <w:pPr>
        <w:jc w:val="both"/>
        <w:rPr>
          <w:sz w:val="24"/>
          <w:szCs w:val="24"/>
        </w:rPr>
      </w:pPr>
      <w:r>
        <w:rPr>
          <w:b/>
          <w:bCs/>
          <w:sz w:val="24"/>
          <w:szCs w:val="24"/>
        </w:rPr>
        <w:t xml:space="preserve">Davis County v. Riley Booker, </w:t>
      </w:r>
      <w:r>
        <w:rPr>
          <w:sz w:val="24"/>
          <w:szCs w:val="24"/>
        </w:rPr>
        <w:t>2</w:t>
      </w:r>
      <w:r w:rsidRPr="00726FD9">
        <w:rPr>
          <w:sz w:val="24"/>
          <w:szCs w:val="24"/>
          <w:vertAlign w:val="superscript"/>
        </w:rPr>
        <w:t>nd</w:t>
      </w:r>
      <w:r>
        <w:rPr>
          <w:sz w:val="24"/>
          <w:szCs w:val="24"/>
        </w:rPr>
        <w:t xml:space="preserve"> Judicial District, Davis County, Judge Robert Dale, Case No. 200700081, filed Jan. 21, 2020.</w:t>
      </w:r>
    </w:p>
    <w:p w14:paraId="50C51733" w14:textId="25FDEEFC" w:rsidR="00726FD9" w:rsidRPr="00726FD9" w:rsidRDefault="00726FD9" w:rsidP="0001083B">
      <w:pPr>
        <w:jc w:val="both"/>
        <w:rPr>
          <w:sz w:val="24"/>
          <w:szCs w:val="24"/>
        </w:rPr>
      </w:pPr>
      <w:r>
        <w:rPr>
          <w:sz w:val="24"/>
          <w:szCs w:val="24"/>
        </w:rPr>
        <w:tab/>
      </w:r>
      <w:r>
        <w:rPr>
          <w:b/>
          <w:bCs/>
          <w:sz w:val="24"/>
          <w:szCs w:val="24"/>
        </w:rPr>
        <w:t xml:space="preserve">Current Disposition: </w:t>
      </w:r>
      <w:r>
        <w:rPr>
          <w:sz w:val="24"/>
          <w:szCs w:val="24"/>
        </w:rPr>
        <w:t>Answer filed on behalf of the Committee on Feb. 20, 2020.  Answer filed by Ms. Booker</w:t>
      </w:r>
      <w:r w:rsidR="008E7E3D">
        <w:rPr>
          <w:sz w:val="24"/>
          <w:szCs w:val="24"/>
        </w:rPr>
        <w:t xml:space="preserve"> on Feb. 27, 2020</w:t>
      </w:r>
      <w:r>
        <w:rPr>
          <w:sz w:val="24"/>
          <w:szCs w:val="24"/>
        </w:rPr>
        <w:t>.</w:t>
      </w:r>
    </w:p>
    <w:p w14:paraId="761E3CAD" w14:textId="77777777" w:rsidR="00726FD9" w:rsidRDefault="00726FD9" w:rsidP="0001083B">
      <w:pPr>
        <w:jc w:val="both"/>
        <w:rPr>
          <w:b/>
          <w:bCs/>
          <w:sz w:val="24"/>
          <w:szCs w:val="24"/>
        </w:rPr>
      </w:pPr>
    </w:p>
    <w:p w14:paraId="2E375591" w14:textId="0E1C7E19" w:rsidR="00FB67EC" w:rsidRDefault="00FB67EC" w:rsidP="0001083B">
      <w:pPr>
        <w:jc w:val="both"/>
        <w:rPr>
          <w:sz w:val="24"/>
          <w:szCs w:val="24"/>
        </w:rPr>
      </w:pPr>
      <w:r>
        <w:rPr>
          <w:b/>
          <w:bCs/>
          <w:sz w:val="24"/>
          <w:szCs w:val="24"/>
        </w:rPr>
        <w:t xml:space="preserve">Onysko v. State Records Committee, </w:t>
      </w:r>
      <w:r>
        <w:rPr>
          <w:sz w:val="24"/>
          <w:szCs w:val="24"/>
        </w:rPr>
        <w:t>3</w:t>
      </w:r>
      <w:r w:rsidRPr="00FB67EC">
        <w:rPr>
          <w:sz w:val="24"/>
          <w:szCs w:val="24"/>
          <w:vertAlign w:val="superscript"/>
        </w:rPr>
        <w:t>rd</w:t>
      </w:r>
      <w:r>
        <w:rPr>
          <w:sz w:val="24"/>
          <w:szCs w:val="24"/>
        </w:rPr>
        <w:t xml:space="preserve"> Judicial District, Salt Lake County, Judge Robert Faust, Case No. 190909752, filed Dec. 15, 2019.</w:t>
      </w:r>
    </w:p>
    <w:p w14:paraId="44FF505D" w14:textId="1D309CB7" w:rsidR="00FB67EC" w:rsidRPr="00FB67EC" w:rsidRDefault="00FB67EC" w:rsidP="0001083B">
      <w:pPr>
        <w:jc w:val="both"/>
        <w:rPr>
          <w:sz w:val="24"/>
          <w:szCs w:val="24"/>
        </w:rPr>
      </w:pPr>
      <w:r>
        <w:rPr>
          <w:sz w:val="24"/>
          <w:szCs w:val="24"/>
        </w:rPr>
        <w:tab/>
      </w:r>
      <w:r>
        <w:rPr>
          <w:b/>
          <w:bCs/>
          <w:sz w:val="24"/>
          <w:szCs w:val="24"/>
        </w:rPr>
        <w:t xml:space="preserve">Current Disposition: </w:t>
      </w:r>
      <w:r w:rsidR="008E7E3D">
        <w:rPr>
          <w:sz w:val="24"/>
          <w:szCs w:val="24"/>
        </w:rPr>
        <w:t xml:space="preserve">Motion to Dismiss complaint filed on behalf of the Committee on March 30, 2020 after discovery served on Committee on February 28, 2020.   </w:t>
      </w:r>
    </w:p>
    <w:p w14:paraId="231825F4" w14:textId="77777777" w:rsidR="00FB67EC" w:rsidRDefault="00FB67EC" w:rsidP="0001083B">
      <w:pPr>
        <w:jc w:val="both"/>
        <w:rPr>
          <w:b/>
          <w:bCs/>
          <w:sz w:val="24"/>
          <w:szCs w:val="24"/>
        </w:rPr>
      </w:pPr>
    </w:p>
    <w:p w14:paraId="0509D3EF" w14:textId="1BDA5C6B" w:rsidR="00DE67AE" w:rsidRDefault="00DE67AE" w:rsidP="0001083B">
      <w:pPr>
        <w:jc w:val="both"/>
        <w:rPr>
          <w:sz w:val="24"/>
          <w:szCs w:val="24"/>
        </w:rPr>
      </w:pPr>
      <w:r>
        <w:rPr>
          <w:b/>
          <w:bCs/>
          <w:sz w:val="24"/>
          <w:szCs w:val="24"/>
        </w:rPr>
        <w:t xml:space="preserve">Beaver County Sheriff’s Office v. Utah Cold Case Coalition, </w:t>
      </w:r>
      <w:r>
        <w:rPr>
          <w:sz w:val="24"/>
          <w:szCs w:val="24"/>
        </w:rPr>
        <w:t>3</w:t>
      </w:r>
      <w:r w:rsidRPr="00DE67AE">
        <w:rPr>
          <w:sz w:val="24"/>
          <w:szCs w:val="24"/>
          <w:vertAlign w:val="superscript"/>
        </w:rPr>
        <w:t>rd</w:t>
      </w:r>
      <w:r>
        <w:rPr>
          <w:sz w:val="24"/>
          <w:szCs w:val="24"/>
        </w:rPr>
        <w:t xml:space="preserve"> Judicial District, Salt Lake County, Judge Patrick Corum, Case No. </w:t>
      </w:r>
      <w:bookmarkStart w:id="1" w:name="_Hlk26869307"/>
      <w:r>
        <w:rPr>
          <w:sz w:val="24"/>
          <w:szCs w:val="24"/>
        </w:rPr>
        <w:t>190908404</w:t>
      </w:r>
      <w:bookmarkEnd w:id="1"/>
      <w:r>
        <w:rPr>
          <w:sz w:val="24"/>
          <w:szCs w:val="24"/>
        </w:rPr>
        <w:t>, filed Oct. 23, 2019.</w:t>
      </w:r>
    </w:p>
    <w:p w14:paraId="2828F7AD" w14:textId="61FB35BE" w:rsidR="00DE67AE" w:rsidRPr="00CF4FD4" w:rsidRDefault="00DE67AE" w:rsidP="0001083B">
      <w:pPr>
        <w:jc w:val="both"/>
        <w:rPr>
          <w:sz w:val="24"/>
          <w:szCs w:val="24"/>
        </w:rPr>
      </w:pPr>
      <w:r>
        <w:rPr>
          <w:sz w:val="24"/>
          <w:szCs w:val="24"/>
        </w:rPr>
        <w:tab/>
      </w:r>
      <w:r>
        <w:rPr>
          <w:b/>
          <w:bCs/>
          <w:sz w:val="24"/>
          <w:szCs w:val="24"/>
        </w:rPr>
        <w:t xml:space="preserve">Current Disposition: </w:t>
      </w:r>
      <w:r w:rsidR="00654D6B">
        <w:rPr>
          <w:sz w:val="24"/>
          <w:szCs w:val="24"/>
        </w:rPr>
        <w:t xml:space="preserve">Answer and Counterclaim for attorney fees filed by Cold case Coalition.  </w:t>
      </w:r>
      <w:r w:rsidR="00B63BF9">
        <w:rPr>
          <w:sz w:val="24"/>
          <w:szCs w:val="24"/>
        </w:rPr>
        <w:t xml:space="preserve">Answer on behalf of the Committee filed </w:t>
      </w:r>
      <w:r w:rsidR="00CF4FD4">
        <w:rPr>
          <w:sz w:val="24"/>
          <w:szCs w:val="24"/>
        </w:rPr>
        <w:t>on Nov. 18, 2019.</w:t>
      </w:r>
      <w:r w:rsidR="00654D6B">
        <w:rPr>
          <w:sz w:val="24"/>
          <w:szCs w:val="24"/>
        </w:rPr>
        <w:t xml:space="preserve">  Question being raised is what issues can be argued by a governmental entity when it is an appeal of a continuance order based upon request by Committee to review documents </w:t>
      </w:r>
      <w:r w:rsidR="00654D6B">
        <w:rPr>
          <w:i/>
          <w:iCs/>
          <w:sz w:val="24"/>
          <w:szCs w:val="24"/>
        </w:rPr>
        <w:t>in camera</w:t>
      </w:r>
      <w:r w:rsidR="00654D6B">
        <w:rPr>
          <w:sz w:val="24"/>
          <w:szCs w:val="24"/>
        </w:rPr>
        <w:t>.</w:t>
      </w:r>
      <w:r w:rsidR="00FB67EC">
        <w:rPr>
          <w:sz w:val="24"/>
          <w:szCs w:val="24"/>
        </w:rPr>
        <w:t>*</w:t>
      </w:r>
      <w:r w:rsidR="00654D6B">
        <w:rPr>
          <w:sz w:val="24"/>
          <w:szCs w:val="24"/>
        </w:rPr>
        <w:t xml:space="preserve"> </w:t>
      </w:r>
      <w:r w:rsidR="00B63BF9">
        <w:rPr>
          <w:sz w:val="24"/>
          <w:szCs w:val="24"/>
        </w:rPr>
        <w:t xml:space="preserve">  </w:t>
      </w:r>
    </w:p>
    <w:p w14:paraId="2786860A" w14:textId="6ED0EDFE" w:rsidR="00DE67AE" w:rsidRDefault="00DE67AE" w:rsidP="0001083B">
      <w:pPr>
        <w:jc w:val="both"/>
        <w:rPr>
          <w:sz w:val="24"/>
          <w:szCs w:val="24"/>
        </w:rPr>
      </w:pPr>
    </w:p>
    <w:p w14:paraId="60472A99" w14:textId="5C1B86A0" w:rsidR="00DE67AE" w:rsidRDefault="00DE67AE" w:rsidP="0001083B">
      <w:pPr>
        <w:jc w:val="both"/>
        <w:rPr>
          <w:sz w:val="24"/>
          <w:szCs w:val="24"/>
        </w:rPr>
      </w:pPr>
      <w:r>
        <w:rPr>
          <w:b/>
          <w:bCs/>
          <w:sz w:val="24"/>
          <w:szCs w:val="24"/>
        </w:rPr>
        <w:t xml:space="preserve">Brigham Young University v. Miller, </w:t>
      </w:r>
      <w:r>
        <w:rPr>
          <w:sz w:val="24"/>
          <w:szCs w:val="24"/>
        </w:rPr>
        <w:t>4</w:t>
      </w:r>
      <w:r w:rsidRPr="00DE67AE">
        <w:rPr>
          <w:sz w:val="24"/>
          <w:szCs w:val="24"/>
          <w:vertAlign w:val="superscript"/>
        </w:rPr>
        <w:t>th</w:t>
      </w:r>
      <w:r>
        <w:rPr>
          <w:sz w:val="24"/>
          <w:szCs w:val="24"/>
        </w:rPr>
        <w:t xml:space="preserve"> Judicial District, Utah County, Judge </w:t>
      </w:r>
      <w:r w:rsidR="00554CC1">
        <w:rPr>
          <w:sz w:val="24"/>
          <w:szCs w:val="24"/>
        </w:rPr>
        <w:t>Darold McDade</w:t>
      </w:r>
      <w:r>
        <w:rPr>
          <w:sz w:val="24"/>
          <w:szCs w:val="24"/>
        </w:rPr>
        <w:t>, Case No.</w:t>
      </w:r>
      <w:r w:rsidR="00554CC1">
        <w:rPr>
          <w:sz w:val="24"/>
          <w:szCs w:val="24"/>
        </w:rPr>
        <w:t xml:space="preserve"> 190401673</w:t>
      </w:r>
      <w:r>
        <w:rPr>
          <w:sz w:val="24"/>
          <w:szCs w:val="24"/>
        </w:rPr>
        <w:t>, filed</w:t>
      </w:r>
      <w:r w:rsidR="00CF4FD4">
        <w:rPr>
          <w:sz w:val="24"/>
          <w:szCs w:val="24"/>
        </w:rPr>
        <w:t xml:space="preserve"> Oct. 23, 2019.</w:t>
      </w:r>
    </w:p>
    <w:p w14:paraId="32799FC6" w14:textId="0366595A" w:rsidR="00CF4FD4" w:rsidRPr="00CF4FD4" w:rsidRDefault="00CF4FD4" w:rsidP="0001083B">
      <w:pPr>
        <w:jc w:val="both"/>
        <w:rPr>
          <w:sz w:val="24"/>
          <w:szCs w:val="24"/>
        </w:rPr>
      </w:pPr>
      <w:r>
        <w:rPr>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FB67EC">
        <w:rPr>
          <w:sz w:val="24"/>
          <w:szCs w:val="24"/>
        </w:rPr>
        <w:t>.</w:t>
      </w:r>
      <w:r w:rsidR="00726FD9">
        <w:rPr>
          <w:sz w:val="24"/>
          <w:szCs w:val="24"/>
        </w:rPr>
        <w:t>”</w:t>
      </w:r>
      <w:r w:rsidR="00086E94">
        <w:rPr>
          <w:sz w:val="24"/>
          <w:szCs w:val="24"/>
        </w:rPr>
        <w:t>*</w:t>
      </w:r>
    </w:p>
    <w:p w14:paraId="548E3AF5" w14:textId="77777777" w:rsidR="00DE67AE" w:rsidRDefault="00DE67AE" w:rsidP="0001083B">
      <w:pPr>
        <w:jc w:val="both"/>
        <w:rPr>
          <w:b/>
          <w:bCs/>
          <w:sz w:val="24"/>
          <w:szCs w:val="24"/>
        </w:rPr>
      </w:pPr>
    </w:p>
    <w:p w14:paraId="07EE2969" w14:textId="65143DA8" w:rsidR="00803D1D" w:rsidRDefault="00803D1D" w:rsidP="0001083B">
      <w:pPr>
        <w:jc w:val="both"/>
        <w:rPr>
          <w:sz w:val="24"/>
          <w:szCs w:val="24"/>
        </w:rPr>
      </w:pPr>
      <w:r>
        <w:rPr>
          <w:b/>
          <w:bCs/>
          <w:sz w:val="24"/>
          <w:szCs w:val="24"/>
        </w:rPr>
        <w:t xml:space="preserve">Tooele County v. Sagers, </w:t>
      </w:r>
      <w:r>
        <w:rPr>
          <w:sz w:val="24"/>
          <w:szCs w:val="24"/>
        </w:rPr>
        <w:t>3</w:t>
      </w:r>
      <w:r w:rsidRPr="00803D1D">
        <w:rPr>
          <w:sz w:val="24"/>
          <w:szCs w:val="24"/>
          <w:vertAlign w:val="superscript"/>
        </w:rPr>
        <w:t>rd</w:t>
      </w:r>
      <w:r>
        <w:rPr>
          <w:sz w:val="24"/>
          <w:szCs w:val="24"/>
        </w:rPr>
        <w:t xml:space="preserve"> Judicial District, Tooele County, Judge Matthew Bates, Case No.</w:t>
      </w:r>
      <w:r w:rsidR="00B923E9">
        <w:rPr>
          <w:sz w:val="24"/>
          <w:szCs w:val="24"/>
        </w:rPr>
        <w:t xml:space="preserve"> </w:t>
      </w:r>
      <w:r w:rsidR="00B923E9" w:rsidRPr="00B923E9">
        <w:rPr>
          <w:sz w:val="24"/>
          <w:szCs w:val="24"/>
        </w:rPr>
        <w:t>190301021</w:t>
      </w:r>
      <w:r>
        <w:rPr>
          <w:sz w:val="24"/>
          <w:szCs w:val="24"/>
        </w:rPr>
        <w:t xml:space="preserve">, filed </w:t>
      </w:r>
      <w:r w:rsidR="00B923E9">
        <w:rPr>
          <w:sz w:val="24"/>
          <w:szCs w:val="24"/>
        </w:rPr>
        <w:t>June 17, 2019</w:t>
      </w:r>
      <w:r>
        <w:rPr>
          <w:sz w:val="24"/>
          <w:szCs w:val="24"/>
        </w:rPr>
        <w:t>.</w:t>
      </w:r>
    </w:p>
    <w:p w14:paraId="3F7B0C0F" w14:textId="1DC10A82" w:rsidR="00803D1D" w:rsidRPr="00803D1D" w:rsidRDefault="00803D1D" w:rsidP="0001083B">
      <w:pPr>
        <w:jc w:val="both"/>
        <w:rPr>
          <w:b/>
          <w:bCs/>
          <w:sz w:val="24"/>
          <w:szCs w:val="24"/>
        </w:rPr>
      </w:pPr>
      <w:r>
        <w:rPr>
          <w:sz w:val="24"/>
          <w:szCs w:val="24"/>
        </w:rPr>
        <w:tab/>
      </w:r>
      <w:r>
        <w:rPr>
          <w:b/>
          <w:bCs/>
          <w:sz w:val="24"/>
          <w:szCs w:val="24"/>
        </w:rPr>
        <w:t xml:space="preserve">Current Disposition: </w:t>
      </w:r>
      <w:r w:rsidR="00726FD9">
        <w:rPr>
          <w:sz w:val="24"/>
          <w:szCs w:val="24"/>
        </w:rPr>
        <w:t>Show Cause notice filed by court to be held on Apr. 20, 2020, requiring parties to appear and show cause why case should or should not be dismissed.</w:t>
      </w:r>
      <w:r w:rsidR="00086E94">
        <w:rPr>
          <w:sz w:val="24"/>
          <w:szCs w:val="24"/>
        </w:rPr>
        <w:t>*</w:t>
      </w:r>
      <w:r w:rsidR="00B923E9">
        <w:rPr>
          <w:sz w:val="24"/>
          <w:szCs w:val="24"/>
        </w:rPr>
        <w:t xml:space="preserve">  </w:t>
      </w:r>
      <w:r>
        <w:rPr>
          <w:b/>
          <w:bCs/>
          <w:sz w:val="24"/>
          <w:szCs w:val="24"/>
        </w:rPr>
        <w:t xml:space="preserve"> </w:t>
      </w:r>
    </w:p>
    <w:p w14:paraId="51C32E9B" w14:textId="77777777" w:rsidR="00803D1D" w:rsidRDefault="00803D1D" w:rsidP="0001083B">
      <w:pPr>
        <w:jc w:val="both"/>
        <w:rPr>
          <w:b/>
          <w:bCs/>
          <w:sz w:val="24"/>
          <w:szCs w:val="24"/>
        </w:rPr>
      </w:pPr>
    </w:p>
    <w:p w14:paraId="5E32C72E" w14:textId="56B7519F" w:rsidR="00746785" w:rsidRDefault="00746785" w:rsidP="0001083B">
      <w:pPr>
        <w:jc w:val="both"/>
        <w:rPr>
          <w:bCs/>
          <w:sz w:val="24"/>
          <w:szCs w:val="24"/>
        </w:rPr>
      </w:pPr>
      <w:bookmarkStart w:id="2" w:name="_Hlk16076497"/>
      <w:r>
        <w:rPr>
          <w:b/>
          <w:bCs/>
          <w:sz w:val="24"/>
          <w:szCs w:val="24"/>
        </w:rPr>
        <w:lastRenderedPageBreak/>
        <w:t xml:space="preserve">Allred v. State Records Committee, </w:t>
      </w:r>
      <w:r>
        <w:rPr>
          <w:bCs/>
          <w:sz w:val="24"/>
          <w:szCs w:val="24"/>
        </w:rPr>
        <w:t>3</w:t>
      </w:r>
      <w:r w:rsidRPr="00746785">
        <w:rPr>
          <w:bCs/>
          <w:sz w:val="24"/>
          <w:szCs w:val="24"/>
          <w:vertAlign w:val="superscript"/>
        </w:rPr>
        <w:t>rd</w:t>
      </w:r>
      <w:r>
        <w:rPr>
          <w:bCs/>
          <w:sz w:val="24"/>
          <w:szCs w:val="24"/>
        </w:rPr>
        <w:t xml:space="preserve"> Judicial District, Salt Lake County, Judge Andrew Stone, Case No. 190903142, filed Apr. 17, 2019.</w:t>
      </w:r>
    </w:p>
    <w:p w14:paraId="3AB04A06" w14:textId="68851560" w:rsidR="00746785" w:rsidRPr="00FB5F2C" w:rsidRDefault="00746785" w:rsidP="0001083B">
      <w:pPr>
        <w:jc w:val="both"/>
        <w:rPr>
          <w:bCs/>
          <w:sz w:val="24"/>
          <w:szCs w:val="24"/>
        </w:rPr>
      </w:pPr>
      <w:r>
        <w:rPr>
          <w:bCs/>
          <w:sz w:val="24"/>
          <w:szCs w:val="24"/>
        </w:rPr>
        <w:tab/>
      </w:r>
      <w:r>
        <w:rPr>
          <w:b/>
          <w:bCs/>
          <w:sz w:val="24"/>
          <w:szCs w:val="24"/>
        </w:rPr>
        <w:t xml:space="preserve">Current Disposition: </w:t>
      </w:r>
      <w:r w:rsidR="00FB5F2C">
        <w:rPr>
          <w:bCs/>
          <w:sz w:val="24"/>
          <w:szCs w:val="24"/>
        </w:rPr>
        <w:t xml:space="preserve">Appeal dismissed from Committee because appeal was not filed timely.  Petition for judicial review requests that the court remand the case back to the Committee to hear the appeal.  Appeal also failed to name the governmental entity that holds the records (DCFS).  Answer filed on behalf of the Committee on April 30, 2019.  </w:t>
      </w:r>
      <w:r w:rsidR="00554CC1">
        <w:rPr>
          <w:bCs/>
          <w:sz w:val="24"/>
          <w:szCs w:val="24"/>
        </w:rPr>
        <w:t xml:space="preserve">May be filing </w:t>
      </w:r>
      <w:r w:rsidR="00353200">
        <w:rPr>
          <w:bCs/>
          <w:sz w:val="24"/>
          <w:szCs w:val="24"/>
        </w:rPr>
        <w:t>a motion to dismiss</w:t>
      </w:r>
      <w:r w:rsidR="00554CC1">
        <w:rPr>
          <w:bCs/>
          <w:sz w:val="24"/>
          <w:szCs w:val="24"/>
        </w:rPr>
        <w:t xml:space="preserve"> or waiting until court dismisses the case for failure to prosecute</w:t>
      </w:r>
      <w:r w:rsidR="00353200">
        <w:rPr>
          <w:bCs/>
          <w:sz w:val="24"/>
          <w:szCs w:val="24"/>
        </w:rPr>
        <w:t>.</w:t>
      </w:r>
      <w:r w:rsidR="00CF4FD4">
        <w:rPr>
          <w:bCs/>
          <w:sz w:val="24"/>
          <w:szCs w:val="24"/>
        </w:rPr>
        <w:t>*</w:t>
      </w:r>
    </w:p>
    <w:bookmarkEnd w:id="2"/>
    <w:p w14:paraId="50028194" w14:textId="77777777" w:rsidR="00746785" w:rsidRDefault="00746785" w:rsidP="0001083B">
      <w:pPr>
        <w:jc w:val="both"/>
        <w:rPr>
          <w:b/>
          <w:bCs/>
          <w:sz w:val="24"/>
          <w:szCs w:val="24"/>
        </w:rPr>
      </w:pPr>
    </w:p>
    <w:p w14:paraId="5431CEB6" w14:textId="77777777" w:rsidR="00803D1D" w:rsidRDefault="00803D1D" w:rsidP="00803D1D">
      <w:pPr>
        <w:jc w:val="both"/>
        <w:rPr>
          <w:sz w:val="24"/>
          <w:szCs w:val="24"/>
        </w:rPr>
      </w:pPr>
      <w:r>
        <w:rPr>
          <w:b/>
          <w:bCs/>
          <w:sz w:val="24"/>
          <w:szCs w:val="24"/>
        </w:rPr>
        <w:t xml:space="preserve">Berkovich v. Utah Attorney General’s Office, </w:t>
      </w:r>
      <w:r>
        <w:rPr>
          <w:sz w:val="24"/>
          <w:szCs w:val="24"/>
        </w:rPr>
        <w:t>3</w:t>
      </w:r>
      <w:r w:rsidRPr="009B1DAE">
        <w:rPr>
          <w:sz w:val="24"/>
          <w:szCs w:val="24"/>
          <w:vertAlign w:val="superscript"/>
        </w:rPr>
        <w:t>rd</w:t>
      </w:r>
      <w:r>
        <w:rPr>
          <w:sz w:val="24"/>
          <w:szCs w:val="24"/>
        </w:rPr>
        <w:t xml:space="preserve"> District, Salt Lake County, Judge Robert Frost, Case No. 190902866, filed Apr. 4, 2019.</w:t>
      </w:r>
    </w:p>
    <w:p w14:paraId="15D3ED0B" w14:textId="4306940D" w:rsidR="00803D1D" w:rsidRPr="009B1DAE" w:rsidRDefault="00803D1D" w:rsidP="00803D1D">
      <w:pPr>
        <w:jc w:val="both"/>
      </w:pPr>
      <w:r>
        <w:rPr>
          <w:sz w:val="24"/>
          <w:szCs w:val="24"/>
        </w:rPr>
        <w:tab/>
      </w:r>
      <w:r>
        <w:rPr>
          <w:b/>
          <w:bCs/>
          <w:sz w:val="24"/>
          <w:szCs w:val="24"/>
        </w:rPr>
        <w:t xml:space="preserve">Current Disposition: </w:t>
      </w:r>
      <w:r w:rsidR="00086E94">
        <w:rPr>
          <w:sz w:val="24"/>
          <w:szCs w:val="24"/>
        </w:rPr>
        <w:t>Stipulated order of dismissal with prejudice signed by court on March 13, 2020</w:t>
      </w:r>
      <w:r w:rsidR="00726FD9">
        <w:rPr>
          <w:sz w:val="24"/>
          <w:szCs w:val="24"/>
        </w:rPr>
        <w:t xml:space="preserve">. </w:t>
      </w:r>
    </w:p>
    <w:p w14:paraId="7E397910" w14:textId="77777777" w:rsidR="00803D1D" w:rsidRDefault="00803D1D" w:rsidP="00803D1D">
      <w:pPr>
        <w:jc w:val="both"/>
        <w:rPr>
          <w:b/>
          <w:bCs/>
          <w:sz w:val="24"/>
          <w:szCs w:val="24"/>
        </w:rPr>
      </w:pPr>
    </w:p>
    <w:p w14:paraId="385371AF" w14:textId="15990142" w:rsidR="003424A6" w:rsidRDefault="003424A6" w:rsidP="0001083B">
      <w:pPr>
        <w:jc w:val="both"/>
        <w:rPr>
          <w:bCs/>
          <w:sz w:val="24"/>
          <w:szCs w:val="24"/>
        </w:rPr>
      </w:pPr>
      <w:r>
        <w:rPr>
          <w:b/>
          <w:bCs/>
          <w:sz w:val="24"/>
          <w:szCs w:val="24"/>
        </w:rPr>
        <w:t xml:space="preserve">David v. Wasatch County, </w:t>
      </w:r>
      <w:r>
        <w:rPr>
          <w:bCs/>
          <w:sz w:val="24"/>
          <w:szCs w:val="24"/>
        </w:rPr>
        <w:t>4</w:t>
      </w:r>
      <w:r w:rsidRPr="003424A6">
        <w:rPr>
          <w:bCs/>
          <w:sz w:val="24"/>
          <w:szCs w:val="24"/>
          <w:vertAlign w:val="superscript"/>
        </w:rPr>
        <w:t>th</w:t>
      </w:r>
      <w:r>
        <w:rPr>
          <w:bCs/>
          <w:sz w:val="24"/>
          <w:szCs w:val="24"/>
        </w:rPr>
        <w:t xml:space="preserve"> Judicial District, Wasatch County, Judge Jennifer A. Brown, Case No. 180500177, filed December 19, 2018.</w:t>
      </w:r>
    </w:p>
    <w:p w14:paraId="3160C50E" w14:textId="7919DD41" w:rsidR="003424A6" w:rsidRPr="003424A6" w:rsidRDefault="003424A6" w:rsidP="0001083B">
      <w:pPr>
        <w:jc w:val="both"/>
        <w:rPr>
          <w:bCs/>
          <w:sz w:val="24"/>
          <w:szCs w:val="24"/>
        </w:rPr>
      </w:pPr>
      <w:r>
        <w:rPr>
          <w:bCs/>
          <w:sz w:val="24"/>
          <w:szCs w:val="24"/>
        </w:rPr>
        <w:tab/>
      </w:r>
      <w:r>
        <w:rPr>
          <w:b/>
          <w:bCs/>
          <w:sz w:val="24"/>
          <w:szCs w:val="24"/>
        </w:rPr>
        <w:t xml:space="preserve">Current Disposition: </w:t>
      </w:r>
      <w:r w:rsidR="00086E94">
        <w:rPr>
          <w:bCs/>
          <w:sz w:val="24"/>
          <w:szCs w:val="24"/>
        </w:rPr>
        <w:t>Stipulated order of dismissal with prejudice signed by court on March 26, 2020.</w:t>
      </w:r>
    </w:p>
    <w:p w14:paraId="6908890E" w14:textId="77777777" w:rsidR="003424A6" w:rsidRDefault="003424A6" w:rsidP="0001083B">
      <w:pPr>
        <w:jc w:val="both"/>
        <w:rPr>
          <w:b/>
          <w:bCs/>
          <w:sz w:val="24"/>
          <w:szCs w:val="24"/>
        </w:rPr>
      </w:pPr>
    </w:p>
    <w:p w14:paraId="6D905513" w14:textId="743D26DB" w:rsidR="001B210D" w:rsidRDefault="001B210D" w:rsidP="0001083B">
      <w:pPr>
        <w:jc w:val="both"/>
        <w:rPr>
          <w:bCs/>
          <w:sz w:val="24"/>
          <w:szCs w:val="24"/>
        </w:rPr>
      </w:pPr>
      <w:r>
        <w:rPr>
          <w:b/>
          <w:bCs/>
          <w:sz w:val="24"/>
          <w:szCs w:val="24"/>
        </w:rPr>
        <w:t>Univ. of Utah v. Jeremy Beckham</w:t>
      </w:r>
      <w:r>
        <w:rPr>
          <w:bCs/>
          <w:sz w:val="24"/>
          <w:szCs w:val="24"/>
        </w:rPr>
        <w:t>, 3</w:t>
      </w:r>
      <w:r w:rsidRPr="001B210D">
        <w:rPr>
          <w:bCs/>
          <w:sz w:val="24"/>
          <w:szCs w:val="24"/>
          <w:vertAlign w:val="superscript"/>
        </w:rPr>
        <w:t>rd</w:t>
      </w:r>
      <w:r>
        <w:rPr>
          <w:bCs/>
          <w:sz w:val="24"/>
          <w:szCs w:val="24"/>
        </w:rPr>
        <w:t xml:space="preserve"> Judicial District, Salt Lake County, Judge Gardner, Case No. 180909564, filed December 19, 2018.</w:t>
      </w:r>
    </w:p>
    <w:p w14:paraId="2CC0D990" w14:textId="77482432" w:rsidR="001B210D" w:rsidRPr="001B210D" w:rsidRDefault="001B210D" w:rsidP="0001083B">
      <w:pPr>
        <w:jc w:val="both"/>
        <w:rPr>
          <w:bCs/>
          <w:sz w:val="24"/>
          <w:szCs w:val="24"/>
        </w:rPr>
      </w:pPr>
      <w:r>
        <w:rPr>
          <w:bCs/>
          <w:sz w:val="24"/>
          <w:szCs w:val="24"/>
        </w:rPr>
        <w:tab/>
      </w:r>
      <w:r>
        <w:rPr>
          <w:b/>
          <w:bCs/>
          <w:sz w:val="24"/>
          <w:szCs w:val="24"/>
        </w:rPr>
        <w:t xml:space="preserve">Current Disposition: </w:t>
      </w:r>
      <w:r w:rsidR="00726FD9">
        <w:rPr>
          <w:bCs/>
          <w:sz w:val="24"/>
          <w:szCs w:val="24"/>
        </w:rPr>
        <w:t>Mediation conference scheduled for April 20, 2020.</w:t>
      </w:r>
      <w:r w:rsidR="00086E94">
        <w:rPr>
          <w:bCs/>
          <w:sz w:val="24"/>
          <w:szCs w:val="24"/>
        </w:rPr>
        <w:t>*</w:t>
      </w:r>
    </w:p>
    <w:p w14:paraId="47BB0AF9" w14:textId="77777777" w:rsidR="001B210D" w:rsidRDefault="001B210D" w:rsidP="0001083B">
      <w:pPr>
        <w:jc w:val="both"/>
        <w:rPr>
          <w:b/>
          <w:bCs/>
          <w:sz w:val="24"/>
          <w:szCs w:val="24"/>
        </w:rPr>
      </w:pPr>
    </w:p>
    <w:p w14:paraId="5414660C" w14:textId="4D760AFF" w:rsidR="00166CEA" w:rsidRDefault="00166CEA" w:rsidP="00166CEA">
      <w:pPr>
        <w:jc w:val="both"/>
        <w:rPr>
          <w:bCs/>
          <w:sz w:val="24"/>
          <w:szCs w:val="24"/>
        </w:rPr>
      </w:pPr>
      <w:r>
        <w:rPr>
          <w:b/>
          <w:bCs/>
          <w:sz w:val="24"/>
          <w:szCs w:val="24"/>
        </w:rPr>
        <w:t xml:space="preserve">Gollaher v. Morgan County, </w:t>
      </w:r>
      <w:r>
        <w:rPr>
          <w:bCs/>
          <w:sz w:val="24"/>
          <w:szCs w:val="24"/>
        </w:rPr>
        <w:t>3</w:t>
      </w:r>
      <w:r w:rsidRPr="00166CEA">
        <w:rPr>
          <w:bCs/>
          <w:sz w:val="24"/>
          <w:szCs w:val="24"/>
          <w:vertAlign w:val="superscript"/>
        </w:rPr>
        <w:t>rd</w:t>
      </w:r>
      <w:r>
        <w:rPr>
          <w:bCs/>
          <w:sz w:val="24"/>
          <w:szCs w:val="24"/>
        </w:rPr>
        <w:t xml:space="preserve"> Judicial District, Salt Lake County, Judge Andrew H. Stone, Case No. </w:t>
      </w:r>
      <w:r w:rsidRPr="00166CEA">
        <w:rPr>
          <w:bCs/>
          <w:sz w:val="24"/>
          <w:szCs w:val="24"/>
        </w:rPr>
        <w:t>180909188</w:t>
      </w:r>
      <w:r>
        <w:rPr>
          <w:bCs/>
          <w:sz w:val="24"/>
          <w:szCs w:val="24"/>
        </w:rPr>
        <w:t>, filed Dec. 6, 2018.</w:t>
      </w:r>
    </w:p>
    <w:p w14:paraId="4490AA02" w14:textId="7005672C" w:rsidR="00166CEA" w:rsidRPr="00166CEA" w:rsidRDefault="00166CEA" w:rsidP="00166CEA">
      <w:pPr>
        <w:jc w:val="both"/>
        <w:rPr>
          <w:bCs/>
          <w:sz w:val="24"/>
          <w:szCs w:val="24"/>
        </w:rPr>
      </w:pPr>
      <w:r>
        <w:rPr>
          <w:bCs/>
          <w:sz w:val="24"/>
          <w:szCs w:val="24"/>
        </w:rPr>
        <w:tab/>
      </w:r>
      <w:r>
        <w:rPr>
          <w:b/>
          <w:bCs/>
          <w:sz w:val="24"/>
          <w:szCs w:val="24"/>
        </w:rPr>
        <w:t xml:space="preserve">Current Disposition: </w:t>
      </w:r>
      <w:r w:rsidR="00726FD9">
        <w:rPr>
          <w:bCs/>
          <w:sz w:val="24"/>
          <w:szCs w:val="24"/>
        </w:rPr>
        <w:t>Order to Show Cause hearing scheduled for March 5, 2020</w:t>
      </w:r>
      <w:r w:rsidR="00086E94">
        <w:rPr>
          <w:bCs/>
          <w:sz w:val="24"/>
          <w:szCs w:val="24"/>
        </w:rPr>
        <w:t xml:space="preserve"> was continued by the court to a date available to all parties</w:t>
      </w:r>
      <w:r w:rsidR="00CD1120">
        <w:rPr>
          <w:bCs/>
          <w:sz w:val="24"/>
          <w:szCs w:val="24"/>
        </w:rPr>
        <w:t>.</w:t>
      </w:r>
      <w:r w:rsidR="002725C6">
        <w:rPr>
          <w:bCs/>
          <w:sz w:val="24"/>
          <w:szCs w:val="24"/>
        </w:rPr>
        <w:t xml:space="preserve"> </w:t>
      </w:r>
    </w:p>
    <w:p w14:paraId="2D9BCF8C" w14:textId="77777777" w:rsidR="00166CEA" w:rsidRDefault="00166CEA" w:rsidP="00166CEA">
      <w:pPr>
        <w:jc w:val="both"/>
        <w:rPr>
          <w:b/>
          <w:bCs/>
          <w:sz w:val="24"/>
          <w:szCs w:val="24"/>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364BC579" w:rsidR="00FB19E9" w:rsidRPr="00FB19E9" w:rsidRDefault="00FB19E9" w:rsidP="0001083B">
      <w:pPr>
        <w:jc w:val="both"/>
        <w:rPr>
          <w:bCs/>
          <w:sz w:val="24"/>
          <w:szCs w:val="24"/>
        </w:rPr>
      </w:pPr>
      <w:r>
        <w:rPr>
          <w:bCs/>
          <w:sz w:val="24"/>
          <w:szCs w:val="24"/>
        </w:rPr>
        <w:tab/>
      </w:r>
      <w:r>
        <w:rPr>
          <w:b/>
          <w:bCs/>
          <w:sz w:val="24"/>
          <w:szCs w:val="24"/>
        </w:rPr>
        <w:t>Current Disposition:</w:t>
      </w:r>
      <w:r w:rsidR="00CD1120">
        <w:rPr>
          <w:bCs/>
          <w:sz w:val="24"/>
          <w:szCs w:val="24"/>
        </w:rPr>
        <w:t xml:space="preserve">  Hearing on Motion for Summary Judgment </w:t>
      </w:r>
      <w:r w:rsidR="00086E94">
        <w:rPr>
          <w:bCs/>
          <w:sz w:val="24"/>
          <w:szCs w:val="24"/>
        </w:rPr>
        <w:t>held on</w:t>
      </w:r>
      <w:r w:rsidR="00CD1120">
        <w:rPr>
          <w:bCs/>
          <w:sz w:val="24"/>
          <w:szCs w:val="24"/>
        </w:rPr>
        <w:t xml:space="preserve"> March 3, 2020.</w:t>
      </w:r>
      <w:r w:rsidR="00086E94">
        <w:rPr>
          <w:bCs/>
          <w:sz w:val="24"/>
          <w:szCs w:val="24"/>
        </w:rPr>
        <w:t xml:space="preserve">  Court ruled from the bench at hearing granting Summary Judgment in favor of the Utah AG’s Office, and directed them to draft an order for the court.  After submission of the draft to the court, Mr. Platt filed a Motion to Reconsider/Motion to Set Aside </w:t>
      </w:r>
      <w:r w:rsidR="001849A0">
        <w:rPr>
          <w:bCs/>
          <w:sz w:val="24"/>
          <w:szCs w:val="24"/>
        </w:rPr>
        <w:t xml:space="preserve">on March 15, 2020.  AG’s Office filed a Memorandum opposing Mr. Platt’s motion on March 30, 2020, and a reply memorandum was filed on April 6, 2020.  Notice to submit filed on April 7, 2020.  </w:t>
      </w:r>
    </w:p>
    <w:p w14:paraId="2F879FD6" w14:textId="77777777" w:rsidR="009F49AA" w:rsidRDefault="009F49AA" w:rsidP="0001083B">
      <w:pPr>
        <w:jc w:val="both"/>
        <w:rPr>
          <w:b/>
          <w:bCs/>
          <w:sz w:val="24"/>
          <w:szCs w:val="24"/>
        </w:rPr>
      </w:pPr>
    </w:p>
    <w:p w14:paraId="2E25BB45" w14:textId="427CEB33" w:rsidR="0044474D" w:rsidRPr="0044474D" w:rsidRDefault="0044474D" w:rsidP="00A35110">
      <w:pPr>
        <w:jc w:val="both"/>
        <w:rPr>
          <w:bCs/>
          <w:sz w:val="24"/>
          <w:szCs w:val="24"/>
        </w:rPr>
      </w:pPr>
      <w:r>
        <w:rPr>
          <w:b/>
          <w:bCs/>
          <w:sz w:val="24"/>
          <w:szCs w:val="24"/>
        </w:rPr>
        <w:t xml:space="preserve">BYU v. KUTV News, </w:t>
      </w:r>
      <w:r>
        <w:rPr>
          <w:bCs/>
          <w:sz w:val="24"/>
          <w:szCs w:val="24"/>
        </w:rPr>
        <w:t>4</w:t>
      </w:r>
      <w:r w:rsidRPr="0044474D">
        <w:rPr>
          <w:bCs/>
          <w:sz w:val="24"/>
          <w:szCs w:val="24"/>
          <w:vertAlign w:val="superscript"/>
        </w:rPr>
        <w:t>th</w:t>
      </w:r>
      <w:r>
        <w:rPr>
          <w:bCs/>
          <w:sz w:val="24"/>
          <w:szCs w:val="24"/>
        </w:rPr>
        <w:t xml:space="preserve"> District, Utah County, Judge Kraig Powell, Case No. 180401367, filed August </w:t>
      </w:r>
      <w:r w:rsidR="0001083B">
        <w:rPr>
          <w:bCs/>
          <w:sz w:val="24"/>
          <w:szCs w:val="24"/>
        </w:rPr>
        <w:t>21, 2018.</w:t>
      </w:r>
    </w:p>
    <w:p w14:paraId="59346934" w14:textId="0E058A35" w:rsidR="00E224D3" w:rsidRDefault="0044474D" w:rsidP="00A35110">
      <w:pPr>
        <w:jc w:val="both"/>
        <w:rPr>
          <w:bCs/>
          <w:sz w:val="24"/>
          <w:szCs w:val="24"/>
        </w:rPr>
      </w:pPr>
      <w:r>
        <w:rPr>
          <w:bCs/>
          <w:sz w:val="24"/>
          <w:szCs w:val="24"/>
        </w:rPr>
        <w:tab/>
      </w:r>
      <w:r>
        <w:rPr>
          <w:b/>
          <w:bCs/>
          <w:sz w:val="24"/>
          <w:szCs w:val="24"/>
        </w:rPr>
        <w:t xml:space="preserve">Current Disposition: </w:t>
      </w:r>
      <w:r w:rsidR="001849A0">
        <w:rPr>
          <w:bCs/>
          <w:sz w:val="24"/>
          <w:szCs w:val="24"/>
        </w:rPr>
        <w:t>Motions filed stipulating dismissal of all cases on April 7</w:t>
      </w:r>
      <w:r w:rsidR="001849A0" w:rsidRPr="001849A0">
        <w:rPr>
          <w:bCs/>
          <w:sz w:val="24"/>
          <w:szCs w:val="24"/>
          <w:vertAlign w:val="superscript"/>
        </w:rPr>
        <w:t>th</w:t>
      </w:r>
      <w:r w:rsidR="001849A0">
        <w:rPr>
          <w:bCs/>
          <w:sz w:val="24"/>
          <w:szCs w:val="24"/>
        </w:rPr>
        <w:t xml:space="preserve"> and 8</w:t>
      </w:r>
      <w:r w:rsidR="001849A0" w:rsidRPr="001849A0">
        <w:rPr>
          <w:bCs/>
          <w:sz w:val="24"/>
          <w:szCs w:val="24"/>
          <w:vertAlign w:val="superscript"/>
        </w:rPr>
        <w:t>th</w:t>
      </w:r>
      <w:r w:rsidR="001849A0">
        <w:rPr>
          <w:bCs/>
          <w:sz w:val="24"/>
          <w:szCs w:val="24"/>
        </w:rPr>
        <w:t>, 2020.  Orders have not been signed by the court yet.</w:t>
      </w:r>
      <w:r w:rsidR="00AA3CB4">
        <w:rPr>
          <w:bCs/>
          <w:sz w:val="24"/>
          <w:szCs w:val="24"/>
        </w:rPr>
        <w:t xml:space="preserve"> </w:t>
      </w:r>
      <w:r w:rsidR="00E224D3">
        <w:rPr>
          <w:bCs/>
          <w:sz w:val="24"/>
          <w:szCs w:val="24"/>
        </w:rPr>
        <w:t xml:space="preserve">  </w:t>
      </w:r>
    </w:p>
    <w:p w14:paraId="3CAAFC45" w14:textId="7CB57AC9" w:rsidR="00F32217" w:rsidRPr="00F32217" w:rsidRDefault="00F32217" w:rsidP="00A35110">
      <w:pPr>
        <w:jc w:val="both"/>
        <w:rPr>
          <w:bCs/>
          <w:sz w:val="24"/>
          <w:szCs w:val="24"/>
        </w:rPr>
      </w:pPr>
      <w:r>
        <w:rPr>
          <w:bCs/>
          <w:sz w:val="24"/>
          <w:szCs w:val="24"/>
        </w:rPr>
        <w:t xml:space="preserve"> </w:t>
      </w:r>
    </w:p>
    <w:p w14:paraId="58E10B3E" w14:textId="069CA6BB" w:rsidR="006F5D9C" w:rsidRDefault="006F5D9C" w:rsidP="00A35110">
      <w:pPr>
        <w:jc w:val="both"/>
        <w:rPr>
          <w:bCs/>
          <w:sz w:val="24"/>
          <w:szCs w:val="24"/>
        </w:rPr>
      </w:pPr>
      <w:r>
        <w:rPr>
          <w:b/>
          <w:bCs/>
          <w:sz w:val="24"/>
          <w:szCs w:val="24"/>
        </w:rPr>
        <w:t xml:space="preserve">ACLU v. Davis County, </w:t>
      </w:r>
      <w:r>
        <w:rPr>
          <w:bCs/>
          <w:sz w:val="24"/>
          <w:szCs w:val="24"/>
        </w:rPr>
        <w:t>3</w:t>
      </w:r>
      <w:r w:rsidRPr="006F5D9C">
        <w:rPr>
          <w:bCs/>
          <w:sz w:val="24"/>
          <w:szCs w:val="24"/>
          <w:vertAlign w:val="superscript"/>
        </w:rPr>
        <w:t>rd</w:t>
      </w:r>
      <w:r>
        <w:rPr>
          <w:bCs/>
          <w:sz w:val="24"/>
          <w:szCs w:val="24"/>
        </w:rPr>
        <w:t xml:space="preserve"> District, Salt Lake County, Judge Connors, Case No. 180700511, filed May 21, 2018.</w:t>
      </w:r>
    </w:p>
    <w:p w14:paraId="1B1B6BF7" w14:textId="61BA698A" w:rsidR="006F5D9C" w:rsidRPr="006F5D9C" w:rsidRDefault="006F5D9C" w:rsidP="00A35110">
      <w:pPr>
        <w:jc w:val="both"/>
        <w:rPr>
          <w:bCs/>
          <w:sz w:val="24"/>
          <w:szCs w:val="24"/>
        </w:rPr>
      </w:pPr>
      <w:r>
        <w:rPr>
          <w:bCs/>
          <w:sz w:val="24"/>
          <w:szCs w:val="24"/>
        </w:rPr>
        <w:tab/>
      </w:r>
      <w:r>
        <w:rPr>
          <w:b/>
          <w:bCs/>
          <w:sz w:val="24"/>
          <w:szCs w:val="24"/>
        </w:rPr>
        <w:t xml:space="preserve">Current Disposition: </w:t>
      </w:r>
      <w:r w:rsidR="00CD1120">
        <w:rPr>
          <w:bCs/>
          <w:sz w:val="24"/>
          <w:szCs w:val="24"/>
        </w:rPr>
        <w:t xml:space="preserve">Bench trial set for </w:t>
      </w:r>
      <w:r w:rsidR="00726FD9">
        <w:rPr>
          <w:bCs/>
          <w:sz w:val="24"/>
          <w:szCs w:val="24"/>
        </w:rPr>
        <w:t>May 20-21</w:t>
      </w:r>
      <w:r w:rsidR="00CD1120">
        <w:rPr>
          <w:bCs/>
          <w:sz w:val="24"/>
          <w:szCs w:val="24"/>
        </w:rPr>
        <w:t>, 2020 for remaining issues regarding release of records</w:t>
      </w:r>
      <w:r w:rsidR="002725C6">
        <w:rPr>
          <w:bCs/>
          <w:sz w:val="24"/>
          <w:szCs w:val="24"/>
        </w:rPr>
        <w:t>.</w:t>
      </w:r>
      <w:r w:rsidR="001849A0">
        <w:rPr>
          <w:bCs/>
          <w:sz w:val="24"/>
          <w:szCs w:val="24"/>
        </w:rPr>
        <w:t xml:space="preserve">  Unclear when trial will occur because of Justice Durrant’s order staying all non-essential trials until after June 1, 2020.</w:t>
      </w:r>
    </w:p>
    <w:p w14:paraId="5D8261A3" w14:textId="77777777" w:rsidR="006F5D9C" w:rsidRDefault="006F5D9C" w:rsidP="00A35110">
      <w:pPr>
        <w:jc w:val="both"/>
        <w:rPr>
          <w:b/>
          <w:bCs/>
          <w:sz w:val="24"/>
          <w:szCs w:val="24"/>
        </w:rPr>
      </w:pPr>
    </w:p>
    <w:p w14:paraId="6B398DDB" w14:textId="3EC62AE3" w:rsidR="00A86DBA" w:rsidRDefault="00A70A01" w:rsidP="00A35110">
      <w:pPr>
        <w:jc w:val="both"/>
        <w:rPr>
          <w:bCs/>
          <w:sz w:val="24"/>
          <w:szCs w:val="24"/>
        </w:rPr>
      </w:pPr>
      <w:r>
        <w:rPr>
          <w:b/>
          <w:bCs/>
          <w:sz w:val="24"/>
          <w:szCs w:val="24"/>
        </w:rPr>
        <w:t xml:space="preserve">John Tilleman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0BFC4A3A"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sidR="00FA326D">
        <w:rPr>
          <w:bCs/>
          <w:sz w:val="24"/>
          <w:szCs w:val="24"/>
        </w:rPr>
        <w:t>*</w:t>
      </w:r>
      <w:r>
        <w:rPr>
          <w:bCs/>
          <w:sz w:val="24"/>
          <w:szCs w:val="24"/>
        </w:rPr>
        <w:t xml:space="preserve">  </w:t>
      </w:r>
    </w:p>
    <w:p w14:paraId="24FBB098" w14:textId="77777777" w:rsidR="00A86DBA" w:rsidRDefault="00A86DBA" w:rsidP="00A35110">
      <w:pPr>
        <w:jc w:val="both"/>
        <w:rPr>
          <w:b/>
          <w:bCs/>
          <w:sz w:val="24"/>
          <w:szCs w:val="24"/>
        </w:rPr>
      </w:pPr>
    </w:p>
    <w:p w14:paraId="33DC94CE" w14:textId="77777777" w:rsidR="002C1127" w:rsidRDefault="002C1127" w:rsidP="00A35110">
      <w:pPr>
        <w:jc w:val="both"/>
        <w:rPr>
          <w:bCs/>
          <w:sz w:val="24"/>
          <w:szCs w:val="24"/>
        </w:rPr>
      </w:pPr>
      <w:r>
        <w:rPr>
          <w:b/>
          <w:bCs/>
          <w:sz w:val="24"/>
          <w:szCs w:val="24"/>
        </w:rPr>
        <w:t xml:space="preserve">Lance Rolph v. Utah Dept. of Human Services, </w:t>
      </w:r>
      <w:r>
        <w:rPr>
          <w:bCs/>
          <w:sz w:val="24"/>
          <w:szCs w:val="24"/>
        </w:rPr>
        <w:t>3</w:t>
      </w:r>
      <w:r w:rsidRPr="002C1127">
        <w:rPr>
          <w:bCs/>
          <w:sz w:val="24"/>
          <w:szCs w:val="24"/>
          <w:vertAlign w:val="superscript"/>
        </w:rPr>
        <w:t>rd</w:t>
      </w:r>
      <w:r>
        <w:rPr>
          <w:bCs/>
          <w:sz w:val="24"/>
          <w:szCs w:val="24"/>
        </w:rPr>
        <w:t xml:space="preserve"> District, Salt Lake County, Judge Hansen, Case No. 170905372, filed August 23, 2017.</w:t>
      </w:r>
    </w:p>
    <w:p w14:paraId="30458166" w14:textId="3DAF69D9" w:rsidR="002C1127" w:rsidRPr="002C1127" w:rsidRDefault="002C1127" w:rsidP="00A35110">
      <w:pPr>
        <w:jc w:val="both"/>
        <w:rPr>
          <w:bCs/>
          <w:sz w:val="24"/>
          <w:szCs w:val="24"/>
        </w:rPr>
      </w:pPr>
      <w:r>
        <w:rPr>
          <w:bCs/>
          <w:sz w:val="24"/>
          <w:szCs w:val="24"/>
        </w:rPr>
        <w:tab/>
      </w:r>
      <w:r>
        <w:rPr>
          <w:b/>
          <w:bCs/>
          <w:sz w:val="24"/>
          <w:szCs w:val="24"/>
        </w:rPr>
        <w:t xml:space="preserve">Current Disposition: </w:t>
      </w:r>
      <w:r w:rsidR="00EB21EA">
        <w:rPr>
          <w:bCs/>
          <w:sz w:val="24"/>
          <w:szCs w:val="24"/>
        </w:rPr>
        <w:t>Only activity was withdrawal of DHS counsel because AAG has left the office</w:t>
      </w:r>
      <w:r w:rsidR="00BC602D">
        <w:rPr>
          <w:bCs/>
          <w:sz w:val="24"/>
          <w:szCs w:val="24"/>
        </w:rPr>
        <w:t>.</w:t>
      </w:r>
      <w:r w:rsidR="00FA326D">
        <w:rPr>
          <w:bCs/>
          <w:sz w:val="24"/>
          <w:szCs w:val="24"/>
        </w:rPr>
        <w:t>*</w:t>
      </w:r>
    </w:p>
    <w:p w14:paraId="7581E25E" w14:textId="77777777" w:rsidR="00AC0CC3" w:rsidRDefault="00AC0CC3" w:rsidP="00A35110">
      <w:pPr>
        <w:jc w:val="both"/>
        <w:rPr>
          <w:b/>
          <w:bCs/>
          <w:sz w:val="24"/>
          <w:szCs w:val="24"/>
        </w:rPr>
      </w:pPr>
    </w:p>
    <w:p w14:paraId="12D638D2" w14:textId="297DB015" w:rsidR="0054083E" w:rsidRDefault="0054083E" w:rsidP="00A35110">
      <w:pPr>
        <w:jc w:val="both"/>
        <w:rPr>
          <w:bCs/>
          <w:sz w:val="24"/>
          <w:szCs w:val="24"/>
        </w:rPr>
      </w:pPr>
      <w:r>
        <w:rPr>
          <w:b/>
          <w:bCs/>
          <w:sz w:val="24"/>
          <w:szCs w:val="24"/>
        </w:rPr>
        <w:t xml:space="preserve">Paul Amann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r w:rsidR="00DA1924">
        <w:rPr>
          <w:bCs/>
          <w:sz w:val="24"/>
          <w:szCs w:val="24"/>
        </w:rPr>
        <w:t>Skanchy</w:t>
      </w:r>
      <w:r>
        <w:rPr>
          <w:bCs/>
          <w:sz w:val="24"/>
          <w:szCs w:val="24"/>
        </w:rPr>
        <w:t xml:space="preserve">, Case No. </w:t>
      </w:r>
      <w:bookmarkStart w:id="3" w:name="_Hlk5867837"/>
      <w:r>
        <w:rPr>
          <w:bCs/>
          <w:sz w:val="24"/>
          <w:szCs w:val="24"/>
        </w:rPr>
        <w:t>170903997</w:t>
      </w:r>
      <w:bookmarkEnd w:id="3"/>
      <w:r>
        <w:rPr>
          <w:bCs/>
          <w:sz w:val="24"/>
          <w:szCs w:val="24"/>
        </w:rPr>
        <w:t>, filed June 21, 2017.</w:t>
      </w:r>
    </w:p>
    <w:p w14:paraId="3F4E8FC1" w14:textId="28E01A02" w:rsidR="0054083E" w:rsidRPr="00251F1A" w:rsidRDefault="0054083E" w:rsidP="00A35110">
      <w:pPr>
        <w:jc w:val="both"/>
      </w:pPr>
      <w:r>
        <w:rPr>
          <w:bCs/>
          <w:sz w:val="24"/>
          <w:szCs w:val="24"/>
        </w:rPr>
        <w:tab/>
      </w:r>
      <w:r>
        <w:rPr>
          <w:b/>
          <w:bCs/>
          <w:sz w:val="24"/>
          <w:szCs w:val="24"/>
        </w:rPr>
        <w:t xml:space="preserve">Current Disposition: </w:t>
      </w:r>
      <w:r w:rsidR="00726FD9">
        <w:rPr>
          <w:sz w:val="24"/>
          <w:szCs w:val="24"/>
        </w:rPr>
        <w:t xml:space="preserve">Motions hearing </w:t>
      </w:r>
      <w:r w:rsidR="001849A0">
        <w:rPr>
          <w:sz w:val="24"/>
          <w:szCs w:val="24"/>
        </w:rPr>
        <w:t>occurred on</w:t>
      </w:r>
      <w:r w:rsidR="00726FD9">
        <w:rPr>
          <w:sz w:val="24"/>
          <w:szCs w:val="24"/>
        </w:rPr>
        <w:t xml:space="preserve"> March 17, 2020</w:t>
      </w:r>
      <w:r w:rsidR="001849A0">
        <w:rPr>
          <w:sz w:val="24"/>
          <w:szCs w:val="24"/>
        </w:rPr>
        <w:t xml:space="preserve"> telephonically.  Court set an evidentiary hearing to be held on June 15</w:t>
      </w:r>
      <w:r w:rsidR="001849A0" w:rsidRPr="001849A0">
        <w:rPr>
          <w:sz w:val="24"/>
          <w:szCs w:val="24"/>
          <w:vertAlign w:val="superscript"/>
        </w:rPr>
        <w:t>th</w:t>
      </w:r>
      <w:r w:rsidR="001849A0">
        <w:rPr>
          <w:sz w:val="24"/>
          <w:szCs w:val="24"/>
        </w:rPr>
        <w:t xml:space="preserve"> by telephone.  </w:t>
      </w:r>
    </w:p>
    <w:p w14:paraId="24054B66" w14:textId="7A2A51B5" w:rsidR="00F138FF" w:rsidRDefault="00F138FF" w:rsidP="00A35110">
      <w:pPr>
        <w:jc w:val="both"/>
        <w:rPr>
          <w:bCs/>
          <w:sz w:val="24"/>
          <w:szCs w:val="24"/>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03A6ADF0"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1849A0">
        <w:rPr>
          <w:bCs/>
          <w:sz w:val="24"/>
          <w:szCs w:val="24"/>
        </w:rPr>
        <w:t xml:space="preserve">Motion to Provide Court with </w:t>
      </w:r>
      <w:r w:rsidR="00321F5A">
        <w:rPr>
          <w:bCs/>
          <w:sz w:val="24"/>
          <w:szCs w:val="24"/>
        </w:rPr>
        <w:t>Supplemental</w:t>
      </w:r>
      <w:r w:rsidR="001849A0">
        <w:rPr>
          <w:bCs/>
          <w:sz w:val="24"/>
          <w:szCs w:val="24"/>
        </w:rPr>
        <w:t xml:space="preserve"> Motion filed by Mr. Larsen on March 23, 2020</w:t>
      </w:r>
      <w:r w:rsidR="00726FD9">
        <w:rPr>
          <w:bCs/>
          <w:sz w:val="24"/>
          <w:szCs w:val="24"/>
        </w:rPr>
        <w:t>.</w:t>
      </w:r>
      <w:r w:rsidR="006B0784">
        <w:rPr>
          <w:bCs/>
          <w:sz w:val="24"/>
          <w:szCs w:val="24"/>
        </w:rPr>
        <w:t xml:space="preserve">  Heber City filed response on March 30, 2020.</w:t>
      </w:r>
    </w:p>
    <w:p w14:paraId="15870AA1" w14:textId="77777777" w:rsidR="00890A6E" w:rsidRDefault="00890A6E" w:rsidP="00806709">
      <w:pPr>
        <w:jc w:val="both"/>
        <w:rPr>
          <w:b/>
          <w:bCs/>
          <w:sz w:val="24"/>
          <w:szCs w:val="24"/>
        </w:rPr>
      </w:pPr>
    </w:p>
    <w:p w14:paraId="40686755" w14:textId="0608AAA4" w:rsidR="00726DFF" w:rsidRDefault="00B5671E" w:rsidP="00806709">
      <w:pPr>
        <w:jc w:val="both"/>
        <w:rPr>
          <w:bCs/>
          <w:sz w:val="24"/>
          <w:szCs w:val="24"/>
        </w:rPr>
      </w:pPr>
      <w:r>
        <w:rPr>
          <w:b/>
          <w:bCs/>
          <w:sz w:val="24"/>
          <w:szCs w:val="24"/>
        </w:rPr>
        <w:t>Mat</w:t>
      </w:r>
      <w:r w:rsidR="00B501AE">
        <w:rPr>
          <w:b/>
          <w:bCs/>
          <w:sz w:val="24"/>
          <w:szCs w:val="24"/>
        </w:rPr>
        <w:t>t</w:t>
      </w:r>
      <w:r>
        <w:rPr>
          <w:b/>
          <w:bCs/>
          <w:sz w:val="24"/>
          <w:szCs w:val="24"/>
        </w:rPr>
        <w:t>hew Piper</w:t>
      </w:r>
      <w:r w:rsidR="00726DFF">
        <w:rPr>
          <w:b/>
          <w:bCs/>
          <w:sz w:val="24"/>
          <w:szCs w:val="24"/>
        </w:rPr>
        <w:t xml:space="preserve"> v. State Records Committee</w:t>
      </w:r>
      <w:r w:rsidR="00B501AE">
        <w:rPr>
          <w:b/>
          <w:bCs/>
          <w:sz w:val="24"/>
          <w:szCs w:val="24"/>
        </w:rPr>
        <w:t xml:space="preserve"> (BYUPD Case)</w:t>
      </w:r>
      <w:r w:rsidR="00726DFF">
        <w:rPr>
          <w:b/>
          <w:bCs/>
          <w:sz w:val="24"/>
          <w:szCs w:val="24"/>
        </w:rPr>
        <w:t xml:space="preserve">, </w:t>
      </w:r>
      <w:r w:rsidR="00726DFF">
        <w:rPr>
          <w:bCs/>
          <w:sz w:val="24"/>
          <w:szCs w:val="24"/>
        </w:rPr>
        <w:t>3</w:t>
      </w:r>
      <w:r w:rsidR="00726DFF" w:rsidRPr="004F2CF2">
        <w:rPr>
          <w:bCs/>
          <w:sz w:val="24"/>
          <w:szCs w:val="24"/>
          <w:vertAlign w:val="superscript"/>
        </w:rPr>
        <w:t>rd</w:t>
      </w:r>
      <w:r w:rsidR="00726DFF">
        <w:rPr>
          <w:bCs/>
          <w:sz w:val="24"/>
          <w:szCs w:val="24"/>
        </w:rPr>
        <w:t xml:space="preserve"> District, Salt Lake County, Judge Scott, Case No. 160904365, filed July 12, 2016.</w:t>
      </w:r>
    </w:p>
    <w:p w14:paraId="1936E001" w14:textId="145F204D" w:rsidR="00726FD9" w:rsidRPr="00CF4FD4" w:rsidRDefault="00726DFF" w:rsidP="00726FD9">
      <w:pPr>
        <w:jc w:val="both"/>
        <w:rPr>
          <w:sz w:val="24"/>
          <w:szCs w:val="24"/>
        </w:rPr>
      </w:pPr>
      <w:r>
        <w:rPr>
          <w:bCs/>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6B0784">
        <w:rPr>
          <w:sz w:val="24"/>
          <w:szCs w:val="24"/>
        </w:rPr>
        <w:t>*</w:t>
      </w:r>
    </w:p>
    <w:p w14:paraId="5F7602FC" w14:textId="693C575C" w:rsidR="00726DFF" w:rsidRDefault="00726DFF" w:rsidP="00806709">
      <w:pPr>
        <w:jc w:val="both"/>
        <w:rPr>
          <w:b/>
          <w:bCs/>
          <w:sz w:val="24"/>
          <w:szCs w:val="24"/>
        </w:rPr>
      </w:pPr>
    </w:p>
    <w:p w14:paraId="5B6AB796" w14:textId="29B38867" w:rsidR="00726DFF" w:rsidRDefault="00726DFF" w:rsidP="00B501AE">
      <w:pPr>
        <w:jc w:val="center"/>
        <w:rPr>
          <w:b/>
          <w:bCs/>
          <w:sz w:val="28"/>
          <w:szCs w:val="28"/>
        </w:rPr>
      </w:pPr>
      <w:r>
        <w:rPr>
          <w:b/>
          <w:bCs/>
          <w:sz w:val="28"/>
          <w:szCs w:val="28"/>
        </w:rPr>
        <w:t>Bryner Court Cases</w:t>
      </w:r>
    </w:p>
    <w:p w14:paraId="2811CBA9" w14:textId="77777777" w:rsidR="00726DFF" w:rsidRDefault="00726DFF" w:rsidP="00A22D90">
      <w:pPr>
        <w:jc w:val="both"/>
        <w:rPr>
          <w:b/>
          <w:bCs/>
          <w:sz w:val="24"/>
          <w:szCs w:val="24"/>
        </w:rPr>
      </w:pPr>
    </w:p>
    <w:p w14:paraId="2165D240" w14:textId="4C8E9A44" w:rsidR="00991981" w:rsidRDefault="00726DFF" w:rsidP="00A22D90">
      <w:pPr>
        <w:jc w:val="both"/>
        <w:rPr>
          <w:bCs/>
          <w:sz w:val="24"/>
          <w:szCs w:val="24"/>
        </w:rPr>
      </w:pPr>
      <w:r w:rsidRPr="00A403C5">
        <w:rPr>
          <w:b/>
          <w:bCs/>
          <w:sz w:val="24"/>
          <w:szCs w:val="24"/>
        </w:rPr>
        <w:t>Roger Bryner v. City of Clearfield</w:t>
      </w:r>
      <w:r w:rsidRPr="00E22934">
        <w:rPr>
          <w:b/>
          <w:bCs/>
          <w:sz w:val="24"/>
          <w:szCs w:val="24"/>
        </w:rPr>
        <w:t>,</w:t>
      </w:r>
      <w:r>
        <w:rPr>
          <w:b/>
          <w:bCs/>
          <w:sz w:val="24"/>
          <w:szCs w:val="24"/>
        </w:rPr>
        <w:t xml:space="preserve"> </w:t>
      </w:r>
      <w:r>
        <w:rPr>
          <w:bCs/>
          <w:sz w:val="24"/>
          <w:szCs w:val="24"/>
        </w:rPr>
        <w:t>3rd District, Salt Lake County, Judge Gardner, Case No. 160907299, filed Nov. 25, 2016</w:t>
      </w:r>
      <w:r w:rsidR="0095380B">
        <w:rPr>
          <w:bCs/>
          <w:sz w:val="24"/>
          <w:szCs w:val="24"/>
        </w:rPr>
        <w:t>; Utah Supreme Court Case No. 20170729</w:t>
      </w:r>
      <w:r w:rsidR="00E22934">
        <w:rPr>
          <w:bCs/>
          <w:sz w:val="24"/>
          <w:szCs w:val="24"/>
        </w:rPr>
        <w:t>.</w:t>
      </w:r>
    </w:p>
    <w:p w14:paraId="2FD2D2F9" w14:textId="5FF5EACB" w:rsidR="00726DFF" w:rsidRPr="00E22934" w:rsidRDefault="00726DFF" w:rsidP="00A22D90">
      <w:pPr>
        <w:jc w:val="both"/>
        <w:rPr>
          <w:bCs/>
          <w:sz w:val="24"/>
          <w:szCs w:val="24"/>
        </w:rPr>
      </w:pPr>
      <w:r>
        <w:rPr>
          <w:bCs/>
          <w:sz w:val="24"/>
          <w:szCs w:val="24"/>
        </w:rPr>
        <w:tab/>
      </w:r>
      <w:r>
        <w:rPr>
          <w:b/>
          <w:bCs/>
          <w:sz w:val="24"/>
          <w:szCs w:val="24"/>
        </w:rPr>
        <w:t>Current Disposition</w:t>
      </w:r>
      <w:r w:rsidR="00E22934">
        <w:rPr>
          <w:b/>
          <w:bCs/>
          <w:sz w:val="24"/>
          <w:szCs w:val="24"/>
        </w:rPr>
        <w:t xml:space="preserve">: </w:t>
      </w:r>
      <w:r w:rsidR="00E22934">
        <w:rPr>
          <w:bCs/>
          <w:sz w:val="24"/>
          <w:szCs w:val="24"/>
        </w:rPr>
        <w:t>Certiorari denied by Utah Supreme Court on February 5, 2018.</w:t>
      </w:r>
      <w:r w:rsidR="00346413">
        <w:rPr>
          <w:bCs/>
          <w:sz w:val="24"/>
          <w:szCs w:val="24"/>
        </w:rPr>
        <w:t xml:space="preserve">  Stay in case in effect until decision on vexatious order.</w:t>
      </w:r>
      <w:r w:rsidR="00FA326D">
        <w:rPr>
          <w:bCs/>
          <w:sz w:val="24"/>
          <w:szCs w:val="24"/>
        </w:rPr>
        <w:t>*</w:t>
      </w:r>
    </w:p>
    <w:p w14:paraId="45F45653" w14:textId="77777777" w:rsidR="00726DFF" w:rsidRDefault="00726DFF" w:rsidP="00A22D90">
      <w:pPr>
        <w:jc w:val="both"/>
        <w:rPr>
          <w:b/>
          <w:bCs/>
          <w:sz w:val="24"/>
          <w:szCs w:val="24"/>
        </w:rPr>
      </w:pPr>
    </w:p>
    <w:p w14:paraId="7EA96449" w14:textId="77777777" w:rsidR="00726DFF" w:rsidRDefault="00726DFF" w:rsidP="00A22D90">
      <w:pPr>
        <w:jc w:val="both"/>
        <w:rPr>
          <w:bCs/>
          <w:sz w:val="24"/>
          <w:szCs w:val="24"/>
        </w:rPr>
      </w:pPr>
      <w:bookmarkStart w:id="4" w:name="_Hlk524598885"/>
      <w:r>
        <w:rPr>
          <w:b/>
          <w:bCs/>
          <w:sz w:val="24"/>
          <w:szCs w:val="24"/>
        </w:rPr>
        <w:t xml:space="preserve">Roger Bryner v. Utah Dept. of Health et. al., </w:t>
      </w:r>
      <w:r>
        <w:rPr>
          <w:bCs/>
          <w:sz w:val="24"/>
          <w:szCs w:val="24"/>
        </w:rPr>
        <w:t>3</w:t>
      </w:r>
      <w:r w:rsidRPr="00C937EB">
        <w:rPr>
          <w:bCs/>
          <w:sz w:val="24"/>
          <w:szCs w:val="24"/>
          <w:vertAlign w:val="superscript"/>
        </w:rPr>
        <w:t>rd</w:t>
      </w:r>
      <w:r>
        <w:rPr>
          <w:bCs/>
          <w:sz w:val="24"/>
          <w:szCs w:val="24"/>
        </w:rPr>
        <w:t xml:space="preserve"> District, Salt Lake County, Judge Gardner, Case No. 160903244, filed May 23, 2016.</w:t>
      </w:r>
    </w:p>
    <w:p w14:paraId="4379494B" w14:textId="17B4F42C" w:rsidR="00726DFF" w:rsidRPr="00C937EB" w:rsidRDefault="00726DFF" w:rsidP="00A22D90">
      <w:pPr>
        <w:jc w:val="both"/>
        <w:rPr>
          <w:bCs/>
          <w:sz w:val="24"/>
          <w:szCs w:val="24"/>
        </w:rPr>
      </w:pPr>
      <w:r>
        <w:rPr>
          <w:bCs/>
          <w:sz w:val="24"/>
          <w:szCs w:val="24"/>
        </w:rPr>
        <w:tab/>
      </w:r>
      <w:r>
        <w:rPr>
          <w:b/>
          <w:bCs/>
          <w:sz w:val="24"/>
          <w:szCs w:val="24"/>
        </w:rPr>
        <w:t xml:space="preserve">Current Disposition: </w:t>
      </w:r>
      <w:r w:rsidR="00EF7A4C">
        <w:rPr>
          <w:bCs/>
          <w:sz w:val="24"/>
          <w:szCs w:val="24"/>
        </w:rPr>
        <w:t>Motion to Lift Stay was granted on August 22, 2019</w:t>
      </w:r>
      <w:r w:rsidR="008554B9">
        <w:rPr>
          <w:bCs/>
          <w:sz w:val="24"/>
          <w:szCs w:val="24"/>
        </w:rPr>
        <w:t>.</w:t>
      </w:r>
      <w:r w:rsidR="00FA326D">
        <w:rPr>
          <w:bCs/>
          <w:sz w:val="24"/>
          <w:szCs w:val="24"/>
        </w:rPr>
        <w:t>*</w:t>
      </w:r>
      <w:r w:rsidR="008554B9">
        <w:rPr>
          <w:bCs/>
          <w:sz w:val="24"/>
          <w:szCs w:val="24"/>
        </w:rPr>
        <w:t xml:space="preserve">  </w:t>
      </w:r>
      <w:r w:rsidR="00A86EAB">
        <w:rPr>
          <w:bCs/>
          <w:sz w:val="24"/>
          <w:szCs w:val="24"/>
        </w:rPr>
        <w:t xml:space="preserve"> </w:t>
      </w:r>
    </w:p>
    <w:bookmarkEnd w:id="4"/>
    <w:p w14:paraId="1EFD96FE" w14:textId="77777777" w:rsidR="00726DFF" w:rsidRDefault="00726DFF" w:rsidP="00A22D90">
      <w:pPr>
        <w:jc w:val="both"/>
        <w:rPr>
          <w:b/>
          <w:bCs/>
          <w:sz w:val="24"/>
          <w:szCs w:val="24"/>
        </w:rPr>
      </w:pPr>
    </w:p>
    <w:p w14:paraId="6C8AF613" w14:textId="47842CD0" w:rsidR="00572B70" w:rsidRDefault="00572B70" w:rsidP="00572B70">
      <w:pPr>
        <w:jc w:val="both"/>
        <w:rPr>
          <w:bCs/>
          <w:sz w:val="24"/>
          <w:szCs w:val="24"/>
        </w:rPr>
      </w:pPr>
      <w:r w:rsidRPr="00EF7A4C">
        <w:rPr>
          <w:b/>
          <w:bCs/>
          <w:iCs/>
          <w:sz w:val="24"/>
          <w:szCs w:val="24"/>
        </w:rPr>
        <w:t>Roger Bryner v. Utah State Records Committee,</w:t>
      </w:r>
      <w:r>
        <w:rPr>
          <w:b/>
          <w:bCs/>
          <w:sz w:val="24"/>
          <w:szCs w:val="24"/>
        </w:rPr>
        <w:t xml:space="preserve"> </w:t>
      </w:r>
      <w:r>
        <w:rPr>
          <w:bCs/>
          <w:sz w:val="24"/>
          <w:szCs w:val="24"/>
        </w:rPr>
        <w:t>3</w:t>
      </w:r>
      <w:r>
        <w:rPr>
          <w:bCs/>
          <w:sz w:val="24"/>
          <w:szCs w:val="24"/>
          <w:vertAlign w:val="superscript"/>
        </w:rPr>
        <w:t>rd</w:t>
      </w:r>
      <w:r>
        <w:rPr>
          <w:bCs/>
          <w:sz w:val="24"/>
          <w:szCs w:val="24"/>
        </w:rPr>
        <w:t xml:space="preserve"> District, Salt Lake County, Judge Faust, Case No. 160903793, filed June 15, 2016.  Utah Court of Appeals Case No. 20160870, </w:t>
      </w:r>
      <w:r w:rsidR="005247EA">
        <w:rPr>
          <w:b/>
          <w:sz w:val="24"/>
          <w:szCs w:val="24"/>
        </w:rPr>
        <w:t xml:space="preserve">20191033, </w:t>
      </w:r>
      <w:r>
        <w:rPr>
          <w:bCs/>
          <w:sz w:val="24"/>
          <w:szCs w:val="24"/>
        </w:rPr>
        <w:t>Utah Supreme Court Case No. 20170112.</w:t>
      </w:r>
    </w:p>
    <w:p w14:paraId="2A0F1B28" w14:textId="2B46C933" w:rsidR="00572B70" w:rsidRPr="00664BCD" w:rsidRDefault="00572B70" w:rsidP="00572B70">
      <w:pPr>
        <w:ind w:firstLine="720"/>
        <w:jc w:val="both"/>
        <w:rPr>
          <w:sz w:val="24"/>
          <w:szCs w:val="24"/>
        </w:rPr>
      </w:pPr>
      <w:r>
        <w:rPr>
          <w:b/>
          <w:bCs/>
          <w:sz w:val="24"/>
          <w:szCs w:val="24"/>
        </w:rPr>
        <w:t xml:space="preserve">Current Disposition: </w:t>
      </w:r>
      <w:r w:rsidR="006B0784">
        <w:rPr>
          <w:sz w:val="24"/>
          <w:szCs w:val="24"/>
        </w:rPr>
        <w:t>Time for Mr. Bryner to file response to court’s sua sponte motion for summary disposition extended until April 30, 2020</w:t>
      </w:r>
      <w:r w:rsidR="00726FD9">
        <w:rPr>
          <w:sz w:val="24"/>
          <w:szCs w:val="24"/>
        </w:rPr>
        <w:t>.</w:t>
      </w:r>
    </w:p>
    <w:p w14:paraId="0F08369A" w14:textId="77777777" w:rsidR="00572B70" w:rsidRDefault="00572B70" w:rsidP="00A22D90">
      <w:pPr>
        <w:jc w:val="both"/>
        <w:rPr>
          <w:b/>
          <w:bCs/>
          <w:sz w:val="24"/>
          <w:szCs w:val="24"/>
        </w:rPr>
      </w:pPr>
    </w:p>
    <w:p w14:paraId="01965276" w14:textId="2091A8DF" w:rsidR="00726DFF" w:rsidRPr="009B391B" w:rsidRDefault="00726DFF" w:rsidP="00A22D90">
      <w:pPr>
        <w:jc w:val="both"/>
        <w:rPr>
          <w:bCs/>
          <w:sz w:val="24"/>
          <w:szCs w:val="24"/>
        </w:rPr>
      </w:pPr>
      <w:r w:rsidRPr="00E22934">
        <w:rPr>
          <w:b/>
          <w:bCs/>
          <w:sz w:val="24"/>
          <w:szCs w:val="24"/>
        </w:rPr>
        <w:t xml:space="preserve">Roger Bryner v. City of Clearfield, </w:t>
      </w:r>
      <w:r>
        <w:rPr>
          <w:bCs/>
          <w:sz w:val="24"/>
          <w:szCs w:val="24"/>
        </w:rPr>
        <w:t>2</w:t>
      </w:r>
      <w:r w:rsidRPr="009B391B">
        <w:rPr>
          <w:bCs/>
          <w:sz w:val="24"/>
          <w:szCs w:val="24"/>
          <w:vertAlign w:val="superscript"/>
        </w:rPr>
        <w:t>nd</w:t>
      </w:r>
      <w:r>
        <w:rPr>
          <w:bCs/>
          <w:sz w:val="24"/>
          <w:szCs w:val="24"/>
        </w:rPr>
        <w:t xml:space="preserve"> District, Davis County, Judge Morris, Case No. 150701062, filed October 20, 2015; Utah Court of Appeals Case Nos. 20160863</w:t>
      </w:r>
      <w:r w:rsidR="00344C92">
        <w:rPr>
          <w:bCs/>
          <w:sz w:val="24"/>
          <w:szCs w:val="24"/>
        </w:rPr>
        <w:t xml:space="preserve">, </w:t>
      </w:r>
      <w:r>
        <w:rPr>
          <w:bCs/>
          <w:sz w:val="24"/>
          <w:szCs w:val="24"/>
        </w:rPr>
        <w:t>20161089</w:t>
      </w:r>
      <w:r w:rsidR="00344C92">
        <w:rPr>
          <w:bCs/>
          <w:sz w:val="24"/>
          <w:szCs w:val="24"/>
        </w:rPr>
        <w:t xml:space="preserve">, </w:t>
      </w:r>
      <w:r w:rsidR="00344C92" w:rsidRPr="00504799">
        <w:rPr>
          <w:b/>
          <w:bCs/>
          <w:sz w:val="24"/>
          <w:szCs w:val="24"/>
        </w:rPr>
        <w:t>20170477</w:t>
      </w:r>
      <w:r w:rsidR="0072737F">
        <w:rPr>
          <w:bCs/>
          <w:sz w:val="24"/>
          <w:szCs w:val="24"/>
        </w:rPr>
        <w:t>, &amp; 20171016</w:t>
      </w:r>
      <w:r w:rsidR="006A72CB">
        <w:rPr>
          <w:bCs/>
          <w:sz w:val="24"/>
          <w:szCs w:val="24"/>
        </w:rPr>
        <w:t>; United States Supreme Court Case No. 17-7806.</w:t>
      </w:r>
    </w:p>
    <w:p w14:paraId="60EF2A3E" w14:textId="34B7F93C" w:rsidR="00726DFF" w:rsidRPr="00337445" w:rsidRDefault="00726DFF" w:rsidP="00A22D90">
      <w:pPr>
        <w:jc w:val="both"/>
      </w:pPr>
      <w:r>
        <w:rPr>
          <w:b/>
          <w:bCs/>
          <w:sz w:val="24"/>
          <w:szCs w:val="24"/>
        </w:rPr>
        <w:tab/>
        <w:t>Current Disposition</w:t>
      </w:r>
      <w:r w:rsidR="00E22934">
        <w:rPr>
          <w:b/>
          <w:bCs/>
          <w:sz w:val="24"/>
          <w:szCs w:val="24"/>
        </w:rPr>
        <w:t xml:space="preserve">: </w:t>
      </w:r>
      <w:r w:rsidR="00A86EAB">
        <w:rPr>
          <w:bCs/>
          <w:sz w:val="24"/>
          <w:szCs w:val="24"/>
        </w:rPr>
        <w:t xml:space="preserve">Writ of Certiorari </w:t>
      </w:r>
      <w:r w:rsidR="005F7EAB">
        <w:rPr>
          <w:bCs/>
          <w:sz w:val="24"/>
          <w:szCs w:val="24"/>
        </w:rPr>
        <w:t xml:space="preserve">denied </w:t>
      </w:r>
      <w:r w:rsidR="00664BCD">
        <w:rPr>
          <w:bCs/>
          <w:sz w:val="24"/>
          <w:szCs w:val="24"/>
        </w:rPr>
        <w:t xml:space="preserve">by Utah Supreme Court </w:t>
      </w:r>
      <w:r w:rsidR="005F7EAB">
        <w:rPr>
          <w:bCs/>
          <w:sz w:val="24"/>
          <w:szCs w:val="24"/>
        </w:rPr>
        <w:t>on November 25, 2019.</w:t>
      </w:r>
      <w:r w:rsidR="005247EA">
        <w:rPr>
          <w:bCs/>
          <w:sz w:val="24"/>
          <w:szCs w:val="24"/>
        </w:rPr>
        <w:t>*</w:t>
      </w:r>
    </w:p>
    <w:sectPr w:rsidR="00726DFF" w:rsidRPr="00337445" w:rsidSect="00624B04">
      <w:pgSz w:w="12240" w:h="15840"/>
      <w:pgMar w:top="864" w:right="1440" w:bottom="576"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C"/>
    <w:rsid w:val="0001083B"/>
    <w:rsid w:val="00026CAC"/>
    <w:rsid w:val="00043977"/>
    <w:rsid w:val="00052C85"/>
    <w:rsid w:val="00066030"/>
    <w:rsid w:val="00081513"/>
    <w:rsid w:val="0008552B"/>
    <w:rsid w:val="00086E94"/>
    <w:rsid w:val="00091456"/>
    <w:rsid w:val="00093C0F"/>
    <w:rsid w:val="000943BA"/>
    <w:rsid w:val="000948C6"/>
    <w:rsid w:val="000A38CC"/>
    <w:rsid w:val="000A4A2B"/>
    <w:rsid w:val="000C6E7E"/>
    <w:rsid w:val="000D3B5B"/>
    <w:rsid w:val="000F08AF"/>
    <w:rsid w:val="00100236"/>
    <w:rsid w:val="00101541"/>
    <w:rsid w:val="00112868"/>
    <w:rsid w:val="00124CF6"/>
    <w:rsid w:val="001274E4"/>
    <w:rsid w:val="00130384"/>
    <w:rsid w:val="001347FB"/>
    <w:rsid w:val="00137C94"/>
    <w:rsid w:val="0014146D"/>
    <w:rsid w:val="00146530"/>
    <w:rsid w:val="001523A0"/>
    <w:rsid w:val="00161176"/>
    <w:rsid w:val="00166CEA"/>
    <w:rsid w:val="00167BAF"/>
    <w:rsid w:val="001849A0"/>
    <w:rsid w:val="00197B45"/>
    <w:rsid w:val="001B210D"/>
    <w:rsid w:val="001C09F0"/>
    <w:rsid w:val="001C525A"/>
    <w:rsid w:val="001C637D"/>
    <w:rsid w:val="001F0AE3"/>
    <w:rsid w:val="001F2CB5"/>
    <w:rsid w:val="002006D9"/>
    <w:rsid w:val="00201DCA"/>
    <w:rsid w:val="00224D3D"/>
    <w:rsid w:val="00234BB3"/>
    <w:rsid w:val="00251F1A"/>
    <w:rsid w:val="00252F4A"/>
    <w:rsid w:val="00253BFD"/>
    <w:rsid w:val="00267F3D"/>
    <w:rsid w:val="002725C6"/>
    <w:rsid w:val="00285681"/>
    <w:rsid w:val="002A00EB"/>
    <w:rsid w:val="002A3BA2"/>
    <w:rsid w:val="002B5A56"/>
    <w:rsid w:val="002C1127"/>
    <w:rsid w:val="002D6C3C"/>
    <w:rsid w:val="002D7D86"/>
    <w:rsid w:val="002E4822"/>
    <w:rsid w:val="002F2DC5"/>
    <w:rsid w:val="002F33CE"/>
    <w:rsid w:val="002F4007"/>
    <w:rsid w:val="003142CC"/>
    <w:rsid w:val="003147F3"/>
    <w:rsid w:val="00320C93"/>
    <w:rsid w:val="00321F5A"/>
    <w:rsid w:val="0033222A"/>
    <w:rsid w:val="00337445"/>
    <w:rsid w:val="003424A6"/>
    <w:rsid w:val="00344C92"/>
    <w:rsid w:val="00346190"/>
    <w:rsid w:val="00346413"/>
    <w:rsid w:val="00351B67"/>
    <w:rsid w:val="00353200"/>
    <w:rsid w:val="00356DC2"/>
    <w:rsid w:val="003711B9"/>
    <w:rsid w:val="003B6327"/>
    <w:rsid w:val="003C4ACB"/>
    <w:rsid w:val="003D04FD"/>
    <w:rsid w:val="003D4528"/>
    <w:rsid w:val="003D5FB1"/>
    <w:rsid w:val="003D76D3"/>
    <w:rsid w:val="003E202F"/>
    <w:rsid w:val="003E4819"/>
    <w:rsid w:val="003E56CB"/>
    <w:rsid w:val="004119AA"/>
    <w:rsid w:val="00437880"/>
    <w:rsid w:val="00442DD5"/>
    <w:rsid w:val="0044474D"/>
    <w:rsid w:val="004543CD"/>
    <w:rsid w:val="004562BB"/>
    <w:rsid w:val="004A3A6E"/>
    <w:rsid w:val="004A4B29"/>
    <w:rsid w:val="004A6B54"/>
    <w:rsid w:val="004B46DE"/>
    <w:rsid w:val="004B4872"/>
    <w:rsid w:val="004C35D6"/>
    <w:rsid w:val="004C54EA"/>
    <w:rsid w:val="004E0A53"/>
    <w:rsid w:val="004F2CF2"/>
    <w:rsid w:val="00501F16"/>
    <w:rsid w:val="00504799"/>
    <w:rsid w:val="005247EA"/>
    <w:rsid w:val="0054083E"/>
    <w:rsid w:val="00552DCA"/>
    <w:rsid w:val="0055484A"/>
    <w:rsid w:val="00554CC1"/>
    <w:rsid w:val="00572B70"/>
    <w:rsid w:val="00575C38"/>
    <w:rsid w:val="00580E7D"/>
    <w:rsid w:val="00586CA0"/>
    <w:rsid w:val="005B481C"/>
    <w:rsid w:val="005D4028"/>
    <w:rsid w:val="005D562C"/>
    <w:rsid w:val="005E3526"/>
    <w:rsid w:val="005E73BF"/>
    <w:rsid w:val="005F7EAB"/>
    <w:rsid w:val="00602415"/>
    <w:rsid w:val="00605D79"/>
    <w:rsid w:val="006148A2"/>
    <w:rsid w:val="00624B04"/>
    <w:rsid w:val="00625E27"/>
    <w:rsid w:val="00633500"/>
    <w:rsid w:val="006347C3"/>
    <w:rsid w:val="00651139"/>
    <w:rsid w:val="00651BF0"/>
    <w:rsid w:val="00654D6B"/>
    <w:rsid w:val="00655D75"/>
    <w:rsid w:val="00664BCD"/>
    <w:rsid w:val="006836EE"/>
    <w:rsid w:val="00696DAB"/>
    <w:rsid w:val="00697E0F"/>
    <w:rsid w:val="006A38CA"/>
    <w:rsid w:val="006A72CB"/>
    <w:rsid w:val="006B0784"/>
    <w:rsid w:val="006C0D8C"/>
    <w:rsid w:val="006C4284"/>
    <w:rsid w:val="006E1ED3"/>
    <w:rsid w:val="006F5D9C"/>
    <w:rsid w:val="00702D16"/>
    <w:rsid w:val="007077F7"/>
    <w:rsid w:val="00710D71"/>
    <w:rsid w:val="00715210"/>
    <w:rsid w:val="00722CAE"/>
    <w:rsid w:val="00722E6A"/>
    <w:rsid w:val="00726DFF"/>
    <w:rsid w:val="00726FD9"/>
    <w:rsid w:val="0072737F"/>
    <w:rsid w:val="00727C26"/>
    <w:rsid w:val="007402A5"/>
    <w:rsid w:val="00740AF9"/>
    <w:rsid w:val="00742101"/>
    <w:rsid w:val="0074347C"/>
    <w:rsid w:val="00746785"/>
    <w:rsid w:val="00753004"/>
    <w:rsid w:val="00753F74"/>
    <w:rsid w:val="00755B79"/>
    <w:rsid w:val="00760BEB"/>
    <w:rsid w:val="007617BA"/>
    <w:rsid w:val="007634D6"/>
    <w:rsid w:val="007848AC"/>
    <w:rsid w:val="00785169"/>
    <w:rsid w:val="00793297"/>
    <w:rsid w:val="00794661"/>
    <w:rsid w:val="007A13E3"/>
    <w:rsid w:val="007A5AD1"/>
    <w:rsid w:val="007A7DE4"/>
    <w:rsid w:val="007C0CF9"/>
    <w:rsid w:val="007C2260"/>
    <w:rsid w:val="007C7179"/>
    <w:rsid w:val="007D537B"/>
    <w:rsid w:val="007E06E2"/>
    <w:rsid w:val="007E4C88"/>
    <w:rsid w:val="00803D1D"/>
    <w:rsid w:val="00804E0E"/>
    <w:rsid w:val="00806709"/>
    <w:rsid w:val="0081556E"/>
    <w:rsid w:val="00820362"/>
    <w:rsid w:val="00831729"/>
    <w:rsid w:val="00850327"/>
    <w:rsid w:val="00852E2F"/>
    <w:rsid w:val="00854BDD"/>
    <w:rsid w:val="008554B9"/>
    <w:rsid w:val="00863D89"/>
    <w:rsid w:val="00890A6E"/>
    <w:rsid w:val="00894F1C"/>
    <w:rsid w:val="00894F38"/>
    <w:rsid w:val="008A22EA"/>
    <w:rsid w:val="008B3710"/>
    <w:rsid w:val="008B6806"/>
    <w:rsid w:val="008B7050"/>
    <w:rsid w:val="008E1326"/>
    <w:rsid w:val="008E6787"/>
    <w:rsid w:val="008E7E3D"/>
    <w:rsid w:val="008F6E38"/>
    <w:rsid w:val="009049B8"/>
    <w:rsid w:val="00914F1B"/>
    <w:rsid w:val="00916221"/>
    <w:rsid w:val="0092399F"/>
    <w:rsid w:val="009279D0"/>
    <w:rsid w:val="0093167C"/>
    <w:rsid w:val="00935918"/>
    <w:rsid w:val="00951CE6"/>
    <w:rsid w:val="0095380B"/>
    <w:rsid w:val="00954472"/>
    <w:rsid w:val="00965E4C"/>
    <w:rsid w:val="0097036A"/>
    <w:rsid w:val="00991981"/>
    <w:rsid w:val="00991D5B"/>
    <w:rsid w:val="00996B37"/>
    <w:rsid w:val="009A1F9B"/>
    <w:rsid w:val="009A7A79"/>
    <w:rsid w:val="009B1DAE"/>
    <w:rsid w:val="009B391B"/>
    <w:rsid w:val="009B44A7"/>
    <w:rsid w:val="009C4D91"/>
    <w:rsid w:val="009E3275"/>
    <w:rsid w:val="009E4BAE"/>
    <w:rsid w:val="009F0248"/>
    <w:rsid w:val="009F49AA"/>
    <w:rsid w:val="00A0312A"/>
    <w:rsid w:val="00A22D90"/>
    <w:rsid w:val="00A23D37"/>
    <w:rsid w:val="00A258C1"/>
    <w:rsid w:val="00A26082"/>
    <w:rsid w:val="00A2661F"/>
    <w:rsid w:val="00A3063D"/>
    <w:rsid w:val="00A35110"/>
    <w:rsid w:val="00A403C5"/>
    <w:rsid w:val="00A6269C"/>
    <w:rsid w:val="00A70A01"/>
    <w:rsid w:val="00A76AF6"/>
    <w:rsid w:val="00A86DBA"/>
    <w:rsid w:val="00A86EAB"/>
    <w:rsid w:val="00A875F4"/>
    <w:rsid w:val="00A91262"/>
    <w:rsid w:val="00A9292A"/>
    <w:rsid w:val="00AA3CB4"/>
    <w:rsid w:val="00AA4345"/>
    <w:rsid w:val="00AA5736"/>
    <w:rsid w:val="00AC0CC3"/>
    <w:rsid w:val="00AE0944"/>
    <w:rsid w:val="00AE1D1F"/>
    <w:rsid w:val="00AE6941"/>
    <w:rsid w:val="00AF1EEC"/>
    <w:rsid w:val="00B264EE"/>
    <w:rsid w:val="00B33BE8"/>
    <w:rsid w:val="00B501AE"/>
    <w:rsid w:val="00B5671E"/>
    <w:rsid w:val="00B63BF9"/>
    <w:rsid w:val="00B651B6"/>
    <w:rsid w:val="00B669FB"/>
    <w:rsid w:val="00B70CB3"/>
    <w:rsid w:val="00B74CC9"/>
    <w:rsid w:val="00B754DB"/>
    <w:rsid w:val="00B769E2"/>
    <w:rsid w:val="00B83AD5"/>
    <w:rsid w:val="00B83C69"/>
    <w:rsid w:val="00B84415"/>
    <w:rsid w:val="00B86869"/>
    <w:rsid w:val="00B923E9"/>
    <w:rsid w:val="00B97613"/>
    <w:rsid w:val="00BA2BDA"/>
    <w:rsid w:val="00BA4831"/>
    <w:rsid w:val="00BC332D"/>
    <w:rsid w:val="00BC5A9A"/>
    <w:rsid w:val="00BC602D"/>
    <w:rsid w:val="00BD0EEB"/>
    <w:rsid w:val="00BE0245"/>
    <w:rsid w:val="00C05249"/>
    <w:rsid w:val="00C1056B"/>
    <w:rsid w:val="00C13AE6"/>
    <w:rsid w:val="00C17030"/>
    <w:rsid w:val="00C1789C"/>
    <w:rsid w:val="00C30A58"/>
    <w:rsid w:val="00C407B2"/>
    <w:rsid w:val="00C475E4"/>
    <w:rsid w:val="00C64C2D"/>
    <w:rsid w:val="00C65255"/>
    <w:rsid w:val="00C77DB0"/>
    <w:rsid w:val="00C82536"/>
    <w:rsid w:val="00C862F9"/>
    <w:rsid w:val="00C937EB"/>
    <w:rsid w:val="00CA175A"/>
    <w:rsid w:val="00CB3288"/>
    <w:rsid w:val="00CC691E"/>
    <w:rsid w:val="00CD1120"/>
    <w:rsid w:val="00CE31DD"/>
    <w:rsid w:val="00CF3DC7"/>
    <w:rsid w:val="00CF4FD4"/>
    <w:rsid w:val="00CF6135"/>
    <w:rsid w:val="00D005DF"/>
    <w:rsid w:val="00D04473"/>
    <w:rsid w:val="00D10BC1"/>
    <w:rsid w:val="00D261D0"/>
    <w:rsid w:val="00D32DB6"/>
    <w:rsid w:val="00D35D61"/>
    <w:rsid w:val="00D458B5"/>
    <w:rsid w:val="00D46426"/>
    <w:rsid w:val="00D47F3C"/>
    <w:rsid w:val="00D5676D"/>
    <w:rsid w:val="00D64089"/>
    <w:rsid w:val="00D7034F"/>
    <w:rsid w:val="00D767F2"/>
    <w:rsid w:val="00D85A75"/>
    <w:rsid w:val="00D92643"/>
    <w:rsid w:val="00D95751"/>
    <w:rsid w:val="00DA0863"/>
    <w:rsid w:val="00DA1924"/>
    <w:rsid w:val="00DA4B51"/>
    <w:rsid w:val="00DB2A33"/>
    <w:rsid w:val="00DC3B94"/>
    <w:rsid w:val="00DD229C"/>
    <w:rsid w:val="00DD2302"/>
    <w:rsid w:val="00DD5D83"/>
    <w:rsid w:val="00DE1A20"/>
    <w:rsid w:val="00DE4980"/>
    <w:rsid w:val="00DE67AE"/>
    <w:rsid w:val="00DF4D67"/>
    <w:rsid w:val="00DF7B66"/>
    <w:rsid w:val="00E0610D"/>
    <w:rsid w:val="00E07464"/>
    <w:rsid w:val="00E14B64"/>
    <w:rsid w:val="00E1565E"/>
    <w:rsid w:val="00E224D3"/>
    <w:rsid w:val="00E22934"/>
    <w:rsid w:val="00E26C96"/>
    <w:rsid w:val="00E342AE"/>
    <w:rsid w:val="00E42A83"/>
    <w:rsid w:val="00E51A8E"/>
    <w:rsid w:val="00E51DF8"/>
    <w:rsid w:val="00E532D1"/>
    <w:rsid w:val="00E70B6D"/>
    <w:rsid w:val="00E80FE1"/>
    <w:rsid w:val="00E87CF4"/>
    <w:rsid w:val="00E95768"/>
    <w:rsid w:val="00E95A62"/>
    <w:rsid w:val="00E97C0E"/>
    <w:rsid w:val="00EB21EA"/>
    <w:rsid w:val="00EC73E2"/>
    <w:rsid w:val="00ED44DA"/>
    <w:rsid w:val="00EE40E7"/>
    <w:rsid w:val="00EF3385"/>
    <w:rsid w:val="00EF536C"/>
    <w:rsid w:val="00EF7A4C"/>
    <w:rsid w:val="00F0134D"/>
    <w:rsid w:val="00F138FF"/>
    <w:rsid w:val="00F179D0"/>
    <w:rsid w:val="00F31860"/>
    <w:rsid w:val="00F32217"/>
    <w:rsid w:val="00F43420"/>
    <w:rsid w:val="00F523FD"/>
    <w:rsid w:val="00F86BD9"/>
    <w:rsid w:val="00F878B8"/>
    <w:rsid w:val="00FA326D"/>
    <w:rsid w:val="00FA4B83"/>
    <w:rsid w:val="00FB19E9"/>
    <w:rsid w:val="00FB397E"/>
    <w:rsid w:val="00FB5F2C"/>
    <w:rsid w:val="00FB67EC"/>
    <w:rsid w:val="00FC2569"/>
    <w:rsid w:val="00FC7429"/>
    <w:rsid w:val="00FD45E5"/>
    <w:rsid w:val="00FD660E"/>
    <w:rsid w:val="00FD6B75"/>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83D1"/>
  <w15:docId w15:val="{A7524CAD-76DB-41D2-8B33-C37BD67A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8979-2FAD-4AE1-9059-7C65002A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Rebekkah Shaw</cp:lastModifiedBy>
  <cp:revision>3</cp:revision>
  <cp:lastPrinted>2019-08-07T23:11:00Z</cp:lastPrinted>
  <dcterms:created xsi:type="dcterms:W3CDTF">2020-04-28T16:07:00Z</dcterms:created>
  <dcterms:modified xsi:type="dcterms:W3CDTF">2020-04-28T16:07:00Z</dcterms:modified>
</cp:coreProperties>
</file>