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E31D1" w:rsidRDefault="004E31D1" w:rsidP="004E31D1">
      <w:pPr>
        <w:jc w:val="center"/>
        <w:rPr>
          <w:b/>
          <w:sz w:val="22"/>
          <w:szCs w:val="22"/>
        </w:rPr>
      </w:pPr>
      <w:r>
        <w:rPr>
          <w:b/>
          <w:sz w:val="22"/>
          <w:szCs w:val="22"/>
        </w:rPr>
        <w:t>PUBLIC NOTICE</w:t>
      </w:r>
    </w:p>
    <w:p w:rsidR="004E31D1" w:rsidRDefault="004E31D1" w:rsidP="004E31D1">
      <w:pPr>
        <w:jc w:val="center"/>
        <w:rPr>
          <w:b/>
          <w:sz w:val="22"/>
          <w:szCs w:val="22"/>
        </w:rPr>
      </w:pPr>
      <w:r>
        <w:rPr>
          <w:b/>
          <w:sz w:val="22"/>
          <w:szCs w:val="22"/>
        </w:rPr>
        <w:t>NOTICE OF PUBLIC HEARING</w:t>
      </w:r>
    </w:p>
    <w:p w:rsidR="004E31D1" w:rsidRDefault="004E31D1" w:rsidP="004E31D1">
      <w:pPr>
        <w:jc w:val="center"/>
        <w:rPr>
          <w:b/>
          <w:sz w:val="22"/>
          <w:szCs w:val="22"/>
        </w:rPr>
      </w:pPr>
      <w:r>
        <w:rPr>
          <w:b/>
          <w:sz w:val="22"/>
          <w:szCs w:val="22"/>
        </w:rPr>
        <w:t>FOR PURPOSES OF ANNEXING REAL PROPERTY INTO THE CITY OF LOGAN</w:t>
      </w:r>
    </w:p>
    <w:p w:rsidR="004E31D1" w:rsidRDefault="004E31D1" w:rsidP="004E31D1">
      <w:pPr>
        <w:jc w:val="center"/>
        <w:rPr>
          <w:b/>
          <w:sz w:val="22"/>
          <w:szCs w:val="22"/>
        </w:rPr>
      </w:pPr>
    </w:p>
    <w:p w:rsidR="004E31D1" w:rsidRDefault="004E31D1" w:rsidP="004E31D1">
      <w:pPr>
        <w:rPr>
          <w:sz w:val="22"/>
          <w:szCs w:val="22"/>
        </w:rPr>
      </w:pPr>
      <w:r>
        <w:rPr>
          <w:sz w:val="22"/>
          <w:szCs w:val="22"/>
        </w:rPr>
        <w:t>The Municipal Council of the City of Logan has accepted the petition of Kathy Hervey and Walter &amp; Marie Lewis (Henderson Annexation) for the purposes of annexing 4.08 acres</w:t>
      </w:r>
      <w:proofErr w:type="gramStart"/>
      <w:r>
        <w:rPr>
          <w:sz w:val="22"/>
          <w:szCs w:val="22"/>
        </w:rPr>
        <w:t>, more or less, into</w:t>
      </w:r>
      <w:proofErr w:type="gramEnd"/>
      <w:r>
        <w:rPr>
          <w:sz w:val="22"/>
          <w:szCs w:val="22"/>
        </w:rPr>
        <w:t xml:space="preserve"> the City of Logan. </w:t>
      </w:r>
    </w:p>
    <w:p w:rsidR="004E31D1" w:rsidRDefault="004E31D1" w:rsidP="004E31D1">
      <w:pPr>
        <w:rPr>
          <w:sz w:val="22"/>
          <w:szCs w:val="22"/>
        </w:rPr>
      </w:pPr>
    </w:p>
    <w:p w:rsidR="004E31D1" w:rsidRDefault="004E31D1" w:rsidP="004E31D1">
      <w:pPr>
        <w:rPr>
          <w:sz w:val="22"/>
          <w:szCs w:val="22"/>
        </w:rPr>
      </w:pPr>
      <w:r>
        <w:rPr>
          <w:sz w:val="22"/>
          <w:szCs w:val="22"/>
        </w:rPr>
        <w:t>The Recorder of the City of Logan certified to the Municipal Council on March 17, 2020 that the petitioned annexation meets the statutory requirements of Utah Code Ann. §10-2-403(3), (4), and (5).</w:t>
      </w:r>
    </w:p>
    <w:p w:rsidR="004E31D1" w:rsidRDefault="004E31D1" w:rsidP="004E31D1">
      <w:pPr>
        <w:rPr>
          <w:sz w:val="22"/>
          <w:szCs w:val="22"/>
        </w:rPr>
      </w:pPr>
    </w:p>
    <w:p w:rsidR="004E31D1" w:rsidRDefault="004E31D1" w:rsidP="004E31D1">
      <w:pPr>
        <w:rPr>
          <w:sz w:val="22"/>
          <w:szCs w:val="22"/>
        </w:rPr>
      </w:pPr>
      <w:r>
        <w:rPr>
          <w:sz w:val="22"/>
          <w:szCs w:val="22"/>
        </w:rPr>
        <w:t>The subject property is contiguous to Logan City, is located at 829 &amp; 879 West 2200 South, and is identified as TINS: 03-006-0022 &amp; 03-006-0026. The area of annexation is described as follows:</w:t>
      </w:r>
    </w:p>
    <w:p w:rsidR="004E31D1" w:rsidRDefault="004E31D1" w:rsidP="004E31D1">
      <w:pPr>
        <w:spacing w:line="230" w:lineRule="auto"/>
        <w:rPr>
          <w:sz w:val="22"/>
          <w:szCs w:val="22"/>
        </w:rPr>
      </w:pPr>
      <w:bookmarkStart w:id="0" w:name="_GoBack"/>
      <w:bookmarkEnd w:id="0"/>
    </w:p>
    <w:p w:rsidR="004E31D1" w:rsidRDefault="004E31D1" w:rsidP="004E31D1">
      <w:pPr>
        <w:spacing w:line="230" w:lineRule="auto"/>
        <w:rPr>
          <w:sz w:val="22"/>
          <w:szCs w:val="22"/>
        </w:rPr>
      </w:pPr>
      <w:r>
        <w:rPr>
          <w:sz w:val="22"/>
          <w:szCs w:val="22"/>
        </w:rPr>
        <w:t>A tract of land to be included in the Corporate Limits of Logan City, Cache County, Utah located in Section 17, Township 11 North, Range 1 East of the Salt Lake Base and Meridian, described as follows:</w:t>
      </w:r>
    </w:p>
    <w:p w:rsidR="004E31D1" w:rsidRDefault="004E31D1" w:rsidP="004E31D1">
      <w:pPr>
        <w:spacing w:line="230" w:lineRule="auto"/>
        <w:rPr>
          <w:sz w:val="22"/>
          <w:szCs w:val="22"/>
        </w:rPr>
      </w:pPr>
    </w:p>
    <w:p w:rsidR="004E31D1" w:rsidRDefault="004E31D1" w:rsidP="004E31D1">
      <w:pPr>
        <w:spacing w:line="230" w:lineRule="auto"/>
        <w:rPr>
          <w:sz w:val="22"/>
          <w:szCs w:val="22"/>
        </w:rPr>
      </w:pPr>
      <w:r>
        <w:rPr>
          <w:sz w:val="22"/>
          <w:szCs w:val="22"/>
        </w:rPr>
        <w:t xml:space="preserve">Commencing at the East Quarter Corner of said Section 17 monumented with a Brass Cap, thence S 89*45’13” W 271.64 feet; thence along an existing fence the next three courses: 1) thence N 00*13’46” W 660.02 feet; 2) thence S 89*28’10” E 268.84 feet; 3) thence S 00*28’33” E 656.39 feet to the point of beginning, containing 4.08 acres, more or less. </w:t>
      </w:r>
    </w:p>
    <w:p w:rsidR="004E31D1" w:rsidRDefault="004E31D1" w:rsidP="004E31D1">
      <w:pPr>
        <w:spacing w:line="230" w:lineRule="auto"/>
        <w:rPr>
          <w:sz w:val="22"/>
          <w:szCs w:val="22"/>
        </w:rPr>
      </w:pPr>
    </w:p>
    <w:p w:rsidR="004E31D1" w:rsidRDefault="004E31D1" w:rsidP="004E31D1">
      <w:pPr>
        <w:rPr>
          <w:sz w:val="22"/>
          <w:szCs w:val="22"/>
        </w:rPr>
      </w:pPr>
      <w:r>
        <w:rPr>
          <w:sz w:val="22"/>
          <w:szCs w:val="22"/>
        </w:rPr>
        <w:t>The complete annexation petition and supporting documentation is available for inspection and copying in the offices of the City Recorder, City of Logan 290 North 100 West Logan, Utah 84321 and in the Department of Community Development at the same address during regular City business hours. More information is available by contacting Mike DeSimone, Director of Community Development, at 435-716-9022 or mike.desimone@loganutah.org.</w:t>
      </w:r>
    </w:p>
    <w:p w:rsidR="004E31D1" w:rsidRDefault="004E31D1" w:rsidP="004E31D1">
      <w:pPr>
        <w:rPr>
          <w:sz w:val="22"/>
          <w:szCs w:val="22"/>
        </w:rPr>
      </w:pPr>
    </w:p>
    <w:p w:rsidR="004E31D1" w:rsidRDefault="004E31D1" w:rsidP="004E31D1">
      <w:pPr>
        <w:rPr>
          <w:sz w:val="22"/>
          <w:szCs w:val="22"/>
        </w:rPr>
      </w:pPr>
      <w:r>
        <w:rPr>
          <w:sz w:val="22"/>
          <w:szCs w:val="22"/>
        </w:rPr>
        <w:t xml:space="preserve">The Municipal Council of the City of Logan may approve the annexation following a public hearing on Tuesday, May 5, 2020 beginning at 5:30 p.m. in the Municipal Council Chambers at the Logan City Hall, 290 North 100 West, Logan.  This public hearing will take place and action may be taken unless a protest is filed with the Cache County Boundary Commission. A protest to the proposed annexation may be filed by the legislative body or governing board of an affected entity or the owner of rural real property as defined in Utah Code Ann. §17B-2a-1107. </w:t>
      </w:r>
    </w:p>
    <w:p w:rsidR="004E31D1" w:rsidRDefault="004E31D1" w:rsidP="004E31D1">
      <w:pPr>
        <w:rPr>
          <w:sz w:val="22"/>
          <w:szCs w:val="22"/>
        </w:rPr>
      </w:pPr>
    </w:p>
    <w:p w:rsidR="004E31D1" w:rsidRDefault="004E31D1" w:rsidP="004E31D1">
      <w:pPr>
        <w:rPr>
          <w:sz w:val="22"/>
          <w:szCs w:val="22"/>
        </w:rPr>
      </w:pPr>
      <w:r>
        <w:rPr>
          <w:sz w:val="22"/>
          <w:szCs w:val="22"/>
        </w:rPr>
        <w:t xml:space="preserve">The written protest must be filed with the Cache County Boundary Commission, 199 North Main, Logan, Utah 84321, no later than 4:00 p.m. on April 17, 2020 and a copy of the protest delivered to the Logan City Recorder, 290 North 100 West, Logan, Utah 84321. Failure to meet any and </w:t>
      </w:r>
      <w:proofErr w:type="gramStart"/>
      <w:r>
        <w:rPr>
          <w:sz w:val="22"/>
          <w:szCs w:val="22"/>
        </w:rPr>
        <w:t>all of</w:t>
      </w:r>
      <w:proofErr w:type="gramEnd"/>
      <w:r>
        <w:rPr>
          <w:sz w:val="22"/>
          <w:szCs w:val="22"/>
        </w:rPr>
        <w:t xml:space="preserve"> the requirements specified in Utah Code shall invalidate the protest.</w:t>
      </w:r>
    </w:p>
    <w:p w:rsidR="004E31D1" w:rsidRDefault="004E31D1" w:rsidP="004E31D1">
      <w:pPr>
        <w:rPr>
          <w:sz w:val="22"/>
          <w:szCs w:val="22"/>
        </w:rPr>
      </w:pPr>
    </w:p>
    <w:p w:rsidR="004E31D1" w:rsidRDefault="004E31D1" w:rsidP="004E31D1">
      <w:pPr>
        <w:tabs>
          <w:tab w:val="left" w:pos="-1128"/>
          <w:tab w:val="left" w:pos="-720"/>
          <w:tab w:val="left" w:pos="0"/>
          <w:tab w:val="left" w:pos="720"/>
          <w:tab w:val="left" w:pos="1440"/>
          <w:tab w:val="left" w:pos="1620"/>
        </w:tabs>
        <w:rPr>
          <w:sz w:val="22"/>
          <w:szCs w:val="22"/>
        </w:rPr>
      </w:pPr>
      <w:r>
        <w:rPr>
          <w:sz w:val="22"/>
          <w:szCs w:val="22"/>
        </w:rPr>
        <w:t>Teresa Harris, Logan City Recorder</w:t>
      </w:r>
    </w:p>
    <w:p w:rsidR="004E31D1" w:rsidRDefault="004E31D1" w:rsidP="004E31D1">
      <w:pPr>
        <w:tabs>
          <w:tab w:val="left" w:pos="-1128"/>
          <w:tab w:val="left" w:pos="-720"/>
          <w:tab w:val="left" w:pos="0"/>
          <w:tab w:val="left" w:pos="720"/>
          <w:tab w:val="left" w:pos="1440"/>
          <w:tab w:val="left" w:pos="1620"/>
        </w:tabs>
        <w:rPr>
          <w:sz w:val="22"/>
          <w:szCs w:val="22"/>
        </w:rPr>
      </w:pPr>
      <w:r>
        <w:rPr>
          <w:sz w:val="22"/>
          <w:szCs w:val="22"/>
        </w:rPr>
        <w:t>Publication Dates: April 2, April 9, and April 16, 2020</w:t>
      </w:r>
    </w:p>
    <w:p w:rsidR="004E31D1" w:rsidRDefault="004E31D1" w:rsidP="004E31D1">
      <w:pPr>
        <w:tabs>
          <w:tab w:val="left" w:pos="-1128"/>
          <w:tab w:val="left" w:pos="-720"/>
          <w:tab w:val="left" w:pos="0"/>
          <w:tab w:val="left" w:pos="720"/>
          <w:tab w:val="left" w:pos="1440"/>
          <w:tab w:val="left" w:pos="1620"/>
        </w:tabs>
        <w:rPr>
          <w:sz w:val="22"/>
          <w:szCs w:val="22"/>
        </w:rPr>
      </w:pPr>
    </w:p>
    <w:p w:rsidR="00EE23C9" w:rsidRDefault="00EE23C9"/>
    <w:sectPr w:rsidR="00EE23C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31D1"/>
    <w:rsid w:val="004E31D1"/>
    <w:rsid w:val="00D2339A"/>
    <w:rsid w:val="00EE23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350C90F-64D0-4AB6-B905-12C7ED11B7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E31D1"/>
    <w:pPr>
      <w:widowControl w:val="0"/>
      <w:snapToGrid w:val="0"/>
      <w:spacing w:after="0" w:line="240" w:lineRule="auto"/>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2339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2339A"/>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44112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1050</TotalTime>
  <Pages>1</Pages>
  <Words>403</Words>
  <Characters>2302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Teresa Harris</dc:creator>
  <cp:keywords/>
  <dc:description/>
  <cp:lastModifiedBy>Teresa Harris</cp:lastModifiedBy>
  <cp:revision>1</cp:revision>
  <cp:lastPrinted>2020-03-31T14:28:00Z</cp:lastPrinted>
  <dcterms:created xsi:type="dcterms:W3CDTF">2020-03-30T20:57:00Z</dcterms:created>
  <dcterms:modified xsi:type="dcterms:W3CDTF">2020-03-31T14:29:00Z</dcterms:modified>
</cp:coreProperties>
</file>