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5B9" w:rsidRPr="001F2097" w:rsidRDefault="008D15B9" w:rsidP="008D15B9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M</w:t>
      </w:r>
      <w:r w:rsidRPr="001F2097">
        <w:rPr>
          <w:sz w:val="26"/>
          <w:szCs w:val="26"/>
        </w:rPr>
        <w:t xml:space="preserve">inutes of the Meadow Town Planning and Zoning Meeting </w:t>
      </w:r>
    </w:p>
    <w:p w:rsidR="008D15B9" w:rsidRPr="001F2097" w:rsidRDefault="008D15B9" w:rsidP="008D15B9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 xml:space="preserve">December 10, 2019 </w:t>
      </w:r>
      <w:r w:rsidRPr="001F2097">
        <w:rPr>
          <w:sz w:val="26"/>
          <w:szCs w:val="26"/>
        </w:rPr>
        <w:t xml:space="preserve">at 7:00 PM </w:t>
      </w:r>
    </w:p>
    <w:p w:rsidR="008D15B9" w:rsidRPr="001F2097" w:rsidRDefault="008D15B9" w:rsidP="008D15B9">
      <w:pPr>
        <w:pStyle w:val="BodyText2"/>
        <w:rPr>
          <w:sz w:val="26"/>
          <w:szCs w:val="26"/>
        </w:rPr>
      </w:pPr>
      <w:proofErr w:type="gramStart"/>
      <w:r w:rsidRPr="001F2097">
        <w:rPr>
          <w:sz w:val="26"/>
          <w:szCs w:val="26"/>
        </w:rPr>
        <w:t>at</w:t>
      </w:r>
      <w:proofErr w:type="gramEnd"/>
      <w:r w:rsidRPr="001F2097">
        <w:rPr>
          <w:sz w:val="26"/>
          <w:szCs w:val="26"/>
        </w:rPr>
        <w:t xml:space="preserve"> the Meadow Fire Station.</w:t>
      </w:r>
    </w:p>
    <w:p w:rsidR="008D15B9" w:rsidRDefault="008D15B9" w:rsidP="008D15B9">
      <w:pPr>
        <w:jc w:val="center"/>
        <w:rPr>
          <w:rFonts w:ascii="Arial" w:hAnsi="Arial" w:cs="Arial"/>
          <w:sz w:val="26"/>
          <w:szCs w:val="26"/>
        </w:rPr>
      </w:pPr>
    </w:p>
    <w:p w:rsidR="008D15B9" w:rsidRPr="00FB320A" w:rsidRDefault="008D15B9" w:rsidP="008D15B9">
      <w:pPr>
        <w:jc w:val="center"/>
        <w:rPr>
          <w:rFonts w:ascii="Arial" w:hAnsi="Arial" w:cs="Arial"/>
          <w:b/>
          <w:color w:val="FF0000"/>
          <w:sz w:val="26"/>
          <w:szCs w:val="26"/>
        </w:rPr>
      </w:pPr>
    </w:p>
    <w:p w:rsidR="008D15B9" w:rsidRPr="00CC37BC" w:rsidRDefault="008D15B9" w:rsidP="008D15B9">
      <w:pPr>
        <w:rPr>
          <w:rFonts w:ascii="Arial" w:hAnsi="Arial" w:cs="Arial"/>
          <w:sz w:val="26"/>
          <w:szCs w:val="26"/>
        </w:rPr>
      </w:pPr>
      <w:r w:rsidRPr="00CC37BC">
        <w:rPr>
          <w:rFonts w:ascii="Arial" w:hAnsi="Arial" w:cs="Arial"/>
          <w:sz w:val="26"/>
          <w:szCs w:val="26"/>
        </w:rPr>
        <w:t>Attending: Commission M</w:t>
      </w:r>
      <w:r>
        <w:rPr>
          <w:rFonts w:ascii="Arial" w:hAnsi="Arial" w:cs="Arial"/>
          <w:sz w:val="26"/>
          <w:szCs w:val="26"/>
        </w:rPr>
        <w:t>ember Mark Cowley</w:t>
      </w:r>
      <w:r w:rsidRPr="00CC37BC">
        <w:rPr>
          <w:rFonts w:ascii="Arial" w:hAnsi="Arial" w:cs="Arial"/>
          <w:sz w:val="26"/>
          <w:szCs w:val="26"/>
        </w:rPr>
        <w:t xml:space="preserve">, </w:t>
      </w:r>
      <w:r w:rsidR="00F6600C">
        <w:rPr>
          <w:rFonts w:ascii="Arial" w:hAnsi="Arial" w:cs="Arial"/>
          <w:sz w:val="26"/>
          <w:szCs w:val="26"/>
        </w:rPr>
        <w:t>Commission Member Andrew Flake,</w:t>
      </w:r>
      <w:r w:rsidRPr="00CC37B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Commission Member Neal </w:t>
      </w:r>
      <w:proofErr w:type="spellStart"/>
      <w:r>
        <w:rPr>
          <w:rFonts w:ascii="Arial" w:hAnsi="Arial" w:cs="Arial"/>
          <w:sz w:val="26"/>
          <w:szCs w:val="26"/>
        </w:rPr>
        <w:t>Westphal</w:t>
      </w:r>
      <w:proofErr w:type="spellEnd"/>
      <w:r w:rsidRPr="00CC37BC">
        <w:rPr>
          <w:rFonts w:ascii="Arial" w:hAnsi="Arial" w:cs="Arial"/>
          <w:sz w:val="26"/>
          <w:szCs w:val="26"/>
        </w:rPr>
        <w:t xml:space="preserve">, Secretary Monica </w:t>
      </w:r>
      <w:proofErr w:type="spellStart"/>
      <w:r w:rsidRPr="00CC37BC">
        <w:rPr>
          <w:rFonts w:ascii="Arial" w:hAnsi="Arial" w:cs="Arial"/>
          <w:sz w:val="26"/>
          <w:szCs w:val="26"/>
        </w:rPr>
        <w:t>Dearden</w:t>
      </w:r>
      <w:proofErr w:type="spellEnd"/>
      <w:r w:rsidRPr="00CC37BC">
        <w:rPr>
          <w:rFonts w:ascii="Arial" w:hAnsi="Arial" w:cs="Arial"/>
          <w:sz w:val="26"/>
          <w:szCs w:val="26"/>
        </w:rPr>
        <w:t xml:space="preserve">, </w:t>
      </w:r>
      <w:r w:rsidR="00F6600C">
        <w:rPr>
          <w:rFonts w:ascii="Arial" w:hAnsi="Arial" w:cs="Arial"/>
          <w:sz w:val="26"/>
          <w:szCs w:val="26"/>
        </w:rPr>
        <w:t xml:space="preserve">Ron Heard, </w:t>
      </w:r>
      <w:r w:rsidRPr="00CC37BC">
        <w:rPr>
          <w:rFonts w:ascii="Arial" w:hAnsi="Arial" w:cs="Arial"/>
          <w:sz w:val="26"/>
          <w:szCs w:val="26"/>
        </w:rPr>
        <w:t xml:space="preserve">Zane </w:t>
      </w:r>
      <w:proofErr w:type="spellStart"/>
      <w:r w:rsidRPr="00CC37BC">
        <w:rPr>
          <w:rFonts w:ascii="Arial" w:hAnsi="Arial" w:cs="Arial"/>
          <w:sz w:val="26"/>
          <w:szCs w:val="26"/>
        </w:rPr>
        <w:t>Murnan</w:t>
      </w:r>
      <w:proofErr w:type="spellEnd"/>
      <w:r>
        <w:rPr>
          <w:rFonts w:ascii="Arial" w:hAnsi="Arial" w:cs="Arial"/>
          <w:sz w:val="26"/>
          <w:szCs w:val="26"/>
        </w:rPr>
        <w:t xml:space="preserve">, </w:t>
      </w:r>
      <w:r w:rsidR="00F6600C">
        <w:rPr>
          <w:rFonts w:ascii="Arial" w:hAnsi="Arial" w:cs="Arial"/>
          <w:sz w:val="26"/>
          <w:szCs w:val="26"/>
        </w:rPr>
        <w:t>Lloy</w:t>
      </w:r>
      <w:r>
        <w:rPr>
          <w:rFonts w:ascii="Arial" w:hAnsi="Arial" w:cs="Arial"/>
          <w:sz w:val="26"/>
          <w:szCs w:val="26"/>
        </w:rPr>
        <w:t xml:space="preserve">d Robison, </w:t>
      </w:r>
      <w:r w:rsidRPr="00CC37BC">
        <w:rPr>
          <w:rFonts w:ascii="Arial" w:hAnsi="Arial" w:cs="Arial"/>
          <w:sz w:val="26"/>
          <w:szCs w:val="26"/>
        </w:rPr>
        <w:t>and Tony Cowley.</w:t>
      </w:r>
    </w:p>
    <w:p w:rsidR="008D15B9" w:rsidRPr="00CC37BC" w:rsidRDefault="008D15B9" w:rsidP="008D15B9">
      <w:pPr>
        <w:rPr>
          <w:rFonts w:ascii="Arial" w:hAnsi="Arial" w:cs="Arial"/>
          <w:sz w:val="26"/>
          <w:szCs w:val="26"/>
        </w:rPr>
      </w:pPr>
      <w:proofErr w:type="gramStart"/>
      <w:r w:rsidRPr="00CC37BC">
        <w:rPr>
          <w:rFonts w:ascii="Arial" w:hAnsi="Arial" w:cs="Arial"/>
          <w:sz w:val="26"/>
          <w:szCs w:val="26"/>
        </w:rPr>
        <w:t xml:space="preserve">Excused: </w:t>
      </w:r>
      <w:r>
        <w:rPr>
          <w:rFonts w:ascii="Arial" w:hAnsi="Arial" w:cs="Arial"/>
          <w:sz w:val="26"/>
          <w:szCs w:val="26"/>
        </w:rPr>
        <w:t>Mayor Lynette Madsen</w:t>
      </w:r>
      <w:r w:rsidR="00F6600C">
        <w:rPr>
          <w:rFonts w:ascii="Arial" w:hAnsi="Arial" w:cs="Arial"/>
          <w:sz w:val="26"/>
          <w:szCs w:val="26"/>
        </w:rPr>
        <w:t>, Commission member Shayne Sampson, Alternate Commission member Van Stott</w:t>
      </w:r>
      <w:r w:rsidRPr="00CC37BC">
        <w:rPr>
          <w:rFonts w:ascii="Arial" w:hAnsi="Arial" w:cs="Arial"/>
          <w:sz w:val="26"/>
          <w:szCs w:val="26"/>
        </w:rPr>
        <w:t>.</w:t>
      </w:r>
      <w:proofErr w:type="gramEnd"/>
    </w:p>
    <w:p w:rsidR="008D15B9" w:rsidRDefault="008D15B9" w:rsidP="008D15B9">
      <w:pPr>
        <w:pStyle w:val="BodyText3"/>
        <w:rPr>
          <w:szCs w:val="26"/>
        </w:rPr>
      </w:pPr>
    </w:p>
    <w:p w:rsidR="008D15B9" w:rsidRDefault="008D15B9" w:rsidP="008D15B9">
      <w:pPr>
        <w:pStyle w:val="BodyText3"/>
        <w:rPr>
          <w:szCs w:val="26"/>
        </w:rPr>
      </w:pPr>
      <w:r w:rsidRPr="001F2097">
        <w:rPr>
          <w:szCs w:val="26"/>
        </w:rPr>
        <w:t>The meeting was opened with the Pledg</w:t>
      </w:r>
      <w:r w:rsidR="00F6600C">
        <w:rPr>
          <w:szCs w:val="26"/>
        </w:rPr>
        <w:t>e of Allegiance and</w:t>
      </w:r>
      <w:r w:rsidRPr="001F2097">
        <w:rPr>
          <w:szCs w:val="26"/>
        </w:rPr>
        <w:t xml:space="preserve"> </w:t>
      </w:r>
      <w:r w:rsidR="00F6600C">
        <w:rPr>
          <w:szCs w:val="26"/>
        </w:rPr>
        <w:t xml:space="preserve">Andrew offered a </w:t>
      </w:r>
      <w:r w:rsidRPr="001F2097">
        <w:rPr>
          <w:szCs w:val="26"/>
        </w:rPr>
        <w:t>prayer.</w:t>
      </w:r>
    </w:p>
    <w:p w:rsidR="008D15B9" w:rsidRDefault="008D15B9" w:rsidP="008D15B9">
      <w:pPr>
        <w:pStyle w:val="BodyText3"/>
        <w:rPr>
          <w:szCs w:val="26"/>
        </w:rPr>
      </w:pPr>
    </w:p>
    <w:p w:rsidR="008D15B9" w:rsidRPr="008D15B9" w:rsidRDefault="008D15B9" w:rsidP="008D15B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color w:val="000000"/>
          <w:sz w:val="26"/>
          <w:szCs w:val="26"/>
        </w:rPr>
        <w:t xml:space="preserve">Approve minutes from the </w:t>
      </w:r>
      <w:r w:rsidR="00F6600C" w:rsidRPr="008D15B9">
        <w:rPr>
          <w:rFonts w:ascii="Arial" w:hAnsi="Arial" w:cs="Arial"/>
          <w:b/>
          <w:color w:val="000000"/>
          <w:sz w:val="26"/>
          <w:szCs w:val="26"/>
        </w:rPr>
        <w:t>November</w:t>
      </w:r>
      <w:r w:rsidRPr="008D15B9">
        <w:rPr>
          <w:rFonts w:ascii="Arial" w:hAnsi="Arial" w:cs="Arial"/>
          <w:b/>
          <w:color w:val="000000"/>
          <w:sz w:val="26"/>
          <w:szCs w:val="26"/>
        </w:rPr>
        <w:t xml:space="preserve"> 12, 2019 meeting:</w:t>
      </w:r>
      <w:r w:rsidR="009621A6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9621A6">
        <w:rPr>
          <w:rFonts w:ascii="Arial" w:hAnsi="Arial" w:cs="Arial"/>
          <w:color w:val="000000"/>
          <w:sz w:val="26"/>
          <w:szCs w:val="26"/>
        </w:rPr>
        <w:t xml:space="preserve">Mark read through the minutes from the November meeting. </w:t>
      </w:r>
      <w:r w:rsidR="009621A6">
        <w:rPr>
          <w:rFonts w:ascii="Arial" w:hAnsi="Arial" w:cs="Arial"/>
          <w:sz w:val="26"/>
          <w:szCs w:val="26"/>
        </w:rPr>
        <w:t xml:space="preserve">Shayne Sampson was added to the excused list. There was a spelling correction. Neal motioned to approve the minutes as amended. Andrew seconded the motion. All were in favor. </w:t>
      </w:r>
    </w:p>
    <w:p w:rsidR="008D15B9" w:rsidRPr="008D15B9" w:rsidRDefault="008D15B9" w:rsidP="008D15B9">
      <w:pPr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sz w:val="26"/>
          <w:szCs w:val="26"/>
        </w:rPr>
        <w:t xml:space="preserve">Approve minutes from the November 12, 2019 Annexation public hearing. </w:t>
      </w:r>
      <w:r w:rsidR="00D227E1">
        <w:rPr>
          <w:rFonts w:ascii="Arial" w:hAnsi="Arial" w:cs="Arial"/>
          <w:sz w:val="26"/>
          <w:szCs w:val="26"/>
        </w:rPr>
        <w:t xml:space="preserve">A few verbiages were changed. Mark also asked that his reasoning’s for voting nay be included. Andrew motioned to approve the amended minutes. Neal seconded the motion. All were in favor. </w:t>
      </w:r>
    </w:p>
    <w:p w:rsidR="008D15B9" w:rsidRPr="008D15B9" w:rsidRDefault="008D15B9" w:rsidP="008D15B9">
      <w:pPr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sz w:val="26"/>
          <w:szCs w:val="26"/>
        </w:rPr>
        <w:t>Overview of Planning Commission and its history.</w:t>
      </w:r>
      <w:r w:rsidR="00D227E1">
        <w:rPr>
          <w:rFonts w:ascii="Arial" w:hAnsi="Arial" w:cs="Arial"/>
          <w:b/>
          <w:sz w:val="26"/>
          <w:szCs w:val="26"/>
        </w:rPr>
        <w:t xml:space="preserve"> </w:t>
      </w:r>
      <w:r w:rsidR="00D227E1">
        <w:rPr>
          <w:rFonts w:ascii="Arial" w:hAnsi="Arial" w:cs="Arial"/>
          <w:sz w:val="26"/>
          <w:szCs w:val="26"/>
        </w:rPr>
        <w:t>Mark felt that now was a good time to go over</w:t>
      </w:r>
      <w:r w:rsidR="00D42C7A">
        <w:rPr>
          <w:rFonts w:ascii="Arial" w:hAnsi="Arial" w:cs="Arial"/>
          <w:sz w:val="26"/>
          <w:szCs w:val="26"/>
        </w:rPr>
        <w:t xml:space="preserve"> both</w:t>
      </w:r>
      <w:r w:rsidR="00D227E1">
        <w:rPr>
          <w:rFonts w:ascii="Arial" w:hAnsi="Arial" w:cs="Arial"/>
          <w:sz w:val="26"/>
          <w:szCs w:val="26"/>
        </w:rPr>
        <w:t xml:space="preserve"> the how and what the planning and zoning commission does. In the 1980’s there were some ordinances passed, but they were sparse. The state of Utah made a requirement that all cities and town have a General Plan. A Planning &amp; Zoning commission was founded. The planning and zoning commission is an advisory board to the Meadow Town Council with no</w:t>
      </w:r>
      <w:r w:rsidR="00D06DED">
        <w:rPr>
          <w:rFonts w:ascii="Arial" w:hAnsi="Arial" w:cs="Arial"/>
          <w:sz w:val="26"/>
          <w:szCs w:val="26"/>
        </w:rPr>
        <w:t xml:space="preserve"> authority to make decisions</w:t>
      </w:r>
      <w:r w:rsidR="00D227E1">
        <w:rPr>
          <w:rFonts w:ascii="Arial" w:hAnsi="Arial" w:cs="Arial"/>
          <w:sz w:val="26"/>
          <w:szCs w:val="26"/>
        </w:rPr>
        <w:t xml:space="preserve">. The members are appointed by the Town Council. They first came up with a General Plan, then a Zoning Ordinance, and finally a Subdivision plan. These were patterned after different plans from various cities and towns. Title 10 of </w:t>
      </w:r>
      <w:r w:rsidR="00025CD4">
        <w:rPr>
          <w:rFonts w:ascii="Arial" w:hAnsi="Arial" w:cs="Arial"/>
          <w:sz w:val="26"/>
          <w:szCs w:val="26"/>
        </w:rPr>
        <w:t>the current Meadow Town Code is L</w:t>
      </w:r>
      <w:r w:rsidR="00D227E1">
        <w:rPr>
          <w:rFonts w:ascii="Arial" w:hAnsi="Arial" w:cs="Arial"/>
          <w:sz w:val="26"/>
          <w:szCs w:val="26"/>
        </w:rPr>
        <w:t xml:space="preserve">and Use Regulations. </w:t>
      </w:r>
      <w:r w:rsidR="00025CD4">
        <w:rPr>
          <w:rFonts w:ascii="Arial" w:hAnsi="Arial" w:cs="Arial"/>
          <w:sz w:val="26"/>
          <w:szCs w:val="26"/>
        </w:rPr>
        <w:t xml:space="preserve">This was all compiled by Sterling </w:t>
      </w:r>
      <w:proofErr w:type="gramStart"/>
      <w:r w:rsidR="00025CD4">
        <w:rPr>
          <w:rFonts w:ascii="Arial" w:hAnsi="Arial" w:cs="Arial"/>
          <w:sz w:val="26"/>
          <w:szCs w:val="26"/>
        </w:rPr>
        <w:t>Codifiers,</w:t>
      </w:r>
      <w:proofErr w:type="gramEnd"/>
      <w:r w:rsidR="00025CD4">
        <w:rPr>
          <w:rFonts w:ascii="Arial" w:hAnsi="Arial" w:cs="Arial"/>
          <w:sz w:val="26"/>
          <w:szCs w:val="26"/>
        </w:rPr>
        <w:t xml:space="preserve"> there were a few problem along the way. During this process an overlay district was added. This is for water protection. </w:t>
      </w:r>
    </w:p>
    <w:p w:rsidR="008D15B9" w:rsidRPr="008D15B9" w:rsidRDefault="008D15B9" w:rsidP="008D15B9">
      <w:pPr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sz w:val="26"/>
          <w:szCs w:val="26"/>
        </w:rPr>
        <w:t>Discuss the parts of the Land Use Ordinance.</w:t>
      </w:r>
      <w:r w:rsidR="00025CD4">
        <w:rPr>
          <w:rFonts w:ascii="Arial" w:hAnsi="Arial" w:cs="Arial"/>
          <w:b/>
          <w:sz w:val="26"/>
          <w:szCs w:val="26"/>
        </w:rPr>
        <w:t xml:space="preserve"> </w:t>
      </w:r>
      <w:r w:rsidR="00025CD4">
        <w:rPr>
          <w:rFonts w:ascii="Arial" w:hAnsi="Arial" w:cs="Arial"/>
          <w:sz w:val="26"/>
          <w:szCs w:val="26"/>
        </w:rPr>
        <w:t xml:space="preserve">The General Plan is the basis for all the following ordinances. The most important part of the General Plan is the vision statement. Mark read through the </w:t>
      </w:r>
      <w:r w:rsidR="00D42C7A">
        <w:rPr>
          <w:rFonts w:ascii="Arial" w:hAnsi="Arial" w:cs="Arial"/>
          <w:sz w:val="26"/>
          <w:szCs w:val="26"/>
        </w:rPr>
        <w:t>Vision Statement. The General Plan</w:t>
      </w:r>
      <w:r w:rsidR="00025CD4">
        <w:rPr>
          <w:rFonts w:ascii="Arial" w:hAnsi="Arial" w:cs="Arial"/>
          <w:sz w:val="26"/>
          <w:szCs w:val="26"/>
        </w:rPr>
        <w:t xml:space="preserve"> will need updated every few years. </w:t>
      </w:r>
    </w:p>
    <w:p w:rsidR="008D15B9" w:rsidRPr="008D15B9" w:rsidRDefault="008D15B9" w:rsidP="008D15B9">
      <w:pPr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sz w:val="26"/>
          <w:szCs w:val="26"/>
        </w:rPr>
        <w:t>Discuss the role of the Planning Commissioners.</w:t>
      </w:r>
      <w:r w:rsidR="00025CD4">
        <w:rPr>
          <w:rFonts w:ascii="Arial" w:hAnsi="Arial" w:cs="Arial"/>
          <w:b/>
          <w:sz w:val="26"/>
          <w:szCs w:val="26"/>
        </w:rPr>
        <w:t xml:space="preserve"> </w:t>
      </w:r>
      <w:r w:rsidR="00476A58">
        <w:rPr>
          <w:rFonts w:ascii="Arial" w:hAnsi="Arial" w:cs="Arial"/>
          <w:sz w:val="26"/>
          <w:szCs w:val="26"/>
        </w:rPr>
        <w:t xml:space="preserve">Members of the Planning Commission act as an advisory board to the Meadow Town </w:t>
      </w:r>
      <w:r w:rsidR="00476A58">
        <w:rPr>
          <w:rFonts w:ascii="Arial" w:hAnsi="Arial" w:cs="Arial"/>
          <w:sz w:val="26"/>
          <w:szCs w:val="26"/>
        </w:rPr>
        <w:lastRenderedPageBreak/>
        <w:t>Council. Terms were established in 4 year and 5 year staggering increments</w:t>
      </w:r>
      <w:r w:rsidR="00D06DED">
        <w:rPr>
          <w:rFonts w:ascii="Arial" w:hAnsi="Arial" w:cs="Arial"/>
          <w:sz w:val="26"/>
          <w:szCs w:val="26"/>
        </w:rPr>
        <w:t xml:space="preserve">, after the first term the terms will be three year and two year terms. </w:t>
      </w:r>
    </w:p>
    <w:p w:rsidR="00D42C7A" w:rsidRPr="00D42C7A" w:rsidRDefault="008D15B9" w:rsidP="008D15B9">
      <w:pPr>
        <w:numPr>
          <w:ilvl w:val="0"/>
          <w:numId w:val="1"/>
        </w:numPr>
        <w:rPr>
          <w:rFonts w:ascii="Arial" w:hAnsi="Arial" w:cs="Arial"/>
          <w:b/>
          <w:sz w:val="26"/>
          <w:szCs w:val="26"/>
        </w:rPr>
      </w:pPr>
      <w:r w:rsidRPr="008D15B9">
        <w:rPr>
          <w:rFonts w:ascii="Arial" w:hAnsi="Arial" w:cs="Arial"/>
          <w:b/>
          <w:sz w:val="26"/>
          <w:szCs w:val="26"/>
        </w:rPr>
        <w:t xml:space="preserve">Other business. </w:t>
      </w:r>
      <w:r w:rsidR="00476A58">
        <w:rPr>
          <w:rFonts w:ascii="Arial" w:hAnsi="Arial" w:cs="Arial"/>
          <w:sz w:val="26"/>
          <w:szCs w:val="26"/>
        </w:rPr>
        <w:t xml:space="preserve">Elect a Chairman pro tem- Neal nominates Andrew. Andrew nominates Neal as he has more experience. Mark suggested that we wait till next month to do this and hope we have more members in attendance. </w:t>
      </w:r>
    </w:p>
    <w:p w:rsidR="008D15B9" w:rsidRPr="00476A58" w:rsidRDefault="00476A58" w:rsidP="00D42C7A">
      <w:pPr>
        <w:ind w:left="81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Monica passed on Mayor Madsen’s sincere thanks to the commission for tackling this hard job and</w:t>
      </w:r>
      <w:r w:rsidR="00D42C7A">
        <w:rPr>
          <w:rFonts w:ascii="Arial" w:hAnsi="Arial" w:cs="Arial"/>
          <w:sz w:val="26"/>
          <w:szCs w:val="26"/>
        </w:rPr>
        <w:t xml:space="preserve"> on behalf of the Town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 gifted them with a gift certificate to be redeemed for a Christmas ham or turkey. </w:t>
      </w:r>
    </w:p>
    <w:p w:rsidR="00476A58" w:rsidRDefault="00476A58" w:rsidP="00476A58">
      <w:pPr>
        <w:ind w:left="810"/>
        <w:rPr>
          <w:rFonts w:ascii="Arial" w:hAnsi="Arial" w:cs="Arial"/>
          <w:b/>
          <w:sz w:val="26"/>
          <w:szCs w:val="26"/>
        </w:rPr>
      </w:pPr>
    </w:p>
    <w:p w:rsidR="00476A58" w:rsidRPr="00476A58" w:rsidRDefault="00476A58" w:rsidP="00476A58">
      <w:pPr>
        <w:rPr>
          <w:rFonts w:ascii="Arial" w:hAnsi="Arial" w:cs="Arial"/>
          <w:sz w:val="26"/>
          <w:szCs w:val="26"/>
        </w:rPr>
      </w:pPr>
      <w:r w:rsidRPr="00476A58">
        <w:rPr>
          <w:rFonts w:ascii="Arial" w:hAnsi="Arial" w:cs="Arial"/>
          <w:sz w:val="26"/>
          <w:szCs w:val="26"/>
        </w:rPr>
        <w:t xml:space="preserve">Andrew </w:t>
      </w:r>
      <w:r>
        <w:rPr>
          <w:rFonts w:ascii="Arial" w:hAnsi="Arial" w:cs="Arial"/>
          <w:sz w:val="26"/>
          <w:szCs w:val="26"/>
        </w:rPr>
        <w:t xml:space="preserve">motioned to adjourn the meeting. </w:t>
      </w:r>
      <w:r w:rsidRPr="00476A58">
        <w:rPr>
          <w:rFonts w:ascii="Arial" w:hAnsi="Arial" w:cs="Arial"/>
          <w:sz w:val="26"/>
          <w:szCs w:val="26"/>
        </w:rPr>
        <w:t>Neal</w:t>
      </w:r>
      <w:r>
        <w:rPr>
          <w:rFonts w:ascii="Arial" w:hAnsi="Arial" w:cs="Arial"/>
          <w:sz w:val="26"/>
          <w:szCs w:val="26"/>
        </w:rPr>
        <w:t xml:space="preserve"> seconded the motion. A</w:t>
      </w:r>
      <w:r w:rsidRPr="00476A58">
        <w:rPr>
          <w:rFonts w:ascii="Arial" w:hAnsi="Arial" w:cs="Arial"/>
          <w:sz w:val="26"/>
          <w:szCs w:val="26"/>
        </w:rPr>
        <w:t>ll</w:t>
      </w:r>
      <w:r>
        <w:rPr>
          <w:rFonts w:ascii="Arial" w:hAnsi="Arial" w:cs="Arial"/>
          <w:sz w:val="26"/>
          <w:szCs w:val="26"/>
        </w:rPr>
        <w:t xml:space="preserve"> were in favor.</w:t>
      </w:r>
    </w:p>
    <w:p w:rsidR="008D15B9" w:rsidRDefault="008D15B9" w:rsidP="008D15B9">
      <w:pPr>
        <w:pStyle w:val="BodyText3"/>
        <w:rPr>
          <w:szCs w:val="26"/>
        </w:rPr>
      </w:pPr>
    </w:p>
    <w:p w:rsidR="00994E40" w:rsidRDefault="00D06DED"/>
    <w:sectPr w:rsidR="00994E40" w:rsidSect="00CD6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96"/>
    <w:multiLevelType w:val="hybridMultilevel"/>
    <w:tmpl w:val="DA94161E"/>
    <w:lvl w:ilvl="0" w:tplc="F014E5D6">
      <w:start w:val="1"/>
      <w:numFmt w:val="decimal"/>
      <w:lvlText w:val="%1-"/>
      <w:lvlJc w:val="left"/>
      <w:pPr>
        <w:ind w:left="81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15B9"/>
    <w:rsid w:val="00025CD4"/>
    <w:rsid w:val="00476A58"/>
    <w:rsid w:val="006511BF"/>
    <w:rsid w:val="008D15B9"/>
    <w:rsid w:val="009621A6"/>
    <w:rsid w:val="009E2A9F"/>
    <w:rsid w:val="00CD6489"/>
    <w:rsid w:val="00D06DED"/>
    <w:rsid w:val="00D227E1"/>
    <w:rsid w:val="00D42C7A"/>
    <w:rsid w:val="00F6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8D15B9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8D15B9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8D15B9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8D15B9"/>
    <w:rPr>
      <w:rFonts w:ascii="Arial" w:eastAsia="Times New Roman" w:hAnsi="Arial" w:cs="Arial"/>
      <w:sz w:val="26"/>
      <w:szCs w:val="24"/>
    </w:rPr>
  </w:style>
  <w:style w:type="paragraph" w:styleId="ListParagraph">
    <w:name w:val="List Paragraph"/>
    <w:basedOn w:val="Normal"/>
    <w:uiPriority w:val="34"/>
    <w:qFormat/>
    <w:rsid w:val="008D15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8D15B9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8D15B9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8D15B9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8D15B9"/>
    <w:rPr>
      <w:rFonts w:ascii="Arial" w:eastAsia="Times New Roman" w:hAnsi="Arial" w:cs="Arial"/>
      <w:sz w:val="26"/>
      <w:szCs w:val="24"/>
    </w:rPr>
  </w:style>
  <w:style w:type="paragraph" w:styleId="ListParagraph">
    <w:name w:val="List Paragraph"/>
    <w:basedOn w:val="Normal"/>
    <w:uiPriority w:val="34"/>
    <w:qFormat/>
    <w:rsid w:val="008D15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Utah University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SUU</dc:creator>
  <cp:lastModifiedBy>myersk1</cp:lastModifiedBy>
  <cp:revision>2</cp:revision>
  <dcterms:created xsi:type="dcterms:W3CDTF">2019-12-11T01:50:00Z</dcterms:created>
  <dcterms:modified xsi:type="dcterms:W3CDTF">2020-03-11T01:38:00Z</dcterms:modified>
</cp:coreProperties>
</file>