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84DF" w14:textId="5202CF9C" w:rsidR="00530374" w:rsidRDefault="001F71D9">
      <w:pPr>
        <w:rPr>
          <w:rFonts w:ascii="Georgia" w:hAnsi="Georgia"/>
          <w:b/>
          <w:bCs/>
          <w:sz w:val="20"/>
          <w:szCs w:val="20"/>
        </w:rPr>
      </w:pPr>
      <w:r>
        <w:rPr>
          <w:rFonts w:ascii="Arial" w:hAnsi="Arial" w:cs="Arial"/>
          <w:noProof/>
          <w:color w:val="000000"/>
          <w:bdr w:val="none" w:sz="0" w:space="0" w:color="auto" w:frame="1"/>
        </w:rPr>
        <w:drawing>
          <wp:inline distT="0" distB="0" distL="0" distR="0" wp14:anchorId="50E36C63" wp14:editId="3FC1EE34">
            <wp:extent cx="1168400"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p w14:paraId="7FBB773A" w14:textId="77777777" w:rsidR="00B00AC4" w:rsidRDefault="00B00AC4" w:rsidP="000C74AB">
      <w:pPr>
        <w:pStyle w:val="NoSpacing"/>
        <w:rPr>
          <w:rFonts w:ascii="Georgia" w:hAnsi="Georgia"/>
          <w:b/>
          <w:bCs/>
          <w:sz w:val="20"/>
          <w:szCs w:val="20"/>
        </w:rPr>
      </w:pPr>
    </w:p>
    <w:p w14:paraId="4A2C2993" w14:textId="4BF48C69" w:rsidR="000C74AB" w:rsidRPr="00B442E5" w:rsidRDefault="00B442E5" w:rsidP="000C74AB">
      <w:pPr>
        <w:pStyle w:val="NoSpacing"/>
        <w:rPr>
          <w:rFonts w:ascii="Georgia" w:hAnsi="Georgia"/>
          <w:b/>
          <w:bCs/>
          <w:sz w:val="20"/>
          <w:szCs w:val="20"/>
        </w:rPr>
      </w:pPr>
      <w:r>
        <w:rPr>
          <w:rFonts w:ascii="Georgia" w:hAnsi="Georgia"/>
          <w:b/>
          <w:bCs/>
          <w:sz w:val="20"/>
          <w:szCs w:val="20"/>
        </w:rPr>
        <w:t>AGENDA</w:t>
      </w:r>
    </w:p>
    <w:p w14:paraId="3D71B58E" w14:textId="47EA411F" w:rsidR="000C74AB" w:rsidRDefault="000C74AB" w:rsidP="000C74AB">
      <w:pPr>
        <w:pStyle w:val="NoSpacing"/>
        <w:rPr>
          <w:rFonts w:ascii="Georgia" w:hAnsi="Georgia"/>
          <w:sz w:val="20"/>
          <w:szCs w:val="20"/>
        </w:rPr>
      </w:pPr>
      <w:r>
        <w:rPr>
          <w:rFonts w:ascii="Georgia" w:hAnsi="Georgia"/>
          <w:sz w:val="20"/>
          <w:szCs w:val="20"/>
        </w:rPr>
        <w:t>Central Wasatch Commission Board Meeting</w:t>
      </w:r>
      <w:r>
        <w:rPr>
          <w:rFonts w:ascii="Georgia" w:hAnsi="Georgia"/>
          <w:sz w:val="20"/>
          <w:szCs w:val="20"/>
        </w:rPr>
        <w:tab/>
      </w:r>
      <w:r w:rsidR="00B00AC4">
        <w:rPr>
          <w:rFonts w:ascii="Georgia" w:hAnsi="Georgia"/>
          <w:sz w:val="20"/>
          <w:szCs w:val="20"/>
        </w:rPr>
        <w:tab/>
      </w:r>
      <w:r w:rsidR="00B00AC4">
        <w:rPr>
          <w:rFonts w:ascii="Georgia" w:hAnsi="Georgia"/>
          <w:sz w:val="20"/>
          <w:szCs w:val="20"/>
        </w:rPr>
        <w:tab/>
      </w:r>
      <w:r>
        <w:rPr>
          <w:rFonts w:ascii="Georgia" w:hAnsi="Georgia"/>
          <w:sz w:val="20"/>
          <w:szCs w:val="20"/>
        </w:rPr>
        <w:tab/>
        <w:t>Monday: March 9, 2020</w:t>
      </w:r>
    </w:p>
    <w:p w14:paraId="28EF664A" w14:textId="00D11211" w:rsidR="000C74AB" w:rsidRDefault="000C74AB" w:rsidP="000C74AB">
      <w:pPr>
        <w:pStyle w:val="NoSpacing"/>
        <w:rPr>
          <w:rFonts w:ascii="Georgia" w:hAnsi="Georgia"/>
          <w:sz w:val="20"/>
          <w:szCs w:val="20"/>
        </w:rPr>
      </w:pPr>
      <w:r>
        <w:rPr>
          <w:rFonts w:ascii="Georgia" w:hAnsi="Georgia"/>
          <w:sz w:val="20"/>
          <w:szCs w:val="20"/>
        </w:rPr>
        <w:t>Millcreek City Council Chambers</w:t>
      </w:r>
      <w:r>
        <w:rPr>
          <w:rFonts w:ascii="Georgia" w:hAnsi="Georgia"/>
          <w:sz w:val="20"/>
          <w:szCs w:val="20"/>
        </w:rPr>
        <w:tab/>
      </w:r>
      <w:r>
        <w:rPr>
          <w:rFonts w:ascii="Georgia" w:hAnsi="Georgia"/>
          <w:sz w:val="20"/>
          <w:szCs w:val="20"/>
        </w:rPr>
        <w:tab/>
      </w:r>
      <w:r w:rsidR="00B00AC4">
        <w:rPr>
          <w:rFonts w:ascii="Georgia" w:hAnsi="Georgia"/>
          <w:sz w:val="20"/>
          <w:szCs w:val="20"/>
        </w:rPr>
        <w:tab/>
      </w:r>
      <w:r w:rsidR="00B00AC4">
        <w:rPr>
          <w:rFonts w:ascii="Georgia" w:hAnsi="Georgia"/>
          <w:sz w:val="20"/>
          <w:szCs w:val="20"/>
        </w:rPr>
        <w:tab/>
      </w:r>
      <w:r>
        <w:rPr>
          <w:rFonts w:ascii="Georgia" w:hAnsi="Georgia"/>
          <w:sz w:val="20"/>
          <w:szCs w:val="20"/>
        </w:rPr>
        <w:tab/>
        <w:t>2:30 p.m. – 4:30 p.m.</w:t>
      </w:r>
    </w:p>
    <w:p w14:paraId="506549DB" w14:textId="6A2253E8" w:rsidR="000C74AB" w:rsidRDefault="000C74AB" w:rsidP="000C74AB">
      <w:pPr>
        <w:pStyle w:val="NoSpacing"/>
        <w:rPr>
          <w:rFonts w:ascii="Georgia" w:hAnsi="Georgia"/>
          <w:sz w:val="20"/>
          <w:szCs w:val="20"/>
        </w:rPr>
      </w:pPr>
      <w:r>
        <w:rPr>
          <w:rFonts w:ascii="Georgia" w:hAnsi="Georgia"/>
          <w:sz w:val="20"/>
          <w:szCs w:val="20"/>
        </w:rPr>
        <w:t>3330 South 1300 East</w:t>
      </w:r>
    </w:p>
    <w:p w14:paraId="41F9E185" w14:textId="5784BFE3" w:rsidR="000C74AB" w:rsidRDefault="000C74AB" w:rsidP="000C74AB">
      <w:pPr>
        <w:pStyle w:val="NoSpacing"/>
        <w:rPr>
          <w:rFonts w:ascii="Georgia" w:hAnsi="Georgia"/>
          <w:sz w:val="20"/>
          <w:szCs w:val="20"/>
        </w:rPr>
      </w:pPr>
      <w:r>
        <w:rPr>
          <w:rFonts w:ascii="Georgia" w:hAnsi="Georgia"/>
          <w:sz w:val="20"/>
          <w:szCs w:val="20"/>
        </w:rPr>
        <w:t xml:space="preserve">Millcreek, Utah </w:t>
      </w:r>
      <w:r w:rsidR="00970EFF">
        <w:rPr>
          <w:rFonts w:ascii="Georgia" w:hAnsi="Georgia"/>
          <w:sz w:val="20"/>
          <w:szCs w:val="20"/>
        </w:rPr>
        <w:t>84106</w:t>
      </w:r>
    </w:p>
    <w:p w14:paraId="57249A1E" w14:textId="77777777" w:rsidR="000C74AB" w:rsidRDefault="000C74AB" w:rsidP="000C74AB">
      <w:pPr>
        <w:pStyle w:val="NoSpacing"/>
        <w:rPr>
          <w:rFonts w:ascii="Georgia" w:hAnsi="Georgia"/>
          <w:sz w:val="20"/>
          <w:szCs w:val="20"/>
        </w:rPr>
      </w:pPr>
    </w:p>
    <w:p w14:paraId="58FDBF9C" w14:textId="19AC9D24" w:rsidR="000C74AB" w:rsidRDefault="000C74AB" w:rsidP="000C74AB">
      <w:pPr>
        <w:pStyle w:val="NoSpacing"/>
        <w:rPr>
          <w:rFonts w:ascii="Georgia" w:hAnsi="Georgia"/>
          <w:sz w:val="20"/>
          <w:szCs w:val="20"/>
        </w:rPr>
      </w:pPr>
    </w:p>
    <w:p w14:paraId="0E151CE9" w14:textId="0236D006" w:rsidR="000C74AB" w:rsidRDefault="000C74AB" w:rsidP="000C74AB">
      <w:pPr>
        <w:pStyle w:val="NoSpacing"/>
        <w:rPr>
          <w:rFonts w:ascii="Georgia" w:hAnsi="Georgia"/>
          <w:b/>
          <w:bCs/>
          <w:sz w:val="20"/>
          <w:szCs w:val="20"/>
        </w:rPr>
      </w:pPr>
      <w:r>
        <w:rPr>
          <w:rFonts w:ascii="Georgia" w:hAnsi="Georgia"/>
          <w:b/>
          <w:bCs/>
          <w:sz w:val="20"/>
          <w:szCs w:val="20"/>
        </w:rPr>
        <w:t>2:30 p.m.</w:t>
      </w:r>
      <w:r>
        <w:rPr>
          <w:rFonts w:ascii="Georgia" w:hAnsi="Georgia"/>
          <w:b/>
          <w:bCs/>
          <w:sz w:val="20"/>
          <w:szCs w:val="20"/>
        </w:rPr>
        <w:tab/>
      </w:r>
      <w:r w:rsidR="00B442E5">
        <w:rPr>
          <w:rFonts w:ascii="Georgia" w:hAnsi="Georgia"/>
          <w:b/>
          <w:bCs/>
          <w:sz w:val="20"/>
          <w:szCs w:val="20"/>
        </w:rPr>
        <w:t>1.</w:t>
      </w:r>
      <w:r>
        <w:rPr>
          <w:rFonts w:ascii="Georgia" w:hAnsi="Georgia"/>
          <w:b/>
          <w:bCs/>
          <w:sz w:val="20"/>
          <w:szCs w:val="20"/>
        </w:rPr>
        <w:tab/>
        <w:t>OPENING</w:t>
      </w:r>
      <w:r w:rsidR="0042556A">
        <w:rPr>
          <w:rFonts w:ascii="Georgia" w:hAnsi="Georgia"/>
          <w:b/>
          <w:bCs/>
          <w:sz w:val="20"/>
          <w:szCs w:val="20"/>
        </w:rPr>
        <w:t>:</w:t>
      </w:r>
    </w:p>
    <w:p w14:paraId="659D3578" w14:textId="77777777" w:rsidR="0042556A" w:rsidRDefault="0042556A" w:rsidP="000C74AB">
      <w:pPr>
        <w:pStyle w:val="NoSpacing"/>
        <w:rPr>
          <w:rFonts w:ascii="Georgia" w:hAnsi="Georgia"/>
          <w:b/>
          <w:bCs/>
          <w:sz w:val="20"/>
          <w:szCs w:val="20"/>
        </w:rPr>
      </w:pPr>
    </w:p>
    <w:p w14:paraId="3FE23384" w14:textId="351C1304" w:rsidR="000C74AB" w:rsidRPr="000C74AB" w:rsidRDefault="000C74AB" w:rsidP="00C65A58">
      <w:pPr>
        <w:pStyle w:val="ListParagraph"/>
        <w:numPr>
          <w:ilvl w:val="0"/>
          <w:numId w:val="5"/>
        </w:numPr>
        <w:jc w:val="both"/>
      </w:pPr>
      <w:r>
        <w:rPr>
          <w:rFonts w:ascii="Georgia" w:hAnsi="Georgia"/>
          <w:sz w:val="20"/>
          <w:szCs w:val="20"/>
        </w:rPr>
        <w:t>Commissioner Chris F. Robinson will conduct the meeting as Chair of the Central Wasatch Commission Board.</w:t>
      </w:r>
    </w:p>
    <w:p w14:paraId="1F0FE744" w14:textId="4E3D4913" w:rsidR="000C74AB" w:rsidRPr="00C65A58" w:rsidRDefault="000C74AB" w:rsidP="00BF1533">
      <w:pPr>
        <w:pStyle w:val="ListParagraph"/>
        <w:numPr>
          <w:ilvl w:val="0"/>
          <w:numId w:val="5"/>
        </w:numPr>
        <w:jc w:val="both"/>
        <w:rPr>
          <w:rFonts w:ascii="Georgia" w:hAnsi="Georgia"/>
          <w:sz w:val="20"/>
          <w:szCs w:val="20"/>
        </w:rPr>
      </w:pPr>
      <w:r w:rsidRPr="00C65A58">
        <w:rPr>
          <w:rFonts w:ascii="Georgia" w:hAnsi="Georgia"/>
          <w:sz w:val="20"/>
          <w:szCs w:val="20"/>
        </w:rPr>
        <w:t>The Board will consider approving the minutes of the November 7 – 8, 2019 CWC</w:t>
      </w:r>
      <w:r w:rsidR="00C65A58" w:rsidRPr="00C65A58">
        <w:rPr>
          <w:rFonts w:ascii="Georgia" w:hAnsi="Georgia"/>
          <w:sz w:val="20"/>
          <w:szCs w:val="20"/>
        </w:rPr>
        <w:t xml:space="preserve"> </w:t>
      </w:r>
      <w:r w:rsidRPr="00C65A58">
        <w:rPr>
          <w:rFonts w:ascii="Georgia" w:hAnsi="Georgia"/>
          <w:sz w:val="20"/>
          <w:szCs w:val="20"/>
        </w:rPr>
        <w:t>Board Retreat. (</w:t>
      </w:r>
      <w:r w:rsidRPr="00C65A58">
        <w:rPr>
          <w:rFonts w:ascii="Georgia" w:hAnsi="Georgia"/>
          <w:b/>
          <w:sz w:val="20"/>
          <w:szCs w:val="20"/>
        </w:rPr>
        <w:t>Action Item</w:t>
      </w:r>
      <w:r w:rsidRPr="00C65A58">
        <w:rPr>
          <w:rFonts w:ascii="Georgia" w:hAnsi="Georgia"/>
          <w:sz w:val="20"/>
          <w:szCs w:val="20"/>
        </w:rPr>
        <w:t>).</w:t>
      </w:r>
    </w:p>
    <w:p w14:paraId="61EABDCB" w14:textId="18197923" w:rsidR="000C74AB" w:rsidRDefault="000C74AB" w:rsidP="00C65A58">
      <w:pPr>
        <w:pStyle w:val="ListParagraph"/>
        <w:numPr>
          <w:ilvl w:val="0"/>
          <w:numId w:val="5"/>
        </w:numPr>
        <w:jc w:val="both"/>
        <w:rPr>
          <w:rFonts w:ascii="Georgia" w:hAnsi="Georgia"/>
          <w:sz w:val="20"/>
          <w:szCs w:val="20"/>
        </w:rPr>
      </w:pPr>
      <w:r>
        <w:rPr>
          <w:rFonts w:ascii="Georgia" w:hAnsi="Georgia"/>
          <w:sz w:val="20"/>
          <w:szCs w:val="20"/>
        </w:rPr>
        <w:t>The Board will consider approving the minutes of the January 6, 2020 CWSC Board meeting. (</w:t>
      </w:r>
      <w:r w:rsidRPr="00C65A58">
        <w:rPr>
          <w:rFonts w:ascii="Georgia" w:hAnsi="Georgia"/>
          <w:b/>
          <w:sz w:val="20"/>
          <w:szCs w:val="20"/>
        </w:rPr>
        <w:t>Action Item</w:t>
      </w:r>
      <w:r>
        <w:rPr>
          <w:rFonts w:ascii="Georgia" w:hAnsi="Georgia"/>
          <w:sz w:val="20"/>
          <w:szCs w:val="20"/>
        </w:rPr>
        <w:t xml:space="preserve">). </w:t>
      </w:r>
    </w:p>
    <w:p w14:paraId="2448E1F3" w14:textId="0EA63EC1" w:rsidR="000C74AB" w:rsidRDefault="000C74AB" w:rsidP="00C65A58">
      <w:pPr>
        <w:pStyle w:val="ListParagraph"/>
        <w:numPr>
          <w:ilvl w:val="0"/>
          <w:numId w:val="5"/>
        </w:numPr>
        <w:jc w:val="both"/>
        <w:rPr>
          <w:rFonts w:ascii="Georgia" w:hAnsi="Georgia"/>
          <w:sz w:val="20"/>
          <w:szCs w:val="20"/>
        </w:rPr>
      </w:pPr>
      <w:r>
        <w:rPr>
          <w:rFonts w:ascii="Georgia" w:hAnsi="Georgia"/>
          <w:sz w:val="20"/>
          <w:szCs w:val="20"/>
        </w:rPr>
        <w:t>Note: February 3, 2020 scheduled CWC Board meeting was cancelled due to winter weather.</w:t>
      </w:r>
    </w:p>
    <w:p w14:paraId="58F19D3A" w14:textId="064E65CF" w:rsidR="008E2892" w:rsidRDefault="000C74AB" w:rsidP="00B55F0E">
      <w:pPr>
        <w:pStyle w:val="ListParagraph"/>
        <w:numPr>
          <w:ilvl w:val="0"/>
          <w:numId w:val="5"/>
        </w:numPr>
        <w:jc w:val="both"/>
        <w:rPr>
          <w:rFonts w:ascii="Georgia" w:hAnsi="Georgia"/>
          <w:sz w:val="20"/>
          <w:szCs w:val="20"/>
        </w:rPr>
      </w:pPr>
      <w:r w:rsidRPr="00C65A58">
        <w:rPr>
          <w:rFonts w:ascii="Georgia" w:hAnsi="Georgia"/>
          <w:sz w:val="20"/>
          <w:szCs w:val="20"/>
        </w:rPr>
        <w:t>The Board will consider approval of “correction to December 2, 2019 Minutes” as submitted by Paul Godot: item included in packet. (</w:t>
      </w:r>
      <w:r w:rsidRPr="00C65A58">
        <w:rPr>
          <w:rFonts w:ascii="Georgia" w:hAnsi="Georgia"/>
          <w:b/>
          <w:sz w:val="20"/>
          <w:szCs w:val="20"/>
        </w:rPr>
        <w:t>Action Item</w:t>
      </w:r>
      <w:r w:rsidRPr="00C65A58">
        <w:rPr>
          <w:rFonts w:ascii="Georgia" w:hAnsi="Georgia"/>
          <w:sz w:val="20"/>
          <w:szCs w:val="20"/>
        </w:rPr>
        <w:t>)</w:t>
      </w:r>
    </w:p>
    <w:p w14:paraId="08A460E9" w14:textId="77777777" w:rsidR="00C65A58" w:rsidRPr="00C65A58" w:rsidRDefault="00C65A58" w:rsidP="00C65A58">
      <w:pPr>
        <w:pStyle w:val="ListParagraph"/>
        <w:ind w:left="1800"/>
        <w:jc w:val="both"/>
        <w:rPr>
          <w:rFonts w:ascii="Georgia" w:hAnsi="Georgia"/>
          <w:sz w:val="20"/>
          <w:szCs w:val="20"/>
        </w:rPr>
      </w:pPr>
    </w:p>
    <w:p w14:paraId="469D26F2" w14:textId="330F2C2C" w:rsidR="00B442E5" w:rsidRDefault="00B442E5" w:rsidP="00B442E5">
      <w:pPr>
        <w:jc w:val="both"/>
        <w:rPr>
          <w:rFonts w:ascii="Georgia" w:hAnsi="Georgia"/>
          <w:b/>
          <w:bCs/>
          <w:sz w:val="20"/>
          <w:szCs w:val="20"/>
        </w:rPr>
      </w:pPr>
      <w:r>
        <w:rPr>
          <w:rFonts w:ascii="Georgia" w:hAnsi="Georgia"/>
          <w:b/>
          <w:bCs/>
          <w:sz w:val="20"/>
          <w:szCs w:val="20"/>
        </w:rPr>
        <w:t>2:35 p.m.</w:t>
      </w:r>
      <w:r>
        <w:rPr>
          <w:rFonts w:ascii="Georgia" w:hAnsi="Georgia"/>
          <w:b/>
          <w:bCs/>
          <w:sz w:val="20"/>
          <w:szCs w:val="20"/>
        </w:rPr>
        <w:tab/>
        <w:t>2.</w:t>
      </w:r>
      <w:r>
        <w:rPr>
          <w:rFonts w:ascii="Georgia" w:hAnsi="Georgia"/>
          <w:b/>
          <w:bCs/>
          <w:sz w:val="20"/>
          <w:szCs w:val="20"/>
        </w:rPr>
        <w:tab/>
        <w:t>INSURANCE COVERAGE: (Discussion and Action).</w:t>
      </w:r>
    </w:p>
    <w:p w14:paraId="681E7457" w14:textId="011B7770" w:rsidR="00B442E5" w:rsidRPr="00B442E5" w:rsidRDefault="00B442E5" w:rsidP="00B442E5">
      <w:pPr>
        <w:pStyle w:val="ListParagraph"/>
        <w:numPr>
          <w:ilvl w:val="0"/>
          <w:numId w:val="9"/>
        </w:numPr>
        <w:jc w:val="both"/>
        <w:rPr>
          <w:rFonts w:ascii="Georgia" w:hAnsi="Georgia"/>
          <w:sz w:val="20"/>
          <w:szCs w:val="20"/>
        </w:rPr>
      </w:pPr>
      <w:r>
        <w:rPr>
          <w:rFonts w:ascii="Georgia" w:hAnsi="Georgia"/>
          <w:sz w:val="20"/>
          <w:szCs w:val="20"/>
        </w:rPr>
        <w:t>Commissioner Jeff Silvestrini will discuss insurance coverage proposed to be obtained through the Utah Local Governments Trust (</w:t>
      </w:r>
      <w:r>
        <w:rPr>
          <w:rFonts w:ascii="Georgia" w:hAnsi="Georgia"/>
          <w:i/>
          <w:iCs/>
          <w:sz w:val="20"/>
          <w:szCs w:val="20"/>
        </w:rPr>
        <w:t xml:space="preserve">“ULGT”). </w:t>
      </w:r>
    </w:p>
    <w:p w14:paraId="53D4D97F" w14:textId="77777777" w:rsidR="00C65A58" w:rsidRDefault="00B442E5" w:rsidP="00B442E5">
      <w:pPr>
        <w:pStyle w:val="ListParagraph"/>
        <w:numPr>
          <w:ilvl w:val="0"/>
          <w:numId w:val="9"/>
        </w:numPr>
        <w:jc w:val="both"/>
        <w:rPr>
          <w:rFonts w:ascii="Georgia" w:hAnsi="Georgia"/>
          <w:sz w:val="20"/>
          <w:szCs w:val="20"/>
        </w:rPr>
      </w:pPr>
      <w:r>
        <w:rPr>
          <w:rFonts w:ascii="Georgia" w:hAnsi="Georgia"/>
          <w:sz w:val="20"/>
          <w:szCs w:val="20"/>
        </w:rPr>
        <w:t xml:space="preserve">Consideration of </w:t>
      </w:r>
      <w:r w:rsidR="00D8158B">
        <w:rPr>
          <w:rFonts w:ascii="Georgia" w:hAnsi="Georgia"/>
          <w:b/>
          <w:bCs/>
          <w:sz w:val="20"/>
          <w:szCs w:val="20"/>
        </w:rPr>
        <w:t xml:space="preserve">Resolution </w:t>
      </w:r>
      <w:r>
        <w:rPr>
          <w:rFonts w:ascii="Georgia" w:hAnsi="Georgia"/>
          <w:b/>
          <w:bCs/>
          <w:sz w:val="20"/>
          <w:szCs w:val="20"/>
        </w:rPr>
        <w:t xml:space="preserve">2020-08 </w:t>
      </w:r>
      <w:r>
        <w:rPr>
          <w:rFonts w:ascii="Georgia" w:hAnsi="Georgia"/>
          <w:sz w:val="20"/>
          <w:szCs w:val="20"/>
        </w:rPr>
        <w:t>Approving an Interlocal Agreement between the CWC and ULGT.</w:t>
      </w:r>
    </w:p>
    <w:p w14:paraId="15C1A6E8" w14:textId="252692A7" w:rsidR="00B442E5" w:rsidRDefault="00B442E5" w:rsidP="00C65A58">
      <w:pPr>
        <w:pStyle w:val="ListParagraph"/>
        <w:ind w:left="1800"/>
        <w:jc w:val="both"/>
        <w:rPr>
          <w:rFonts w:ascii="Georgia" w:hAnsi="Georgia"/>
          <w:sz w:val="20"/>
          <w:szCs w:val="20"/>
        </w:rPr>
      </w:pPr>
      <w:r>
        <w:rPr>
          <w:rFonts w:ascii="Georgia" w:hAnsi="Georgia"/>
          <w:sz w:val="20"/>
          <w:szCs w:val="20"/>
        </w:rPr>
        <w:t xml:space="preserve"> </w:t>
      </w:r>
    </w:p>
    <w:p w14:paraId="142B32CD" w14:textId="1654FADF" w:rsidR="00D8158B" w:rsidRDefault="00D8158B" w:rsidP="00D8158B">
      <w:pPr>
        <w:jc w:val="both"/>
        <w:rPr>
          <w:rFonts w:ascii="Georgia" w:hAnsi="Georgia"/>
          <w:b/>
          <w:bCs/>
          <w:sz w:val="20"/>
          <w:szCs w:val="20"/>
        </w:rPr>
      </w:pPr>
      <w:r>
        <w:rPr>
          <w:rFonts w:ascii="Georgia" w:hAnsi="Georgia"/>
          <w:b/>
          <w:bCs/>
          <w:sz w:val="20"/>
          <w:szCs w:val="20"/>
        </w:rPr>
        <w:t>2:40 p.m.</w:t>
      </w:r>
      <w:r>
        <w:rPr>
          <w:rFonts w:ascii="Georgia" w:hAnsi="Georgia"/>
          <w:b/>
          <w:bCs/>
          <w:sz w:val="20"/>
          <w:szCs w:val="20"/>
        </w:rPr>
        <w:tab/>
        <w:t>3.</w:t>
      </w:r>
      <w:r>
        <w:rPr>
          <w:rFonts w:ascii="Georgia" w:hAnsi="Georgia"/>
          <w:b/>
          <w:bCs/>
          <w:sz w:val="20"/>
          <w:szCs w:val="20"/>
        </w:rPr>
        <w:tab/>
        <w:t>BUDGET/FINANCE: (Action).</w:t>
      </w:r>
    </w:p>
    <w:p w14:paraId="5528FFEC" w14:textId="55B882D3" w:rsidR="00D8158B" w:rsidRDefault="00D8158B" w:rsidP="00D8158B">
      <w:pPr>
        <w:pStyle w:val="ListParagraph"/>
        <w:numPr>
          <w:ilvl w:val="0"/>
          <w:numId w:val="10"/>
        </w:numPr>
        <w:jc w:val="both"/>
        <w:rPr>
          <w:rFonts w:ascii="Georgia" w:hAnsi="Georgia"/>
          <w:sz w:val="20"/>
          <w:szCs w:val="20"/>
        </w:rPr>
      </w:pPr>
      <w:r>
        <w:rPr>
          <w:rFonts w:ascii="Georgia" w:hAnsi="Georgia"/>
          <w:sz w:val="20"/>
          <w:szCs w:val="20"/>
        </w:rPr>
        <w:t xml:space="preserve">Consideration of </w:t>
      </w:r>
      <w:r>
        <w:rPr>
          <w:rFonts w:ascii="Georgia" w:hAnsi="Georgia"/>
          <w:b/>
          <w:bCs/>
          <w:sz w:val="20"/>
          <w:szCs w:val="20"/>
        </w:rPr>
        <w:t xml:space="preserve">Resolution 2020-09 </w:t>
      </w:r>
      <w:r>
        <w:rPr>
          <w:rFonts w:ascii="Georgia" w:hAnsi="Georgia"/>
          <w:sz w:val="20"/>
          <w:szCs w:val="20"/>
        </w:rPr>
        <w:t xml:space="preserve">(a) approving Commissioner Jeff </w:t>
      </w:r>
      <w:r w:rsidR="0050072A">
        <w:rPr>
          <w:rFonts w:ascii="Georgia" w:hAnsi="Georgia"/>
          <w:sz w:val="20"/>
          <w:szCs w:val="20"/>
        </w:rPr>
        <w:t>Silvestrini</w:t>
      </w:r>
      <w:r>
        <w:rPr>
          <w:rFonts w:ascii="Georgia" w:hAnsi="Georgia"/>
          <w:sz w:val="20"/>
          <w:szCs w:val="20"/>
        </w:rPr>
        <w:t xml:space="preserve"> as Assistant-Treasurer of the CWC; (b) approving Commissioner Jeff Silvestrini and Commissioner Jim </w:t>
      </w:r>
      <w:r w:rsidR="0050072A">
        <w:rPr>
          <w:rFonts w:ascii="Georgia" w:hAnsi="Georgia"/>
          <w:sz w:val="20"/>
          <w:szCs w:val="20"/>
        </w:rPr>
        <w:t>Bradley</w:t>
      </w:r>
      <w:r>
        <w:rPr>
          <w:rFonts w:ascii="Georgia" w:hAnsi="Georgia"/>
          <w:sz w:val="20"/>
          <w:szCs w:val="20"/>
        </w:rPr>
        <w:t xml:space="preserve"> as the Chair and Vice-Chair, respectively, of the Budget/Finance Committee; (c) naming Blake Perez, CWC Deputy Director, as the CWC Budget Officer; and (d) </w:t>
      </w:r>
      <w:r w:rsidR="0050072A">
        <w:rPr>
          <w:rFonts w:ascii="Georgia" w:hAnsi="Georgia"/>
          <w:sz w:val="20"/>
          <w:szCs w:val="20"/>
        </w:rPr>
        <w:t xml:space="preserve">changing the signatories (two needed) on the CWC’s checking account at Zions Bank to Christopher F. Robinson (Chair), Jeff Silvestrini (Assistant-Treasurer/Chair Budget/Finance Committee), Jim Bradley (Vice-Chair), Ralph Becker (Executive Director). </w:t>
      </w:r>
    </w:p>
    <w:p w14:paraId="227FB6EA" w14:textId="192D2E0E" w:rsidR="0050072A" w:rsidRDefault="002A3405" w:rsidP="002A3405">
      <w:pPr>
        <w:pStyle w:val="ListParagraph"/>
        <w:numPr>
          <w:ilvl w:val="0"/>
          <w:numId w:val="10"/>
        </w:numPr>
        <w:jc w:val="both"/>
        <w:rPr>
          <w:rFonts w:ascii="Georgia" w:hAnsi="Georgia"/>
          <w:sz w:val="20"/>
          <w:szCs w:val="20"/>
        </w:rPr>
      </w:pPr>
      <w:r>
        <w:rPr>
          <w:rFonts w:ascii="Georgia" w:hAnsi="Georgia"/>
          <w:sz w:val="20"/>
          <w:szCs w:val="20"/>
        </w:rPr>
        <w:t xml:space="preserve">Consideration of </w:t>
      </w:r>
      <w:r>
        <w:rPr>
          <w:rFonts w:ascii="Georgia" w:hAnsi="Georgia"/>
          <w:b/>
          <w:bCs/>
          <w:sz w:val="20"/>
          <w:szCs w:val="20"/>
        </w:rPr>
        <w:t xml:space="preserve">Resolution 2020-10 </w:t>
      </w:r>
      <w:r>
        <w:rPr>
          <w:rFonts w:ascii="Georgia" w:hAnsi="Georgia"/>
          <w:sz w:val="20"/>
          <w:szCs w:val="20"/>
        </w:rPr>
        <w:t>Approving amending the CWC Bylaws to include new Section 10.1, “Investment Fund Policy.”</w:t>
      </w:r>
    </w:p>
    <w:p w14:paraId="1ECD3149" w14:textId="3AB7843C" w:rsidR="001F71D9" w:rsidRDefault="008A4033" w:rsidP="001F71D9">
      <w:pPr>
        <w:pStyle w:val="ListParagraph"/>
        <w:numPr>
          <w:ilvl w:val="0"/>
          <w:numId w:val="10"/>
        </w:numPr>
        <w:jc w:val="both"/>
        <w:rPr>
          <w:rFonts w:ascii="Georgia" w:hAnsi="Georgia"/>
          <w:sz w:val="20"/>
          <w:szCs w:val="20"/>
        </w:rPr>
      </w:pPr>
      <w:r>
        <w:rPr>
          <w:rFonts w:ascii="Georgia" w:hAnsi="Georgia"/>
          <w:sz w:val="20"/>
          <w:szCs w:val="20"/>
        </w:rPr>
        <w:t xml:space="preserve">Consideration of </w:t>
      </w:r>
      <w:r>
        <w:rPr>
          <w:rFonts w:ascii="Georgia" w:hAnsi="Georgia"/>
          <w:b/>
          <w:bCs/>
          <w:sz w:val="20"/>
          <w:szCs w:val="20"/>
        </w:rPr>
        <w:t xml:space="preserve">Resolution 2020-11 </w:t>
      </w:r>
      <w:r w:rsidR="00A9555E">
        <w:rPr>
          <w:rFonts w:ascii="Georgia" w:hAnsi="Georgia"/>
          <w:sz w:val="20"/>
          <w:szCs w:val="20"/>
        </w:rPr>
        <w:t>Approving</w:t>
      </w:r>
      <w:r>
        <w:rPr>
          <w:rFonts w:ascii="Georgia" w:hAnsi="Georgia"/>
          <w:sz w:val="20"/>
          <w:szCs w:val="20"/>
        </w:rPr>
        <w:t xml:space="preserve"> Execution and delivery of a “Public Entity Resolution” to the Office of the Utah State Treasurer.</w:t>
      </w:r>
    </w:p>
    <w:p w14:paraId="2D58CD70" w14:textId="77777777" w:rsidR="00B00AC4" w:rsidRPr="008E2892" w:rsidRDefault="00B00AC4" w:rsidP="00B00AC4">
      <w:pPr>
        <w:pStyle w:val="ListParagraph"/>
        <w:ind w:left="1800"/>
        <w:jc w:val="both"/>
        <w:rPr>
          <w:rFonts w:ascii="Georgia" w:hAnsi="Georgia"/>
          <w:sz w:val="20"/>
          <w:szCs w:val="20"/>
        </w:rPr>
      </w:pPr>
    </w:p>
    <w:p w14:paraId="2FED6161" w14:textId="7CD6B0E5" w:rsidR="008A4033" w:rsidRDefault="00A9555E" w:rsidP="008A4033">
      <w:pPr>
        <w:jc w:val="both"/>
        <w:rPr>
          <w:rFonts w:ascii="Georgia" w:hAnsi="Georgia"/>
          <w:b/>
          <w:bCs/>
          <w:sz w:val="20"/>
          <w:szCs w:val="20"/>
        </w:rPr>
      </w:pPr>
      <w:r>
        <w:rPr>
          <w:rFonts w:ascii="Georgia" w:hAnsi="Georgia"/>
          <w:b/>
          <w:bCs/>
          <w:sz w:val="20"/>
          <w:szCs w:val="20"/>
        </w:rPr>
        <w:t>2:45 p.m.</w:t>
      </w:r>
      <w:r>
        <w:rPr>
          <w:rFonts w:ascii="Georgia" w:hAnsi="Georgia"/>
          <w:b/>
          <w:bCs/>
          <w:sz w:val="20"/>
          <w:szCs w:val="20"/>
        </w:rPr>
        <w:tab/>
        <w:t>4.</w:t>
      </w:r>
      <w:r>
        <w:rPr>
          <w:rFonts w:ascii="Georgia" w:hAnsi="Georgia"/>
          <w:b/>
          <w:bCs/>
          <w:sz w:val="20"/>
          <w:szCs w:val="20"/>
        </w:rPr>
        <w:tab/>
        <w:t xml:space="preserve">TOWN OF BRIGHTON APPLICATION: (Discussion and Action). </w:t>
      </w:r>
    </w:p>
    <w:p w14:paraId="534D2FA3" w14:textId="4824D080" w:rsidR="00A9555E" w:rsidRDefault="00A9555E" w:rsidP="00A9555E">
      <w:pPr>
        <w:pStyle w:val="ListParagraph"/>
        <w:numPr>
          <w:ilvl w:val="0"/>
          <w:numId w:val="11"/>
        </w:numPr>
        <w:jc w:val="both"/>
        <w:rPr>
          <w:rFonts w:ascii="Georgia" w:hAnsi="Georgia"/>
          <w:sz w:val="20"/>
          <w:szCs w:val="20"/>
        </w:rPr>
      </w:pPr>
      <w:r>
        <w:rPr>
          <w:rFonts w:ascii="Georgia" w:hAnsi="Georgia"/>
          <w:sz w:val="20"/>
          <w:szCs w:val="20"/>
        </w:rPr>
        <w:t xml:space="preserve">The </w:t>
      </w:r>
      <w:r w:rsidR="008E5134">
        <w:rPr>
          <w:rFonts w:ascii="Georgia" w:hAnsi="Georgia"/>
          <w:sz w:val="20"/>
          <w:szCs w:val="20"/>
        </w:rPr>
        <w:t>Board</w:t>
      </w:r>
      <w:r>
        <w:rPr>
          <w:rFonts w:ascii="Georgia" w:hAnsi="Georgia"/>
          <w:sz w:val="20"/>
          <w:szCs w:val="20"/>
        </w:rPr>
        <w:t xml:space="preserve"> will discuss the Town of Brighton’s application for membership in the CWC.</w:t>
      </w:r>
    </w:p>
    <w:p w14:paraId="5D60E0A7" w14:textId="11B0C1C4" w:rsidR="002179B8" w:rsidRDefault="00A9555E" w:rsidP="002179B8">
      <w:pPr>
        <w:pStyle w:val="ListParagraph"/>
        <w:numPr>
          <w:ilvl w:val="0"/>
          <w:numId w:val="11"/>
        </w:numPr>
        <w:jc w:val="both"/>
        <w:rPr>
          <w:rFonts w:ascii="Georgia" w:hAnsi="Georgia"/>
          <w:sz w:val="20"/>
          <w:szCs w:val="20"/>
        </w:rPr>
      </w:pPr>
      <w:r>
        <w:rPr>
          <w:rFonts w:ascii="Georgia" w:hAnsi="Georgia"/>
          <w:sz w:val="20"/>
          <w:szCs w:val="20"/>
        </w:rPr>
        <w:t xml:space="preserve">Consideration of </w:t>
      </w:r>
      <w:r>
        <w:rPr>
          <w:rFonts w:ascii="Georgia" w:hAnsi="Georgia"/>
          <w:b/>
          <w:bCs/>
          <w:sz w:val="20"/>
          <w:szCs w:val="20"/>
        </w:rPr>
        <w:t>Resolution 2020-1</w:t>
      </w:r>
      <w:r w:rsidR="00DB7D72">
        <w:rPr>
          <w:rFonts w:ascii="Georgia" w:hAnsi="Georgia"/>
          <w:b/>
          <w:bCs/>
          <w:sz w:val="20"/>
          <w:szCs w:val="20"/>
        </w:rPr>
        <w:t>2</w:t>
      </w:r>
      <w:r>
        <w:rPr>
          <w:rFonts w:ascii="Georgia" w:hAnsi="Georgia"/>
          <w:b/>
          <w:bCs/>
          <w:sz w:val="20"/>
          <w:szCs w:val="20"/>
        </w:rPr>
        <w:t xml:space="preserve"> </w:t>
      </w:r>
      <w:r>
        <w:rPr>
          <w:rFonts w:ascii="Georgia" w:hAnsi="Georgia"/>
          <w:sz w:val="20"/>
          <w:szCs w:val="20"/>
        </w:rPr>
        <w:t xml:space="preserve">Offering </w:t>
      </w:r>
      <w:r w:rsidR="00C65A58">
        <w:rPr>
          <w:rFonts w:ascii="Georgia" w:hAnsi="Georgia"/>
          <w:sz w:val="20"/>
          <w:szCs w:val="20"/>
        </w:rPr>
        <w:t>M</w:t>
      </w:r>
      <w:r>
        <w:rPr>
          <w:rFonts w:ascii="Georgia" w:hAnsi="Georgia"/>
          <w:sz w:val="20"/>
          <w:szCs w:val="20"/>
        </w:rPr>
        <w:t xml:space="preserve">embership in the CWC to the Town of Brighton. </w:t>
      </w:r>
    </w:p>
    <w:p w14:paraId="5A591E3D" w14:textId="77777777" w:rsidR="001F71D9" w:rsidRPr="001F71D9" w:rsidRDefault="001F71D9" w:rsidP="001F71D9">
      <w:pPr>
        <w:pStyle w:val="ListParagraph"/>
        <w:ind w:left="1800"/>
        <w:jc w:val="both"/>
        <w:rPr>
          <w:rFonts w:ascii="Georgia" w:hAnsi="Georgia"/>
          <w:sz w:val="20"/>
          <w:szCs w:val="20"/>
        </w:rPr>
      </w:pPr>
    </w:p>
    <w:p w14:paraId="56F2A7F8" w14:textId="77777777" w:rsidR="00B00AC4" w:rsidRDefault="00A9555E" w:rsidP="00B00AC4">
      <w:pPr>
        <w:tabs>
          <w:tab w:val="left" w:pos="2160"/>
        </w:tabs>
        <w:spacing w:after="0"/>
        <w:ind w:left="1440" w:hanging="1440"/>
        <w:jc w:val="both"/>
        <w:rPr>
          <w:rFonts w:ascii="Georgia" w:hAnsi="Georgia"/>
          <w:b/>
          <w:bCs/>
          <w:sz w:val="20"/>
          <w:szCs w:val="20"/>
        </w:rPr>
      </w:pPr>
      <w:r>
        <w:rPr>
          <w:rFonts w:ascii="Georgia" w:hAnsi="Georgia"/>
          <w:b/>
          <w:bCs/>
          <w:sz w:val="20"/>
          <w:szCs w:val="20"/>
        </w:rPr>
        <w:t>2:55 p.m.</w:t>
      </w:r>
      <w:r>
        <w:rPr>
          <w:rFonts w:ascii="Georgia" w:hAnsi="Georgia"/>
          <w:b/>
          <w:bCs/>
          <w:sz w:val="20"/>
          <w:szCs w:val="20"/>
        </w:rPr>
        <w:tab/>
        <w:t>5</w:t>
      </w:r>
      <w:r w:rsidR="0042556A">
        <w:rPr>
          <w:rFonts w:ascii="Georgia" w:hAnsi="Georgia"/>
          <w:b/>
          <w:bCs/>
          <w:sz w:val="20"/>
          <w:szCs w:val="20"/>
        </w:rPr>
        <w:t>.</w:t>
      </w:r>
      <w:r>
        <w:rPr>
          <w:rFonts w:ascii="Georgia" w:hAnsi="Georgia"/>
          <w:b/>
          <w:bCs/>
          <w:sz w:val="20"/>
          <w:szCs w:val="20"/>
        </w:rPr>
        <w:t xml:space="preserve"> </w:t>
      </w:r>
      <w:r>
        <w:rPr>
          <w:rFonts w:ascii="Georgia" w:hAnsi="Georgia"/>
          <w:b/>
          <w:bCs/>
          <w:sz w:val="20"/>
          <w:szCs w:val="20"/>
        </w:rPr>
        <w:tab/>
        <w:t>PROPOSED AMENDMENT TO ARTICLE V</w:t>
      </w:r>
      <w:r w:rsidR="00C65A58">
        <w:rPr>
          <w:rFonts w:ascii="Georgia" w:hAnsi="Georgia"/>
          <w:b/>
          <w:bCs/>
          <w:sz w:val="20"/>
          <w:szCs w:val="20"/>
        </w:rPr>
        <w:t xml:space="preserve">, </w:t>
      </w:r>
      <w:r>
        <w:rPr>
          <w:rFonts w:ascii="Georgia" w:hAnsi="Georgia"/>
          <w:b/>
          <w:bCs/>
          <w:sz w:val="20"/>
          <w:szCs w:val="20"/>
        </w:rPr>
        <w:t>CWC ILA AGREEMENT</w:t>
      </w:r>
      <w:r w:rsidR="00B00AC4">
        <w:rPr>
          <w:rFonts w:ascii="Georgia" w:hAnsi="Georgia"/>
          <w:b/>
          <w:bCs/>
          <w:sz w:val="20"/>
          <w:szCs w:val="20"/>
        </w:rPr>
        <w:t>:</w:t>
      </w:r>
    </w:p>
    <w:p w14:paraId="6F3B0509" w14:textId="58718798" w:rsidR="000C74AB" w:rsidRDefault="00B00AC4" w:rsidP="00B00AC4">
      <w:pPr>
        <w:tabs>
          <w:tab w:val="left" w:pos="2160"/>
        </w:tabs>
        <w:ind w:left="1440" w:hanging="1440"/>
        <w:jc w:val="both"/>
        <w:rPr>
          <w:rFonts w:ascii="Georgia" w:hAnsi="Georgia"/>
          <w:b/>
          <w:bCs/>
          <w:sz w:val="20"/>
          <w:szCs w:val="20"/>
        </w:rPr>
      </w:pPr>
      <w:r>
        <w:rPr>
          <w:rFonts w:ascii="Georgia" w:hAnsi="Georgia"/>
          <w:b/>
          <w:bCs/>
          <w:sz w:val="20"/>
          <w:szCs w:val="20"/>
        </w:rPr>
        <w:tab/>
      </w:r>
      <w:r>
        <w:rPr>
          <w:rFonts w:ascii="Georgia" w:hAnsi="Georgia"/>
          <w:b/>
          <w:bCs/>
          <w:sz w:val="20"/>
          <w:szCs w:val="20"/>
        </w:rPr>
        <w:tab/>
        <w:t>(Discussion and Action)</w:t>
      </w:r>
    </w:p>
    <w:p w14:paraId="35C3378D" w14:textId="745FFE90" w:rsidR="00A9555E" w:rsidRDefault="002179B8" w:rsidP="002179B8">
      <w:pPr>
        <w:pStyle w:val="ListParagraph"/>
        <w:ind w:left="1800"/>
        <w:jc w:val="both"/>
        <w:rPr>
          <w:rFonts w:ascii="Georgia" w:hAnsi="Georgia"/>
          <w:sz w:val="20"/>
          <w:szCs w:val="20"/>
        </w:rPr>
      </w:pPr>
      <w:r>
        <w:rPr>
          <w:rFonts w:ascii="Georgia" w:hAnsi="Georgia"/>
          <w:sz w:val="20"/>
          <w:szCs w:val="20"/>
        </w:rPr>
        <w:t xml:space="preserve">The </w:t>
      </w:r>
      <w:r w:rsidR="008E5134">
        <w:rPr>
          <w:rFonts w:ascii="Georgia" w:hAnsi="Georgia"/>
          <w:sz w:val="20"/>
          <w:szCs w:val="20"/>
        </w:rPr>
        <w:t>Board</w:t>
      </w:r>
      <w:r>
        <w:rPr>
          <w:rFonts w:ascii="Georgia" w:hAnsi="Georgia"/>
          <w:sz w:val="20"/>
          <w:szCs w:val="20"/>
        </w:rPr>
        <w:t xml:space="preserve"> will discuss</w:t>
      </w:r>
      <w:r w:rsidR="00BB515D">
        <w:rPr>
          <w:rFonts w:ascii="Georgia" w:hAnsi="Georgia"/>
          <w:sz w:val="20"/>
          <w:szCs w:val="20"/>
        </w:rPr>
        <w:t>,</w:t>
      </w:r>
      <w:r>
        <w:rPr>
          <w:rFonts w:ascii="Georgia" w:hAnsi="Georgia"/>
          <w:sz w:val="20"/>
          <w:szCs w:val="20"/>
        </w:rPr>
        <w:t xml:space="preserve"> </w:t>
      </w:r>
      <w:r w:rsidR="00B00AC4">
        <w:rPr>
          <w:rFonts w:ascii="Georgia" w:hAnsi="Georgia"/>
          <w:sz w:val="20"/>
          <w:szCs w:val="20"/>
        </w:rPr>
        <w:t xml:space="preserve">and give direction </w:t>
      </w:r>
      <w:r w:rsidR="00BB515D">
        <w:rPr>
          <w:rFonts w:ascii="Georgia" w:hAnsi="Georgia"/>
          <w:sz w:val="20"/>
          <w:szCs w:val="20"/>
        </w:rPr>
        <w:t xml:space="preserve">concerning, </w:t>
      </w:r>
      <w:r>
        <w:rPr>
          <w:rFonts w:ascii="Georgia" w:hAnsi="Georgia"/>
          <w:sz w:val="20"/>
          <w:szCs w:val="20"/>
        </w:rPr>
        <w:t>proposed amendments to Article V of the CWC ILA (1) omitting the positions of appointed commissioners representing the interest of UDOT and the “Wasatch Back</w:t>
      </w:r>
      <w:r w:rsidR="00F03045">
        <w:rPr>
          <w:rFonts w:ascii="Georgia" w:hAnsi="Georgia"/>
          <w:sz w:val="20"/>
          <w:szCs w:val="20"/>
        </w:rPr>
        <w:t xml:space="preserve">;” (2) converting the “Wasatch Back” appointed commissioner position (currently filled by Summit County) into membership of Summit County in the CWC (conditioned on Summit County entering into the CWC ILA), and (3) providing for the appointment of </w:t>
      </w:r>
      <w:r w:rsidR="00F03045">
        <w:rPr>
          <w:rFonts w:ascii="Georgia" w:hAnsi="Georgia"/>
          <w:i/>
          <w:iCs/>
          <w:sz w:val="20"/>
          <w:szCs w:val="20"/>
        </w:rPr>
        <w:t xml:space="preserve">ex officio </w:t>
      </w:r>
      <w:r w:rsidR="00F03045">
        <w:rPr>
          <w:rFonts w:ascii="Georgia" w:hAnsi="Georgia"/>
          <w:sz w:val="20"/>
          <w:szCs w:val="20"/>
        </w:rPr>
        <w:t xml:space="preserve">commissioners from time to time to represent additional governmental entities with specialized expertise or input, such as UTA. </w:t>
      </w:r>
    </w:p>
    <w:p w14:paraId="5477B32D" w14:textId="77777777" w:rsidR="001F71D9" w:rsidRDefault="001F71D9" w:rsidP="002179B8">
      <w:pPr>
        <w:pStyle w:val="ListParagraph"/>
        <w:ind w:left="1800"/>
        <w:jc w:val="both"/>
        <w:rPr>
          <w:rFonts w:ascii="Georgia" w:hAnsi="Georgia"/>
          <w:sz w:val="20"/>
          <w:szCs w:val="20"/>
        </w:rPr>
      </w:pPr>
    </w:p>
    <w:p w14:paraId="2F4F2DC8" w14:textId="175D97ED" w:rsidR="008A6493" w:rsidRDefault="008A6493" w:rsidP="008A6493">
      <w:pPr>
        <w:jc w:val="both"/>
        <w:rPr>
          <w:rFonts w:ascii="Georgia" w:hAnsi="Georgia"/>
          <w:b/>
          <w:bCs/>
          <w:sz w:val="20"/>
          <w:szCs w:val="20"/>
        </w:rPr>
      </w:pPr>
      <w:r>
        <w:rPr>
          <w:rFonts w:ascii="Georgia" w:hAnsi="Georgia"/>
          <w:b/>
          <w:bCs/>
          <w:sz w:val="20"/>
          <w:szCs w:val="20"/>
        </w:rPr>
        <w:t>3:00 p.m.</w:t>
      </w:r>
      <w:r>
        <w:rPr>
          <w:rFonts w:ascii="Georgia" w:hAnsi="Georgia"/>
          <w:b/>
          <w:bCs/>
          <w:sz w:val="20"/>
          <w:szCs w:val="20"/>
        </w:rPr>
        <w:tab/>
        <w:t>6.</w:t>
      </w:r>
      <w:r>
        <w:rPr>
          <w:rFonts w:ascii="Georgia" w:hAnsi="Georgia"/>
          <w:b/>
          <w:bCs/>
          <w:sz w:val="20"/>
          <w:szCs w:val="20"/>
        </w:rPr>
        <w:tab/>
        <w:t>GRANT APPLICATION: (Discussion and Action)</w:t>
      </w:r>
    </w:p>
    <w:p w14:paraId="6F133965" w14:textId="22CB4F30" w:rsidR="008E5134" w:rsidRDefault="008E5134" w:rsidP="008E5134">
      <w:pPr>
        <w:pStyle w:val="gmail-msolistparagraph"/>
        <w:spacing w:before="0" w:beforeAutospacing="0" w:after="0" w:afterAutospacing="0" w:line="254" w:lineRule="auto"/>
        <w:ind w:left="1800"/>
        <w:jc w:val="both"/>
        <w:rPr>
          <w:rFonts w:ascii="Georgia" w:hAnsi="Georgia"/>
          <w:sz w:val="20"/>
          <w:szCs w:val="20"/>
        </w:rPr>
      </w:pPr>
      <w:r>
        <w:rPr>
          <w:rFonts w:ascii="Georgia" w:hAnsi="Georgia"/>
          <w:sz w:val="20"/>
          <w:szCs w:val="20"/>
        </w:rPr>
        <w:t xml:space="preserve">Staff will explain the </w:t>
      </w:r>
      <w:r w:rsidR="00BB515D">
        <w:rPr>
          <w:rFonts w:ascii="Georgia" w:hAnsi="Georgia"/>
          <w:sz w:val="20"/>
          <w:szCs w:val="20"/>
        </w:rPr>
        <w:t xml:space="preserve">nature and </w:t>
      </w:r>
      <w:r>
        <w:rPr>
          <w:rFonts w:ascii="Georgia" w:hAnsi="Georgia"/>
          <w:sz w:val="20"/>
          <w:szCs w:val="20"/>
        </w:rPr>
        <w:t xml:space="preserve">status of a </w:t>
      </w:r>
      <w:r w:rsidR="00B00AC4">
        <w:rPr>
          <w:rFonts w:ascii="Georgia" w:hAnsi="Georgia"/>
          <w:sz w:val="20"/>
          <w:szCs w:val="20"/>
        </w:rPr>
        <w:t xml:space="preserve">proposed </w:t>
      </w:r>
      <w:r>
        <w:rPr>
          <w:rFonts w:ascii="Georgia" w:hAnsi="Georgia"/>
          <w:sz w:val="20"/>
          <w:szCs w:val="20"/>
        </w:rPr>
        <w:t xml:space="preserve">grant </w:t>
      </w:r>
      <w:r w:rsidR="00B00AC4">
        <w:rPr>
          <w:rFonts w:ascii="Georgia" w:hAnsi="Georgia"/>
          <w:sz w:val="20"/>
          <w:szCs w:val="20"/>
        </w:rPr>
        <w:t xml:space="preserve">application to the </w:t>
      </w:r>
      <w:r>
        <w:rPr>
          <w:rFonts w:ascii="Georgia" w:hAnsi="Georgia" w:cs="Calibri"/>
          <w:sz w:val="20"/>
          <w:szCs w:val="20"/>
        </w:rPr>
        <w:t xml:space="preserve">Utah Office of Outdoor Recreation for the Silver Lake Boardwalk reconstruction project. The Board </w:t>
      </w:r>
      <w:r w:rsidR="00BB515D">
        <w:rPr>
          <w:rFonts w:ascii="Georgia" w:hAnsi="Georgia" w:cs="Calibri"/>
          <w:sz w:val="20"/>
          <w:szCs w:val="20"/>
        </w:rPr>
        <w:t xml:space="preserve">then </w:t>
      </w:r>
      <w:r>
        <w:rPr>
          <w:rFonts w:ascii="Georgia" w:hAnsi="Georgia" w:cs="Calibri"/>
          <w:sz w:val="20"/>
          <w:szCs w:val="20"/>
        </w:rPr>
        <w:t xml:space="preserve">will discuss the proposed application (due 20 March 2020) and give direction </w:t>
      </w:r>
      <w:r w:rsidR="00BB515D">
        <w:rPr>
          <w:rFonts w:ascii="Georgia" w:hAnsi="Georgia" w:cs="Calibri"/>
          <w:sz w:val="20"/>
          <w:szCs w:val="20"/>
        </w:rPr>
        <w:t>concerning the proposed application</w:t>
      </w:r>
      <w:r>
        <w:rPr>
          <w:rFonts w:ascii="Georgia" w:hAnsi="Georgia" w:cs="Calibri"/>
          <w:sz w:val="20"/>
          <w:szCs w:val="20"/>
        </w:rPr>
        <w:t>. Any resulting grant agreement will be the subject of future consideration by the Board.</w:t>
      </w:r>
    </w:p>
    <w:p w14:paraId="22466D91" w14:textId="432F58A3" w:rsidR="00B00AC4" w:rsidRPr="00B00AC4" w:rsidRDefault="00B00AC4" w:rsidP="008E5134">
      <w:pPr>
        <w:ind w:left="1800"/>
        <w:jc w:val="both"/>
        <w:rPr>
          <w:rFonts w:ascii="Georgia" w:hAnsi="Georgia"/>
          <w:sz w:val="20"/>
          <w:szCs w:val="20"/>
        </w:rPr>
      </w:pPr>
      <w:r>
        <w:rPr>
          <w:rFonts w:ascii="Georgia" w:hAnsi="Georgia"/>
          <w:sz w:val="20"/>
          <w:szCs w:val="20"/>
        </w:rPr>
        <w:t xml:space="preserve"> </w:t>
      </w:r>
    </w:p>
    <w:p w14:paraId="5E8D6C29" w14:textId="77777777" w:rsidR="002D2922" w:rsidRDefault="008A6493" w:rsidP="008A6493">
      <w:pPr>
        <w:jc w:val="both"/>
        <w:rPr>
          <w:rFonts w:ascii="Georgia" w:hAnsi="Georgia"/>
          <w:b/>
          <w:bCs/>
          <w:sz w:val="20"/>
          <w:szCs w:val="20"/>
        </w:rPr>
      </w:pPr>
      <w:r>
        <w:rPr>
          <w:rFonts w:ascii="Georgia" w:hAnsi="Georgia"/>
          <w:b/>
          <w:bCs/>
          <w:sz w:val="20"/>
          <w:szCs w:val="20"/>
        </w:rPr>
        <w:t>3:10 p.m.</w:t>
      </w:r>
      <w:r>
        <w:rPr>
          <w:rFonts w:ascii="Georgia" w:hAnsi="Georgia"/>
          <w:b/>
          <w:bCs/>
          <w:sz w:val="20"/>
          <w:szCs w:val="20"/>
        </w:rPr>
        <w:tab/>
        <w:t>7.</w:t>
      </w:r>
      <w:r w:rsidR="002D2922">
        <w:rPr>
          <w:rFonts w:ascii="Georgia" w:hAnsi="Georgia"/>
          <w:b/>
          <w:bCs/>
          <w:sz w:val="20"/>
          <w:szCs w:val="20"/>
        </w:rPr>
        <w:tab/>
        <w:t>ENVIRONMENTAL DASHBOARD: (Discussion and Action)</w:t>
      </w:r>
    </w:p>
    <w:p w14:paraId="7C9A1EC9" w14:textId="7F43BB56" w:rsidR="008A6493" w:rsidRPr="002D2922" w:rsidRDefault="002D2922" w:rsidP="00CD08E4">
      <w:pPr>
        <w:pStyle w:val="ListParagraph"/>
        <w:numPr>
          <w:ilvl w:val="0"/>
          <w:numId w:val="14"/>
        </w:numPr>
        <w:jc w:val="both"/>
        <w:rPr>
          <w:rFonts w:ascii="Georgia" w:hAnsi="Georgia"/>
          <w:sz w:val="20"/>
          <w:szCs w:val="20"/>
        </w:rPr>
      </w:pPr>
      <w:r>
        <w:rPr>
          <w:rFonts w:ascii="Georgia" w:hAnsi="Georgia"/>
          <w:sz w:val="20"/>
          <w:szCs w:val="20"/>
        </w:rPr>
        <w:t xml:space="preserve">Dr. Phoebe </w:t>
      </w:r>
      <w:r w:rsidR="00EE24E9">
        <w:rPr>
          <w:rFonts w:ascii="Georgia" w:hAnsi="Georgia"/>
          <w:sz w:val="20"/>
          <w:szCs w:val="20"/>
        </w:rPr>
        <w:t>McNeally,</w:t>
      </w:r>
      <w:r>
        <w:rPr>
          <w:rFonts w:ascii="Georgia" w:hAnsi="Georgia"/>
          <w:sz w:val="20"/>
          <w:szCs w:val="20"/>
        </w:rPr>
        <w:t xml:space="preserve"> University of Utah, will update the Board on the completion of Phase I of the CWC’s environmental dashboard project and provide additional information regarding an amendment to the CWC’s interlocal agreement with the University of Utah detailing Phase II of that project. </w:t>
      </w:r>
      <w:r w:rsidR="008A6493" w:rsidRPr="002D2922">
        <w:rPr>
          <w:rFonts w:ascii="Georgia" w:hAnsi="Georgia"/>
          <w:sz w:val="20"/>
          <w:szCs w:val="20"/>
        </w:rPr>
        <w:tab/>
      </w:r>
    </w:p>
    <w:p w14:paraId="5FD2392B" w14:textId="657EF820" w:rsidR="000C74AB" w:rsidRDefault="002D2922" w:rsidP="00CD08E4">
      <w:pPr>
        <w:pStyle w:val="ListParagraph"/>
        <w:numPr>
          <w:ilvl w:val="0"/>
          <w:numId w:val="14"/>
        </w:numPr>
        <w:jc w:val="both"/>
        <w:rPr>
          <w:rFonts w:ascii="Georgia" w:hAnsi="Georgia"/>
          <w:sz w:val="20"/>
          <w:szCs w:val="20"/>
        </w:rPr>
      </w:pPr>
      <w:r>
        <w:rPr>
          <w:rFonts w:ascii="Georgia" w:hAnsi="Georgia"/>
          <w:sz w:val="20"/>
          <w:szCs w:val="20"/>
        </w:rPr>
        <w:t xml:space="preserve">Consideration of </w:t>
      </w:r>
      <w:r>
        <w:rPr>
          <w:rFonts w:ascii="Georgia" w:hAnsi="Georgia"/>
          <w:b/>
          <w:bCs/>
          <w:sz w:val="20"/>
          <w:szCs w:val="20"/>
        </w:rPr>
        <w:t xml:space="preserve">Resolution 2020-13 </w:t>
      </w:r>
      <w:r w:rsidR="00C65A58">
        <w:rPr>
          <w:rFonts w:ascii="Georgia" w:hAnsi="Georgia"/>
          <w:sz w:val="20"/>
          <w:szCs w:val="20"/>
        </w:rPr>
        <w:t>ap</w:t>
      </w:r>
      <w:r>
        <w:rPr>
          <w:rFonts w:ascii="Georgia" w:hAnsi="Georgia"/>
          <w:sz w:val="20"/>
          <w:szCs w:val="20"/>
        </w:rPr>
        <w:t xml:space="preserve">proving an amendment to the interlocal agreement between the CWC and the University of Utah concerning Phase II of the CWC’s environmental dashboard project. </w:t>
      </w:r>
    </w:p>
    <w:p w14:paraId="6FD26242" w14:textId="77777777" w:rsidR="002D2922" w:rsidRPr="002D2922" w:rsidRDefault="002D2922" w:rsidP="00CD08E4">
      <w:pPr>
        <w:pStyle w:val="ListParagraph"/>
        <w:jc w:val="both"/>
        <w:rPr>
          <w:rFonts w:ascii="Georgia" w:hAnsi="Georgia"/>
          <w:sz w:val="20"/>
          <w:szCs w:val="20"/>
        </w:rPr>
      </w:pPr>
    </w:p>
    <w:p w14:paraId="672DD426" w14:textId="77777777" w:rsidR="00C0608C" w:rsidRDefault="002D2922" w:rsidP="00C0608C">
      <w:pPr>
        <w:spacing w:after="0"/>
        <w:jc w:val="both"/>
        <w:rPr>
          <w:rFonts w:ascii="Georgia" w:hAnsi="Georgia"/>
          <w:b/>
          <w:bCs/>
          <w:sz w:val="20"/>
          <w:szCs w:val="20"/>
        </w:rPr>
      </w:pPr>
      <w:r>
        <w:rPr>
          <w:rFonts w:ascii="Georgia" w:hAnsi="Georgia"/>
          <w:b/>
          <w:bCs/>
          <w:sz w:val="20"/>
          <w:szCs w:val="20"/>
        </w:rPr>
        <w:t>3:20 p.m.</w:t>
      </w:r>
      <w:r>
        <w:rPr>
          <w:rFonts w:ascii="Georgia" w:hAnsi="Georgia"/>
          <w:b/>
          <w:bCs/>
          <w:sz w:val="20"/>
          <w:szCs w:val="20"/>
        </w:rPr>
        <w:tab/>
        <w:t>8.</w:t>
      </w:r>
      <w:r>
        <w:rPr>
          <w:rFonts w:ascii="Georgia" w:hAnsi="Georgia"/>
          <w:b/>
          <w:bCs/>
          <w:sz w:val="20"/>
          <w:szCs w:val="20"/>
        </w:rPr>
        <w:tab/>
        <w:t>CENTRAL WASATCH COMMISSION COMMITTEES: (Discussion</w:t>
      </w:r>
      <w:r w:rsidR="00C0608C">
        <w:rPr>
          <w:rFonts w:ascii="Georgia" w:hAnsi="Georgia"/>
          <w:b/>
          <w:bCs/>
          <w:sz w:val="20"/>
          <w:szCs w:val="20"/>
        </w:rPr>
        <w:t xml:space="preserve"> and </w:t>
      </w:r>
    </w:p>
    <w:p w14:paraId="5D506227" w14:textId="7BB1CF87" w:rsidR="002D2922" w:rsidRDefault="00C0608C" w:rsidP="00C0608C">
      <w:pPr>
        <w:ind w:left="1440" w:firstLine="720"/>
        <w:jc w:val="both"/>
        <w:rPr>
          <w:rFonts w:ascii="Georgia" w:hAnsi="Georgia"/>
          <w:b/>
          <w:bCs/>
          <w:sz w:val="20"/>
          <w:szCs w:val="20"/>
        </w:rPr>
      </w:pPr>
      <w:r>
        <w:rPr>
          <w:rFonts w:ascii="Georgia" w:hAnsi="Georgia"/>
          <w:b/>
          <w:bCs/>
          <w:sz w:val="20"/>
          <w:szCs w:val="20"/>
        </w:rPr>
        <w:t>Action</w:t>
      </w:r>
      <w:r w:rsidR="002D2922">
        <w:rPr>
          <w:rFonts w:ascii="Georgia" w:hAnsi="Georgia"/>
          <w:b/>
          <w:bCs/>
          <w:sz w:val="20"/>
          <w:szCs w:val="20"/>
        </w:rPr>
        <w:t>)</w:t>
      </w:r>
    </w:p>
    <w:p w14:paraId="59E9DC7C" w14:textId="4203FFC2" w:rsidR="002D2922" w:rsidRDefault="002D2922" w:rsidP="00CD08E4">
      <w:pPr>
        <w:pStyle w:val="ListParagraph"/>
        <w:numPr>
          <w:ilvl w:val="0"/>
          <w:numId w:val="16"/>
        </w:numPr>
        <w:jc w:val="both"/>
        <w:rPr>
          <w:rFonts w:ascii="Georgia" w:hAnsi="Georgia"/>
          <w:sz w:val="20"/>
          <w:szCs w:val="20"/>
        </w:rPr>
      </w:pPr>
      <w:r>
        <w:rPr>
          <w:rFonts w:ascii="Georgia" w:hAnsi="Georgia"/>
          <w:sz w:val="20"/>
          <w:szCs w:val="20"/>
        </w:rPr>
        <w:t>Chair Chris Robinson will update the Board on the January 23, 2020 and February 21, 2020 Executive Committee meetings.</w:t>
      </w:r>
    </w:p>
    <w:p w14:paraId="2E779610" w14:textId="445E7AEE" w:rsidR="002D2922" w:rsidRDefault="00E02301" w:rsidP="00CD08E4">
      <w:pPr>
        <w:pStyle w:val="ListParagraph"/>
        <w:numPr>
          <w:ilvl w:val="0"/>
          <w:numId w:val="16"/>
        </w:numPr>
        <w:jc w:val="both"/>
        <w:rPr>
          <w:rFonts w:ascii="Georgia" w:hAnsi="Georgia"/>
          <w:sz w:val="20"/>
          <w:szCs w:val="20"/>
        </w:rPr>
      </w:pPr>
      <w:r>
        <w:rPr>
          <w:rFonts w:ascii="Georgia" w:hAnsi="Georgia"/>
          <w:sz w:val="20"/>
          <w:szCs w:val="20"/>
        </w:rPr>
        <w:t xml:space="preserve">Commissioner Jeff </w:t>
      </w:r>
      <w:bookmarkStart w:id="0" w:name="_GoBack"/>
      <w:bookmarkEnd w:id="0"/>
      <w:r>
        <w:rPr>
          <w:rFonts w:ascii="Georgia" w:hAnsi="Georgia"/>
          <w:sz w:val="20"/>
          <w:szCs w:val="20"/>
        </w:rPr>
        <w:t>Silvestrini, Assistant-Treasurer/Chair of the Budget Committee, will update the Board on that committee’s January 16, 2020 meeting and February 2020 financial information.</w:t>
      </w:r>
    </w:p>
    <w:p w14:paraId="64A19945" w14:textId="62091D81" w:rsidR="00E02301" w:rsidRDefault="00E02301" w:rsidP="00CD08E4">
      <w:pPr>
        <w:pStyle w:val="ListParagraph"/>
        <w:numPr>
          <w:ilvl w:val="0"/>
          <w:numId w:val="16"/>
        </w:numPr>
        <w:jc w:val="both"/>
        <w:rPr>
          <w:rFonts w:ascii="Georgia" w:hAnsi="Georgia"/>
          <w:sz w:val="20"/>
          <w:szCs w:val="20"/>
        </w:rPr>
      </w:pPr>
      <w:r>
        <w:rPr>
          <w:rFonts w:ascii="Georgia" w:hAnsi="Georgia"/>
          <w:sz w:val="20"/>
          <w:szCs w:val="20"/>
        </w:rPr>
        <w:t>Commissioner Jim Bradley, Chair of the Short-Term Projects Committee, will update the Board on that committee’s January 29, 2020 and February 24, 2020 meetings.</w:t>
      </w:r>
    </w:p>
    <w:p w14:paraId="12BDCDA9" w14:textId="2794339C" w:rsidR="00E02301" w:rsidRDefault="00E02301" w:rsidP="00CD08E4">
      <w:pPr>
        <w:pStyle w:val="ListParagraph"/>
        <w:numPr>
          <w:ilvl w:val="0"/>
          <w:numId w:val="16"/>
        </w:numPr>
        <w:jc w:val="both"/>
        <w:rPr>
          <w:rFonts w:ascii="Georgia" w:hAnsi="Georgia"/>
          <w:sz w:val="20"/>
          <w:szCs w:val="20"/>
        </w:rPr>
      </w:pPr>
      <w:r>
        <w:rPr>
          <w:rFonts w:ascii="Georgia" w:hAnsi="Georgia"/>
          <w:sz w:val="20"/>
          <w:szCs w:val="20"/>
        </w:rPr>
        <w:t xml:space="preserve">Commissioner Jenny Wilson, Chair of the Land/Tenure Committee will update the Board on the ongoing work of the Land/Tenure Committee – first meeting to Friday: March 20, 2020. </w:t>
      </w:r>
    </w:p>
    <w:p w14:paraId="3BC10605" w14:textId="6E19B05A" w:rsidR="00E02301" w:rsidRDefault="00E02301" w:rsidP="00C0608C">
      <w:pPr>
        <w:pStyle w:val="ListParagraph"/>
        <w:numPr>
          <w:ilvl w:val="0"/>
          <w:numId w:val="16"/>
        </w:numPr>
        <w:jc w:val="both"/>
        <w:rPr>
          <w:rFonts w:ascii="Georgia" w:hAnsi="Georgia"/>
          <w:b/>
          <w:bCs/>
          <w:sz w:val="20"/>
          <w:szCs w:val="20"/>
        </w:rPr>
      </w:pPr>
      <w:r>
        <w:rPr>
          <w:rFonts w:ascii="Georgia" w:hAnsi="Georgia"/>
          <w:sz w:val="20"/>
          <w:szCs w:val="20"/>
        </w:rPr>
        <w:t>Commissioner Mike Peterson, Chair of the Transportation Committee and Executive Director Ralph Becker will update the Board on the committee’s February 25, 2020 meeting and the ongoing work of the Transportation Committee</w:t>
      </w:r>
      <w:r w:rsidR="00C0608C">
        <w:rPr>
          <w:rFonts w:ascii="Georgia" w:hAnsi="Georgia"/>
          <w:sz w:val="20"/>
          <w:szCs w:val="20"/>
        </w:rPr>
        <w:t>. The Board may also discuss and take action on the Mountain Transit System scope and planning document.</w:t>
      </w:r>
    </w:p>
    <w:p w14:paraId="16782AA1" w14:textId="77777777" w:rsidR="00CD08E4" w:rsidRDefault="00E46357" w:rsidP="00CD08E4">
      <w:pPr>
        <w:pStyle w:val="ListParagraph"/>
        <w:numPr>
          <w:ilvl w:val="0"/>
          <w:numId w:val="16"/>
        </w:numPr>
        <w:jc w:val="both"/>
        <w:rPr>
          <w:rFonts w:ascii="Georgia" w:hAnsi="Georgia"/>
          <w:sz w:val="20"/>
          <w:szCs w:val="20"/>
        </w:rPr>
      </w:pPr>
      <w:r>
        <w:rPr>
          <w:rFonts w:ascii="Georgia" w:hAnsi="Georgia"/>
          <w:sz w:val="20"/>
          <w:szCs w:val="20"/>
        </w:rPr>
        <w:t xml:space="preserve">Executive Director Ralph Becker will provide </w:t>
      </w:r>
      <w:r w:rsidR="00A95D84">
        <w:rPr>
          <w:rFonts w:ascii="Georgia" w:hAnsi="Georgia"/>
          <w:sz w:val="20"/>
          <w:szCs w:val="20"/>
        </w:rPr>
        <w:t>summary of recent Washington, D.</w:t>
      </w:r>
      <w:r w:rsidR="0089480F">
        <w:rPr>
          <w:rFonts w:ascii="Georgia" w:hAnsi="Georgia"/>
          <w:sz w:val="20"/>
          <w:szCs w:val="20"/>
        </w:rPr>
        <w:t>C.</w:t>
      </w:r>
      <w:r w:rsidR="00354FA6">
        <w:rPr>
          <w:rFonts w:ascii="Georgia" w:hAnsi="Georgia"/>
          <w:sz w:val="20"/>
          <w:szCs w:val="20"/>
        </w:rPr>
        <w:t xml:space="preserve"> </w:t>
      </w:r>
      <w:r w:rsidR="0089480F">
        <w:rPr>
          <w:rFonts w:ascii="Georgia" w:hAnsi="Georgia"/>
          <w:sz w:val="20"/>
          <w:szCs w:val="20"/>
        </w:rPr>
        <w:t xml:space="preserve">visit; see </w:t>
      </w:r>
      <w:r w:rsidR="00403EA2">
        <w:rPr>
          <w:rFonts w:ascii="Georgia" w:hAnsi="Georgia"/>
          <w:sz w:val="20"/>
          <w:szCs w:val="20"/>
        </w:rPr>
        <w:t>written comments included here.</w:t>
      </w:r>
    </w:p>
    <w:p w14:paraId="5DD845D4" w14:textId="6CA87AB4" w:rsidR="00D537F3" w:rsidRDefault="00403EA2" w:rsidP="00CD08E4">
      <w:pPr>
        <w:pStyle w:val="ListParagraph"/>
        <w:ind w:left="1800"/>
        <w:jc w:val="both"/>
        <w:rPr>
          <w:rFonts w:ascii="Georgia" w:hAnsi="Georgia"/>
          <w:sz w:val="20"/>
          <w:szCs w:val="20"/>
        </w:rPr>
      </w:pPr>
      <w:r>
        <w:rPr>
          <w:rFonts w:ascii="Georgia" w:hAnsi="Georgia"/>
          <w:sz w:val="20"/>
          <w:szCs w:val="20"/>
        </w:rPr>
        <w:t xml:space="preserve"> </w:t>
      </w:r>
    </w:p>
    <w:p w14:paraId="0DF1EB09" w14:textId="7916ECDB" w:rsidR="00E02301" w:rsidRPr="00C65A58" w:rsidRDefault="00246792" w:rsidP="00CD08E4">
      <w:pPr>
        <w:jc w:val="both"/>
        <w:rPr>
          <w:rFonts w:ascii="Georgia" w:hAnsi="Georgia"/>
          <w:bCs/>
          <w:sz w:val="20"/>
          <w:szCs w:val="20"/>
        </w:rPr>
      </w:pPr>
      <w:r>
        <w:rPr>
          <w:rFonts w:ascii="Georgia" w:hAnsi="Georgia"/>
          <w:b/>
          <w:bCs/>
          <w:sz w:val="20"/>
          <w:szCs w:val="20"/>
        </w:rPr>
        <w:t xml:space="preserve">3:50 </w:t>
      </w:r>
      <w:r w:rsidR="00C65A58">
        <w:rPr>
          <w:rFonts w:ascii="Georgia" w:hAnsi="Georgia"/>
          <w:b/>
          <w:bCs/>
          <w:sz w:val="20"/>
          <w:szCs w:val="20"/>
        </w:rPr>
        <w:t>p</w:t>
      </w:r>
      <w:r>
        <w:rPr>
          <w:rFonts w:ascii="Georgia" w:hAnsi="Georgia"/>
          <w:b/>
          <w:bCs/>
          <w:sz w:val="20"/>
          <w:szCs w:val="20"/>
        </w:rPr>
        <w:t>.</w:t>
      </w:r>
      <w:r w:rsidR="00C65A58">
        <w:rPr>
          <w:rFonts w:ascii="Georgia" w:hAnsi="Georgia"/>
          <w:b/>
          <w:bCs/>
          <w:sz w:val="20"/>
          <w:szCs w:val="20"/>
        </w:rPr>
        <w:t>m</w:t>
      </w:r>
      <w:r>
        <w:rPr>
          <w:rFonts w:ascii="Georgia" w:hAnsi="Georgia"/>
          <w:b/>
          <w:bCs/>
          <w:sz w:val="20"/>
          <w:szCs w:val="20"/>
        </w:rPr>
        <w:t xml:space="preserve">. </w:t>
      </w:r>
      <w:r>
        <w:rPr>
          <w:rFonts w:ascii="Georgia" w:hAnsi="Georgia"/>
          <w:b/>
          <w:bCs/>
          <w:sz w:val="20"/>
          <w:szCs w:val="20"/>
        </w:rPr>
        <w:tab/>
        <w:t>9.</w:t>
      </w:r>
      <w:r>
        <w:rPr>
          <w:rFonts w:ascii="Georgia" w:hAnsi="Georgia"/>
          <w:b/>
          <w:bCs/>
          <w:sz w:val="20"/>
          <w:szCs w:val="20"/>
        </w:rPr>
        <w:tab/>
        <w:t xml:space="preserve">STAKEHOLDERS COUNCIL UPDATE </w:t>
      </w:r>
    </w:p>
    <w:p w14:paraId="5E0869AB" w14:textId="0DFB5081" w:rsidR="00246792" w:rsidRDefault="00246792" w:rsidP="00CD08E4">
      <w:pPr>
        <w:pStyle w:val="ListParagraph"/>
        <w:numPr>
          <w:ilvl w:val="0"/>
          <w:numId w:val="17"/>
        </w:numPr>
        <w:jc w:val="both"/>
        <w:rPr>
          <w:rFonts w:ascii="Georgia" w:hAnsi="Georgia"/>
          <w:sz w:val="20"/>
          <w:szCs w:val="20"/>
        </w:rPr>
      </w:pPr>
      <w:r>
        <w:rPr>
          <w:rFonts w:ascii="Georgia" w:hAnsi="Georgia"/>
          <w:sz w:val="20"/>
          <w:szCs w:val="20"/>
        </w:rPr>
        <w:t>Written report in packet.</w:t>
      </w:r>
    </w:p>
    <w:p w14:paraId="7D4C2227" w14:textId="77777777" w:rsidR="00CD08E4" w:rsidRDefault="00CD08E4" w:rsidP="00CD08E4">
      <w:pPr>
        <w:pStyle w:val="ListParagraph"/>
        <w:ind w:left="1800"/>
        <w:jc w:val="both"/>
        <w:rPr>
          <w:rFonts w:ascii="Georgia" w:hAnsi="Georgia"/>
          <w:sz w:val="20"/>
          <w:szCs w:val="20"/>
        </w:rPr>
      </w:pPr>
    </w:p>
    <w:p w14:paraId="00ECE024" w14:textId="57712C26" w:rsidR="00246792" w:rsidRDefault="00246792" w:rsidP="00CD08E4">
      <w:pPr>
        <w:jc w:val="both"/>
        <w:rPr>
          <w:rFonts w:ascii="Georgia" w:hAnsi="Georgia"/>
          <w:b/>
          <w:bCs/>
          <w:sz w:val="20"/>
          <w:szCs w:val="20"/>
        </w:rPr>
      </w:pPr>
      <w:r>
        <w:rPr>
          <w:rFonts w:ascii="Georgia" w:hAnsi="Georgia"/>
          <w:b/>
          <w:bCs/>
          <w:sz w:val="20"/>
          <w:szCs w:val="20"/>
        </w:rPr>
        <w:t>3:55 p.m.</w:t>
      </w:r>
      <w:r>
        <w:rPr>
          <w:rFonts w:ascii="Georgia" w:hAnsi="Georgia"/>
          <w:b/>
          <w:bCs/>
          <w:sz w:val="20"/>
          <w:szCs w:val="20"/>
        </w:rPr>
        <w:tab/>
        <w:t>10.</w:t>
      </w:r>
      <w:r>
        <w:rPr>
          <w:rFonts w:ascii="Georgia" w:hAnsi="Georgia"/>
          <w:b/>
          <w:bCs/>
          <w:sz w:val="20"/>
          <w:szCs w:val="20"/>
        </w:rPr>
        <w:tab/>
        <w:t>PUBLIC COMMENT</w:t>
      </w:r>
    </w:p>
    <w:p w14:paraId="5A983D28" w14:textId="221AE90F" w:rsidR="00246792" w:rsidRDefault="00246792" w:rsidP="00CD08E4">
      <w:pPr>
        <w:jc w:val="both"/>
        <w:rPr>
          <w:rFonts w:ascii="Georgia" w:hAnsi="Georgia"/>
          <w:b/>
          <w:bCs/>
          <w:sz w:val="20"/>
          <w:szCs w:val="20"/>
        </w:rPr>
      </w:pPr>
      <w:r>
        <w:rPr>
          <w:rFonts w:ascii="Georgia" w:hAnsi="Georgia"/>
          <w:b/>
          <w:bCs/>
          <w:sz w:val="20"/>
          <w:szCs w:val="20"/>
        </w:rPr>
        <w:t>4:15 p.m.</w:t>
      </w:r>
      <w:r>
        <w:rPr>
          <w:rFonts w:ascii="Georgia" w:hAnsi="Georgia"/>
          <w:b/>
          <w:bCs/>
          <w:sz w:val="20"/>
          <w:szCs w:val="20"/>
        </w:rPr>
        <w:tab/>
        <w:t>11.</w:t>
      </w:r>
      <w:r>
        <w:rPr>
          <w:rFonts w:ascii="Georgia" w:hAnsi="Georgia"/>
          <w:b/>
          <w:bCs/>
          <w:sz w:val="20"/>
          <w:szCs w:val="20"/>
        </w:rPr>
        <w:tab/>
        <w:t xml:space="preserve">COMMISSIONER COMMENT </w:t>
      </w:r>
    </w:p>
    <w:p w14:paraId="3D5F79A5" w14:textId="330B8688" w:rsidR="00246792" w:rsidRDefault="00246792" w:rsidP="00CD08E4">
      <w:pPr>
        <w:jc w:val="both"/>
        <w:rPr>
          <w:rFonts w:ascii="Georgia" w:hAnsi="Georgia"/>
          <w:b/>
          <w:bCs/>
          <w:sz w:val="20"/>
          <w:szCs w:val="20"/>
        </w:rPr>
      </w:pPr>
      <w:r>
        <w:rPr>
          <w:rFonts w:ascii="Georgia" w:hAnsi="Georgia"/>
          <w:b/>
          <w:bCs/>
          <w:sz w:val="20"/>
          <w:szCs w:val="20"/>
        </w:rPr>
        <w:t>4:30 p.m.</w:t>
      </w:r>
      <w:r>
        <w:rPr>
          <w:rFonts w:ascii="Georgia" w:hAnsi="Georgia"/>
          <w:b/>
          <w:bCs/>
          <w:sz w:val="20"/>
          <w:szCs w:val="20"/>
        </w:rPr>
        <w:tab/>
        <w:t>12.</w:t>
      </w:r>
      <w:r>
        <w:rPr>
          <w:rFonts w:ascii="Georgia" w:hAnsi="Georgia"/>
          <w:b/>
          <w:bCs/>
          <w:sz w:val="20"/>
          <w:szCs w:val="20"/>
        </w:rPr>
        <w:tab/>
        <w:t xml:space="preserve">ADJOURNMENT </w:t>
      </w:r>
      <w:r>
        <w:rPr>
          <w:rFonts w:ascii="Georgia" w:hAnsi="Georgia"/>
          <w:b/>
          <w:bCs/>
          <w:sz w:val="20"/>
          <w:szCs w:val="20"/>
        </w:rPr>
        <w:tab/>
      </w:r>
    </w:p>
    <w:p w14:paraId="5E79E0A8" w14:textId="04AC86B8" w:rsidR="00DB7D72" w:rsidRDefault="00DB7D72" w:rsidP="00CD08E4">
      <w:pPr>
        <w:jc w:val="both"/>
        <w:rPr>
          <w:rFonts w:ascii="Georgia" w:hAnsi="Georgia"/>
          <w:b/>
          <w:bCs/>
          <w:sz w:val="20"/>
          <w:szCs w:val="20"/>
        </w:rPr>
      </w:pPr>
    </w:p>
    <w:p w14:paraId="69B8F3B8" w14:textId="09D6B571" w:rsidR="00DB7D72" w:rsidRDefault="00DB7D72" w:rsidP="00CD08E4">
      <w:pPr>
        <w:jc w:val="center"/>
        <w:rPr>
          <w:rFonts w:ascii="Georgia" w:hAnsi="Georgia"/>
          <w:b/>
          <w:bCs/>
          <w:sz w:val="20"/>
          <w:szCs w:val="20"/>
          <w:u w:val="single"/>
        </w:rPr>
      </w:pPr>
      <w:r>
        <w:rPr>
          <w:rFonts w:ascii="Georgia" w:hAnsi="Georgia"/>
          <w:b/>
          <w:bCs/>
          <w:sz w:val="20"/>
          <w:szCs w:val="20"/>
          <w:u w:val="single"/>
        </w:rPr>
        <w:t>CERTIFICATE OF POSTING</w:t>
      </w:r>
    </w:p>
    <w:p w14:paraId="658AC2A4" w14:textId="5D6791E5" w:rsidR="00DB7D72" w:rsidRDefault="00DB7D72" w:rsidP="00CD08E4">
      <w:pPr>
        <w:jc w:val="both"/>
        <w:rPr>
          <w:rFonts w:ascii="Georgia" w:hAnsi="Georgia"/>
          <w:sz w:val="20"/>
          <w:szCs w:val="20"/>
        </w:rPr>
      </w:pPr>
      <w:r>
        <w:rPr>
          <w:rFonts w:ascii="Georgia" w:hAnsi="Georgia"/>
          <w:sz w:val="20"/>
          <w:szCs w:val="20"/>
        </w:rPr>
        <w:t xml:space="preserve">At or before </w:t>
      </w:r>
      <w:r w:rsidR="00C0608C" w:rsidRPr="00C0608C">
        <w:rPr>
          <w:rFonts w:ascii="Georgia" w:hAnsi="Georgia"/>
          <w:b/>
          <w:sz w:val="20"/>
          <w:szCs w:val="20"/>
        </w:rPr>
        <w:t>2</w:t>
      </w:r>
      <w:r w:rsidRPr="00C0608C">
        <w:rPr>
          <w:rFonts w:ascii="Georgia" w:hAnsi="Georgia"/>
          <w:b/>
          <w:bCs/>
          <w:sz w:val="20"/>
          <w:szCs w:val="20"/>
        </w:rPr>
        <w:t>:</w:t>
      </w:r>
      <w:r w:rsidR="00C0608C" w:rsidRPr="00C0608C">
        <w:rPr>
          <w:rFonts w:ascii="Georgia" w:hAnsi="Georgia"/>
          <w:b/>
          <w:bCs/>
          <w:sz w:val="20"/>
          <w:szCs w:val="20"/>
        </w:rPr>
        <w:t>3</w:t>
      </w:r>
      <w:r w:rsidRPr="00C0608C">
        <w:rPr>
          <w:rFonts w:ascii="Georgia" w:hAnsi="Georgia"/>
          <w:b/>
          <w:bCs/>
          <w:sz w:val="20"/>
          <w:szCs w:val="20"/>
        </w:rPr>
        <w:t>0</w:t>
      </w:r>
      <w:r>
        <w:rPr>
          <w:rFonts w:ascii="Georgia" w:hAnsi="Georgia"/>
          <w:b/>
          <w:bCs/>
          <w:sz w:val="20"/>
          <w:szCs w:val="20"/>
        </w:rPr>
        <w:t xml:space="preserve"> p.m. on Friday, March 6, 2020, </w:t>
      </w:r>
      <w:r>
        <w:rPr>
          <w:rFonts w:ascii="Georgia" w:hAnsi="Georgia"/>
          <w:sz w:val="20"/>
          <w:szCs w:val="20"/>
        </w:rPr>
        <w:t>the undersigned does hereby certify that the above notice agenda was:</w:t>
      </w:r>
    </w:p>
    <w:p w14:paraId="68A888B1" w14:textId="3EB342E2" w:rsidR="00DB7D72" w:rsidRDefault="00DB7D72" w:rsidP="00CD08E4">
      <w:pPr>
        <w:pStyle w:val="ListParagraph"/>
        <w:numPr>
          <w:ilvl w:val="0"/>
          <w:numId w:val="18"/>
        </w:numPr>
        <w:jc w:val="both"/>
        <w:rPr>
          <w:rFonts w:ascii="Georgia" w:hAnsi="Georgia"/>
          <w:sz w:val="20"/>
          <w:szCs w:val="20"/>
        </w:rPr>
      </w:pPr>
      <w:r>
        <w:rPr>
          <w:rFonts w:ascii="Georgia" w:hAnsi="Georgia"/>
          <w:sz w:val="20"/>
          <w:szCs w:val="20"/>
        </w:rPr>
        <w:t xml:space="preserve">Posted at either the CWC’s principal office or at the building where the meeting is to be </w:t>
      </w:r>
      <w:r w:rsidR="00EE24E9">
        <w:rPr>
          <w:rFonts w:ascii="Georgia" w:hAnsi="Georgia"/>
          <w:sz w:val="20"/>
          <w:szCs w:val="20"/>
        </w:rPr>
        <w:t>held.</w:t>
      </w:r>
    </w:p>
    <w:p w14:paraId="023DE132" w14:textId="02CACC61" w:rsidR="00DB7D72" w:rsidRDefault="00DB7D72" w:rsidP="00CD08E4">
      <w:pPr>
        <w:pStyle w:val="ListParagraph"/>
        <w:numPr>
          <w:ilvl w:val="0"/>
          <w:numId w:val="18"/>
        </w:numPr>
        <w:jc w:val="both"/>
        <w:rPr>
          <w:rFonts w:ascii="Georgia" w:hAnsi="Georgia"/>
          <w:sz w:val="20"/>
          <w:szCs w:val="20"/>
        </w:rPr>
      </w:pPr>
      <w:r>
        <w:rPr>
          <w:rFonts w:ascii="Georgia" w:hAnsi="Georgia"/>
          <w:sz w:val="20"/>
          <w:szCs w:val="20"/>
        </w:rPr>
        <w:t>Posted on the Utah Public Notice Website created under UTAH CODE ANN 63F-1-701; and</w:t>
      </w:r>
    </w:p>
    <w:p w14:paraId="390F5438" w14:textId="37B90389" w:rsidR="00DB7D72" w:rsidRDefault="00DB7D72" w:rsidP="00CD08E4">
      <w:pPr>
        <w:pStyle w:val="ListParagraph"/>
        <w:numPr>
          <w:ilvl w:val="0"/>
          <w:numId w:val="18"/>
        </w:numPr>
        <w:jc w:val="both"/>
        <w:rPr>
          <w:rFonts w:ascii="Georgia" w:hAnsi="Georgia"/>
          <w:sz w:val="20"/>
          <w:szCs w:val="20"/>
        </w:rPr>
      </w:pPr>
      <w:r>
        <w:rPr>
          <w:rFonts w:ascii="Georgia" w:hAnsi="Georgia"/>
          <w:sz w:val="20"/>
          <w:szCs w:val="20"/>
        </w:rPr>
        <w:t>Provided to The Salt Lake Tribune and/or Deseret News or to a local media correspondent.</w:t>
      </w:r>
    </w:p>
    <w:p w14:paraId="4FC97CCE" w14:textId="1B2C410B" w:rsidR="00DB7D72" w:rsidRDefault="00DB7D72" w:rsidP="00CD08E4">
      <w:pPr>
        <w:jc w:val="both"/>
        <w:rPr>
          <w:rFonts w:ascii="Georgia" w:hAnsi="Georgia"/>
          <w:sz w:val="20"/>
          <w:szCs w:val="20"/>
        </w:rPr>
      </w:pPr>
      <w:r>
        <w:rPr>
          <w:rFonts w:ascii="Georgia" w:hAnsi="Georgia"/>
          <w:sz w:val="20"/>
          <w:szCs w:val="20"/>
        </w:rPr>
        <w:t>Final action may be taken in relation to any topic listed on the agenda, including but not limited to adoption, rejection, amendment, addition of conditions and variations of options discussed.</w:t>
      </w:r>
    </w:p>
    <w:p w14:paraId="03AB6AED" w14:textId="33ABD740" w:rsidR="00DB7D72" w:rsidRDefault="00DB7D72" w:rsidP="00CD08E4">
      <w:pPr>
        <w:jc w:val="both"/>
        <w:rPr>
          <w:rFonts w:ascii="Georgia" w:hAnsi="Georgia"/>
          <w:sz w:val="20"/>
          <w:szCs w:val="20"/>
        </w:rPr>
      </w:pPr>
      <w:r>
        <w:rPr>
          <w:rFonts w:ascii="Georgia" w:hAnsi="Georgia"/>
          <w:sz w:val="20"/>
          <w:szCs w:val="20"/>
        </w:rPr>
        <w:t>Members of the Central Wasatch Commission may participate electronically. Meetings may be closed for reasons allowed by statute.</w:t>
      </w:r>
    </w:p>
    <w:p w14:paraId="626D7276" w14:textId="7C2DF18A" w:rsidR="00DB7D72" w:rsidRDefault="00DB7D72" w:rsidP="0042556A">
      <w:pPr>
        <w:jc w:val="both"/>
        <w:rPr>
          <w:rFonts w:ascii="Georgia" w:hAnsi="Georgia"/>
          <w:sz w:val="20"/>
          <w:szCs w:val="20"/>
        </w:rPr>
      </w:pPr>
      <w:r>
        <w:rPr>
          <w:rFonts w:ascii="Georgia" w:hAnsi="Georgia"/>
          <w:sz w:val="20"/>
          <w:szCs w:val="20"/>
        </w:rPr>
        <w:t>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14:paraId="099842AF" w14:textId="3142D751" w:rsidR="00DB7D72" w:rsidRDefault="00DB7D72" w:rsidP="0042556A">
      <w:pPr>
        <w:jc w:val="both"/>
        <w:rPr>
          <w:rFonts w:ascii="Georgia" w:hAnsi="Georgia"/>
          <w:sz w:val="20"/>
          <w:szCs w:val="20"/>
        </w:rPr>
      </w:pPr>
    </w:p>
    <w:p w14:paraId="6DC5FC64" w14:textId="54526FEC" w:rsidR="00DB7D72" w:rsidRDefault="00DB7D72" w:rsidP="0042556A">
      <w:pPr>
        <w:jc w:val="both"/>
        <w:rPr>
          <w:rFonts w:ascii="Georgia" w:hAnsi="Georgia"/>
          <w:sz w:val="20"/>
          <w:szCs w:val="20"/>
        </w:rPr>
      </w:pPr>
      <w:r>
        <w:rPr>
          <w:rFonts w:ascii="Georgia" w:hAnsi="Georgia"/>
          <w:sz w:val="20"/>
          <w:szCs w:val="20"/>
        </w:rPr>
        <w:t xml:space="preserve">Kaye V. Mickelson – Central Wasatch Commission Office Administrator </w:t>
      </w:r>
    </w:p>
    <w:p w14:paraId="799C9BBB" w14:textId="77777777" w:rsidR="00DB7D72" w:rsidRPr="00DB7D72" w:rsidRDefault="00DB7D72" w:rsidP="00DB7D72">
      <w:pPr>
        <w:rPr>
          <w:rFonts w:ascii="Georgia" w:hAnsi="Georgia"/>
          <w:sz w:val="20"/>
          <w:szCs w:val="20"/>
        </w:rPr>
      </w:pPr>
    </w:p>
    <w:p w14:paraId="19FAEA85" w14:textId="77777777" w:rsidR="00246792" w:rsidRPr="00246792" w:rsidRDefault="00246792" w:rsidP="00246792">
      <w:pPr>
        <w:rPr>
          <w:rFonts w:ascii="Georgia" w:hAnsi="Georgia"/>
          <w:b/>
          <w:bCs/>
          <w:sz w:val="20"/>
          <w:szCs w:val="20"/>
        </w:rPr>
      </w:pPr>
    </w:p>
    <w:p w14:paraId="2A0A3078" w14:textId="77777777" w:rsidR="00E02301" w:rsidRPr="00E02301" w:rsidRDefault="00E02301" w:rsidP="00E02301">
      <w:pPr>
        <w:rPr>
          <w:rFonts w:ascii="Georgia" w:hAnsi="Georgia"/>
          <w:b/>
          <w:bCs/>
          <w:sz w:val="20"/>
          <w:szCs w:val="20"/>
        </w:rPr>
      </w:pPr>
    </w:p>
    <w:p w14:paraId="3AD1C578" w14:textId="77777777" w:rsidR="00E02301" w:rsidRPr="00E02301" w:rsidRDefault="00E02301" w:rsidP="00E02301">
      <w:pPr>
        <w:rPr>
          <w:rFonts w:ascii="Georgia" w:hAnsi="Georgia"/>
          <w:b/>
          <w:bCs/>
          <w:sz w:val="20"/>
          <w:szCs w:val="20"/>
        </w:rPr>
      </w:pPr>
    </w:p>
    <w:sectPr w:rsidR="00E02301" w:rsidRPr="00E02301" w:rsidSect="00C0608C">
      <w:footerReference w:type="default" r:id="rId8"/>
      <w:pgSz w:w="12240" w:h="15840"/>
      <w:pgMar w:top="1152"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213BA" w14:textId="77777777" w:rsidR="00492F21" w:rsidRDefault="00492F21" w:rsidP="0042556A">
      <w:pPr>
        <w:spacing w:after="0" w:line="240" w:lineRule="auto"/>
      </w:pPr>
      <w:r>
        <w:separator/>
      </w:r>
    </w:p>
  </w:endnote>
  <w:endnote w:type="continuationSeparator" w:id="0">
    <w:p w14:paraId="0AE5463F" w14:textId="77777777" w:rsidR="00492F21" w:rsidRDefault="00492F21" w:rsidP="0042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1312"/>
      <w:docPartObj>
        <w:docPartGallery w:val="Page Numbers (Bottom of Page)"/>
        <w:docPartUnique/>
      </w:docPartObj>
    </w:sdtPr>
    <w:sdtEndPr>
      <w:rPr>
        <w:rFonts w:ascii="Georgia" w:hAnsi="Georgia"/>
        <w:noProof/>
        <w:sz w:val="20"/>
        <w:szCs w:val="20"/>
      </w:rPr>
    </w:sdtEndPr>
    <w:sdtContent>
      <w:p w14:paraId="72DA1EC4" w14:textId="62C5DA8E" w:rsidR="0042556A" w:rsidRPr="0042556A" w:rsidRDefault="0042556A">
        <w:pPr>
          <w:pStyle w:val="Footer"/>
          <w:jc w:val="center"/>
          <w:rPr>
            <w:rFonts w:ascii="Georgia" w:hAnsi="Georgia"/>
            <w:sz w:val="20"/>
            <w:szCs w:val="20"/>
          </w:rPr>
        </w:pPr>
        <w:r w:rsidRPr="0042556A">
          <w:rPr>
            <w:rFonts w:ascii="Georgia" w:hAnsi="Georgia"/>
            <w:sz w:val="20"/>
            <w:szCs w:val="20"/>
          </w:rPr>
          <w:fldChar w:fldCharType="begin"/>
        </w:r>
        <w:r w:rsidRPr="0042556A">
          <w:rPr>
            <w:rFonts w:ascii="Georgia" w:hAnsi="Georgia"/>
            <w:sz w:val="20"/>
            <w:szCs w:val="20"/>
          </w:rPr>
          <w:instrText xml:space="preserve"> PAGE   \* MERGEFORMAT </w:instrText>
        </w:r>
        <w:r w:rsidRPr="0042556A">
          <w:rPr>
            <w:rFonts w:ascii="Georgia" w:hAnsi="Georgia"/>
            <w:sz w:val="20"/>
            <w:szCs w:val="20"/>
          </w:rPr>
          <w:fldChar w:fldCharType="separate"/>
        </w:r>
        <w:r w:rsidR="00BB515D">
          <w:rPr>
            <w:rFonts w:ascii="Georgia" w:hAnsi="Georgia"/>
            <w:noProof/>
            <w:sz w:val="20"/>
            <w:szCs w:val="20"/>
          </w:rPr>
          <w:t>3</w:t>
        </w:r>
        <w:r w:rsidRPr="0042556A">
          <w:rPr>
            <w:rFonts w:ascii="Georgia" w:hAnsi="Georgia"/>
            <w:noProof/>
            <w:sz w:val="20"/>
            <w:szCs w:val="20"/>
          </w:rPr>
          <w:fldChar w:fldCharType="end"/>
        </w:r>
      </w:p>
    </w:sdtContent>
  </w:sdt>
  <w:p w14:paraId="00843442" w14:textId="77777777" w:rsidR="0042556A" w:rsidRDefault="0042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9BB3" w14:textId="77777777" w:rsidR="00492F21" w:rsidRDefault="00492F21" w:rsidP="0042556A">
      <w:pPr>
        <w:spacing w:after="0" w:line="240" w:lineRule="auto"/>
      </w:pPr>
      <w:r>
        <w:separator/>
      </w:r>
    </w:p>
  </w:footnote>
  <w:footnote w:type="continuationSeparator" w:id="0">
    <w:p w14:paraId="0CAF72F6" w14:textId="77777777" w:rsidR="00492F21" w:rsidRDefault="00492F21" w:rsidP="00425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ED7"/>
    <w:multiLevelType w:val="hybridMultilevel"/>
    <w:tmpl w:val="97867618"/>
    <w:lvl w:ilvl="0" w:tplc="56E02C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AF2F4E"/>
    <w:multiLevelType w:val="hybridMultilevel"/>
    <w:tmpl w:val="C67AA88A"/>
    <w:lvl w:ilvl="0" w:tplc="546AD4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944512"/>
    <w:multiLevelType w:val="hybridMultilevel"/>
    <w:tmpl w:val="D77678D4"/>
    <w:lvl w:ilvl="0" w:tplc="BF269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9F60E8"/>
    <w:multiLevelType w:val="hybridMultilevel"/>
    <w:tmpl w:val="A62C5C06"/>
    <w:lvl w:ilvl="0" w:tplc="10D66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1B6FCA"/>
    <w:multiLevelType w:val="hybridMultilevel"/>
    <w:tmpl w:val="74F0B188"/>
    <w:lvl w:ilvl="0" w:tplc="4F665C1E">
      <w:start w:val="1"/>
      <w:numFmt w:val="upperLetter"/>
      <w:lvlText w:val="%1."/>
      <w:lvlJc w:val="left"/>
      <w:pPr>
        <w:ind w:left="1800" w:hanging="360"/>
      </w:pPr>
      <w:rPr>
        <w:rFonts w:ascii="Georgia" w:hAnsi="Georgia"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F86195"/>
    <w:multiLevelType w:val="hybridMultilevel"/>
    <w:tmpl w:val="51DE1BD6"/>
    <w:lvl w:ilvl="0" w:tplc="56207E82">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72317"/>
    <w:multiLevelType w:val="hybridMultilevel"/>
    <w:tmpl w:val="D1CAC67E"/>
    <w:lvl w:ilvl="0" w:tplc="41FA7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010734"/>
    <w:multiLevelType w:val="hybridMultilevel"/>
    <w:tmpl w:val="100A95BC"/>
    <w:lvl w:ilvl="0" w:tplc="0CDC93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832EDF"/>
    <w:multiLevelType w:val="hybridMultilevel"/>
    <w:tmpl w:val="408A695E"/>
    <w:lvl w:ilvl="0" w:tplc="A43627EE">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583432"/>
    <w:multiLevelType w:val="hybridMultilevel"/>
    <w:tmpl w:val="03EE4490"/>
    <w:lvl w:ilvl="0" w:tplc="9B30EC4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C91D90"/>
    <w:multiLevelType w:val="hybridMultilevel"/>
    <w:tmpl w:val="0966F6CA"/>
    <w:lvl w:ilvl="0" w:tplc="AC861C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0F50B2"/>
    <w:multiLevelType w:val="hybridMultilevel"/>
    <w:tmpl w:val="1D60689C"/>
    <w:lvl w:ilvl="0" w:tplc="714E40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0973E1"/>
    <w:multiLevelType w:val="hybridMultilevel"/>
    <w:tmpl w:val="2108985A"/>
    <w:lvl w:ilvl="0" w:tplc="471095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E606AA"/>
    <w:multiLevelType w:val="hybridMultilevel"/>
    <w:tmpl w:val="A3A6C2C8"/>
    <w:lvl w:ilvl="0" w:tplc="8FF2D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372F6E"/>
    <w:multiLevelType w:val="hybridMultilevel"/>
    <w:tmpl w:val="B38EE1F2"/>
    <w:lvl w:ilvl="0" w:tplc="04B6F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97696"/>
    <w:multiLevelType w:val="hybridMultilevel"/>
    <w:tmpl w:val="16A299FE"/>
    <w:lvl w:ilvl="0" w:tplc="4366FA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20362F"/>
    <w:multiLevelType w:val="hybridMultilevel"/>
    <w:tmpl w:val="4E0CB8DC"/>
    <w:lvl w:ilvl="0" w:tplc="B3D691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8F5CD6"/>
    <w:multiLevelType w:val="hybridMultilevel"/>
    <w:tmpl w:val="F9E2F7FA"/>
    <w:lvl w:ilvl="0" w:tplc="0A4C7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7"/>
  </w:num>
  <w:num w:numId="4">
    <w:abstractNumId w:val="15"/>
  </w:num>
  <w:num w:numId="5">
    <w:abstractNumId w:val="4"/>
  </w:num>
  <w:num w:numId="6">
    <w:abstractNumId w:val="9"/>
  </w:num>
  <w:num w:numId="7">
    <w:abstractNumId w:val="16"/>
  </w:num>
  <w:num w:numId="8">
    <w:abstractNumId w:val="8"/>
  </w:num>
  <w:num w:numId="9">
    <w:abstractNumId w:val="10"/>
  </w:num>
  <w:num w:numId="10">
    <w:abstractNumId w:val="3"/>
  </w:num>
  <w:num w:numId="11">
    <w:abstractNumId w:val="13"/>
  </w:num>
  <w:num w:numId="12">
    <w:abstractNumId w:val="7"/>
  </w:num>
  <w:num w:numId="13">
    <w:abstractNumId w:val="11"/>
  </w:num>
  <w:num w:numId="14">
    <w:abstractNumId w:val="0"/>
  </w:num>
  <w:num w:numId="15">
    <w:abstractNumId w:val="6"/>
  </w:num>
  <w:num w:numId="16">
    <w:abstractNumId w:val="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E5"/>
    <w:rsid w:val="000C74AB"/>
    <w:rsid w:val="001141AB"/>
    <w:rsid w:val="00141EBE"/>
    <w:rsid w:val="001F71D9"/>
    <w:rsid w:val="002179B8"/>
    <w:rsid w:val="00246792"/>
    <w:rsid w:val="002A3405"/>
    <w:rsid w:val="002D2922"/>
    <w:rsid w:val="00354FA6"/>
    <w:rsid w:val="003A73E5"/>
    <w:rsid w:val="00403EA2"/>
    <w:rsid w:val="0042556A"/>
    <w:rsid w:val="00492F21"/>
    <w:rsid w:val="0050072A"/>
    <w:rsid w:val="00530374"/>
    <w:rsid w:val="00712B55"/>
    <w:rsid w:val="0089480F"/>
    <w:rsid w:val="008A4033"/>
    <w:rsid w:val="008A6493"/>
    <w:rsid w:val="008B7DA2"/>
    <w:rsid w:val="008E2892"/>
    <w:rsid w:val="008E5134"/>
    <w:rsid w:val="00907F2E"/>
    <w:rsid w:val="00970EFF"/>
    <w:rsid w:val="009F7131"/>
    <w:rsid w:val="00A0236D"/>
    <w:rsid w:val="00A9555E"/>
    <w:rsid w:val="00A95D84"/>
    <w:rsid w:val="00B00AC4"/>
    <w:rsid w:val="00B442E5"/>
    <w:rsid w:val="00B5115A"/>
    <w:rsid w:val="00BB515D"/>
    <w:rsid w:val="00C0608C"/>
    <w:rsid w:val="00C65A58"/>
    <w:rsid w:val="00CD08E4"/>
    <w:rsid w:val="00D537F3"/>
    <w:rsid w:val="00D8158B"/>
    <w:rsid w:val="00D86182"/>
    <w:rsid w:val="00DB7D72"/>
    <w:rsid w:val="00E02301"/>
    <w:rsid w:val="00E46357"/>
    <w:rsid w:val="00EE24E9"/>
    <w:rsid w:val="00EF6DA8"/>
    <w:rsid w:val="00F03045"/>
    <w:rsid w:val="00FE0C4D"/>
    <w:rsid w:val="00FF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0897"/>
  <w15:chartTrackingRefBased/>
  <w15:docId w15:val="{360746BA-24C5-41A4-A4FA-B7014673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4AB"/>
    <w:pPr>
      <w:spacing w:after="0" w:line="240" w:lineRule="auto"/>
    </w:pPr>
  </w:style>
  <w:style w:type="paragraph" w:styleId="ListParagraph">
    <w:name w:val="List Paragraph"/>
    <w:basedOn w:val="Normal"/>
    <w:uiPriority w:val="34"/>
    <w:qFormat/>
    <w:rsid w:val="000C74AB"/>
    <w:pPr>
      <w:ind w:left="720"/>
      <w:contextualSpacing/>
    </w:pPr>
  </w:style>
  <w:style w:type="paragraph" w:styleId="Header">
    <w:name w:val="header"/>
    <w:basedOn w:val="Normal"/>
    <w:link w:val="HeaderChar"/>
    <w:uiPriority w:val="99"/>
    <w:unhideWhenUsed/>
    <w:rsid w:val="00425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6A"/>
  </w:style>
  <w:style w:type="paragraph" w:styleId="Footer">
    <w:name w:val="footer"/>
    <w:basedOn w:val="Normal"/>
    <w:link w:val="FooterChar"/>
    <w:uiPriority w:val="99"/>
    <w:unhideWhenUsed/>
    <w:rsid w:val="00425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6A"/>
  </w:style>
  <w:style w:type="paragraph" w:customStyle="1" w:styleId="gmail-msolistparagraph">
    <w:name w:val="gmail-msolistparagraph"/>
    <w:basedOn w:val="Normal"/>
    <w:rsid w:val="008E513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MICKELSON</dc:creator>
  <cp:keywords/>
  <dc:description/>
  <cp:lastModifiedBy>Shane Topham</cp:lastModifiedBy>
  <cp:revision>4</cp:revision>
  <cp:lastPrinted>2020-03-04T19:21:00Z</cp:lastPrinted>
  <dcterms:created xsi:type="dcterms:W3CDTF">2020-03-05T20:28:00Z</dcterms:created>
  <dcterms:modified xsi:type="dcterms:W3CDTF">2020-03-05T20:48:00Z</dcterms:modified>
</cp:coreProperties>
</file>