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385" w:rsidRDefault="00737A1F" w:rsidP="00737A1F">
      <w:pPr>
        <w:jc w:val="center"/>
        <w:rPr>
          <w:rFonts w:ascii="Book Antiqua" w:hAnsi="Book Antiqua"/>
        </w:rPr>
      </w:pPr>
      <w:r>
        <w:rPr>
          <w:rFonts w:ascii="Book Antiqua" w:hAnsi="Book Antiqua"/>
        </w:rPr>
        <w:t>ANARRAVILLE TOWN CORPORATION</w:t>
      </w:r>
    </w:p>
    <w:p w:rsidR="00737A1F" w:rsidRDefault="00737A1F" w:rsidP="00737A1F">
      <w:pPr>
        <w:jc w:val="center"/>
        <w:rPr>
          <w:rFonts w:ascii="Book Antiqua" w:hAnsi="Book Antiqua"/>
        </w:rPr>
      </w:pPr>
      <w:r>
        <w:rPr>
          <w:rFonts w:ascii="Book Antiqua" w:hAnsi="Book Antiqua"/>
        </w:rPr>
        <w:t>Kanarraville Planning &amp; Zoning Meeting</w:t>
      </w:r>
    </w:p>
    <w:p w:rsidR="00737A1F" w:rsidRDefault="00737A1F" w:rsidP="00737A1F">
      <w:pPr>
        <w:jc w:val="center"/>
        <w:rPr>
          <w:rFonts w:ascii="Book Antiqua" w:hAnsi="Book Antiqua"/>
        </w:rPr>
      </w:pPr>
      <w:r>
        <w:rPr>
          <w:rFonts w:ascii="Book Antiqua" w:hAnsi="Book Antiqua"/>
        </w:rPr>
        <w:t>February 6, 2020</w:t>
      </w:r>
    </w:p>
    <w:p w:rsidR="00737A1F" w:rsidRDefault="00737A1F" w:rsidP="00737A1F">
      <w:pPr>
        <w:jc w:val="center"/>
        <w:rPr>
          <w:rFonts w:ascii="Book Antiqua" w:hAnsi="Book Antiqua"/>
        </w:rPr>
      </w:pPr>
      <w:r>
        <w:rPr>
          <w:rFonts w:ascii="Book Antiqua" w:hAnsi="Book Antiqua"/>
        </w:rPr>
        <w:t>Kanarraville Town Hall</w:t>
      </w:r>
    </w:p>
    <w:p w:rsidR="00737A1F" w:rsidRDefault="00737A1F" w:rsidP="00737A1F">
      <w:pPr>
        <w:jc w:val="center"/>
        <w:rPr>
          <w:rFonts w:ascii="Book Antiqua" w:hAnsi="Book Antiqua"/>
        </w:rPr>
      </w:pPr>
      <w:r>
        <w:rPr>
          <w:rFonts w:ascii="Book Antiqua" w:hAnsi="Book Antiqua"/>
        </w:rPr>
        <w:t>40 S. Main St.</w:t>
      </w:r>
    </w:p>
    <w:p w:rsidR="00737A1F" w:rsidRDefault="00737A1F" w:rsidP="00737A1F">
      <w:pPr>
        <w:jc w:val="center"/>
        <w:rPr>
          <w:rFonts w:ascii="Book Antiqua" w:hAnsi="Book Antiqua"/>
        </w:rPr>
      </w:pPr>
      <w:r>
        <w:rPr>
          <w:rFonts w:ascii="Book Antiqua" w:hAnsi="Book Antiqua"/>
        </w:rPr>
        <w:t>7:00 p.m.</w:t>
      </w:r>
    </w:p>
    <w:p w:rsidR="00737A1F" w:rsidRDefault="00737A1F" w:rsidP="00737A1F">
      <w:pPr>
        <w:jc w:val="center"/>
        <w:rPr>
          <w:rFonts w:ascii="Book Antiqua" w:hAnsi="Book Antiqua"/>
        </w:rPr>
      </w:pPr>
    </w:p>
    <w:p w:rsidR="00737A1F" w:rsidRDefault="00737A1F" w:rsidP="00737A1F">
      <w:pPr>
        <w:rPr>
          <w:rFonts w:ascii="Book Antiqua" w:hAnsi="Book Antiqua"/>
        </w:rPr>
      </w:pPr>
      <w:r>
        <w:rPr>
          <w:rFonts w:ascii="Book Antiqua" w:hAnsi="Book Antiqua"/>
        </w:rPr>
        <w:t>GUESTS PRESENT AT THE MEETING:  Kay Carter, Keith Harroun</w:t>
      </w:r>
    </w:p>
    <w:p w:rsidR="00737A1F" w:rsidRDefault="00737A1F" w:rsidP="00737A1F">
      <w:pPr>
        <w:rPr>
          <w:rFonts w:ascii="Book Antiqua" w:hAnsi="Book Antiqua"/>
        </w:rPr>
      </w:pPr>
      <w:r>
        <w:rPr>
          <w:rFonts w:ascii="Book Antiqua" w:hAnsi="Book Antiqua"/>
        </w:rPr>
        <w:t>PLANNERS PRESENT AT THE MEETING:  Kim Ward, Chris Archibald, Bret Allred, Allen Jenson</w:t>
      </w:r>
    </w:p>
    <w:p w:rsidR="00737A1F" w:rsidRDefault="00737A1F" w:rsidP="00737A1F">
      <w:pPr>
        <w:rPr>
          <w:rFonts w:ascii="Book Antiqua" w:hAnsi="Book Antiqua"/>
        </w:rPr>
      </w:pPr>
      <w:r>
        <w:rPr>
          <w:rFonts w:ascii="Book Antiqua" w:hAnsi="Book Antiqua"/>
        </w:rPr>
        <w:t>1.  CALL TO ORDER.  Chairman Ward calls the room to order.</w:t>
      </w:r>
    </w:p>
    <w:p w:rsidR="00737A1F" w:rsidRDefault="00737A1F" w:rsidP="00737A1F">
      <w:pPr>
        <w:rPr>
          <w:rFonts w:ascii="Book Antiqua" w:hAnsi="Book Antiqua"/>
        </w:rPr>
      </w:pPr>
      <w:r>
        <w:rPr>
          <w:rFonts w:ascii="Book Antiqua" w:hAnsi="Book Antiqua"/>
        </w:rPr>
        <w:t>2.  PLEDGE OF ALLEGIANCE.  Chairman Ward leads the Pledge of Allegiance.</w:t>
      </w:r>
    </w:p>
    <w:p w:rsidR="00737A1F" w:rsidRDefault="00737A1F" w:rsidP="00737A1F">
      <w:pPr>
        <w:rPr>
          <w:rFonts w:ascii="Book Antiqua" w:hAnsi="Book Antiqua"/>
        </w:rPr>
      </w:pPr>
      <w:r>
        <w:rPr>
          <w:rFonts w:ascii="Book Antiqua" w:hAnsi="Book Antiqua"/>
        </w:rPr>
        <w:tab/>
        <w:t>DISCUSSION AND ACTION ITEMS</w:t>
      </w:r>
    </w:p>
    <w:p w:rsidR="00737A1F" w:rsidRDefault="00737A1F" w:rsidP="00737A1F">
      <w:pPr>
        <w:rPr>
          <w:rFonts w:ascii="Book Antiqua" w:hAnsi="Book Antiqua"/>
          <w:u w:val="single"/>
        </w:rPr>
      </w:pPr>
      <w:r>
        <w:rPr>
          <w:rFonts w:ascii="Book Antiqua" w:hAnsi="Book Antiqua"/>
        </w:rPr>
        <w:t xml:space="preserve">3.  APPROVAL OF THE MINUTES FROM DECEMBER 5, 2019 PLANNING &amp; ZONING MEETING.  Chairman Ward asks for a motion to approve the minutes from December 5, 2019.  </w:t>
      </w:r>
      <w:r w:rsidRPr="00737A1F">
        <w:rPr>
          <w:rFonts w:ascii="Book Antiqua" w:hAnsi="Book Antiqua"/>
          <w:u w:val="single"/>
        </w:rPr>
        <w:t>Allen Jenson moves to approve the minutes.  Chris Archibald seconds the motion.  All are in favor.</w:t>
      </w:r>
    </w:p>
    <w:p w:rsidR="00737A1F" w:rsidRDefault="00737A1F" w:rsidP="00737A1F">
      <w:pPr>
        <w:rPr>
          <w:rFonts w:ascii="Book Antiqua" w:hAnsi="Book Antiqua"/>
        </w:rPr>
      </w:pPr>
      <w:r>
        <w:rPr>
          <w:rFonts w:ascii="Book Antiqua" w:hAnsi="Book Antiqua"/>
        </w:rPr>
        <w:t>4.  ONE TIME LOT SPLIT-210 S. MAIN ST.-RANDY CARTER.  Chair Ward opens this item.  Kay Carter is at the meeting and shows the picture of the lot.  She shows the boundary with the split from east to west.  The area is .95 so when the surveyor looked at it is going to be .475 of an acre because it is a little bit bigger lot.  Each piece will be .475.  She already has water hook ups for the lots.  Jamie, who is buying the house is going to take the fence out.  The Planners all look at the plans.  Chairman Ward asks for questions.  Chris Archibald asks about the fence on the other side of the restaurant.  Kay Carter said she is still waiting from Keith Harroun’s attorney to send them something that they are done with</w:t>
      </w:r>
      <w:r w:rsidR="000C591E">
        <w:rPr>
          <w:rFonts w:ascii="Book Antiqua" w:hAnsi="Book Antiqua"/>
        </w:rPr>
        <w:t xml:space="preserve"> t</w:t>
      </w:r>
      <w:r>
        <w:rPr>
          <w:rFonts w:ascii="Book Antiqua" w:hAnsi="Book Antiqua"/>
        </w:rPr>
        <w:t xml:space="preserve">he </w:t>
      </w:r>
      <w:r w:rsidR="000C591E">
        <w:rPr>
          <w:rFonts w:ascii="Book Antiqua" w:hAnsi="Book Antiqua"/>
        </w:rPr>
        <w:t xml:space="preserve">lawsuit which </w:t>
      </w:r>
      <w:r>
        <w:rPr>
          <w:rFonts w:ascii="Book Antiqua" w:hAnsi="Book Antiqua"/>
        </w:rPr>
        <w:t>has been going back and forth</w:t>
      </w:r>
      <w:r w:rsidR="000C591E">
        <w:rPr>
          <w:rFonts w:ascii="Book Antiqua" w:hAnsi="Book Antiqua"/>
        </w:rPr>
        <w:t>.</w:t>
      </w:r>
      <w:r>
        <w:rPr>
          <w:rFonts w:ascii="Book Antiqua" w:hAnsi="Book Antiqua"/>
        </w:rPr>
        <w:t xml:space="preserve">  We have an understanding that </w:t>
      </w:r>
      <w:r w:rsidR="00E75C6D">
        <w:rPr>
          <w:rFonts w:ascii="Book Antiqua" w:hAnsi="Book Antiqua"/>
        </w:rPr>
        <w:t xml:space="preserve">the lawsuit Keith has us in is </w:t>
      </w:r>
      <w:r>
        <w:rPr>
          <w:rFonts w:ascii="Book Antiqua" w:hAnsi="Book Antiqua"/>
        </w:rPr>
        <w:t>finished</w:t>
      </w:r>
      <w:r w:rsidR="00E75C6D">
        <w:rPr>
          <w:rFonts w:ascii="Book Antiqua" w:hAnsi="Book Antiqua"/>
        </w:rPr>
        <w:t xml:space="preserve">.  She is waiting for something from the attorneys.  Then they will put in the chain link, six foot fence.  Not the ten foot fence.  </w:t>
      </w:r>
    </w:p>
    <w:p w:rsidR="00E75C6D" w:rsidRDefault="00E75C6D" w:rsidP="00737A1F">
      <w:pPr>
        <w:rPr>
          <w:rFonts w:ascii="Book Antiqua" w:hAnsi="Book Antiqua"/>
        </w:rPr>
      </w:pPr>
      <w:r>
        <w:rPr>
          <w:rFonts w:ascii="Book Antiqua" w:hAnsi="Book Antiqua"/>
        </w:rPr>
        <w:t>Keith Harroun said he is here to oppose the lot split.  He can’t believe anything that Randy says.  It is three years later and he still doesn’t have a privacy property fence.  Kay Carter said they can’t touch the fence because of the lawsuit.  They can’t even go behind the building right now because of the lawsuit.  That is from your attorney to us.  That is the only reason you don’t have a fence.  There would</w:t>
      </w:r>
      <w:r w:rsidR="000C591E">
        <w:rPr>
          <w:rFonts w:ascii="Book Antiqua" w:hAnsi="Book Antiqua"/>
        </w:rPr>
        <w:t xml:space="preserve"> have</w:t>
      </w:r>
      <w:r>
        <w:rPr>
          <w:rFonts w:ascii="Book Antiqua" w:hAnsi="Book Antiqua"/>
        </w:rPr>
        <w:t xml:space="preserve"> be</w:t>
      </w:r>
      <w:r w:rsidR="000C591E">
        <w:rPr>
          <w:rFonts w:ascii="Book Antiqua" w:hAnsi="Book Antiqua"/>
        </w:rPr>
        <w:t>en</w:t>
      </w:r>
      <w:r>
        <w:rPr>
          <w:rFonts w:ascii="Book Antiqua" w:hAnsi="Book Antiqua"/>
        </w:rPr>
        <w:t xml:space="preserve"> one there a year ago.  But we are not here for that, we are here for the lot split.  That doesn’t have anything to do with the fence.  </w:t>
      </w:r>
    </w:p>
    <w:p w:rsidR="00E75C6D" w:rsidRDefault="00E75C6D" w:rsidP="00737A1F">
      <w:pPr>
        <w:rPr>
          <w:rFonts w:ascii="Book Antiqua" w:hAnsi="Book Antiqua"/>
          <w:u w:val="single"/>
        </w:rPr>
      </w:pPr>
      <w:r>
        <w:rPr>
          <w:rFonts w:ascii="Book Antiqua" w:hAnsi="Book Antiqua"/>
        </w:rPr>
        <w:lastRenderedPageBreak/>
        <w:t xml:space="preserve">Chairman Ward asks for a motion to approve the lot split at 210 S. Main St.  </w:t>
      </w:r>
      <w:r w:rsidRPr="00E75C6D">
        <w:rPr>
          <w:rFonts w:ascii="Book Antiqua" w:hAnsi="Book Antiqua"/>
          <w:u w:val="single"/>
        </w:rPr>
        <w:t>Chris Archibald moves to approve the lot split for 210 S. Main St.  Bret Allred seconds the motion.  All are in favor.</w:t>
      </w:r>
    </w:p>
    <w:p w:rsidR="00E75C6D" w:rsidRDefault="00E75C6D" w:rsidP="00737A1F">
      <w:pPr>
        <w:rPr>
          <w:rFonts w:ascii="Book Antiqua" w:hAnsi="Book Antiqua"/>
          <w:u w:val="single"/>
        </w:rPr>
      </w:pPr>
      <w:r>
        <w:rPr>
          <w:rFonts w:ascii="Book Antiqua" w:hAnsi="Book Antiqua"/>
          <w:u w:val="single"/>
        </w:rPr>
        <w:t>5.  NEW BUSINESS.  No one has any new business.</w:t>
      </w:r>
    </w:p>
    <w:p w:rsidR="00E75C6D" w:rsidRDefault="00E75C6D" w:rsidP="00737A1F">
      <w:pPr>
        <w:rPr>
          <w:rFonts w:ascii="Book Antiqua" w:hAnsi="Book Antiqua"/>
          <w:u w:val="single"/>
        </w:rPr>
      </w:pPr>
      <w:r>
        <w:rPr>
          <w:rFonts w:ascii="Book Antiqua" w:hAnsi="Book Antiqua"/>
        </w:rPr>
        <w:t xml:space="preserve">6.  ADJOURN.  Chairman Ward asks for a motion to adjourn.  </w:t>
      </w:r>
      <w:r w:rsidRPr="00E75C6D">
        <w:rPr>
          <w:rFonts w:ascii="Book Antiqua" w:hAnsi="Book Antiqua"/>
          <w:u w:val="single"/>
        </w:rPr>
        <w:t>Bret Allred moves to adjourn the meeting.  Allen Jenson seconds the motion.  All are in favor.</w:t>
      </w:r>
    </w:p>
    <w:p w:rsidR="00E75C6D" w:rsidRDefault="00E75C6D" w:rsidP="00737A1F">
      <w:pPr>
        <w:rPr>
          <w:rFonts w:ascii="Book Antiqua" w:hAnsi="Book Antiqua"/>
        </w:rPr>
      </w:pPr>
      <w:r>
        <w:rPr>
          <w:rFonts w:ascii="Book Antiqua" w:hAnsi="Book Antiqua"/>
        </w:rPr>
        <w:t>The meeting adjourns at 7:15</w:t>
      </w:r>
    </w:p>
    <w:p w:rsidR="00E75C6D" w:rsidRDefault="00E75C6D" w:rsidP="00737A1F">
      <w:pPr>
        <w:rPr>
          <w:rFonts w:ascii="Book Antiqua" w:hAnsi="Book Antiqua"/>
        </w:rPr>
      </w:pPr>
    </w:p>
    <w:p w:rsidR="00E75C6D" w:rsidRPr="00E75C6D" w:rsidRDefault="00E75C6D" w:rsidP="00737A1F">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sectPr w:rsidR="00E75C6D" w:rsidRPr="00E75C6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E46" w:rsidRDefault="00DB2E46" w:rsidP="000C591E">
      <w:pPr>
        <w:spacing w:after="0" w:line="240" w:lineRule="auto"/>
      </w:pPr>
      <w:r>
        <w:separator/>
      </w:r>
    </w:p>
  </w:endnote>
  <w:endnote w:type="continuationSeparator" w:id="0">
    <w:p w:rsidR="00DB2E46" w:rsidRDefault="00DB2E46" w:rsidP="000C5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91E" w:rsidRDefault="000C59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91E" w:rsidRPr="000C591E" w:rsidRDefault="000C591E">
    <w:pPr>
      <w:pStyle w:val="Footer"/>
      <w:rPr>
        <w:rFonts w:ascii="Book Antiqua" w:hAnsi="Book Antiqua"/>
      </w:rPr>
    </w:pPr>
    <w:r>
      <w:rPr>
        <w:rFonts w:ascii="Book Antiqua" w:hAnsi="Book Antiqua"/>
      </w:rPr>
      <w:t>Planning &amp; Zoning February 6, 2020</w:t>
    </w:r>
  </w:p>
  <w:p w:rsidR="000C591E" w:rsidRDefault="000C59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91E" w:rsidRDefault="000C59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E46" w:rsidRDefault="00DB2E46" w:rsidP="000C591E">
      <w:pPr>
        <w:spacing w:after="0" w:line="240" w:lineRule="auto"/>
      </w:pPr>
      <w:r>
        <w:separator/>
      </w:r>
    </w:p>
  </w:footnote>
  <w:footnote w:type="continuationSeparator" w:id="0">
    <w:p w:rsidR="00DB2E46" w:rsidRDefault="00DB2E46" w:rsidP="000C59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91E" w:rsidRDefault="000C59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486114"/>
      <w:docPartObj>
        <w:docPartGallery w:val="Page Numbers (Top of Page)"/>
        <w:docPartUnique/>
      </w:docPartObj>
    </w:sdtPr>
    <w:sdtEndPr>
      <w:rPr>
        <w:rFonts w:ascii="Book Antiqua" w:hAnsi="Book Antiqua"/>
        <w:noProof/>
      </w:rPr>
    </w:sdtEndPr>
    <w:sdtContent>
      <w:bookmarkStart w:id="0" w:name="_GoBack" w:displacedByCustomXml="prev"/>
      <w:p w:rsidR="000C591E" w:rsidRPr="000C591E" w:rsidRDefault="000C591E">
        <w:pPr>
          <w:pStyle w:val="Header"/>
          <w:jc w:val="right"/>
          <w:rPr>
            <w:rFonts w:ascii="Book Antiqua" w:hAnsi="Book Antiqua"/>
          </w:rPr>
        </w:pPr>
        <w:r w:rsidRPr="000C591E">
          <w:rPr>
            <w:rFonts w:ascii="Book Antiqua" w:hAnsi="Book Antiqua"/>
          </w:rPr>
          <w:fldChar w:fldCharType="begin"/>
        </w:r>
        <w:r w:rsidRPr="000C591E">
          <w:rPr>
            <w:rFonts w:ascii="Book Antiqua" w:hAnsi="Book Antiqua"/>
          </w:rPr>
          <w:instrText xml:space="preserve"> PAGE   \* MERGEFORMAT </w:instrText>
        </w:r>
        <w:r w:rsidRPr="000C591E">
          <w:rPr>
            <w:rFonts w:ascii="Book Antiqua" w:hAnsi="Book Antiqua"/>
          </w:rPr>
          <w:fldChar w:fldCharType="separate"/>
        </w:r>
        <w:r>
          <w:rPr>
            <w:rFonts w:ascii="Book Antiqua" w:hAnsi="Book Antiqua"/>
            <w:noProof/>
          </w:rPr>
          <w:t>1</w:t>
        </w:r>
        <w:r w:rsidRPr="000C591E">
          <w:rPr>
            <w:rFonts w:ascii="Book Antiqua" w:hAnsi="Book Antiqua"/>
            <w:noProof/>
          </w:rPr>
          <w:fldChar w:fldCharType="end"/>
        </w:r>
      </w:p>
    </w:sdtContent>
  </w:sdt>
  <w:bookmarkEnd w:id="0"/>
  <w:p w:rsidR="000C591E" w:rsidRDefault="000C59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91E" w:rsidRDefault="000C59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A1F"/>
    <w:rsid w:val="000C591E"/>
    <w:rsid w:val="00405385"/>
    <w:rsid w:val="00737A1F"/>
    <w:rsid w:val="00DB2E46"/>
    <w:rsid w:val="00E75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B976EA-5377-4D8F-8869-95F7020F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1E"/>
  </w:style>
  <w:style w:type="paragraph" w:styleId="Footer">
    <w:name w:val="footer"/>
    <w:basedOn w:val="Normal"/>
    <w:link w:val="FooterChar"/>
    <w:uiPriority w:val="99"/>
    <w:unhideWhenUsed/>
    <w:rsid w:val="000C5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4AB"/>
    <w:rsid w:val="00650DF2"/>
    <w:rsid w:val="00720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8A16989D2F4E83AE190E5A81C7A696">
    <w:name w:val="F18A16989D2F4E83AE190E5A81C7A696"/>
    <w:rsid w:val="007204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4</cp:revision>
  <dcterms:created xsi:type="dcterms:W3CDTF">2020-02-10T16:54:00Z</dcterms:created>
  <dcterms:modified xsi:type="dcterms:W3CDTF">2020-02-12T16:18:00Z</dcterms:modified>
</cp:coreProperties>
</file>