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2C" w:rsidRPr="002D222C" w:rsidRDefault="002D222C" w:rsidP="002D222C">
      <w:pPr>
        <w:spacing w:after="0" w:line="240" w:lineRule="auto"/>
        <w:jc w:val="center"/>
        <w:rPr>
          <w:rFonts w:ascii="Times New Roman" w:eastAsia="Calibri" w:hAnsi="Times New Roman" w:cs="Times New Roman"/>
          <w:b/>
          <w:i/>
          <w:sz w:val="36"/>
          <w:szCs w:val="36"/>
        </w:rPr>
      </w:pPr>
      <w:r w:rsidRPr="002D222C">
        <w:rPr>
          <w:rFonts w:ascii="Times New Roman" w:eastAsia="Calibri" w:hAnsi="Times New Roman" w:cs="Times New Roman"/>
          <w:b/>
          <w:i/>
          <w:sz w:val="36"/>
          <w:szCs w:val="36"/>
        </w:rPr>
        <w:t>TOQUERVILLE CITY</w:t>
      </w:r>
    </w:p>
    <w:p w:rsidR="002D222C" w:rsidRPr="002D222C" w:rsidRDefault="002D222C" w:rsidP="002D222C">
      <w:pPr>
        <w:spacing w:after="0" w:line="240" w:lineRule="auto"/>
        <w:jc w:val="center"/>
        <w:rPr>
          <w:rFonts w:ascii="Times New Roman" w:eastAsia="Calibri" w:hAnsi="Times New Roman" w:cs="Times New Roman"/>
          <w:b/>
          <w:sz w:val="24"/>
          <w:szCs w:val="24"/>
        </w:rPr>
      </w:pPr>
      <w:r w:rsidRPr="002D222C">
        <w:rPr>
          <w:rFonts w:ascii="Times New Roman" w:eastAsia="Calibri" w:hAnsi="Times New Roman" w:cs="Times New Roman"/>
          <w:b/>
          <w:sz w:val="24"/>
          <w:szCs w:val="24"/>
        </w:rPr>
        <w:t>ORDINANCE 2020-</w:t>
      </w:r>
    </w:p>
    <w:p w:rsidR="002D222C" w:rsidRPr="002D222C" w:rsidRDefault="002D222C" w:rsidP="002D222C">
      <w:pPr>
        <w:spacing w:after="0" w:line="240" w:lineRule="auto"/>
        <w:jc w:val="center"/>
        <w:rPr>
          <w:rFonts w:ascii="Times New Roman" w:eastAsia="Calibri" w:hAnsi="Times New Roman" w:cs="Times New Roman"/>
          <w:b/>
          <w:sz w:val="24"/>
          <w:szCs w:val="24"/>
        </w:rPr>
      </w:pPr>
    </w:p>
    <w:p w:rsidR="002D222C" w:rsidRPr="002D222C" w:rsidRDefault="002D222C" w:rsidP="002D222C">
      <w:pPr>
        <w:spacing w:after="0" w:line="240" w:lineRule="auto"/>
        <w:ind w:left="720" w:right="720"/>
        <w:jc w:val="both"/>
        <w:rPr>
          <w:rFonts w:ascii="Times New Roman" w:eastAsia="Times New Roman" w:hAnsi="Times New Roman" w:cs="Times New Roman"/>
          <w:sz w:val="24"/>
          <w:szCs w:val="20"/>
        </w:rPr>
      </w:pPr>
      <w:r w:rsidRPr="002D222C">
        <w:rPr>
          <w:rFonts w:ascii="Times New Roman" w:eastAsia="Times New Roman" w:hAnsi="Times New Roman" w:cs="Times New Roman"/>
          <w:sz w:val="24"/>
          <w:szCs w:val="20"/>
        </w:rPr>
        <w:t xml:space="preserve">AN ORDINANCE </w:t>
      </w:r>
      <w:r w:rsidR="00AD66B7">
        <w:rPr>
          <w:rFonts w:ascii="Times New Roman" w:eastAsia="Times New Roman" w:hAnsi="Times New Roman" w:cs="Times New Roman"/>
          <w:sz w:val="24"/>
          <w:szCs w:val="20"/>
        </w:rPr>
        <w:t xml:space="preserve">VACATING A PORTION OF THE CHOLLA CREEK PUD, PHASE 1B AMENDED &amp; EXTENDED SUBDIVISION TO EFFECTUAL THE PURPOSES OF A 2002 BOUNDARY LINE ADJUSTMENT APPROVED BY THE CITY AND COMPLY WITH UTAH LAW REGARDING THE PARTIAL VACATURE OF A PLATTED SUBDIVISION.   </w:t>
      </w:r>
    </w:p>
    <w:p w:rsidR="002D222C" w:rsidRPr="002D222C" w:rsidRDefault="002D222C" w:rsidP="002D222C">
      <w:pPr>
        <w:spacing w:after="0" w:line="240" w:lineRule="auto"/>
        <w:jc w:val="both"/>
        <w:rPr>
          <w:rFonts w:ascii="Times New Roman" w:eastAsia="Times New Roman" w:hAnsi="Times New Roman" w:cs="Times New Roman"/>
          <w:sz w:val="24"/>
          <w:szCs w:val="24"/>
        </w:rPr>
      </w:pPr>
    </w:p>
    <w:p w:rsidR="002D222C" w:rsidRPr="002D222C" w:rsidRDefault="002D222C" w:rsidP="002D222C">
      <w:pPr>
        <w:spacing w:after="0" w:line="240" w:lineRule="auto"/>
        <w:jc w:val="center"/>
        <w:rPr>
          <w:rFonts w:ascii="Times New Roman" w:eastAsia="Times New Roman" w:hAnsi="Times New Roman" w:cs="Times New Roman"/>
          <w:sz w:val="24"/>
          <w:szCs w:val="24"/>
          <w:u w:val="single"/>
        </w:rPr>
      </w:pPr>
      <w:r w:rsidRPr="002D222C">
        <w:rPr>
          <w:rFonts w:ascii="Times New Roman" w:eastAsia="Times New Roman" w:hAnsi="Times New Roman" w:cs="Times New Roman"/>
          <w:sz w:val="24"/>
          <w:szCs w:val="24"/>
          <w:u w:val="single"/>
        </w:rPr>
        <w:t>RECITALS</w:t>
      </w:r>
    </w:p>
    <w:p w:rsidR="002D222C" w:rsidRPr="002D222C" w:rsidRDefault="002D222C" w:rsidP="002D222C">
      <w:pPr>
        <w:spacing w:after="0" w:line="240" w:lineRule="auto"/>
        <w:jc w:val="both"/>
        <w:rPr>
          <w:rFonts w:ascii="Times New Roman" w:eastAsia="Times New Roman" w:hAnsi="Times New Roman" w:cs="Times New Roman"/>
          <w:sz w:val="24"/>
          <w:szCs w:val="24"/>
        </w:rPr>
      </w:pPr>
    </w:p>
    <w:p w:rsidR="002D222C" w:rsidRPr="002D222C" w:rsidRDefault="002D222C" w:rsidP="002D222C">
      <w:pPr>
        <w:spacing w:after="0" w:line="240" w:lineRule="auto"/>
        <w:ind w:firstLine="720"/>
        <w:jc w:val="both"/>
        <w:rPr>
          <w:rFonts w:ascii="Times New Roman" w:eastAsia="Calibri" w:hAnsi="Times New Roman" w:cs="Times New Roman"/>
          <w:sz w:val="24"/>
          <w:szCs w:val="24"/>
        </w:rPr>
      </w:pPr>
      <w:proofErr w:type="gramStart"/>
      <w:r w:rsidRPr="002D222C">
        <w:rPr>
          <w:rFonts w:ascii="Times New Roman" w:eastAsia="Calibri" w:hAnsi="Times New Roman" w:cs="Times New Roman"/>
          <w:sz w:val="24"/>
          <w:szCs w:val="24"/>
        </w:rPr>
        <w:t>WHEREAS, Toquerville City (“City”) is an incorporated municipality duly organized under the laws of the State of Utah.</w:t>
      </w:r>
      <w:proofErr w:type="gramEnd"/>
    </w:p>
    <w:p w:rsidR="002D222C" w:rsidRPr="002D222C" w:rsidRDefault="002D222C" w:rsidP="002D222C">
      <w:pPr>
        <w:spacing w:after="0" w:line="240" w:lineRule="auto"/>
        <w:ind w:firstLine="720"/>
        <w:jc w:val="both"/>
        <w:rPr>
          <w:rFonts w:ascii="Times New Roman" w:eastAsia="Calibri" w:hAnsi="Times New Roman" w:cs="Times New Roman"/>
          <w:sz w:val="24"/>
          <w:szCs w:val="24"/>
        </w:rPr>
      </w:pPr>
    </w:p>
    <w:p w:rsidR="002D222C" w:rsidRDefault="002D222C" w:rsidP="002D222C">
      <w:pPr>
        <w:widowControl w:val="0"/>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2D222C">
        <w:rPr>
          <w:rFonts w:ascii="Times New Roman" w:eastAsia="Calibri" w:hAnsi="Times New Roman" w:cs="Times New Roman"/>
          <w:bCs/>
          <w:color w:val="000000"/>
          <w:sz w:val="24"/>
          <w:szCs w:val="24"/>
        </w:rPr>
        <w:t>WHEREAS</w:t>
      </w:r>
      <w:r w:rsidRPr="002D222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Utah Code Annotated, Title 10, </w:t>
      </w:r>
      <w:proofErr w:type="gramStart"/>
      <w:r>
        <w:rPr>
          <w:rFonts w:ascii="Times New Roman" w:eastAsia="Calibri" w:hAnsi="Times New Roman" w:cs="Times New Roman"/>
          <w:color w:val="000000"/>
          <w:sz w:val="24"/>
          <w:szCs w:val="24"/>
        </w:rPr>
        <w:t>Chapter</w:t>
      </w:r>
      <w:proofErr w:type="gramEnd"/>
      <w:r>
        <w:rPr>
          <w:rFonts w:ascii="Times New Roman" w:eastAsia="Calibri" w:hAnsi="Times New Roman" w:cs="Times New Roman"/>
          <w:color w:val="000000"/>
          <w:sz w:val="24"/>
          <w:szCs w:val="24"/>
        </w:rPr>
        <w:t xml:space="preserve"> 9a, Subsection 1</w:t>
      </w:r>
      <w:r w:rsidR="00115EEC">
        <w:rPr>
          <w:rFonts w:ascii="Times New Roman" w:eastAsia="Calibri" w:hAnsi="Times New Roman" w:cs="Times New Roman"/>
          <w:color w:val="000000"/>
          <w:sz w:val="24"/>
          <w:szCs w:val="24"/>
        </w:rPr>
        <w:t>02</w:t>
      </w:r>
      <w:r w:rsidRPr="002D222C">
        <w:rPr>
          <w:rFonts w:ascii="Times New Roman" w:eastAsia="Calibri" w:hAnsi="Times New Roman" w:cs="Times New Roman"/>
          <w:color w:val="000000"/>
          <w:sz w:val="24"/>
          <w:szCs w:val="24"/>
        </w:rPr>
        <w:t>(2) states "... municipalities my enact all ordinances, resolutions, and</w:t>
      </w:r>
      <w:r>
        <w:rPr>
          <w:rFonts w:ascii="Times New Roman" w:eastAsia="Calibri" w:hAnsi="Times New Roman" w:cs="Times New Roman"/>
          <w:color w:val="000000"/>
          <w:sz w:val="24"/>
          <w:szCs w:val="24"/>
        </w:rPr>
        <w:t xml:space="preserve"> </w:t>
      </w:r>
      <w:r w:rsidRPr="002D222C">
        <w:rPr>
          <w:rFonts w:ascii="Times New Roman" w:eastAsia="Calibri" w:hAnsi="Times New Roman" w:cs="Times New Roman"/>
          <w:color w:val="000000"/>
          <w:sz w:val="24"/>
          <w:szCs w:val="24"/>
        </w:rPr>
        <w:t>rules and may enter into other for</w:t>
      </w:r>
      <w:r>
        <w:rPr>
          <w:rFonts w:ascii="Times New Roman" w:eastAsia="Calibri" w:hAnsi="Times New Roman" w:cs="Times New Roman"/>
          <w:color w:val="000000"/>
          <w:sz w:val="24"/>
          <w:szCs w:val="24"/>
        </w:rPr>
        <w:t>ms of land use controls ..."</w:t>
      </w:r>
    </w:p>
    <w:p w:rsidR="00115EEC" w:rsidRDefault="00115EEC" w:rsidP="002D222C">
      <w:pPr>
        <w:widowControl w:val="0"/>
        <w:autoSpaceDE w:val="0"/>
        <w:autoSpaceDN w:val="0"/>
        <w:adjustRightInd w:val="0"/>
        <w:spacing w:after="0" w:line="240" w:lineRule="auto"/>
        <w:ind w:firstLine="720"/>
        <w:jc w:val="both"/>
        <w:rPr>
          <w:rFonts w:ascii="Times New Roman" w:eastAsia="Calibri" w:hAnsi="Times New Roman" w:cs="Times New Roman"/>
          <w:color w:val="000000"/>
          <w:sz w:val="24"/>
          <w:szCs w:val="24"/>
        </w:rPr>
      </w:pPr>
    </w:p>
    <w:p w:rsidR="00115EEC" w:rsidRDefault="00115EEC" w:rsidP="002D222C">
      <w:pPr>
        <w:widowControl w:val="0"/>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115EEC">
        <w:rPr>
          <w:rFonts w:ascii="Times New Roman" w:eastAsia="Calibri" w:hAnsi="Times New Roman" w:cs="Times New Roman"/>
          <w:color w:val="000000"/>
          <w:sz w:val="24"/>
          <w:szCs w:val="24"/>
        </w:rPr>
        <w:t>WHEREAS, pursuant to Utah Code Annotated, Title 10, Chapter 3b, Section 301, the Toquerville City Council (“City Council”) is designated as the governing body of the City</w:t>
      </w:r>
      <w:r>
        <w:rPr>
          <w:rFonts w:ascii="Times New Roman" w:eastAsia="Calibri" w:hAnsi="Times New Roman" w:cs="Times New Roman"/>
          <w:color w:val="000000"/>
          <w:sz w:val="24"/>
          <w:szCs w:val="24"/>
        </w:rPr>
        <w:t xml:space="preserve"> and the “land use authority” with regards to the approval and regulation of subdivisions within the City.</w:t>
      </w:r>
    </w:p>
    <w:p w:rsidR="002D222C" w:rsidRDefault="002D222C" w:rsidP="002D222C">
      <w:pPr>
        <w:widowControl w:val="0"/>
        <w:autoSpaceDE w:val="0"/>
        <w:autoSpaceDN w:val="0"/>
        <w:adjustRightInd w:val="0"/>
        <w:spacing w:after="0" w:line="240" w:lineRule="auto"/>
        <w:ind w:firstLine="720"/>
        <w:jc w:val="both"/>
        <w:rPr>
          <w:rFonts w:ascii="Times New Roman" w:eastAsia="Calibri" w:hAnsi="Times New Roman" w:cs="Times New Roman"/>
          <w:color w:val="000000"/>
          <w:sz w:val="24"/>
          <w:szCs w:val="24"/>
        </w:rPr>
      </w:pPr>
    </w:p>
    <w:p w:rsidR="002D222C" w:rsidRDefault="00066A9F" w:rsidP="00115EEC">
      <w:pPr>
        <w:widowControl w:val="0"/>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WHEREAS, p</w:t>
      </w:r>
      <w:r w:rsidR="002D222C">
        <w:rPr>
          <w:rFonts w:ascii="Times New Roman" w:eastAsia="Calibri" w:hAnsi="Times New Roman" w:cs="Times New Roman"/>
          <w:color w:val="000000"/>
          <w:sz w:val="24"/>
          <w:szCs w:val="24"/>
        </w:rPr>
        <w:t>ursuant to Utah Code Anno</w:t>
      </w:r>
      <w:r w:rsidR="00115EEC">
        <w:rPr>
          <w:rFonts w:ascii="Times New Roman" w:eastAsia="Calibri" w:hAnsi="Times New Roman" w:cs="Times New Roman"/>
          <w:color w:val="000000"/>
          <w:sz w:val="24"/>
          <w:szCs w:val="24"/>
        </w:rPr>
        <w:t>tated, Title 10, Chapter 9a, S</w:t>
      </w:r>
      <w:r w:rsidR="002D222C">
        <w:rPr>
          <w:rFonts w:ascii="Times New Roman" w:eastAsia="Calibri" w:hAnsi="Times New Roman" w:cs="Times New Roman"/>
          <w:color w:val="000000"/>
          <w:sz w:val="24"/>
          <w:szCs w:val="24"/>
        </w:rPr>
        <w:t xml:space="preserve">ection </w:t>
      </w:r>
      <w:r w:rsidR="002D222C" w:rsidRPr="002D222C">
        <w:rPr>
          <w:rFonts w:ascii="Times New Roman" w:eastAsia="Calibri" w:hAnsi="Times New Roman" w:cs="Times New Roman"/>
          <w:color w:val="000000"/>
          <w:sz w:val="24"/>
          <w:szCs w:val="24"/>
        </w:rPr>
        <w:t>609</w:t>
      </w:r>
      <w:r w:rsidR="00115EEC">
        <w:rPr>
          <w:rFonts w:ascii="Times New Roman" w:eastAsia="Calibri" w:hAnsi="Times New Roman" w:cs="Times New Roman"/>
          <w:color w:val="000000"/>
          <w:sz w:val="24"/>
          <w:szCs w:val="24"/>
        </w:rPr>
        <w:t xml:space="preserve">(1) the City Council, acting as the land use authority, </w:t>
      </w:r>
      <w:r w:rsidR="002D222C" w:rsidRPr="002D222C">
        <w:rPr>
          <w:rFonts w:ascii="Times New Roman" w:eastAsia="Calibri" w:hAnsi="Times New Roman" w:cs="Times New Roman"/>
          <w:color w:val="000000"/>
          <w:sz w:val="24"/>
          <w:szCs w:val="24"/>
        </w:rPr>
        <w:t>may approve the vacation or amendment of a plat</w:t>
      </w:r>
      <w:r w:rsidR="00115EEC">
        <w:rPr>
          <w:rFonts w:ascii="Times New Roman" w:eastAsia="Calibri" w:hAnsi="Times New Roman" w:cs="Times New Roman"/>
          <w:color w:val="000000"/>
          <w:sz w:val="24"/>
          <w:szCs w:val="24"/>
        </w:rPr>
        <w:t xml:space="preserve"> if it finds that: </w:t>
      </w:r>
      <w:r w:rsidR="002D222C" w:rsidRPr="002D222C">
        <w:rPr>
          <w:rFonts w:ascii="Times New Roman" w:eastAsia="Calibri" w:hAnsi="Times New Roman" w:cs="Times New Roman"/>
          <w:color w:val="000000"/>
          <w:sz w:val="24"/>
          <w:szCs w:val="24"/>
        </w:rPr>
        <w:t>a)</w:t>
      </w:r>
      <w:r w:rsidR="00115EEC">
        <w:rPr>
          <w:rFonts w:ascii="Times New Roman" w:eastAsia="Calibri" w:hAnsi="Times New Roman" w:cs="Times New Roman"/>
          <w:color w:val="000000"/>
          <w:sz w:val="24"/>
          <w:szCs w:val="24"/>
        </w:rPr>
        <w:t xml:space="preserve"> </w:t>
      </w:r>
      <w:r w:rsidR="002D222C" w:rsidRPr="002D222C">
        <w:rPr>
          <w:rFonts w:ascii="Times New Roman" w:eastAsia="Calibri" w:hAnsi="Times New Roman" w:cs="Times New Roman"/>
          <w:color w:val="000000"/>
          <w:sz w:val="24"/>
          <w:szCs w:val="24"/>
        </w:rPr>
        <w:t>there is good cause for</w:t>
      </w:r>
      <w:r w:rsidR="00115EEC">
        <w:rPr>
          <w:rFonts w:ascii="Times New Roman" w:eastAsia="Calibri" w:hAnsi="Times New Roman" w:cs="Times New Roman"/>
          <w:color w:val="000000"/>
          <w:sz w:val="24"/>
          <w:szCs w:val="24"/>
        </w:rPr>
        <w:t xml:space="preserve"> the vacation or amendment; and </w:t>
      </w:r>
      <w:r w:rsidR="002D222C" w:rsidRPr="002D222C">
        <w:rPr>
          <w:rFonts w:ascii="Times New Roman" w:eastAsia="Calibri" w:hAnsi="Times New Roman" w:cs="Times New Roman"/>
          <w:color w:val="000000"/>
          <w:sz w:val="24"/>
          <w:szCs w:val="24"/>
        </w:rPr>
        <w:t>b)</w:t>
      </w:r>
      <w:r w:rsidR="002D222C" w:rsidRPr="002D222C">
        <w:rPr>
          <w:rFonts w:ascii="Times New Roman" w:eastAsia="Calibri" w:hAnsi="Times New Roman" w:cs="Times New Roman"/>
          <w:color w:val="000000"/>
          <w:sz w:val="24"/>
          <w:szCs w:val="24"/>
        </w:rPr>
        <w:tab/>
        <w:t>no public street or municipal utility easement has been vacated or amended.</w:t>
      </w:r>
    </w:p>
    <w:p w:rsidR="00F10DFC" w:rsidRDefault="00F10DFC" w:rsidP="00115EEC">
      <w:pPr>
        <w:widowControl w:val="0"/>
        <w:autoSpaceDE w:val="0"/>
        <w:autoSpaceDN w:val="0"/>
        <w:adjustRightInd w:val="0"/>
        <w:spacing w:after="0" w:line="240" w:lineRule="auto"/>
        <w:ind w:firstLine="720"/>
        <w:jc w:val="both"/>
        <w:rPr>
          <w:rFonts w:ascii="Times New Roman" w:eastAsia="Calibri" w:hAnsi="Times New Roman" w:cs="Times New Roman"/>
          <w:color w:val="000000"/>
          <w:sz w:val="24"/>
          <w:szCs w:val="24"/>
        </w:rPr>
      </w:pPr>
    </w:p>
    <w:p w:rsidR="00F10DFC" w:rsidRDefault="00066A9F" w:rsidP="00F10DFC">
      <w:pPr>
        <w:widowControl w:val="0"/>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WHEREAS, p</w:t>
      </w:r>
      <w:r w:rsidR="00F10DFC" w:rsidRPr="00F10DFC">
        <w:rPr>
          <w:rFonts w:ascii="Times New Roman" w:eastAsia="Calibri" w:hAnsi="Times New Roman" w:cs="Times New Roman"/>
          <w:color w:val="000000"/>
          <w:sz w:val="24"/>
          <w:szCs w:val="24"/>
        </w:rPr>
        <w:t>ursuant to Utah Code Annotated, Title 10, Chapter 9a, Section 609</w:t>
      </w:r>
      <w:r w:rsidR="00F10DFC">
        <w:rPr>
          <w:rFonts w:ascii="Times New Roman" w:eastAsia="Calibri" w:hAnsi="Times New Roman" w:cs="Times New Roman"/>
          <w:color w:val="000000"/>
          <w:sz w:val="24"/>
          <w:szCs w:val="24"/>
        </w:rPr>
        <w:t xml:space="preserve">(3) the City Council can </w:t>
      </w:r>
      <w:r w:rsidR="00F10DFC" w:rsidRPr="00F10DFC">
        <w:rPr>
          <w:rFonts w:ascii="Times New Roman" w:eastAsia="Calibri" w:hAnsi="Times New Roman" w:cs="Times New Roman"/>
          <w:color w:val="000000"/>
          <w:sz w:val="24"/>
          <w:szCs w:val="24"/>
        </w:rPr>
        <w:t>vacate a subdivision or a portion of a subdivision by recording in the county recorder's office an ordinance describing the subdivision or the portion being vacated.</w:t>
      </w:r>
    </w:p>
    <w:p w:rsidR="00115EEC" w:rsidRDefault="00115EEC" w:rsidP="00115EEC">
      <w:pPr>
        <w:widowControl w:val="0"/>
        <w:autoSpaceDE w:val="0"/>
        <w:autoSpaceDN w:val="0"/>
        <w:adjustRightInd w:val="0"/>
        <w:spacing w:after="0" w:line="240" w:lineRule="auto"/>
        <w:ind w:firstLine="720"/>
        <w:jc w:val="both"/>
        <w:rPr>
          <w:rFonts w:ascii="Times New Roman" w:eastAsia="Calibri" w:hAnsi="Times New Roman" w:cs="Times New Roman"/>
          <w:color w:val="000000"/>
          <w:sz w:val="24"/>
          <w:szCs w:val="24"/>
        </w:rPr>
      </w:pPr>
    </w:p>
    <w:p w:rsidR="00115EEC" w:rsidRDefault="00115EEC" w:rsidP="00115EE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roofErr w:type="gramStart"/>
      <w:r>
        <w:rPr>
          <w:rFonts w:ascii="Times New Roman" w:eastAsia="Calibri" w:hAnsi="Times New Roman" w:cs="Times New Roman"/>
          <w:color w:val="000000"/>
          <w:sz w:val="24"/>
          <w:szCs w:val="24"/>
        </w:rPr>
        <w:t>WHEREAS, in 2002</w:t>
      </w:r>
      <w:r w:rsidR="00F10DFC">
        <w:rPr>
          <w:rFonts w:ascii="Times New Roman" w:eastAsia="Calibri" w:hAnsi="Times New Roman" w:cs="Times New Roman"/>
          <w:color w:val="000000"/>
          <w:sz w:val="24"/>
          <w:szCs w:val="24"/>
        </w:rPr>
        <w:t xml:space="preserve"> two adjacent property owners submitted an application for a boundary line adjustment which was ultimately approved by the City</w:t>
      </w:r>
      <w:r w:rsidR="00066A9F">
        <w:rPr>
          <w:rFonts w:ascii="Times New Roman" w:eastAsia="Calibri" w:hAnsi="Times New Roman" w:cs="Times New Roman"/>
          <w:color w:val="000000"/>
          <w:sz w:val="24"/>
          <w:szCs w:val="24"/>
        </w:rPr>
        <w:t xml:space="preserve"> (“2002 Boundary Line Adjustment”)</w:t>
      </w:r>
      <w:r w:rsidR="00F10DFC">
        <w:rPr>
          <w:rFonts w:ascii="Times New Roman" w:eastAsia="Calibri" w:hAnsi="Times New Roman" w:cs="Times New Roman"/>
          <w:color w:val="000000"/>
          <w:sz w:val="24"/>
          <w:szCs w:val="24"/>
        </w:rPr>
        <w:t>.</w:t>
      </w:r>
      <w:proofErr w:type="gramEnd"/>
      <w:r w:rsidR="00F10DFC">
        <w:rPr>
          <w:rFonts w:ascii="Times New Roman" w:eastAsia="Calibri" w:hAnsi="Times New Roman" w:cs="Times New Roman"/>
          <w:color w:val="000000"/>
          <w:sz w:val="24"/>
          <w:szCs w:val="24"/>
        </w:rPr>
        <w:t xml:space="preserve">   As part of the approval process, the applicants submitted information regarding the proposed adjustment which included all information required by Utah Code Annotated 10-9a-608 and the City conducted all public hearings as required by said Section of the Utah Code.</w:t>
      </w:r>
    </w:p>
    <w:p w:rsidR="00F10DFC" w:rsidRDefault="00F10DFC" w:rsidP="00115EE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F10DFC" w:rsidRPr="002D222C" w:rsidRDefault="00F10DFC" w:rsidP="00115EE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WHEREAS, although the </w:t>
      </w:r>
      <w:r w:rsidR="00066A9F">
        <w:rPr>
          <w:rFonts w:ascii="Times New Roman" w:eastAsia="Calibri" w:hAnsi="Times New Roman" w:cs="Times New Roman"/>
          <w:color w:val="000000"/>
          <w:sz w:val="24"/>
          <w:szCs w:val="24"/>
        </w:rPr>
        <w:t>2002 Boundary Line Adjustment</w:t>
      </w:r>
      <w:r>
        <w:rPr>
          <w:rFonts w:ascii="Times New Roman" w:eastAsia="Calibri" w:hAnsi="Times New Roman" w:cs="Times New Roman"/>
          <w:color w:val="000000"/>
          <w:sz w:val="24"/>
          <w:szCs w:val="24"/>
        </w:rPr>
        <w:t xml:space="preserve"> effectively </w:t>
      </w:r>
      <w:r w:rsidR="00066A9F">
        <w:rPr>
          <w:rFonts w:ascii="Times New Roman" w:eastAsia="Calibri" w:hAnsi="Times New Roman" w:cs="Times New Roman"/>
          <w:color w:val="000000"/>
          <w:sz w:val="24"/>
          <w:szCs w:val="24"/>
        </w:rPr>
        <w:t>took a small portion (the W</w:t>
      </w:r>
      <w:r>
        <w:rPr>
          <w:rFonts w:ascii="Times New Roman" w:eastAsia="Calibri" w:hAnsi="Times New Roman" w:cs="Times New Roman"/>
          <w:color w:val="000000"/>
          <w:sz w:val="24"/>
          <w:szCs w:val="24"/>
        </w:rPr>
        <w:t>esternmost 13 feet of Lot 34) out of the Cholla Creek PUD, Phase 1B Amended and Ex</w:t>
      </w:r>
      <w:r w:rsidR="00066A9F">
        <w:rPr>
          <w:rFonts w:ascii="Times New Roman" w:eastAsia="Calibri" w:hAnsi="Times New Roman" w:cs="Times New Roman"/>
          <w:color w:val="000000"/>
          <w:sz w:val="24"/>
          <w:szCs w:val="24"/>
        </w:rPr>
        <w:t>tended S</w:t>
      </w:r>
      <w:r>
        <w:rPr>
          <w:rFonts w:ascii="Times New Roman" w:eastAsia="Calibri" w:hAnsi="Times New Roman" w:cs="Times New Roman"/>
          <w:color w:val="000000"/>
          <w:sz w:val="24"/>
          <w:szCs w:val="24"/>
        </w:rPr>
        <w:t xml:space="preserve">ubdivision, an ordinance vacating the same in compliance with Utah Code Annotated 10-9a-608 and 609 was never adopted </w:t>
      </w:r>
      <w:r w:rsidR="00066A9F">
        <w:rPr>
          <w:rFonts w:ascii="Times New Roman" w:eastAsia="Calibri" w:hAnsi="Times New Roman" w:cs="Times New Roman"/>
          <w:color w:val="000000"/>
          <w:sz w:val="24"/>
          <w:szCs w:val="24"/>
        </w:rPr>
        <w:t xml:space="preserve">by the City </w:t>
      </w:r>
      <w:r>
        <w:rPr>
          <w:rFonts w:ascii="Times New Roman" w:eastAsia="Calibri" w:hAnsi="Times New Roman" w:cs="Times New Roman"/>
          <w:color w:val="000000"/>
          <w:sz w:val="24"/>
          <w:szCs w:val="24"/>
        </w:rPr>
        <w:t>and recorded in the Official Records on file in the Office of the Recorder of Washington County, State of Utah.</w:t>
      </w:r>
    </w:p>
    <w:p w:rsidR="002D222C" w:rsidRPr="002D222C" w:rsidRDefault="002D222C" w:rsidP="002D222C">
      <w:pPr>
        <w:spacing w:after="0" w:line="240" w:lineRule="auto"/>
        <w:ind w:firstLine="720"/>
        <w:jc w:val="both"/>
        <w:rPr>
          <w:rFonts w:ascii="Times New Roman" w:eastAsia="Calibri" w:hAnsi="Times New Roman" w:cs="Times New Roman"/>
          <w:sz w:val="24"/>
          <w:szCs w:val="24"/>
        </w:rPr>
      </w:pPr>
    </w:p>
    <w:p w:rsidR="002D222C" w:rsidRPr="002D222C" w:rsidRDefault="002D222C" w:rsidP="002D222C">
      <w:pPr>
        <w:spacing w:after="0" w:line="240" w:lineRule="auto"/>
        <w:ind w:firstLine="720"/>
        <w:jc w:val="both"/>
        <w:rPr>
          <w:rFonts w:ascii="Times New Roman" w:eastAsia="Calibri" w:hAnsi="Times New Roman" w:cs="Times New Roman"/>
          <w:sz w:val="24"/>
          <w:szCs w:val="24"/>
        </w:rPr>
      </w:pPr>
      <w:r w:rsidRPr="002D222C">
        <w:rPr>
          <w:rFonts w:ascii="Times New Roman" w:eastAsia="Calibri" w:hAnsi="Times New Roman" w:cs="Times New Roman"/>
          <w:sz w:val="24"/>
          <w:szCs w:val="24"/>
        </w:rPr>
        <w:t xml:space="preserve">WHEREAS, </w:t>
      </w:r>
      <w:r w:rsidR="00066A9F">
        <w:rPr>
          <w:rFonts w:ascii="Times New Roman" w:eastAsia="Calibri" w:hAnsi="Times New Roman" w:cs="Times New Roman"/>
          <w:sz w:val="24"/>
          <w:szCs w:val="24"/>
        </w:rPr>
        <w:t>to fully effectuate the purposes of the 2002 Boundary Line Adjustment and comply with the requirements of Utah law regarding the vacation of a part of a subdivision, the City Council now desires to adopt the following Ordinance.</w:t>
      </w:r>
      <w:r w:rsidRPr="002D222C">
        <w:rPr>
          <w:rFonts w:ascii="Times New Roman" w:eastAsia="Calibri" w:hAnsi="Times New Roman" w:cs="Times New Roman"/>
          <w:sz w:val="24"/>
          <w:szCs w:val="24"/>
        </w:rPr>
        <w:t xml:space="preserve"> </w:t>
      </w:r>
    </w:p>
    <w:p w:rsidR="002D222C" w:rsidRPr="002D222C" w:rsidRDefault="002D222C" w:rsidP="002D222C">
      <w:pPr>
        <w:spacing w:after="0" w:line="240" w:lineRule="auto"/>
        <w:ind w:firstLine="720"/>
        <w:jc w:val="both"/>
        <w:rPr>
          <w:rFonts w:ascii="Times New Roman" w:eastAsia="Calibri" w:hAnsi="Times New Roman" w:cs="Times New Roman"/>
          <w:sz w:val="24"/>
          <w:szCs w:val="24"/>
        </w:rPr>
      </w:pPr>
      <w:r w:rsidRPr="002D222C">
        <w:rPr>
          <w:rFonts w:ascii="Times New Roman" w:eastAsia="Calibri" w:hAnsi="Times New Roman" w:cs="Times New Roman"/>
          <w:sz w:val="24"/>
          <w:szCs w:val="24"/>
        </w:rPr>
        <w:t xml:space="preserve">  </w:t>
      </w:r>
    </w:p>
    <w:p w:rsidR="002D222C" w:rsidRPr="002D222C" w:rsidRDefault="002D222C" w:rsidP="002D222C">
      <w:pPr>
        <w:spacing w:after="0" w:line="240" w:lineRule="auto"/>
        <w:jc w:val="center"/>
        <w:rPr>
          <w:rFonts w:ascii="Times New Roman" w:eastAsia="Times New Roman" w:hAnsi="Times New Roman" w:cs="Times New Roman"/>
          <w:sz w:val="24"/>
          <w:szCs w:val="20"/>
          <w:u w:val="single"/>
        </w:rPr>
      </w:pPr>
      <w:r w:rsidRPr="002D222C">
        <w:rPr>
          <w:rFonts w:ascii="Times New Roman" w:eastAsia="Times New Roman" w:hAnsi="Times New Roman" w:cs="Times New Roman"/>
          <w:sz w:val="24"/>
          <w:szCs w:val="20"/>
          <w:u w:val="single"/>
        </w:rPr>
        <w:t>ORDINANCE</w:t>
      </w:r>
    </w:p>
    <w:p w:rsidR="002D222C" w:rsidRPr="002D222C" w:rsidRDefault="002D222C" w:rsidP="002D222C">
      <w:pPr>
        <w:spacing w:after="0" w:line="240" w:lineRule="auto"/>
        <w:jc w:val="both"/>
        <w:rPr>
          <w:rFonts w:ascii="Times New Roman" w:eastAsia="Times New Roman" w:hAnsi="Times New Roman" w:cs="Times New Roman"/>
          <w:sz w:val="24"/>
          <w:szCs w:val="20"/>
        </w:rPr>
      </w:pPr>
    </w:p>
    <w:p w:rsidR="002D222C" w:rsidRPr="002D222C" w:rsidRDefault="002D222C" w:rsidP="002D222C">
      <w:pPr>
        <w:spacing w:after="0" w:line="240" w:lineRule="auto"/>
        <w:ind w:firstLine="720"/>
        <w:jc w:val="both"/>
        <w:rPr>
          <w:rFonts w:ascii="Times New Roman" w:eastAsia="Calibri" w:hAnsi="Times New Roman" w:cs="Times New Roman"/>
          <w:sz w:val="24"/>
          <w:szCs w:val="24"/>
        </w:rPr>
      </w:pPr>
      <w:r w:rsidRPr="002D222C">
        <w:rPr>
          <w:rFonts w:ascii="Times New Roman" w:eastAsia="Calibri" w:hAnsi="Times New Roman" w:cs="Times New Roman"/>
          <w:sz w:val="24"/>
          <w:szCs w:val="24"/>
        </w:rPr>
        <w:t>NOW THEREFORE, BE IT HEREBY ORDAINED by the City Council of Toquerville City, State of Utah, as follows:</w:t>
      </w:r>
    </w:p>
    <w:p w:rsidR="002D222C" w:rsidRPr="002D222C" w:rsidRDefault="002D222C" w:rsidP="002D222C">
      <w:pPr>
        <w:spacing w:after="0" w:line="240" w:lineRule="auto"/>
        <w:ind w:firstLine="720"/>
        <w:jc w:val="both"/>
        <w:rPr>
          <w:rFonts w:ascii="Times New Roman" w:eastAsia="Calibri" w:hAnsi="Times New Roman" w:cs="Times New Roman"/>
          <w:sz w:val="24"/>
          <w:szCs w:val="24"/>
        </w:rPr>
      </w:pPr>
    </w:p>
    <w:p w:rsidR="00066A9F" w:rsidRPr="00066A9F" w:rsidRDefault="002D222C" w:rsidP="00AD66B7">
      <w:pPr>
        <w:numPr>
          <w:ilvl w:val="0"/>
          <w:numId w:val="5"/>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FINDINGS.   </w:t>
      </w:r>
      <w:r w:rsidRPr="002D222C">
        <w:rPr>
          <w:rFonts w:ascii="Times New Roman" w:eastAsia="Calibri" w:hAnsi="Times New Roman" w:cs="Times New Roman"/>
          <w:sz w:val="24"/>
          <w:szCs w:val="24"/>
        </w:rPr>
        <w:t xml:space="preserve">The City Council finds that </w:t>
      </w:r>
      <w:r w:rsidR="00066A9F">
        <w:rPr>
          <w:rFonts w:ascii="Times New Roman" w:eastAsia="Calibri" w:hAnsi="Times New Roman" w:cs="Times New Roman"/>
          <w:sz w:val="24"/>
          <w:szCs w:val="24"/>
        </w:rPr>
        <w:t xml:space="preserve">the process for approval of a partial subdivision </w:t>
      </w:r>
      <w:proofErr w:type="spellStart"/>
      <w:r w:rsidR="00066A9F">
        <w:rPr>
          <w:rFonts w:ascii="Times New Roman" w:eastAsia="Calibri" w:hAnsi="Times New Roman" w:cs="Times New Roman"/>
          <w:sz w:val="24"/>
          <w:szCs w:val="24"/>
        </w:rPr>
        <w:t>vacature</w:t>
      </w:r>
      <w:proofErr w:type="spellEnd"/>
      <w:r w:rsidR="00066A9F">
        <w:rPr>
          <w:rFonts w:ascii="Times New Roman" w:eastAsia="Calibri" w:hAnsi="Times New Roman" w:cs="Times New Roman"/>
          <w:sz w:val="24"/>
          <w:szCs w:val="24"/>
        </w:rPr>
        <w:t xml:space="preserve"> as required by Utah Code Annotated 10-9a-608 was complied with previously by the City and the effected property owners at the time the 2002 Boundary Line Adjustment was approved.  The City Council further finds that </w:t>
      </w:r>
      <w:r w:rsidRPr="002D222C">
        <w:rPr>
          <w:rFonts w:ascii="Times New Roman" w:eastAsia="Calibri" w:hAnsi="Times New Roman" w:cs="Times New Roman"/>
          <w:sz w:val="24"/>
          <w:szCs w:val="24"/>
        </w:rPr>
        <w:t>neither the public interest nor any person will be materially injured by the vacation and there is good cause for the vacation.</w:t>
      </w:r>
      <w:r w:rsidR="00066A9F">
        <w:rPr>
          <w:rFonts w:ascii="Times New Roman" w:eastAsia="Calibri" w:hAnsi="Times New Roman" w:cs="Times New Roman"/>
          <w:sz w:val="24"/>
          <w:szCs w:val="24"/>
        </w:rPr>
        <w:t xml:space="preserve">  The City Council further finds that no public street or municipal utility easement was vacated or abandoned as part of the 2002 Boundary Line Adjustment.</w:t>
      </w:r>
    </w:p>
    <w:p w:rsidR="002D222C" w:rsidRDefault="002D222C" w:rsidP="00AD66B7">
      <w:pPr>
        <w:spacing w:after="0" w:line="240" w:lineRule="auto"/>
        <w:ind w:firstLine="720"/>
        <w:contextualSpacing/>
        <w:jc w:val="both"/>
        <w:rPr>
          <w:rFonts w:ascii="Times New Roman" w:eastAsia="Calibri" w:hAnsi="Times New Roman" w:cs="Times New Roman"/>
          <w:sz w:val="24"/>
          <w:szCs w:val="24"/>
        </w:rPr>
      </w:pPr>
    </w:p>
    <w:p w:rsidR="002D222C" w:rsidRDefault="002D222C" w:rsidP="00AD66B7">
      <w:pPr>
        <w:numPr>
          <w:ilvl w:val="0"/>
          <w:numId w:val="5"/>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PARTIAL VACATION OF CHOLLA CREEK</w:t>
      </w:r>
      <w:r w:rsidR="00066A9F">
        <w:rPr>
          <w:rFonts w:ascii="Times New Roman" w:eastAsia="Calibri" w:hAnsi="Times New Roman" w:cs="Times New Roman"/>
          <w:sz w:val="24"/>
          <w:szCs w:val="24"/>
        </w:rPr>
        <w:t xml:space="preserve"> PUD, PHASE 1B AMENDED &amp; EXTENDED.   The following portion of the Cholla Creek PUD, Phase 1B Amended &amp; Extended Subdivision is her</w:t>
      </w:r>
      <w:r w:rsidR="00AD66B7">
        <w:rPr>
          <w:rFonts w:ascii="Times New Roman" w:eastAsia="Calibri" w:hAnsi="Times New Roman" w:cs="Times New Roman"/>
          <w:sz w:val="24"/>
          <w:szCs w:val="24"/>
        </w:rPr>
        <w:t>eby vacated and removed from said subdivision:</w:t>
      </w:r>
    </w:p>
    <w:p w:rsidR="00AD66B7" w:rsidRDefault="00AD66B7" w:rsidP="00AD66B7">
      <w:pPr>
        <w:spacing w:after="0" w:line="240" w:lineRule="auto"/>
        <w:ind w:firstLine="720"/>
        <w:contextualSpacing/>
        <w:jc w:val="both"/>
        <w:rPr>
          <w:rFonts w:ascii="Times New Roman" w:eastAsia="Calibri" w:hAnsi="Times New Roman" w:cs="Times New Roman"/>
          <w:sz w:val="24"/>
          <w:szCs w:val="24"/>
        </w:rPr>
      </w:pPr>
    </w:p>
    <w:p w:rsidR="00AD66B7" w:rsidRPr="00AD66B7" w:rsidRDefault="00AD66B7" w:rsidP="00AD66B7">
      <w:pPr>
        <w:spacing w:after="0" w:line="240" w:lineRule="auto"/>
        <w:ind w:firstLine="720"/>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See Exhibit “A”</w:t>
      </w:r>
    </w:p>
    <w:p w:rsidR="002D222C" w:rsidRDefault="002D222C" w:rsidP="00AD66B7">
      <w:pPr>
        <w:spacing w:after="0" w:line="240" w:lineRule="auto"/>
        <w:ind w:firstLine="720"/>
        <w:contextualSpacing/>
        <w:jc w:val="both"/>
        <w:rPr>
          <w:rFonts w:ascii="Times New Roman" w:eastAsia="Calibri" w:hAnsi="Times New Roman" w:cs="Times New Roman"/>
          <w:sz w:val="24"/>
          <w:szCs w:val="24"/>
        </w:rPr>
      </w:pPr>
    </w:p>
    <w:p w:rsidR="00AD66B7" w:rsidRDefault="00AD66B7" w:rsidP="00AD66B7">
      <w:pPr>
        <w:numPr>
          <w:ilvl w:val="0"/>
          <w:numId w:val="5"/>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RECORDING OF ORDINANCE.  Upon approval, execution and official attestation of this Ordinance, the original shall be recorded in the Official Records on file in the Office of the Recorder of Washington County, State of Utah, the effect of which being to amend by reducing in size the Cholla Creek PUD, Phase 1B Amended &amp; Extended Subdivision.</w:t>
      </w:r>
    </w:p>
    <w:p w:rsidR="00AD66B7" w:rsidRDefault="00AD66B7" w:rsidP="00AD66B7">
      <w:pPr>
        <w:spacing w:after="0" w:line="240" w:lineRule="auto"/>
        <w:ind w:firstLine="720"/>
        <w:contextualSpacing/>
        <w:jc w:val="both"/>
        <w:rPr>
          <w:rFonts w:ascii="Times New Roman" w:eastAsia="Calibri" w:hAnsi="Times New Roman" w:cs="Times New Roman"/>
          <w:sz w:val="24"/>
          <w:szCs w:val="24"/>
        </w:rPr>
      </w:pPr>
    </w:p>
    <w:p w:rsidR="002D222C" w:rsidRPr="002D222C" w:rsidRDefault="002D222C" w:rsidP="00AD66B7">
      <w:pPr>
        <w:numPr>
          <w:ilvl w:val="0"/>
          <w:numId w:val="5"/>
        </w:numPr>
        <w:spacing w:after="0" w:line="240" w:lineRule="auto"/>
        <w:ind w:left="0" w:firstLine="720"/>
        <w:contextualSpacing/>
        <w:jc w:val="both"/>
        <w:rPr>
          <w:rFonts w:ascii="Times New Roman" w:eastAsia="Calibri" w:hAnsi="Times New Roman" w:cs="Times New Roman"/>
          <w:sz w:val="24"/>
          <w:szCs w:val="24"/>
        </w:rPr>
      </w:pPr>
      <w:r w:rsidRPr="002D222C">
        <w:rPr>
          <w:rFonts w:ascii="Times New Roman" w:eastAsia="Calibri" w:hAnsi="Times New Roman" w:cs="Times New Roman"/>
          <w:sz w:val="24"/>
          <w:szCs w:val="24"/>
        </w:rPr>
        <w:t>REPEALER.  This Ordinance shall repeal and supersede all prior ordinances and resolutions governing the same.</w:t>
      </w:r>
    </w:p>
    <w:p w:rsidR="002D222C" w:rsidRPr="002D222C" w:rsidRDefault="002D222C" w:rsidP="00AD66B7">
      <w:pPr>
        <w:spacing w:after="0" w:line="240" w:lineRule="auto"/>
        <w:ind w:firstLine="720"/>
        <w:contextualSpacing/>
        <w:jc w:val="both"/>
        <w:rPr>
          <w:rFonts w:ascii="Times New Roman" w:eastAsia="Calibri" w:hAnsi="Times New Roman" w:cs="Times New Roman"/>
          <w:sz w:val="24"/>
          <w:szCs w:val="24"/>
        </w:rPr>
      </w:pPr>
    </w:p>
    <w:p w:rsidR="002D222C" w:rsidRPr="002D222C" w:rsidRDefault="002D222C" w:rsidP="00AD66B7">
      <w:pPr>
        <w:numPr>
          <w:ilvl w:val="0"/>
          <w:numId w:val="5"/>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SAVINGS CLAUSE.</w:t>
      </w:r>
      <w:r w:rsidRPr="002D222C">
        <w:rPr>
          <w:rFonts w:ascii="Times New Roman" w:eastAsia="Calibri" w:hAnsi="Times New Roman" w:cs="Times New Roman"/>
          <w:color w:val="000000"/>
          <w:sz w:val="24"/>
          <w:szCs w:val="24"/>
        </w:rPr>
        <w:t xml:space="preserv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 </w:t>
      </w:r>
    </w:p>
    <w:p w:rsidR="002D222C" w:rsidRPr="002D222C" w:rsidRDefault="002D222C" w:rsidP="00AD66B7">
      <w:pPr>
        <w:spacing w:after="0" w:line="240" w:lineRule="auto"/>
        <w:ind w:firstLine="720"/>
        <w:contextualSpacing/>
        <w:jc w:val="both"/>
        <w:rPr>
          <w:rFonts w:ascii="Times New Roman" w:eastAsia="Calibri" w:hAnsi="Times New Roman" w:cs="Times New Roman"/>
          <w:sz w:val="24"/>
          <w:szCs w:val="24"/>
        </w:rPr>
      </w:pPr>
    </w:p>
    <w:p w:rsidR="002D222C" w:rsidRPr="002D222C" w:rsidRDefault="002D222C" w:rsidP="00AD66B7">
      <w:pPr>
        <w:numPr>
          <w:ilvl w:val="0"/>
          <w:numId w:val="5"/>
        </w:numPr>
        <w:spacing w:after="0" w:line="240" w:lineRule="auto"/>
        <w:ind w:left="0" w:firstLine="720"/>
        <w:contextualSpacing/>
        <w:jc w:val="both"/>
        <w:rPr>
          <w:rFonts w:ascii="Times New Roman" w:eastAsia="Calibri" w:hAnsi="Times New Roman" w:cs="Times New Roman"/>
          <w:sz w:val="24"/>
          <w:szCs w:val="24"/>
        </w:rPr>
      </w:pPr>
      <w:r w:rsidRPr="002D222C">
        <w:rPr>
          <w:rFonts w:ascii="Times New Roman" w:eastAsia="Calibri" w:hAnsi="Times New Roman" w:cs="Times New Roman"/>
          <w:sz w:val="24"/>
          <w:szCs w:val="24"/>
        </w:rPr>
        <w:t>EFFECTIVE DATE. This Ordinance shall take effect immediately upon approved by the City Council.</w:t>
      </w:r>
    </w:p>
    <w:p w:rsidR="002D222C" w:rsidRPr="002D222C" w:rsidRDefault="002D222C" w:rsidP="002D222C">
      <w:pPr>
        <w:tabs>
          <w:tab w:val="left" w:pos="90"/>
        </w:tabs>
        <w:autoSpaceDE w:val="0"/>
        <w:autoSpaceDN w:val="0"/>
        <w:adjustRightInd w:val="0"/>
        <w:spacing w:after="0" w:line="240" w:lineRule="auto"/>
        <w:ind w:right="-115"/>
        <w:rPr>
          <w:rFonts w:ascii="Times New Roman" w:eastAsia="Calibri" w:hAnsi="Times New Roman" w:cs="Times New Roman"/>
          <w:b/>
          <w:sz w:val="24"/>
          <w:szCs w:val="24"/>
          <w:u w:val="single"/>
        </w:rPr>
      </w:pPr>
    </w:p>
    <w:p w:rsidR="002D222C" w:rsidRPr="002D222C" w:rsidRDefault="002D222C" w:rsidP="002D222C">
      <w:pPr>
        <w:tabs>
          <w:tab w:val="left" w:pos="90"/>
        </w:tabs>
        <w:autoSpaceDE w:val="0"/>
        <w:autoSpaceDN w:val="0"/>
        <w:adjustRightInd w:val="0"/>
        <w:spacing w:after="0" w:line="240" w:lineRule="auto"/>
        <w:ind w:right="-115"/>
        <w:rPr>
          <w:rFonts w:ascii="Times New Roman" w:eastAsia="Times New Roman" w:hAnsi="Times New Roman" w:cs="Times New Roman"/>
          <w:color w:val="000000"/>
          <w:sz w:val="24"/>
          <w:szCs w:val="24"/>
        </w:rPr>
      </w:pPr>
      <w:r w:rsidRPr="002D222C">
        <w:rPr>
          <w:rFonts w:ascii="Times New Roman" w:eastAsia="Times New Roman" w:hAnsi="Times New Roman" w:cs="Times New Roman"/>
          <w:color w:val="000000"/>
          <w:sz w:val="24"/>
          <w:szCs w:val="24"/>
        </w:rPr>
        <w:t xml:space="preserve">PASSED AND APPROVED THIS ____ DAY OF FEBRUARY, 2020.  </w:t>
      </w:r>
    </w:p>
    <w:p w:rsidR="002D222C" w:rsidRPr="002D222C" w:rsidRDefault="002D222C" w:rsidP="002D222C">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2D222C" w:rsidRPr="002D222C" w:rsidRDefault="002D222C" w:rsidP="002D222C">
      <w:pPr>
        <w:autoSpaceDE w:val="0"/>
        <w:autoSpaceDN w:val="0"/>
        <w:adjustRightInd w:val="0"/>
        <w:spacing w:after="0" w:line="240" w:lineRule="auto"/>
        <w:ind w:left="2160" w:firstLine="720"/>
        <w:rPr>
          <w:rFonts w:ascii="Times New Roman" w:eastAsia="Times New Roman" w:hAnsi="Times New Roman" w:cs="Times New Roman"/>
          <w:color w:val="000000"/>
          <w:sz w:val="24"/>
          <w:szCs w:val="24"/>
        </w:rPr>
      </w:pPr>
      <w:r w:rsidRPr="002D222C">
        <w:rPr>
          <w:rFonts w:ascii="Times New Roman" w:eastAsia="Times New Roman" w:hAnsi="Times New Roman" w:cs="Times New Roman"/>
          <w:color w:val="000000"/>
          <w:sz w:val="24"/>
          <w:szCs w:val="24"/>
        </w:rPr>
        <w:t>John 'Chuck' Williams</w:t>
      </w:r>
      <w:r w:rsidRPr="002D222C">
        <w:rPr>
          <w:rFonts w:ascii="Times New Roman" w:eastAsia="Times New Roman" w:hAnsi="Times New Roman" w:cs="Times New Roman"/>
          <w:color w:val="000000"/>
          <w:sz w:val="24"/>
          <w:szCs w:val="24"/>
        </w:rPr>
        <w:tab/>
        <w:t>Aye ___</w:t>
      </w:r>
      <w:r w:rsidRPr="002D222C">
        <w:rPr>
          <w:rFonts w:ascii="Times New Roman" w:eastAsia="Times New Roman" w:hAnsi="Times New Roman" w:cs="Times New Roman"/>
          <w:color w:val="000000"/>
          <w:sz w:val="24"/>
          <w:szCs w:val="24"/>
        </w:rPr>
        <w:tab/>
        <w:t>Nay ____</w:t>
      </w:r>
    </w:p>
    <w:p w:rsidR="002D222C" w:rsidRPr="002D222C" w:rsidRDefault="002D222C" w:rsidP="002D222C">
      <w:pPr>
        <w:spacing w:after="0" w:line="240" w:lineRule="auto"/>
        <w:ind w:left="2160" w:firstLine="720"/>
        <w:rPr>
          <w:rFonts w:ascii="Times New Roman" w:eastAsia="Calibri" w:hAnsi="Times New Roman" w:cs="Times New Roman"/>
          <w:sz w:val="24"/>
          <w:szCs w:val="24"/>
          <w:lang w:bidi="en-US"/>
        </w:rPr>
      </w:pPr>
      <w:r w:rsidRPr="002D222C">
        <w:rPr>
          <w:rFonts w:ascii="Times New Roman" w:eastAsia="Calibri" w:hAnsi="Times New Roman" w:cs="Times New Roman"/>
          <w:sz w:val="24"/>
          <w:szCs w:val="24"/>
          <w:lang w:bidi="en-US"/>
        </w:rPr>
        <w:t>Keen Ellsworth</w:t>
      </w:r>
      <w:r w:rsidRPr="002D222C">
        <w:rPr>
          <w:rFonts w:ascii="Times New Roman" w:eastAsia="Calibri" w:hAnsi="Times New Roman" w:cs="Times New Roman"/>
          <w:sz w:val="24"/>
          <w:szCs w:val="24"/>
          <w:lang w:bidi="en-US"/>
        </w:rPr>
        <w:tab/>
      </w:r>
      <w:r w:rsidRPr="002D222C">
        <w:rPr>
          <w:rFonts w:ascii="Times New Roman" w:eastAsia="Calibri" w:hAnsi="Times New Roman" w:cs="Times New Roman"/>
          <w:sz w:val="24"/>
          <w:szCs w:val="24"/>
          <w:lang w:bidi="en-US"/>
        </w:rPr>
        <w:tab/>
        <w:t>Aye ___</w:t>
      </w:r>
      <w:r w:rsidRPr="002D222C">
        <w:rPr>
          <w:rFonts w:ascii="Times New Roman" w:eastAsia="Calibri" w:hAnsi="Times New Roman" w:cs="Times New Roman"/>
          <w:sz w:val="24"/>
          <w:szCs w:val="24"/>
          <w:lang w:bidi="en-US"/>
        </w:rPr>
        <w:tab/>
        <w:t>Nay ____</w:t>
      </w:r>
    </w:p>
    <w:p w:rsidR="002D222C" w:rsidRPr="002D222C" w:rsidRDefault="002D222C" w:rsidP="002D222C">
      <w:pPr>
        <w:spacing w:after="0" w:line="240" w:lineRule="auto"/>
        <w:ind w:left="2160" w:firstLine="720"/>
        <w:rPr>
          <w:rFonts w:ascii="Times New Roman" w:eastAsia="Calibri" w:hAnsi="Times New Roman" w:cs="Times New Roman"/>
          <w:sz w:val="24"/>
          <w:szCs w:val="24"/>
          <w:lang w:bidi="en-US"/>
        </w:rPr>
      </w:pPr>
      <w:r w:rsidRPr="002D222C">
        <w:rPr>
          <w:rFonts w:ascii="Times New Roman" w:eastAsia="Calibri" w:hAnsi="Times New Roman" w:cs="Times New Roman"/>
          <w:sz w:val="24"/>
          <w:szCs w:val="24"/>
          <w:lang w:bidi="en-US"/>
        </w:rPr>
        <w:t>Justin Sip</w:t>
      </w:r>
      <w:r w:rsidRPr="002D222C">
        <w:rPr>
          <w:rFonts w:ascii="Times New Roman" w:eastAsia="Calibri" w:hAnsi="Times New Roman" w:cs="Times New Roman"/>
          <w:sz w:val="24"/>
          <w:szCs w:val="24"/>
          <w:lang w:bidi="en-US"/>
        </w:rPr>
        <w:tab/>
      </w:r>
      <w:r w:rsidRPr="002D222C">
        <w:rPr>
          <w:rFonts w:ascii="Times New Roman" w:eastAsia="Calibri" w:hAnsi="Times New Roman" w:cs="Times New Roman"/>
          <w:sz w:val="24"/>
          <w:szCs w:val="24"/>
          <w:lang w:bidi="en-US"/>
        </w:rPr>
        <w:tab/>
      </w:r>
      <w:r w:rsidRPr="002D222C">
        <w:rPr>
          <w:rFonts w:ascii="Times New Roman" w:eastAsia="Calibri" w:hAnsi="Times New Roman" w:cs="Times New Roman"/>
          <w:sz w:val="24"/>
          <w:szCs w:val="24"/>
          <w:lang w:bidi="en-US"/>
        </w:rPr>
        <w:tab/>
        <w:t xml:space="preserve">Aye ___ </w:t>
      </w:r>
      <w:r w:rsidRPr="002D222C">
        <w:rPr>
          <w:rFonts w:ascii="Times New Roman" w:eastAsia="Calibri" w:hAnsi="Times New Roman" w:cs="Times New Roman"/>
          <w:sz w:val="24"/>
          <w:szCs w:val="24"/>
          <w:lang w:bidi="en-US"/>
        </w:rPr>
        <w:tab/>
        <w:t>Nay ____</w:t>
      </w:r>
    </w:p>
    <w:p w:rsidR="002D222C" w:rsidRPr="002D222C" w:rsidRDefault="002D222C" w:rsidP="002D222C">
      <w:pPr>
        <w:spacing w:after="0" w:line="240" w:lineRule="auto"/>
        <w:ind w:left="2160" w:firstLine="720"/>
        <w:rPr>
          <w:rFonts w:ascii="Times New Roman" w:eastAsia="Calibri" w:hAnsi="Times New Roman" w:cs="Times New Roman"/>
          <w:sz w:val="24"/>
          <w:szCs w:val="24"/>
          <w:lang w:bidi="en-US"/>
        </w:rPr>
      </w:pPr>
      <w:r w:rsidRPr="002D222C">
        <w:rPr>
          <w:rFonts w:ascii="Times New Roman" w:eastAsia="Calibri" w:hAnsi="Times New Roman" w:cs="Times New Roman"/>
          <w:sz w:val="24"/>
          <w:szCs w:val="24"/>
          <w:lang w:bidi="en-US"/>
        </w:rPr>
        <w:t>Gary Chaves</w:t>
      </w:r>
      <w:r w:rsidRPr="002D222C">
        <w:rPr>
          <w:rFonts w:ascii="Times New Roman" w:eastAsia="Calibri" w:hAnsi="Times New Roman" w:cs="Times New Roman"/>
          <w:sz w:val="24"/>
          <w:szCs w:val="24"/>
          <w:lang w:bidi="en-US"/>
        </w:rPr>
        <w:tab/>
      </w:r>
      <w:r w:rsidRPr="002D222C">
        <w:rPr>
          <w:rFonts w:ascii="Times New Roman" w:eastAsia="Calibri" w:hAnsi="Times New Roman" w:cs="Times New Roman"/>
          <w:sz w:val="24"/>
          <w:szCs w:val="24"/>
          <w:lang w:bidi="en-US"/>
        </w:rPr>
        <w:tab/>
      </w:r>
      <w:r w:rsidRPr="002D222C">
        <w:rPr>
          <w:rFonts w:ascii="Times New Roman" w:eastAsia="Calibri" w:hAnsi="Times New Roman" w:cs="Times New Roman"/>
          <w:sz w:val="24"/>
          <w:szCs w:val="24"/>
          <w:lang w:bidi="en-US"/>
        </w:rPr>
        <w:tab/>
        <w:t>Aye ___</w:t>
      </w:r>
      <w:r w:rsidRPr="002D222C">
        <w:rPr>
          <w:rFonts w:ascii="Times New Roman" w:eastAsia="Calibri" w:hAnsi="Times New Roman" w:cs="Times New Roman"/>
          <w:sz w:val="24"/>
          <w:szCs w:val="24"/>
          <w:lang w:bidi="en-US"/>
        </w:rPr>
        <w:tab/>
        <w:t>Nay ____</w:t>
      </w:r>
    </w:p>
    <w:p w:rsidR="002D222C" w:rsidRPr="002D222C" w:rsidRDefault="002D222C" w:rsidP="002D222C">
      <w:pPr>
        <w:spacing w:after="0" w:line="240" w:lineRule="auto"/>
        <w:ind w:left="2160" w:firstLine="720"/>
        <w:rPr>
          <w:rFonts w:ascii="Times New Roman" w:eastAsia="Calibri" w:hAnsi="Times New Roman" w:cs="Times New Roman"/>
          <w:sz w:val="24"/>
          <w:szCs w:val="24"/>
          <w:lang w:bidi="en-US"/>
        </w:rPr>
      </w:pPr>
      <w:r w:rsidRPr="002D222C">
        <w:rPr>
          <w:rFonts w:ascii="Times New Roman" w:eastAsia="Calibri" w:hAnsi="Times New Roman" w:cs="Times New Roman"/>
          <w:sz w:val="24"/>
          <w:szCs w:val="24"/>
          <w:lang w:bidi="en-US"/>
        </w:rPr>
        <w:t xml:space="preserve">Ty Bringhurst  </w:t>
      </w:r>
      <w:r w:rsidRPr="002D222C">
        <w:rPr>
          <w:rFonts w:ascii="Times New Roman" w:eastAsia="Calibri" w:hAnsi="Times New Roman" w:cs="Times New Roman"/>
          <w:sz w:val="24"/>
          <w:szCs w:val="24"/>
          <w:lang w:bidi="en-US"/>
        </w:rPr>
        <w:tab/>
      </w:r>
      <w:r w:rsidRPr="002D222C">
        <w:rPr>
          <w:rFonts w:ascii="Times New Roman" w:eastAsia="Calibri" w:hAnsi="Times New Roman" w:cs="Times New Roman"/>
          <w:sz w:val="24"/>
          <w:szCs w:val="24"/>
          <w:lang w:bidi="en-US"/>
        </w:rPr>
        <w:tab/>
        <w:t>Aye ___</w:t>
      </w:r>
      <w:r w:rsidRPr="002D222C">
        <w:rPr>
          <w:rFonts w:ascii="Times New Roman" w:eastAsia="Calibri" w:hAnsi="Times New Roman" w:cs="Times New Roman"/>
          <w:sz w:val="24"/>
          <w:szCs w:val="24"/>
          <w:lang w:bidi="en-US"/>
        </w:rPr>
        <w:tab/>
        <w:t>Nay ____</w:t>
      </w:r>
    </w:p>
    <w:p w:rsidR="002D222C" w:rsidRPr="002D222C" w:rsidRDefault="002D222C" w:rsidP="002D222C">
      <w:pPr>
        <w:autoSpaceDE w:val="0"/>
        <w:autoSpaceDN w:val="0"/>
        <w:adjustRightInd w:val="0"/>
        <w:spacing w:after="0" w:line="240" w:lineRule="auto"/>
        <w:ind w:right="-115"/>
        <w:rPr>
          <w:rFonts w:ascii="Times New Roman" w:eastAsia="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D66B7" w:rsidTr="00AD66B7">
        <w:tc>
          <w:tcPr>
            <w:tcW w:w="4675" w:type="dxa"/>
          </w:tcPr>
          <w:p w:rsidR="00AD66B7" w:rsidRPr="00AD66B7" w:rsidRDefault="00AD66B7" w:rsidP="00AD66B7">
            <w:pPr>
              <w:rPr>
                <w:rFonts w:ascii="Times New Roman" w:eastAsia="Calibri" w:hAnsi="Times New Roman" w:cs="Times New Roman"/>
                <w:sz w:val="24"/>
                <w:szCs w:val="24"/>
              </w:rPr>
            </w:pPr>
            <w:r w:rsidRPr="00AD66B7">
              <w:rPr>
                <w:rFonts w:ascii="Times New Roman" w:eastAsia="Calibri" w:hAnsi="Times New Roman" w:cs="Times New Roman"/>
                <w:sz w:val="24"/>
                <w:szCs w:val="24"/>
              </w:rPr>
              <w:t xml:space="preserve">CITY OF TOQUERVILLE </w:t>
            </w:r>
          </w:p>
          <w:p w:rsidR="00AD66B7" w:rsidRPr="00AD66B7" w:rsidRDefault="00AD66B7" w:rsidP="00AD66B7">
            <w:pPr>
              <w:rPr>
                <w:rFonts w:ascii="Times New Roman" w:eastAsia="Calibri" w:hAnsi="Times New Roman" w:cs="Times New Roman"/>
                <w:sz w:val="24"/>
                <w:szCs w:val="24"/>
              </w:rPr>
            </w:pPr>
            <w:r w:rsidRPr="00AD66B7">
              <w:rPr>
                <w:rFonts w:ascii="Times New Roman" w:eastAsia="Calibri" w:hAnsi="Times New Roman" w:cs="Times New Roman"/>
                <w:sz w:val="24"/>
                <w:szCs w:val="24"/>
              </w:rPr>
              <w:t>a Utah Municipal Corporation</w:t>
            </w:r>
          </w:p>
          <w:p w:rsidR="00AD66B7" w:rsidRPr="00AD66B7" w:rsidRDefault="00AD66B7" w:rsidP="00AD66B7">
            <w:pPr>
              <w:rPr>
                <w:rFonts w:ascii="Times New Roman" w:eastAsia="Calibri" w:hAnsi="Times New Roman" w:cs="Times New Roman"/>
                <w:sz w:val="24"/>
                <w:szCs w:val="24"/>
                <w:lang w:bidi="en-US"/>
              </w:rPr>
            </w:pPr>
          </w:p>
          <w:p w:rsidR="00AD66B7" w:rsidRPr="00AD66B7" w:rsidRDefault="00AD66B7" w:rsidP="00AD66B7">
            <w:pPr>
              <w:rPr>
                <w:rFonts w:ascii="Times New Roman" w:eastAsia="Calibri" w:hAnsi="Times New Roman" w:cs="Times New Roman"/>
                <w:sz w:val="24"/>
                <w:szCs w:val="24"/>
              </w:rPr>
            </w:pPr>
          </w:p>
          <w:p w:rsidR="00AD66B7" w:rsidRPr="00AD66B7" w:rsidRDefault="00AD66B7" w:rsidP="00AD66B7">
            <w:pPr>
              <w:rPr>
                <w:rFonts w:ascii="Times New Roman" w:eastAsia="Calibri" w:hAnsi="Times New Roman" w:cs="Times New Roman"/>
                <w:sz w:val="24"/>
                <w:szCs w:val="24"/>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rsidR="00AD66B7" w:rsidRDefault="00AD66B7" w:rsidP="002D222C">
            <w:pPr>
              <w:rPr>
                <w:rFonts w:ascii="Times New Roman" w:eastAsia="Calibri" w:hAnsi="Times New Roman" w:cs="Times New Roman"/>
                <w:sz w:val="24"/>
                <w:szCs w:val="24"/>
              </w:rPr>
            </w:pPr>
            <w:r w:rsidRPr="00AD66B7">
              <w:rPr>
                <w:rFonts w:ascii="Times New Roman" w:eastAsia="Calibri" w:hAnsi="Times New Roman" w:cs="Times New Roman"/>
                <w:sz w:val="24"/>
                <w:szCs w:val="24"/>
              </w:rPr>
              <w:t>Lynn Chamberlain, Mayor</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AD66B7">
              <w:rPr>
                <w:rFonts w:ascii="Times New Roman" w:eastAsia="Calibri" w:hAnsi="Times New Roman" w:cs="Times New Roman"/>
                <w:sz w:val="24"/>
                <w:szCs w:val="24"/>
              </w:rPr>
              <w:t>Date</w:t>
            </w:r>
          </w:p>
        </w:tc>
        <w:tc>
          <w:tcPr>
            <w:tcW w:w="4675" w:type="dxa"/>
          </w:tcPr>
          <w:p w:rsidR="00AD66B7" w:rsidRDefault="00AD66B7" w:rsidP="00AD66B7">
            <w:pPr>
              <w:rPr>
                <w:rFonts w:ascii="Times New Roman" w:eastAsia="Calibri" w:hAnsi="Times New Roman" w:cs="Times New Roman"/>
                <w:sz w:val="24"/>
                <w:szCs w:val="24"/>
              </w:rPr>
            </w:pPr>
          </w:p>
          <w:p w:rsidR="00AD66B7" w:rsidRPr="00AD66B7" w:rsidRDefault="00AD66B7" w:rsidP="00AD66B7">
            <w:pPr>
              <w:rPr>
                <w:rFonts w:ascii="Times New Roman" w:eastAsia="Calibri" w:hAnsi="Times New Roman" w:cs="Times New Roman"/>
                <w:sz w:val="24"/>
                <w:szCs w:val="24"/>
              </w:rPr>
            </w:pPr>
            <w:r w:rsidRPr="00AD66B7">
              <w:rPr>
                <w:rFonts w:ascii="Times New Roman" w:eastAsia="Calibri" w:hAnsi="Times New Roman" w:cs="Times New Roman"/>
                <w:sz w:val="24"/>
                <w:szCs w:val="24"/>
              </w:rPr>
              <w:t>Attest:</w:t>
            </w:r>
          </w:p>
          <w:p w:rsidR="00AD66B7" w:rsidRPr="00AD66B7" w:rsidRDefault="00AD66B7" w:rsidP="00AD66B7">
            <w:pPr>
              <w:rPr>
                <w:rFonts w:ascii="Times New Roman" w:eastAsia="Calibri" w:hAnsi="Times New Roman" w:cs="Times New Roman"/>
                <w:sz w:val="24"/>
                <w:szCs w:val="24"/>
              </w:rPr>
            </w:pPr>
          </w:p>
          <w:p w:rsidR="00AD66B7" w:rsidRPr="00AD66B7" w:rsidRDefault="00AD66B7" w:rsidP="00AD66B7">
            <w:pPr>
              <w:rPr>
                <w:rFonts w:ascii="Times New Roman" w:eastAsia="Calibri" w:hAnsi="Times New Roman" w:cs="Times New Roman"/>
                <w:sz w:val="24"/>
                <w:szCs w:val="24"/>
              </w:rPr>
            </w:pPr>
          </w:p>
          <w:p w:rsidR="00AD66B7" w:rsidRPr="00AD66B7" w:rsidRDefault="00AD66B7" w:rsidP="00AD66B7">
            <w:pPr>
              <w:rPr>
                <w:rFonts w:ascii="Times New Roman" w:eastAsia="Calibri" w:hAnsi="Times New Roman" w:cs="Times New Roman"/>
                <w:sz w:val="24"/>
                <w:szCs w:val="24"/>
              </w:rPr>
            </w:pPr>
            <w:r w:rsidRPr="00AD66B7">
              <w:rPr>
                <w:rFonts w:ascii="Times New Roman" w:eastAsia="Calibri" w:hAnsi="Times New Roman" w:cs="Times New Roman"/>
                <w:sz w:val="24"/>
                <w:szCs w:val="24"/>
                <w:u w:val="single"/>
              </w:rPr>
              <w:tab/>
            </w:r>
            <w:r w:rsidRPr="00AD66B7">
              <w:rPr>
                <w:rFonts w:ascii="Times New Roman" w:eastAsia="Calibri" w:hAnsi="Times New Roman" w:cs="Times New Roman"/>
                <w:sz w:val="24"/>
                <w:szCs w:val="24"/>
                <w:u w:val="single"/>
              </w:rPr>
              <w:tab/>
            </w:r>
            <w:r w:rsidRPr="00AD66B7">
              <w:rPr>
                <w:rFonts w:ascii="Times New Roman" w:eastAsia="Calibri" w:hAnsi="Times New Roman" w:cs="Times New Roman"/>
                <w:sz w:val="24"/>
                <w:szCs w:val="24"/>
                <w:u w:val="single"/>
              </w:rPr>
              <w:tab/>
            </w:r>
            <w:r w:rsidRPr="00AD66B7">
              <w:rPr>
                <w:rFonts w:ascii="Times New Roman" w:eastAsia="Calibri" w:hAnsi="Times New Roman" w:cs="Times New Roman"/>
                <w:sz w:val="24"/>
                <w:szCs w:val="24"/>
                <w:u w:val="single"/>
              </w:rPr>
              <w:tab/>
            </w:r>
            <w:r w:rsidRPr="00AD66B7">
              <w:rPr>
                <w:rFonts w:ascii="Times New Roman" w:eastAsia="Calibri" w:hAnsi="Times New Roman" w:cs="Times New Roman"/>
                <w:sz w:val="24"/>
                <w:szCs w:val="24"/>
                <w:u w:val="single"/>
              </w:rPr>
              <w:tab/>
            </w:r>
            <w:r w:rsidRPr="00AD66B7">
              <w:rPr>
                <w:rFonts w:ascii="Times New Roman" w:eastAsia="Calibri" w:hAnsi="Times New Roman" w:cs="Times New Roman"/>
                <w:sz w:val="24"/>
                <w:szCs w:val="24"/>
                <w:u w:val="single"/>
              </w:rPr>
              <w:tab/>
            </w:r>
          </w:p>
          <w:p w:rsidR="00AD66B7" w:rsidRPr="00AD66B7" w:rsidRDefault="00AD66B7" w:rsidP="002D222C">
            <w:pPr>
              <w:rPr>
                <w:rFonts w:ascii="Times New Roman" w:eastAsia="Calibri" w:hAnsi="Times New Roman" w:cs="Times New Roman"/>
                <w:b/>
                <w:sz w:val="24"/>
                <w:szCs w:val="24"/>
              </w:rPr>
            </w:pPr>
            <w:r w:rsidRPr="00AD66B7">
              <w:rPr>
                <w:rFonts w:ascii="Times New Roman" w:eastAsia="Calibri" w:hAnsi="Times New Roman" w:cs="Times New Roman"/>
                <w:sz w:val="24"/>
                <w:szCs w:val="24"/>
              </w:rPr>
              <w:t>Ruth Evans, City Recorder</w:t>
            </w:r>
          </w:p>
        </w:tc>
      </w:tr>
    </w:tbl>
    <w:p w:rsidR="002D222C" w:rsidRPr="002D222C" w:rsidRDefault="002D222C" w:rsidP="002D222C">
      <w:pPr>
        <w:spacing w:after="0" w:line="240" w:lineRule="auto"/>
        <w:rPr>
          <w:rFonts w:ascii="Times New Roman" w:eastAsia="Calibri" w:hAnsi="Times New Roman" w:cs="Times New Roman"/>
          <w:sz w:val="24"/>
          <w:szCs w:val="24"/>
        </w:rPr>
      </w:pPr>
    </w:p>
    <w:p w:rsidR="00192BC9" w:rsidRDefault="00192BC9">
      <w:r>
        <w:br w:type="page"/>
      </w:r>
    </w:p>
    <w:p w:rsidR="00E576F2" w:rsidRDefault="00192BC9" w:rsidP="00192BC9">
      <w:pPr>
        <w:jc w:val="center"/>
        <w:rPr>
          <w:rFonts w:ascii="Times New Roman" w:hAnsi="Times New Roman" w:cs="Times New Roman"/>
          <w:b/>
          <w:i/>
          <w:sz w:val="24"/>
          <w:szCs w:val="24"/>
        </w:rPr>
      </w:pPr>
      <w:r>
        <w:rPr>
          <w:rFonts w:ascii="Times New Roman" w:hAnsi="Times New Roman" w:cs="Times New Roman"/>
          <w:b/>
          <w:i/>
          <w:sz w:val="24"/>
          <w:szCs w:val="24"/>
        </w:rPr>
        <w:t>EXHIBIT “A”</w:t>
      </w:r>
    </w:p>
    <w:p w:rsidR="00192BC9" w:rsidRDefault="00192BC9" w:rsidP="00192BC9">
      <w:pPr>
        <w:jc w:val="center"/>
        <w:rPr>
          <w:rFonts w:ascii="Times New Roman" w:hAnsi="Times New Roman" w:cs="Times New Roman"/>
          <w:sz w:val="24"/>
          <w:szCs w:val="24"/>
        </w:rPr>
      </w:pPr>
      <w:r>
        <w:rPr>
          <w:rFonts w:ascii="Times New Roman" w:hAnsi="Times New Roman" w:cs="Times New Roman"/>
          <w:sz w:val="24"/>
          <w:szCs w:val="24"/>
        </w:rPr>
        <w:t>Toquerville City Ordinance 2020- __</w:t>
      </w:r>
    </w:p>
    <w:p w:rsidR="00192BC9" w:rsidRDefault="00192BC9" w:rsidP="00192BC9">
      <w:pPr>
        <w:jc w:val="center"/>
        <w:rPr>
          <w:rFonts w:ascii="Times New Roman" w:hAnsi="Times New Roman" w:cs="Times New Roman"/>
          <w:sz w:val="24"/>
          <w:szCs w:val="24"/>
        </w:rPr>
      </w:pPr>
      <w:r>
        <w:rPr>
          <w:rFonts w:ascii="Times New Roman" w:hAnsi="Times New Roman" w:cs="Times New Roman"/>
          <w:sz w:val="24"/>
          <w:szCs w:val="24"/>
        </w:rPr>
        <w:t>(Legal Description of Parcel Vacated From Subdivision)</w:t>
      </w:r>
    </w:p>
    <w:p w:rsidR="00192BC9" w:rsidRDefault="00192BC9" w:rsidP="00192BC9">
      <w:pPr>
        <w:rPr>
          <w:rFonts w:ascii="Times New Roman" w:hAnsi="Times New Roman" w:cs="Times New Roman"/>
          <w:sz w:val="24"/>
          <w:szCs w:val="24"/>
        </w:rPr>
      </w:pPr>
    </w:p>
    <w:p w:rsidR="00192BC9" w:rsidRPr="00192BC9" w:rsidRDefault="00192BC9" w:rsidP="00192BC9">
      <w:pPr>
        <w:ind w:left="720" w:right="360"/>
        <w:jc w:val="both"/>
        <w:rPr>
          <w:rFonts w:ascii="Times New Roman" w:hAnsi="Times New Roman" w:cs="Times New Roman"/>
          <w:i/>
          <w:sz w:val="24"/>
          <w:szCs w:val="24"/>
        </w:rPr>
      </w:pPr>
      <w:r w:rsidRPr="00192BC9">
        <w:rPr>
          <w:rFonts w:ascii="Times New Roman" w:hAnsi="Times New Roman" w:cs="Times New Roman"/>
          <w:i/>
          <w:sz w:val="24"/>
          <w:szCs w:val="24"/>
        </w:rPr>
        <w:t>THE SOUT</w:t>
      </w:r>
      <w:r w:rsidR="007924E5">
        <w:rPr>
          <w:rFonts w:ascii="Times New Roman" w:hAnsi="Times New Roman" w:cs="Times New Roman"/>
          <w:i/>
          <w:sz w:val="24"/>
          <w:szCs w:val="24"/>
        </w:rPr>
        <w:t>H</w:t>
      </w:r>
      <w:bookmarkStart w:id="0" w:name="_GoBack"/>
      <w:bookmarkEnd w:id="0"/>
      <w:r w:rsidRPr="00192BC9">
        <w:rPr>
          <w:rFonts w:ascii="Times New Roman" w:hAnsi="Times New Roman" w:cs="Times New Roman"/>
          <w:i/>
          <w:sz w:val="24"/>
          <w:szCs w:val="24"/>
        </w:rPr>
        <w:t>WEST 13.0 FEET OF LOT 34, CHOLLA CREEK PUD, PHASE 1B AMENDED &amp; EXTENDED SUBDIVISION, according to the Official Plat thereof in the Office of the Recorder of Washington County, State of Utah.</w:t>
      </w:r>
    </w:p>
    <w:sectPr w:rsidR="00192BC9" w:rsidRPr="00192BC9" w:rsidSect="00AD66B7">
      <w:footerReference w:type="default" r:id="rId8"/>
      <w:pgSz w:w="12240" w:h="15840" w:code="1"/>
      <w:pgMar w:top="900" w:right="1260" w:bottom="720" w:left="126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B7" w:rsidRDefault="00AD66B7" w:rsidP="00AD66B7">
      <w:pPr>
        <w:spacing w:after="0" w:line="240" w:lineRule="auto"/>
      </w:pPr>
      <w:r>
        <w:separator/>
      </w:r>
    </w:p>
  </w:endnote>
  <w:endnote w:type="continuationSeparator" w:id="0">
    <w:p w:rsidR="00AD66B7" w:rsidRDefault="00AD66B7" w:rsidP="00AD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107246"/>
      <w:docPartObj>
        <w:docPartGallery w:val="Page Numbers (Bottom of Page)"/>
        <w:docPartUnique/>
      </w:docPartObj>
    </w:sdtPr>
    <w:sdtEndPr>
      <w:rPr>
        <w:rFonts w:ascii="Times New Roman" w:hAnsi="Times New Roman" w:cs="Times New Roman"/>
        <w:noProof/>
        <w:sz w:val="24"/>
        <w:szCs w:val="24"/>
      </w:rPr>
    </w:sdtEndPr>
    <w:sdtContent>
      <w:p w:rsidR="00B84F38" w:rsidRPr="00B84F38" w:rsidRDefault="00192BC9">
        <w:pPr>
          <w:pStyle w:val="Footer"/>
          <w:jc w:val="center"/>
          <w:rPr>
            <w:rFonts w:ascii="Times New Roman" w:hAnsi="Times New Roman" w:cs="Times New Roman"/>
            <w:sz w:val="24"/>
            <w:szCs w:val="24"/>
          </w:rPr>
        </w:pPr>
        <w:r w:rsidRPr="00B84F38">
          <w:rPr>
            <w:rFonts w:ascii="Times New Roman" w:hAnsi="Times New Roman" w:cs="Times New Roman"/>
            <w:sz w:val="24"/>
            <w:szCs w:val="24"/>
          </w:rPr>
          <w:fldChar w:fldCharType="begin"/>
        </w:r>
        <w:r w:rsidRPr="00B84F38">
          <w:rPr>
            <w:rFonts w:ascii="Times New Roman" w:hAnsi="Times New Roman" w:cs="Times New Roman"/>
            <w:sz w:val="24"/>
            <w:szCs w:val="24"/>
          </w:rPr>
          <w:instrText xml:space="preserve"> PAGE   \* MERGEFORMAT </w:instrText>
        </w:r>
        <w:r w:rsidRPr="00B84F38">
          <w:rPr>
            <w:rFonts w:ascii="Times New Roman" w:hAnsi="Times New Roman" w:cs="Times New Roman"/>
            <w:sz w:val="24"/>
            <w:szCs w:val="24"/>
          </w:rPr>
          <w:fldChar w:fldCharType="separate"/>
        </w:r>
        <w:r w:rsidR="007924E5">
          <w:rPr>
            <w:rFonts w:ascii="Times New Roman" w:hAnsi="Times New Roman" w:cs="Times New Roman"/>
            <w:noProof/>
            <w:sz w:val="24"/>
            <w:szCs w:val="24"/>
          </w:rPr>
          <w:t>3</w:t>
        </w:r>
        <w:r w:rsidRPr="00B84F38">
          <w:rPr>
            <w:rFonts w:ascii="Times New Roman" w:hAnsi="Times New Roman" w:cs="Times New Roman"/>
            <w:noProof/>
            <w:sz w:val="24"/>
            <w:szCs w:val="24"/>
          </w:rPr>
          <w:fldChar w:fldCharType="end"/>
        </w:r>
      </w:p>
    </w:sdtContent>
  </w:sdt>
  <w:p w:rsidR="00B84F38" w:rsidRDefault="00792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B7" w:rsidRDefault="00AD66B7" w:rsidP="00AD66B7">
      <w:pPr>
        <w:spacing w:after="0" w:line="240" w:lineRule="auto"/>
      </w:pPr>
      <w:r>
        <w:separator/>
      </w:r>
    </w:p>
  </w:footnote>
  <w:footnote w:type="continuationSeparator" w:id="0">
    <w:p w:rsidR="00AD66B7" w:rsidRDefault="00AD66B7" w:rsidP="00AD6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06E5"/>
    <w:multiLevelType w:val="multilevel"/>
    <w:tmpl w:val="EC74A5EA"/>
    <w:lvl w:ilvl="0">
      <w:start w:val="1"/>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412B6298"/>
    <w:multiLevelType w:val="multilevel"/>
    <w:tmpl w:val="BAE2279C"/>
    <w:styleLink w:val="VULUListStyle"/>
    <w:lvl w:ilvl="0">
      <w:start w:val="30"/>
      <w:numFmt w:val="decimal"/>
      <w:lvlText w:val="%1"/>
      <w:lvlJc w:val="left"/>
      <w:pPr>
        <w:ind w:left="420" w:hanging="420"/>
      </w:pPr>
      <w:rPr>
        <w:rFonts w:ascii="Times New Roman" w:hAnsi="Times New Roman" w:hint="default"/>
        <w:sz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lowerRoman"/>
      <w:lvlText w:val="%1.%2.%3.%4.%5"/>
      <w:lvlJc w:val="left"/>
      <w:pPr>
        <w:ind w:left="1080" w:hanging="1080"/>
      </w:pPr>
      <w:rPr>
        <w:rFonts w:hint="default"/>
      </w:rPr>
    </w:lvl>
    <w:lvl w:ilvl="5">
      <w:start w:val="1"/>
      <w:numFmt w:val="lowerLetter"/>
      <w:lvlText w:val="%1.%2.%3.%4.%5.%6"/>
      <w:lvlJc w:val="left"/>
      <w:pPr>
        <w:ind w:left="1080" w:hanging="1080"/>
      </w:pPr>
      <w:rPr>
        <w:rFonts w:hint="default"/>
      </w:rPr>
    </w:lvl>
    <w:lvl w:ilvl="6">
      <w:start w:val="1"/>
      <w:numFmt w:val="none"/>
      <w:lvlText w:val="%1.%2.%3.%4.%5.%6.%7"/>
      <w:lvlJc w:val="left"/>
      <w:pPr>
        <w:ind w:left="1440" w:hanging="1440"/>
      </w:pPr>
      <w:rPr>
        <w:rFonts w:hint="default"/>
      </w:rPr>
    </w:lvl>
    <w:lvl w:ilvl="7">
      <w:start w:val="1"/>
      <w:numFmt w:val="none"/>
      <w:lvlText w:val="%1.%2.%3.%4.%5.%6.%7.%8"/>
      <w:lvlJc w:val="left"/>
      <w:pPr>
        <w:ind w:left="1440" w:hanging="1440"/>
      </w:pPr>
      <w:rPr>
        <w:rFonts w:hint="default"/>
      </w:rPr>
    </w:lvl>
    <w:lvl w:ilvl="8">
      <w:start w:val="1"/>
      <w:numFmt w:val="none"/>
      <w:lvlText w:val="%1.%2.%3.%4.%5.%6.%7.%8.%9"/>
      <w:lvlJc w:val="left"/>
      <w:pPr>
        <w:ind w:left="1800" w:hanging="180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2C"/>
    <w:rsid w:val="00066A9F"/>
    <w:rsid w:val="00115EEC"/>
    <w:rsid w:val="00192BC9"/>
    <w:rsid w:val="002D222C"/>
    <w:rsid w:val="00682145"/>
    <w:rsid w:val="007924E5"/>
    <w:rsid w:val="00AD66B7"/>
    <w:rsid w:val="00CD7100"/>
    <w:rsid w:val="00E576F2"/>
    <w:rsid w:val="00E94F3F"/>
    <w:rsid w:val="00F1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VULUListStyle">
    <w:name w:val="VULU List Style"/>
    <w:uiPriority w:val="99"/>
    <w:rsid w:val="00E94F3F"/>
    <w:pPr>
      <w:numPr>
        <w:numId w:val="1"/>
      </w:numPr>
    </w:pPr>
  </w:style>
  <w:style w:type="paragraph" w:styleId="Footer">
    <w:name w:val="footer"/>
    <w:basedOn w:val="Normal"/>
    <w:link w:val="FooterChar"/>
    <w:uiPriority w:val="99"/>
    <w:unhideWhenUsed/>
    <w:rsid w:val="002D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22C"/>
  </w:style>
  <w:style w:type="paragraph" w:styleId="ListParagraph">
    <w:name w:val="List Paragraph"/>
    <w:basedOn w:val="Normal"/>
    <w:uiPriority w:val="34"/>
    <w:qFormat/>
    <w:rsid w:val="00AD66B7"/>
    <w:pPr>
      <w:ind w:left="720"/>
      <w:contextualSpacing/>
    </w:pPr>
  </w:style>
  <w:style w:type="paragraph" w:styleId="Header">
    <w:name w:val="header"/>
    <w:basedOn w:val="Normal"/>
    <w:link w:val="HeaderChar"/>
    <w:uiPriority w:val="99"/>
    <w:unhideWhenUsed/>
    <w:rsid w:val="00AD6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6B7"/>
  </w:style>
  <w:style w:type="table" w:styleId="TableGrid">
    <w:name w:val="Table Grid"/>
    <w:basedOn w:val="TableNormal"/>
    <w:uiPriority w:val="39"/>
    <w:rsid w:val="00AD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VULUListStyle">
    <w:name w:val="VULU List Style"/>
    <w:uiPriority w:val="99"/>
    <w:rsid w:val="00E94F3F"/>
    <w:pPr>
      <w:numPr>
        <w:numId w:val="1"/>
      </w:numPr>
    </w:pPr>
  </w:style>
  <w:style w:type="paragraph" w:styleId="Footer">
    <w:name w:val="footer"/>
    <w:basedOn w:val="Normal"/>
    <w:link w:val="FooterChar"/>
    <w:uiPriority w:val="99"/>
    <w:unhideWhenUsed/>
    <w:rsid w:val="002D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22C"/>
  </w:style>
  <w:style w:type="paragraph" w:styleId="ListParagraph">
    <w:name w:val="List Paragraph"/>
    <w:basedOn w:val="Normal"/>
    <w:uiPriority w:val="34"/>
    <w:qFormat/>
    <w:rsid w:val="00AD66B7"/>
    <w:pPr>
      <w:ind w:left="720"/>
      <w:contextualSpacing/>
    </w:pPr>
  </w:style>
  <w:style w:type="paragraph" w:styleId="Header">
    <w:name w:val="header"/>
    <w:basedOn w:val="Normal"/>
    <w:link w:val="HeaderChar"/>
    <w:uiPriority w:val="99"/>
    <w:unhideWhenUsed/>
    <w:rsid w:val="00AD6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6B7"/>
  </w:style>
  <w:style w:type="table" w:styleId="TableGrid">
    <w:name w:val="Table Grid"/>
    <w:basedOn w:val="TableNormal"/>
    <w:uiPriority w:val="39"/>
    <w:rsid w:val="00AD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Snow</dc:creator>
  <cp:keywords/>
  <dc:description/>
  <cp:lastModifiedBy>Recorder</cp:lastModifiedBy>
  <cp:revision>2</cp:revision>
  <dcterms:created xsi:type="dcterms:W3CDTF">2020-02-04T19:26:00Z</dcterms:created>
  <dcterms:modified xsi:type="dcterms:W3CDTF">2020-02-11T16:38:00Z</dcterms:modified>
</cp:coreProperties>
</file>