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02E740F2" w:rsidR="000C1E67" w:rsidRPr="001A03A2" w:rsidRDefault="003A071A" w:rsidP="00F86209">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771A12">
        <w:rPr>
          <w:b/>
          <w:u w:val="single"/>
        </w:rPr>
        <w:t xml:space="preserve">BUDGET/FINANCE COMMITTEE </w:t>
      </w:r>
      <w:r w:rsidR="000C1E67" w:rsidRPr="001A03A2">
        <w:rPr>
          <w:b/>
          <w:u w:val="single"/>
        </w:rPr>
        <w:t>MEETING HELD</w:t>
      </w:r>
      <w:r w:rsidR="00771A12">
        <w:rPr>
          <w:b/>
          <w:u w:val="single"/>
        </w:rPr>
        <w:t xml:space="preserve"> THURSDAY, </w:t>
      </w:r>
      <w:r w:rsidR="00183E44">
        <w:rPr>
          <w:b/>
          <w:u w:val="single"/>
        </w:rPr>
        <w:t xml:space="preserve">JANUARY </w:t>
      </w:r>
      <w:r w:rsidR="00771A12">
        <w:rPr>
          <w:b/>
          <w:u w:val="single"/>
        </w:rPr>
        <w:t>1</w:t>
      </w:r>
      <w:r w:rsidR="00183E44">
        <w:rPr>
          <w:b/>
          <w:u w:val="single"/>
        </w:rPr>
        <w:t>6, 20</w:t>
      </w:r>
      <w:r w:rsidR="0058517E">
        <w:rPr>
          <w:b/>
          <w:u w:val="single"/>
        </w:rPr>
        <w:t xml:space="preserve">20 </w:t>
      </w:r>
      <w:r w:rsidR="00D8117E" w:rsidRPr="001A03A2">
        <w:rPr>
          <w:b/>
          <w:u w:val="single"/>
        </w:rPr>
        <w:t xml:space="preserve">AT </w:t>
      </w:r>
      <w:r w:rsidR="00771A12">
        <w:rPr>
          <w:b/>
          <w:u w:val="single"/>
        </w:rPr>
        <w:t>3:3</w:t>
      </w:r>
      <w:r w:rsidR="00E16869">
        <w:rPr>
          <w:b/>
          <w:u w:val="single"/>
        </w:rPr>
        <w:t>0</w:t>
      </w:r>
      <w:r w:rsidR="00B20EAD">
        <w:rPr>
          <w:b/>
          <w:u w:val="single"/>
        </w:rPr>
        <w:t xml:space="preserve"> P</w:t>
      </w:r>
      <w:r w:rsidR="000C1E67" w:rsidRPr="001A03A2">
        <w:rPr>
          <w:b/>
          <w:u w:val="single"/>
        </w:rPr>
        <w:t xml:space="preserve">.M. </w:t>
      </w:r>
      <w:r w:rsidR="00771A12">
        <w:rPr>
          <w:b/>
          <w:u w:val="single"/>
        </w:rPr>
        <w:t>IN THE MILLCREEK CITY HALL CONFERENCE ROOM</w:t>
      </w:r>
      <w:r w:rsidR="0050559F">
        <w:rPr>
          <w:b/>
          <w:u w:val="single"/>
        </w:rPr>
        <w:t>, 3330 SOUTH 1300 EAST, MILLCREEK, UTAH</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09C3CA8D" w14:textId="1DB75CBE" w:rsidR="00543AF7" w:rsidRDefault="00DA12D9" w:rsidP="009A6A3D">
      <w:pPr>
        <w:tabs>
          <w:tab w:val="left" w:pos="1440"/>
          <w:tab w:val="left" w:pos="2160"/>
        </w:tabs>
        <w:ind w:left="2160" w:hanging="2160"/>
        <w:jc w:val="both"/>
      </w:pPr>
      <w:r w:rsidRPr="00682CE0">
        <w:rPr>
          <w:b/>
        </w:rPr>
        <w:t xml:space="preserve">Present:  </w:t>
      </w:r>
      <w:r w:rsidRPr="00682CE0">
        <w:rPr>
          <w:b/>
        </w:rPr>
        <w:tab/>
      </w:r>
      <w:r w:rsidRPr="003873A4">
        <w:tab/>
      </w:r>
      <w:r w:rsidR="00D72650">
        <w:t xml:space="preserve">Chair Jeff Silvestrini, </w:t>
      </w:r>
      <w:r w:rsidR="008C6529">
        <w:t xml:space="preserve">Chris Robinson, </w:t>
      </w:r>
      <w:r w:rsidR="004C3C80">
        <w:t xml:space="preserve">Laura Briefer, </w:t>
      </w:r>
      <w:r w:rsidR="00965968" w:rsidRPr="00107B5C">
        <w:t>Mayor Harris Sondak</w:t>
      </w:r>
      <w:r w:rsidR="004D215A">
        <w:t xml:space="preserve">, </w:t>
      </w:r>
      <w:r w:rsidR="004D215A">
        <w:t>Executive Director Ralph Becker</w:t>
      </w:r>
      <w:r w:rsidR="004D215A">
        <w:t xml:space="preserve"> (Ex Officio Member) </w:t>
      </w:r>
    </w:p>
    <w:p w14:paraId="47154D93" w14:textId="77777777" w:rsidR="00543AF7" w:rsidRDefault="00543AF7" w:rsidP="009A6A3D">
      <w:pPr>
        <w:tabs>
          <w:tab w:val="left" w:pos="1440"/>
          <w:tab w:val="left" w:pos="2160"/>
        </w:tabs>
        <w:ind w:left="2160" w:hanging="2160"/>
        <w:jc w:val="both"/>
      </w:pPr>
    </w:p>
    <w:p w14:paraId="2EA9F7D0" w14:textId="434F0224" w:rsidR="00AF7E9A" w:rsidRDefault="00176DBB" w:rsidP="0082592A">
      <w:pPr>
        <w:tabs>
          <w:tab w:val="left" w:pos="1440"/>
          <w:tab w:val="left" w:pos="2160"/>
        </w:tabs>
        <w:ind w:left="2160" w:hanging="2160"/>
        <w:jc w:val="both"/>
      </w:pPr>
      <w:r>
        <w:rPr>
          <w:b/>
          <w:bCs/>
        </w:rPr>
        <w:t>CWC Staff:</w:t>
      </w:r>
      <w:r>
        <w:rPr>
          <w:b/>
          <w:bCs/>
        </w:rPr>
        <w:tab/>
      </w:r>
      <w:r>
        <w:rPr>
          <w:b/>
          <w:bCs/>
        </w:rPr>
        <w:tab/>
      </w:r>
      <w:r>
        <w:t>Deputy Director Blake Perez, Office Manager Kaye Mickelson</w:t>
      </w:r>
    </w:p>
    <w:p w14:paraId="34169B49" w14:textId="337B2F8C" w:rsidR="003E4B72" w:rsidRDefault="003E4B72" w:rsidP="009A6A3D">
      <w:pPr>
        <w:tabs>
          <w:tab w:val="left" w:pos="1440"/>
          <w:tab w:val="left" w:pos="2160"/>
        </w:tabs>
        <w:ind w:left="2160" w:hanging="2160"/>
        <w:jc w:val="both"/>
      </w:pPr>
    </w:p>
    <w:p w14:paraId="17DBD4A2" w14:textId="07350895" w:rsidR="003E4B72" w:rsidRPr="00350C09" w:rsidRDefault="003E4B72" w:rsidP="009A6A3D">
      <w:pPr>
        <w:tabs>
          <w:tab w:val="left" w:pos="1440"/>
          <w:tab w:val="left" w:pos="2160"/>
        </w:tabs>
        <w:ind w:left="2160" w:hanging="2160"/>
        <w:jc w:val="both"/>
      </w:pPr>
      <w:r>
        <w:rPr>
          <w:b/>
          <w:bCs/>
        </w:rPr>
        <w:t>Absent:</w:t>
      </w:r>
      <w:r>
        <w:rPr>
          <w:b/>
          <w:bCs/>
        </w:rPr>
        <w:tab/>
      </w:r>
      <w:r w:rsidR="00350C09">
        <w:rPr>
          <w:b/>
          <w:bCs/>
        </w:rPr>
        <w:tab/>
      </w:r>
      <w:r w:rsidR="00701504">
        <w:t xml:space="preserve">Chair </w:t>
      </w:r>
      <w:r w:rsidR="00350C09">
        <w:t>Jim Bradley</w:t>
      </w:r>
    </w:p>
    <w:p w14:paraId="436CC4EA" w14:textId="77777777" w:rsidR="00453580" w:rsidRDefault="00453580" w:rsidP="00453580">
      <w:pPr>
        <w:tabs>
          <w:tab w:val="left" w:pos="720"/>
          <w:tab w:val="left" w:pos="2160"/>
        </w:tabs>
        <w:jc w:val="both"/>
        <w:rPr>
          <w:b/>
          <w:bCs/>
        </w:rPr>
      </w:pPr>
    </w:p>
    <w:p w14:paraId="7734AB44" w14:textId="118DFD02" w:rsidR="00C633D7" w:rsidRPr="00453580" w:rsidRDefault="00453580" w:rsidP="00453580">
      <w:pPr>
        <w:pStyle w:val="ListParagraph"/>
        <w:numPr>
          <w:ilvl w:val="0"/>
          <w:numId w:val="20"/>
        </w:numPr>
        <w:tabs>
          <w:tab w:val="left" w:pos="720"/>
          <w:tab w:val="left" w:pos="2160"/>
        </w:tabs>
        <w:ind w:hanging="720"/>
        <w:jc w:val="both"/>
        <w:rPr>
          <w:b/>
          <w:bCs/>
        </w:rPr>
      </w:pPr>
      <w:r>
        <w:rPr>
          <w:b/>
          <w:bCs/>
        </w:rPr>
        <w:t xml:space="preserve">OPENING - </w:t>
      </w:r>
      <w:r w:rsidR="00DE6AC2" w:rsidRPr="00453580">
        <w:rPr>
          <w:b/>
          <w:bCs/>
        </w:rPr>
        <w:t>Meeting will be Called to Order by Council Member Jim Bradley.</w:t>
      </w:r>
    </w:p>
    <w:p w14:paraId="41D72F03" w14:textId="63CA3DA3" w:rsidR="00E16869" w:rsidRDefault="00E16869" w:rsidP="00F86209">
      <w:pPr>
        <w:tabs>
          <w:tab w:val="left" w:pos="720"/>
          <w:tab w:val="left" w:pos="2160"/>
        </w:tabs>
        <w:jc w:val="both"/>
        <w:rPr>
          <w:b/>
          <w:bCs/>
        </w:rPr>
      </w:pPr>
    </w:p>
    <w:p w14:paraId="5DBCD783" w14:textId="7C7D0AFC" w:rsidR="00E16869" w:rsidRDefault="00701504" w:rsidP="00F86209">
      <w:pPr>
        <w:tabs>
          <w:tab w:val="left" w:pos="720"/>
          <w:tab w:val="left" w:pos="2160"/>
        </w:tabs>
        <w:jc w:val="both"/>
        <w:rPr>
          <w:bCs/>
        </w:rPr>
      </w:pPr>
      <w:r>
        <w:rPr>
          <w:bCs/>
        </w:rPr>
        <w:t xml:space="preserve">In the absence of Chair Jim Bradley, Mayor Jeff </w:t>
      </w:r>
      <w:r w:rsidR="0082592A">
        <w:rPr>
          <w:bCs/>
        </w:rPr>
        <w:t xml:space="preserve">Silvestrini </w:t>
      </w:r>
      <w:r>
        <w:rPr>
          <w:bCs/>
        </w:rPr>
        <w:t xml:space="preserve">assumed the Chair and </w:t>
      </w:r>
      <w:r w:rsidR="0082592A">
        <w:rPr>
          <w:bCs/>
        </w:rPr>
        <w:t xml:space="preserve">called </w:t>
      </w:r>
      <w:r w:rsidR="00E16869">
        <w:rPr>
          <w:bCs/>
        </w:rPr>
        <w:t>the meeting to order at</w:t>
      </w:r>
      <w:r w:rsidR="00BC7502">
        <w:rPr>
          <w:bCs/>
        </w:rPr>
        <w:t xml:space="preserve"> approximately </w:t>
      </w:r>
      <w:r w:rsidR="004D3139">
        <w:rPr>
          <w:bCs/>
        </w:rPr>
        <w:t>3</w:t>
      </w:r>
      <w:r w:rsidR="00BC7502">
        <w:rPr>
          <w:bCs/>
        </w:rPr>
        <w:t>:</w:t>
      </w:r>
      <w:r w:rsidR="00350C09">
        <w:rPr>
          <w:bCs/>
        </w:rPr>
        <w:t>55</w:t>
      </w:r>
      <w:r w:rsidR="00BC7502">
        <w:rPr>
          <w:bCs/>
        </w:rPr>
        <w:t xml:space="preserve"> </w:t>
      </w:r>
      <w:r w:rsidR="00E16869">
        <w:rPr>
          <w:bCs/>
        </w:rPr>
        <w:t xml:space="preserve">p.m.  </w:t>
      </w:r>
    </w:p>
    <w:p w14:paraId="30B6EFE9" w14:textId="77777777" w:rsidR="00453580" w:rsidRDefault="00453580" w:rsidP="00453580">
      <w:pPr>
        <w:tabs>
          <w:tab w:val="left" w:pos="720"/>
          <w:tab w:val="left" w:pos="2160"/>
        </w:tabs>
        <w:jc w:val="both"/>
        <w:rPr>
          <w:b/>
          <w:bCs/>
        </w:rPr>
      </w:pPr>
    </w:p>
    <w:p w14:paraId="7A90B7C9" w14:textId="385ECD9D" w:rsidR="00E16869" w:rsidRDefault="004D3139" w:rsidP="00453580">
      <w:pPr>
        <w:pStyle w:val="ListParagraph"/>
        <w:numPr>
          <w:ilvl w:val="0"/>
          <w:numId w:val="20"/>
        </w:numPr>
        <w:tabs>
          <w:tab w:val="left" w:pos="720"/>
          <w:tab w:val="left" w:pos="2160"/>
        </w:tabs>
        <w:ind w:hanging="720"/>
        <w:jc w:val="both"/>
        <w:rPr>
          <w:b/>
          <w:bCs/>
        </w:rPr>
      </w:pPr>
      <w:r w:rsidRPr="00453580">
        <w:rPr>
          <w:b/>
          <w:bCs/>
        </w:rPr>
        <w:t>BUDGET</w:t>
      </w:r>
      <w:r w:rsidR="008F67FF" w:rsidRPr="00453580">
        <w:rPr>
          <w:b/>
          <w:bCs/>
        </w:rPr>
        <w:t>/FINANCE COMMITTEE MEMBERSHIP</w:t>
      </w:r>
      <w:r w:rsidR="00777263">
        <w:rPr>
          <w:b/>
          <w:bCs/>
        </w:rPr>
        <w:t xml:space="preserve"> – Committee will Review Changes in Membership/Leadership as a Result of January 6, 2020, Board of Commissioners Actions.</w:t>
      </w:r>
    </w:p>
    <w:p w14:paraId="2802CBA4" w14:textId="338733AE" w:rsidR="004D3A86" w:rsidRPr="004D3A86" w:rsidRDefault="004D3A86" w:rsidP="004D3A86">
      <w:pPr>
        <w:tabs>
          <w:tab w:val="left" w:pos="720"/>
          <w:tab w:val="left" w:pos="2160"/>
        </w:tabs>
        <w:jc w:val="both"/>
      </w:pPr>
    </w:p>
    <w:p w14:paraId="64D6624A" w14:textId="55E211AC" w:rsidR="004D3A86" w:rsidRDefault="008A0C70" w:rsidP="004D3A86">
      <w:pPr>
        <w:tabs>
          <w:tab w:val="left" w:pos="720"/>
          <w:tab w:val="left" w:pos="2160"/>
        </w:tabs>
        <w:jc w:val="both"/>
      </w:pPr>
      <w:r>
        <w:t xml:space="preserve">Executive Director, Ralph Becker </w:t>
      </w:r>
      <w:r w:rsidR="000D00AF">
        <w:t xml:space="preserve">described the </w:t>
      </w:r>
      <w:r>
        <w:t>committee membership</w:t>
      </w:r>
      <w:r w:rsidR="004F18C6">
        <w:t>.</w:t>
      </w:r>
      <w:r w:rsidR="000D00AF">
        <w:t xml:space="preserve"> </w:t>
      </w:r>
    </w:p>
    <w:p w14:paraId="4CE267E6" w14:textId="1D14FC9C" w:rsidR="006E03D7" w:rsidRDefault="006E03D7" w:rsidP="004D3A86">
      <w:pPr>
        <w:tabs>
          <w:tab w:val="left" w:pos="720"/>
          <w:tab w:val="left" w:pos="2160"/>
        </w:tabs>
        <w:jc w:val="both"/>
      </w:pPr>
    </w:p>
    <w:p w14:paraId="492BB893" w14:textId="5C36C711" w:rsidR="006E03D7" w:rsidRDefault="006E03D7" w:rsidP="004D3A86">
      <w:pPr>
        <w:tabs>
          <w:tab w:val="left" w:pos="720"/>
          <w:tab w:val="left" w:pos="2160"/>
        </w:tabs>
        <w:jc w:val="both"/>
      </w:pPr>
      <w:r>
        <w:rPr>
          <w:b/>
          <w:bCs/>
        </w:rPr>
        <w:t xml:space="preserve">MOTION:  </w:t>
      </w:r>
      <w:r>
        <w:t>Chris Robinson moved t</w:t>
      </w:r>
      <w:r w:rsidR="00016017">
        <w:t>hat the Budget/Finance Committee Membership consist of the following:</w:t>
      </w:r>
    </w:p>
    <w:p w14:paraId="3C7FAED8" w14:textId="2215745D" w:rsidR="00016017" w:rsidRDefault="00016017" w:rsidP="004D3A86">
      <w:pPr>
        <w:tabs>
          <w:tab w:val="left" w:pos="720"/>
          <w:tab w:val="left" w:pos="2160"/>
        </w:tabs>
        <w:jc w:val="both"/>
      </w:pPr>
    </w:p>
    <w:p w14:paraId="2C1DD8B9" w14:textId="22E0C9E6" w:rsidR="00016017" w:rsidRDefault="00016017" w:rsidP="004D3A86">
      <w:pPr>
        <w:tabs>
          <w:tab w:val="left" w:pos="720"/>
          <w:tab w:val="left" w:pos="2160"/>
        </w:tabs>
        <w:jc w:val="both"/>
      </w:pPr>
      <w:r>
        <w:t>Mayor Jeff Silvestrini, Chair</w:t>
      </w:r>
      <w:r w:rsidR="00AB162B">
        <w:t>, Millcreek City</w:t>
      </w:r>
    </w:p>
    <w:p w14:paraId="25F5F2F3" w14:textId="2B61EBAB" w:rsidR="00016017" w:rsidRDefault="00101679" w:rsidP="004D3A86">
      <w:pPr>
        <w:tabs>
          <w:tab w:val="left" w:pos="720"/>
          <w:tab w:val="left" w:pos="2160"/>
        </w:tabs>
        <w:jc w:val="both"/>
      </w:pPr>
      <w:r>
        <w:t xml:space="preserve">Mayor </w:t>
      </w:r>
      <w:r w:rsidR="00B75957">
        <w:t>Erin Mendenhall</w:t>
      </w:r>
      <w:r w:rsidR="00013FB2">
        <w:t xml:space="preserve">, Salt Lake City </w:t>
      </w:r>
      <w:r w:rsidR="004B0352">
        <w:t>(represented by Laura Briefer)</w:t>
      </w:r>
    </w:p>
    <w:p w14:paraId="5D7DB0ED" w14:textId="666AD252" w:rsidR="00B75957" w:rsidRDefault="00B75957" w:rsidP="004D3A86">
      <w:pPr>
        <w:tabs>
          <w:tab w:val="left" w:pos="720"/>
          <w:tab w:val="left" w:pos="2160"/>
        </w:tabs>
        <w:jc w:val="both"/>
      </w:pPr>
      <w:r>
        <w:t>Mayor Harris Sondak</w:t>
      </w:r>
      <w:r w:rsidR="00101679">
        <w:t>, Town of Alta</w:t>
      </w:r>
    </w:p>
    <w:p w14:paraId="2B1375B9" w14:textId="07653D2D" w:rsidR="00101679" w:rsidRDefault="00101679" w:rsidP="004D3A86">
      <w:pPr>
        <w:tabs>
          <w:tab w:val="left" w:pos="720"/>
          <w:tab w:val="left" w:pos="2160"/>
        </w:tabs>
        <w:jc w:val="both"/>
      </w:pPr>
      <w:r>
        <w:t>Chris Robinson, Summit County</w:t>
      </w:r>
    </w:p>
    <w:p w14:paraId="51E8955A" w14:textId="55D48FD8" w:rsidR="00101679" w:rsidRDefault="00F23E6F" w:rsidP="004D3A86">
      <w:pPr>
        <w:tabs>
          <w:tab w:val="left" w:pos="720"/>
          <w:tab w:val="left" w:pos="2160"/>
        </w:tabs>
        <w:jc w:val="both"/>
      </w:pPr>
      <w:r>
        <w:t xml:space="preserve">Jim Bradley, </w:t>
      </w:r>
      <w:r w:rsidR="00556880">
        <w:t>Vice</w:t>
      </w:r>
      <w:r w:rsidR="007F5CED">
        <w:t>-</w:t>
      </w:r>
      <w:r w:rsidR="00556880">
        <w:t xml:space="preserve">Chair, </w:t>
      </w:r>
      <w:r>
        <w:t>Salt Lake County</w:t>
      </w:r>
    </w:p>
    <w:p w14:paraId="6E58D745" w14:textId="6FD0610C" w:rsidR="00F23E6F" w:rsidRDefault="00AB6500" w:rsidP="004D3A86">
      <w:pPr>
        <w:tabs>
          <w:tab w:val="left" w:pos="720"/>
          <w:tab w:val="left" w:pos="2160"/>
        </w:tabs>
        <w:jc w:val="both"/>
      </w:pPr>
      <w:r>
        <w:t>Ralph Becker, Ex Officio Member</w:t>
      </w:r>
    </w:p>
    <w:p w14:paraId="2A87E67A" w14:textId="5B18E36E" w:rsidR="00AB6500" w:rsidRDefault="00AB6500" w:rsidP="004D3A86">
      <w:pPr>
        <w:tabs>
          <w:tab w:val="left" w:pos="720"/>
          <w:tab w:val="left" w:pos="2160"/>
        </w:tabs>
        <w:jc w:val="both"/>
      </w:pPr>
      <w:r>
        <w:t>Blake Perez, Staff</w:t>
      </w:r>
    </w:p>
    <w:p w14:paraId="3B20322D" w14:textId="16DCE71D" w:rsidR="00AB6500" w:rsidRDefault="00AB6500" w:rsidP="004D3A86">
      <w:pPr>
        <w:tabs>
          <w:tab w:val="left" w:pos="720"/>
          <w:tab w:val="left" w:pos="2160"/>
        </w:tabs>
        <w:jc w:val="both"/>
      </w:pPr>
      <w:r>
        <w:t>Kaye Mickelson, Staff</w:t>
      </w:r>
    </w:p>
    <w:p w14:paraId="339B0C11" w14:textId="352DCD61" w:rsidR="00AB6500" w:rsidRDefault="00AB6500" w:rsidP="004D3A86">
      <w:pPr>
        <w:tabs>
          <w:tab w:val="left" w:pos="720"/>
          <w:tab w:val="left" w:pos="2160"/>
        </w:tabs>
        <w:jc w:val="both"/>
      </w:pPr>
    </w:p>
    <w:p w14:paraId="392CD4F6" w14:textId="182953A1" w:rsidR="00AB6500" w:rsidRDefault="00A819E1" w:rsidP="004D3A86">
      <w:pPr>
        <w:tabs>
          <w:tab w:val="left" w:pos="720"/>
          <w:tab w:val="left" w:pos="2160"/>
        </w:tabs>
        <w:jc w:val="both"/>
      </w:pPr>
      <w:r>
        <w:t>Harris Sondak seconded the motion.</w:t>
      </w:r>
      <w:r w:rsidR="00AB162B">
        <w:t xml:space="preserve">  The motion passed with the unanimous consent of the Committee.  </w:t>
      </w:r>
    </w:p>
    <w:p w14:paraId="047A042F" w14:textId="3F772C85" w:rsidR="007E4A2F" w:rsidRDefault="007E4A2F" w:rsidP="004D3A86">
      <w:pPr>
        <w:tabs>
          <w:tab w:val="left" w:pos="720"/>
          <w:tab w:val="left" w:pos="2160"/>
        </w:tabs>
        <w:jc w:val="both"/>
      </w:pPr>
    </w:p>
    <w:p w14:paraId="1D3916E9" w14:textId="5A4A6EEC" w:rsidR="007E4A2F" w:rsidRDefault="007E4A2F" w:rsidP="007E4A2F">
      <w:pPr>
        <w:tabs>
          <w:tab w:val="left" w:pos="720"/>
          <w:tab w:val="left" w:pos="2160"/>
        </w:tabs>
        <w:jc w:val="both"/>
      </w:pPr>
      <w:r>
        <w:t xml:space="preserve">It was recommended that Blake Perez be appointed to serve as a Budget Officer to replace David Sanderson.  Mr. Becker reported that </w:t>
      </w:r>
      <w:r w:rsidR="009230FB">
        <w:t xml:space="preserve">accounting </w:t>
      </w:r>
      <w:r>
        <w:t>function</w:t>
      </w:r>
      <w:r w:rsidR="009230FB">
        <w:t xml:space="preserve">s are </w:t>
      </w:r>
      <w:r>
        <w:t xml:space="preserve">being brought in-house.  </w:t>
      </w:r>
    </w:p>
    <w:p w14:paraId="3230AFFA" w14:textId="77777777" w:rsidR="007E4A2F" w:rsidRDefault="007E4A2F" w:rsidP="007E4A2F">
      <w:pPr>
        <w:tabs>
          <w:tab w:val="left" w:pos="720"/>
          <w:tab w:val="left" w:pos="2160"/>
        </w:tabs>
        <w:jc w:val="both"/>
        <w:rPr>
          <w:b/>
          <w:bCs/>
        </w:rPr>
      </w:pPr>
    </w:p>
    <w:p w14:paraId="10DBE0AA" w14:textId="573A3F48" w:rsidR="007E4A2F" w:rsidRPr="001B4C76" w:rsidRDefault="007E4A2F" w:rsidP="007E4A2F">
      <w:pPr>
        <w:tabs>
          <w:tab w:val="left" w:pos="720"/>
          <w:tab w:val="left" w:pos="2160"/>
        </w:tabs>
        <w:jc w:val="both"/>
      </w:pPr>
      <w:r>
        <w:rPr>
          <w:b/>
          <w:bCs/>
        </w:rPr>
        <w:t xml:space="preserve">MOTION:  </w:t>
      </w:r>
      <w:r w:rsidRPr="007E4A2F">
        <w:t>Chris R</w:t>
      </w:r>
      <w:r>
        <w:t xml:space="preserve">obinson moved to </w:t>
      </w:r>
      <w:r w:rsidR="00CF7688">
        <w:t xml:space="preserve">recommend to the CWC Board the </w:t>
      </w:r>
      <w:r>
        <w:t>appoint</w:t>
      </w:r>
      <w:r w:rsidR="00CF7688">
        <w:t>ment of</w:t>
      </w:r>
      <w:r>
        <w:t xml:space="preserve"> Blake Perez to serve as Budget Officer to replace David Sanderson.  Mayor Sondak seconded the motion.  The motion passed with the unanimous consent of the Committee.  </w:t>
      </w:r>
    </w:p>
    <w:p w14:paraId="165CF92F" w14:textId="77777777" w:rsidR="00AB162B" w:rsidRDefault="00AB162B" w:rsidP="004D3A86">
      <w:pPr>
        <w:tabs>
          <w:tab w:val="left" w:pos="720"/>
          <w:tab w:val="left" w:pos="2160"/>
        </w:tabs>
        <w:jc w:val="both"/>
      </w:pPr>
    </w:p>
    <w:p w14:paraId="74519BD2" w14:textId="2E39466E" w:rsidR="00777263" w:rsidRDefault="00777263" w:rsidP="00453580">
      <w:pPr>
        <w:pStyle w:val="ListParagraph"/>
        <w:numPr>
          <w:ilvl w:val="0"/>
          <w:numId w:val="20"/>
        </w:numPr>
        <w:tabs>
          <w:tab w:val="left" w:pos="720"/>
          <w:tab w:val="left" w:pos="2160"/>
        </w:tabs>
        <w:ind w:hanging="720"/>
        <w:jc w:val="both"/>
        <w:rPr>
          <w:b/>
          <w:bCs/>
        </w:rPr>
      </w:pPr>
      <w:r>
        <w:rPr>
          <w:b/>
          <w:bCs/>
        </w:rPr>
        <w:lastRenderedPageBreak/>
        <w:t>SIGNATORIES</w:t>
      </w:r>
      <w:r w:rsidR="00CA2024">
        <w:rPr>
          <w:b/>
          <w:bCs/>
        </w:rPr>
        <w:t xml:space="preserve"> – Committee will Review Signature Changes Needed: Checking Account/Public Investment Trust Fund.</w:t>
      </w:r>
    </w:p>
    <w:p w14:paraId="664FACA5" w14:textId="4BFCFB4C" w:rsidR="004D3A86" w:rsidRDefault="004D3A86" w:rsidP="004D3A86">
      <w:pPr>
        <w:tabs>
          <w:tab w:val="left" w:pos="720"/>
          <w:tab w:val="left" w:pos="2160"/>
        </w:tabs>
        <w:jc w:val="both"/>
        <w:rPr>
          <w:b/>
          <w:bCs/>
        </w:rPr>
      </w:pPr>
    </w:p>
    <w:p w14:paraId="1F721414" w14:textId="02AD1B20" w:rsidR="007E4A2F" w:rsidRDefault="007E4A2F" w:rsidP="007E4A2F">
      <w:pPr>
        <w:tabs>
          <w:tab w:val="left" w:pos="720"/>
          <w:tab w:val="left" w:pos="2160"/>
        </w:tabs>
        <w:jc w:val="both"/>
      </w:pPr>
      <w:r>
        <w:t xml:space="preserve">It was noted that two signatories are required on </w:t>
      </w:r>
      <w:r w:rsidR="009230FB">
        <w:t xml:space="preserve">all </w:t>
      </w:r>
      <w:r>
        <w:t xml:space="preserve">checks.  In terms of the signatories, it was recommended that Chris Robinson, Jim Bradley, or Mr. Becker serve in that capacity.  </w:t>
      </w:r>
      <w:r w:rsidR="00C1479A">
        <w:t>Mr. Perez stated that the signature changes do not require a resolution for the checking account, however, a recommended resolution to the Commission is required</w:t>
      </w:r>
      <w:r w:rsidR="009C177F">
        <w:t xml:space="preserve"> for the Public Investment Trust Fund (“PI</w:t>
      </w:r>
      <w:r w:rsidR="00204FA1">
        <w:t>TF”)</w:t>
      </w:r>
      <w:r w:rsidR="00AB1534">
        <w:t xml:space="preserve">.  Office Manager, Kaye Mickelson reported that the bank will be provided with the resolution once it goes to the Board and they will make the changes.  </w:t>
      </w:r>
    </w:p>
    <w:p w14:paraId="58BAE84B" w14:textId="1458DC6F" w:rsidR="006D2D4B" w:rsidRDefault="006D2D4B" w:rsidP="007E4A2F">
      <w:pPr>
        <w:tabs>
          <w:tab w:val="left" w:pos="720"/>
          <w:tab w:val="left" w:pos="2160"/>
        </w:tabs>
        <w:jc w:val="both"/>
      </w:pPr>
    </w:p>
    <w:p w14:paraId="300D4253" w14:textId="029E3A9A" w:rsidR="006D2D4B" w:rsidRPr="006D2D4B" w:rsidRDefault="006D2D4B" w:rsidP="007E4A2F">
      <w:pPr>
        <w:tabs>
          <w:tab w:val="left" w:pos="720"/>
          <w:tab w:val="left" w:pos="2160"/>
        </w:tabs>
        <w:jc w:val="both"/>
      </w:pPr>
      <w:r>
        <w:rPr>
          <w:b/>
          <w:bCs/>
        </w:rPr>
        <w:t xml:space="preserve">MOTION:  </w:t>
      </w:r>
      <w:r>
        <w:t xml:space="preserve">Harris Sondak moved to recommend to the CWC Board that </w:t>
      </w:r>
      <w:r w:rsidR="003422B1">
        <w:t>Chris Robinson, Jeff Silvestrini, Jim Bradley, and Ralph Becker in a combination of two</w:t>
      </w:r>
      <w:r w:rsidR="004146CA">
        <w:t>,</w:t>
      </w:r>
      <w:r w:rsidR="003422B1">
        <w:t xml:space="preserve"> become the signatories for the Zions Bank Account</w:t>
      </w:r>
      <w:r w:rsidR="00DF61D3">
        <w:t>.  Chris Robinson, Ralph Becker, Jeff Silvestrini, and Dave Sanderson will have transaction access to the PITF account in combinations of two.  Blake Perez and Kaye Mickelson will have view</w:t>
      </w:r>
      <w:r w:rsidR="007F5CED">
        <w:t>-</w:t>
      </w:r>
      <w:r w:rsidR="00DF61D3">
        <w:t xml:space="preserve">only access.  Chris Robison seconded the motion.  The motion passed with the unanimous consent of the Committee.  </w:t>
      </w:r>
    </w:p>
    <w:p w14:paraId="0B741685" w14:textId="77777777" w:rsidR="007E4A2F" w:rsidRPr="004D3A86" w:rsidRDefault="007E4A2F" w:rsidP="004D3A86">
      <w:pPr>
        <w:tabs>
          <w:tab w:val="left" w:pos="720"/>
          <w:tab w:val="left" w:pos="2160"/>
        </w:tabs>
        <w:jc w:val="both"/>
        <w:rPr>
          <w:b/>
          <w:bCs/>
        </w:rPr>
      </w:pPr>
    </w:p>
    <w:p w14:paraId="08E79737" w14:textId="4E185599" w:rsidR="00CA2024" w:rsidRDefault="00CA2024" w:rsidP="00453580">
      <w:pPr>
        <w:pStyle w:val="ListParagraph"/>
        <w:numPr>
          <w:ilvl w:val="0"/>
          <w:numId w:val="20"/>
        </w:numPr>
        <w:tabs>
          <w:tab w:val="left" w:pos="720"/>
          <w:tab w:val="left" w:pos="2160"/>
        </w:tabs>
        <w:ind w:hanging="720"/>
        <w:jc w:val="both"/>
        <w:rPr>
          <w:b/>
          <w:bCs/>
        </w:rPr>
      </w:pPr>
      <w:r>
        <w:rPr>
          <w:b/>
          <w:bCs/>
        </w:rPr>
        <w:t xml:space="preserve">INTERNAL INVESTMENT POLICY – Action Item:  Committee will Review and Take Action to Recommend to Board of Commissioners.  </w:t>
      </w:r>
    </w:p>
    <w:p w14:paraId="16989AF0" w14:textId="21D3A076" w:rsidR="004D3A86" w:rsidRDefault="004D3A86" w:rsidP="004D3A86">
      <w:pPr>
        <w:tabs>
          <w:tab w:val="left" w:pos="720"/>
          <w:tab w:val="left" w:pos="2160"/>
        </w:tabs>
        <w:jc w:val="both"/>
        <w:rPr>
          <w:b/>
          <w:bCs/>
        </w:rPr>
      </w:pPr>
    </w:p>
    <w:p w14:paraId="458F8261" w14:textId="77777777" w:rsidR="00B37D79" w:rsidRPr="006D2D4B" w:rsidRDefault="00B37D79" w:rsidP="00B37D79">
      <w:pPr>
        <w:tabs>
          <w:tab w:val="left" w:pos="720"/>
          <w:tab w:val="left" w:pos="2160"/>
        </w:tabs>
        <w:jc w:val="both"/>
      </w:pPr>
      <w:r>
        <w:rPr>
          <w:b/>
          <w:bCs/>
        </w:rPr>
        <w:t xml:space="preserve">MOTION:  </w:t>
      </w:r>
      <w:r>
        <w:t xml:space="preserve">Harris Sondak moved to recommend to the CWC Board the Internal Investment Policy as outlined in the materials provided.  Chair Silvestrini seconded the motion.  The motion passed with the unanimous consent of the Committee.  </w:t>
      </w:r>
    </w:p>
    <w:p w14:paraId="4EBF9FF0" w14:textId="77777777" w:rsidR="004D3A86" w:rsidRPr="004D3A86" w:rsidRDefault="004D3A86" w:rsidP="004D3A86">
      <w:pPr>
        <w:tabs>
          <w:tab w:val="left" w:pos="720"/>
          <w:tab w:val="left" w:pos="2160"/>
        </w:tabs>
        <w:jc w:val="both"/>
        <w:rPr>
          <w:b/>
          <w:bCs/>
        </w:rPr>
      </w:pPr>
    </w:p>
    <w:p w14:paraId="4E019A7A" w14:textId="7CA34DAA" w:rsidR="00CA2024" w:rsidRDefault="00CA2024" w:rsidP="00453580">
      <w:pPr>
        <w:pStyle w:val="ListParagraph"/>
        <w:numPr>
          <w:ilvl w:val="0"/>
          <w:numId w:val="20"/>
        </w:numPr>
        <w:tabs>
          <w:tab w:val="left" w:pos="720"/>
          <w:tab w:val="left" w:pos="2160"/>
        </w:tabs>
        <w:ind w:hanging="720"/>
        <w:jc w:val="both"/>
        <w:rPr>
          <w:b/>
          <w:bCs/>
        </w:rPr>
      </w:pPr>
      <w:r>
        <w:rPr>
          <w:b/>
          <w:bCs/>
        </w:rPr>
        <w:t xml:space="preserve">INSURANCE – Action Item:  Committee will Review and Take Action to Recommend: Utah Local Government Trust Coverage:  General Liability/Public Officials and Changes in Workers Compensation.  </w:t>
      </w:r>
    </w:p>
    <w:p w14:paraId="1FE77E6D" w14:textId="64835E1F" w:rsidR="004D3A86" w:rsidRDefault="004D3A86" w:rsidP="004D3A86">
      <w:pPr>
        <w:tabs>
          <w:tab w:val="left" w:pos="720"/>
          <w:tab w:val="left" w:pos="2160"/>
        </w:tabs>
        <w:jc w:val="both"/>
        <w:rPr>
          <w:b/>
          <w:bCs/>
        </w:rPr>
      </w:pPr>
    </w:p>
    <w:p w14:paraId="17E3102B" w14:textId="3C3A1739" w:rsidR="004D3A86" w:rsidRDefault="00B37D79" w:rsidP="004D3A86">
      <w:pPr>
        <w:tabs>
          <w:tab w:val="left" w:pos="720"/>
          <w:tab w:val="left" w:pos="2160"/>
        </w:tabs>
        <w:jc w:val="both"/>
      </w:pPr>
      <w:r>
        <w:t xml:space="preserve">Chair Silvestrini asked if the insurance includes coverage for Budget Officers.  He suggested </w:t>
      </w:r>
      <w:r w:rsidR="004146CA">
        <w:t>it be provided</w:t>
      </w:r>
      <w:r>
        <w:t xml:space="preserve">.  </w:t>
      </w:r>
      <w:r w:rsidR="005677BE">
        <w:t xml:space="preserve">Coverage </w:t>
      </w:r>
      <w:r w:rsidR="0033198B">
        <w:t xml:space="preserve">and liability </w:t>
      </w:r>
      <w:r w:rsidR="005677BE">
        <w:t xml:space="preserve">issues were discussed.  </w:t>
      </w:r>
    </w:p>
    <w:p w14:paraId="0BDBB0A3" w14:textId="77777777" w:rsidR="00B37D79" w:rsidRPr="004D3A86" w:rsidRDefault="00B37D79" w:rsidP="004D3A86">
      <w:pPr>
        <w:tabs>
          <w:tab w:val="left" w:pos="720"/>
          <w:tab w:val="left" w:pos="2160"/>
        </w:tabs>
        <w:jc w:val="both"/>
      </w:pPr>
    </w:p>
    <w:p w14:paraId="211F155D" w14:textId="56072CDD" w:rsidR="00B37D79" w:rsidRDefault="00B37D79" w:rsidP="00B37D79">
      <w:pPr>
        <w:tabs>
          <w:tab w:val="left" w:pos="720"/>
          <w:tab w:val="left" w:pos="2160"/>
        </w:tabs>
        <w:jc w:val="both"/>
      </w:pPr>
      <w:r>
        <w:rPr>
          <w:b/>
          <w:bCs/>
        </w:rPr>
        <w:t xml:space="preserve">MOTION:  </w:t>
      </w:r>
      <w:r w:rsidR="007C3595">
        <w:t xml:space="preserve">Chris Robinson </w:t>
      </w:r>
      <w:r>
        <w:t xml:space="preserve">moved to recommend to the CWC Board </w:t>
      </w:r>
      <w:r w:rsidR="007C3595">
        <w:t xml:space="preserve">approval of the insurance coverages provided in the quote from the Utah Local Governments Trust for General Liability /Public Officials </w:t>
      </w:r>
      <w:r w:rsidR="00AD7E71">
        <w:t>E</w:t>
      </w:r>
      <w:r w:rsidR="007C3595">
        <w:t xml:space="preserve">rrors and </w:t>
      </w:r>
      <w:r w:rsidR="00AD7E71">
        <w:t>O</w:t>
      </w:r>
      <w:r w:rsidR="007C3595">
        <w:t>missions</w:t>
      </w:r>
      <w:r w:rsidR="00AD7E71">
        <w:t>,</w:t>
      </w:r>
      <w:r w:rsidR="007C3595">
        <w:t xml:space="preserve"> and Workers Compensation</w:t>
      </w:r>
      <w:r w:rsidR="00BC23AA">
        <w:t xml:space="preserve">.  </w:t>
      </w:r>
      <w:r w:rsidR="00076D57">
        <w:t>The General Liability/Public Officials Errors and Omissions coverage shall be at the $5 million level</w:t>
      </w:r>
      <w:r w:rsidR="00D87A09">
        <w:t xml:space="preserve">.  </w:t>
      </w:r>
      <w:r w:rsidR="00B96198">
        <w:t xml:space="preserve">Harris Sondak </w:t>
      </w:r>
      <w:r>
        <w:t xml:space="preserve">seconded the motion.  The motion passed with the unanimous consent of the Committee.  </w:t>
      </w:r>
    </w:p>
    <w:p w14:paraId="6C510F8C" w14:textId="53CAC3EE" w:rsidR="00B73455" w:rsidRDefault="00B73455" w:rsidP="00B37D79">
      <w:pPr>
        <w:tabs>
          <w:tab w:val="left" w:pos="720"/>
          <w:tab w:val="left" w:pos="2160"/>
        </w:tabs>
        <w:jc w:val="both"/>
      </w:pPr>
    </w:p>
    <w:p w14:paraId="7F76196C" w14:textId="42C7C1AC" w:rsidR="004D3A86" w:rsidRDefault="00164E14" w:rsidP="004D3A86">
      <w:pPr>
        <w:pStyle w:val="ListParagraph"/>
        <w:numPr>
          <w:ilvl w:val="0"/>
          <w:numId w:val="20"/>
        </w:numPr>
        <w:tabs>
          <w:tab w:val="left" w:pos="720"/>
          <w:tab w:val="left" w:pos="2160"/>
        </w:tabs>
        <w:ind w:hanging="720"/>
        <w:jc w:val="both"/>
        <w:rPr>
          <w:b/>
          <w:bCs/>
        </w:rPr>
      </w:pPr>
      <w:r>
        <w:rPr>
          <w:b/>
          <w:bCs/>
        </w:rPr>
        <w:t>CWC FINANCIALS:  2</w:t>
      </w:r>
      <w:r>
        <w:rPr>
          <w:b/>
          <w:bCs/>
          <w:vertAlign w:val="superscript"/>
        </w:rPr>
        <w:t xml:space="preserve">nd </w:t>
      </w:r>
      <w:r>
        <w:rPr>
          <w:b/>
          <w:bCs/>
        </w:rPr>
        <w:t>QUARTER – Updated Financial Comparisons: July to December 2019 2</w:t>
      </w:r>
      <w:r w:rsidRPr="00164E14">
        <w:rPr>
          <w:b/>
          <w:bCs/>
          <w:vertAlign w:val="superscript"/>
        </w:rPr>
        <w:t>nd</w:t>
      </w:r>
      <w:r>
        <w:rPr>
          <w:b/>
          <w:bCs/>
        </w:rPr>
        <w:t xml:space="preserve"> Quarter Statements:  Public Investment Trust Fund.</w:t>
      </w:r>
    </w:p>
    <w:p w14:paraId="045DBDA1" w14:textId="0631D775" w:rsidR="004D3A86" w:rsidRDefault="004D3A86" w:rsidP="004D3A86">
      <w:pPr>
        <w:tabs>
          <w:tab w:val="left" w:pos="720"/>
          <w:tab w:val="left" w:pos="2160"/>
        </w:tabs>
        <w:jc w:val="both"/>
      </w:pPr>
    </w:p>
    <w:p w14:paraId="412353AF" w14:textId="340573C3" w:rsidR="00FC536F" w:rsidRPr="00FC536F" w:rsidRDefault="00FC536F" w:rsidP="004D3A86">
      <w:pPr>
        <w:tabs>
          <w:tab w:val="left" w:pos="720"/>
          <w:tab w:val="left" w:pos="2160"/>
        </w:tabs>
        <w:jc w:val="both"/>
      </w:pPr>
      <w:r>
        <w:t>The financials were reviewed and discussed.</w:t>
      </w:r>
      <w:r w:rsidR="003A578A">
        <w:t xml:space="preserve">  </w:t>
      </w:r>
      <w:r w:rsidR="00105ADC">
        <w:t>It was reported that the ending cash position is $1,065</w:t>
      </w:r>
      <w:r w:rsidR="003B1366">
        <w:t>,629.</w:t>
      </w:r>
      <w:r w:rsidR="003E097F">
        <w:t xml:space="preserve">  </w:t>
      </w:r>
      <w:r w:rsidR="000C6917">
        <w:t xml:space="preserve">Mr. </w:t>
      </w:r>
      <w:r w:rsidR="00EA000B">
        <w:t>Becker reported that as of the end of last year</w:t>
      </w:r>
      <w:r w:rsidR="009B5B8D">
        <w:t xml:space="preserve"> UTA has approved a budget of $</w:t>
      </w:r>
      <w:r w:rsidR="00AE60DF">
        <w:t>1</w:t>
      </w:r>
      <w:r w:rsidR="009B5B8D">
        <w:t>5,000 to the CWC.</w:t>
      </w:r>
      <w:r w:rsidR="00E023B2">
        <w:t xml:space="preserve">  </w:t>
      </w:r>
      <w:r w:rsidR="0037230D">
        <w:t>Chris R</w:t>
      </w:r>
      <w:r w:rsidR="00E023B2">
        <w:t>obinson suggested the PI</w:t>
      </w:r>
      <w:r w:rsidR="00D0724A">
        <w:t>T</w:t>
      </w:r>
      <w:r w:rsidR="00E023B2">
        <w:t xml:space="preserve">F history be shown as well as the balance sheet.  </w:t>
      </w:r>
      <w:r w:rsidR="001B4C2F">
        <w:t xml:space="preserve">Office Manager, Kaye Mickelson commented that </w:t>
      </w:r>
      <w:r w:rsidR="004651C7">
        <w:t xml:space="preserve">on a monthly basis the Chair will be </w:t>
      </w:r>
      <w:r w:rsidR="00D0724A">
        <w:t xml:space="preserve">provided with </w:t>
      </w:r>
      <w:r w:rsidR="004651C7">
        <w:t xml:space="preserve">the information received </w:t>
      </w:r>
      <w:r w:rsidR="00D0724A">
        <w:t xml:space="preserve">by staff and </w:t>
      </w:r>
      <w:r w:rsidR="004651C7">
        <w:t xml:space="preserve">then report to the Board.  </w:t>
      </w:r>
      <w:r w:rsidR="00A66D48">
        <w:t xml:space="preserve">Chris Robinson </w:t>
      </w:r>
      <w:r w:rsidR="00B40D82">
        <w:lastRenderedPageBreak/>
        <w:t>suggested a way of simplifying the budget reporting going forwar</w:t>
      </w:r>
      <w:r w:rsidR="00F8146B">
        <w:t xml:space="preserve">d.  </w:t>
      </w:r>
      <w:r w:rsidR="00532148">
        <w:t xml:space="preserve">Changes to be made once the bookkeeping function is brought in-house were described.  </w:t>
      </w:r>
      <w:r w:rsidR="00F8146B">
        <w:t xml:space="preserve"> </w:t>
      </w:r>
    </w:p>
    <w:p w14:paraId="6548A613" w14:textId="77777777" w:rsidR="004D3A86" w:rsidRPr="004D3A86" w:rsidRDefault="004D3A86" w:rsidP="004D3A86">
      <w:pPr>
        <w:tabs>
          <w:tab w:val="left" w:pos="720"/>
          <w:tab w:val="left" w:pos="2160"/>
        </w:tabs>
        <w:jc w:val="both"/>
      </w:pPr>
    </w:p>
    <w:p w14:paraId="2A289F4F" w14:textId="3C01ABDC" w:rsidR="004B3672" w:rsidRDefault="00EC126B" w:rsidP="004D3A86">
      <w:pPr>
        <w:tabs>
          <w:tab w:val="left" w:pos="720"/>
          <w:tab w:val="left" w:pos="2160"/>
        </w:tabs>
        <w:jc w:val="both"/>
      </w:pPr>
      <w:r>
        <w:t xml:space="preserve">Mr. Becker explained that they are on a year-to-year base with each of the participating jurisdictions.  The hope was to get on a three or five-year schedule of commitments, however, it was concluded that that would not work for everyone.  </w:t>
      </w:r>
      <w:r w:rsidR="003A24C3">
        <w:t>He mentioned the possibility of establishing a base budget with memberships includ</w:t>
      </w:r>
      <w:r w:rsidR="00D0724A">
        <w:t>ing</w:t>
      </w:r>
      <w:r w:rsidR="003A24C3">
        <w:t xml:space="preserve"> contributions to reflect th</w:t>
      </w:r>
      <w:r w:rsidR="00D0724A">
        <w:t>e</w:t>
      </w:r>
      <w:r w:rsidR="003A24C3">
        <w:t xml:space="preserve"> base budget, which was estimated at $650,000.  </w:t>
      </w:r>
    </w:p>
    <w:p w14:paraId="0F78A656" w14:textId="77777777" w:rsidR="004B3672" w:rsidRDefault="004B3672" w:rsidP="004D3A86">
      <w:pPr>
        <w:tabs>
          <w:tab w:val="left" w:pos="720"/>
          <w:tab w:val="left" w:pos="2160"/>
        </w:tabs>
        <w:jc w:val="both"/>
      </w:pPr>
    </w:p>
    <w:p w14:paraId="339FC0CA" w14:textId="3A6C65D8" w:rsidR="00C43CF1" w:rsidRDefault="004B3672" w:rsidP="004D3A86">
      <w:pPr>
        <w:tabs>
          <w:tab w:val="left" w:pos="720"/>
          <w:tab w:val="left" w:pos="2160"/>
        </w:tabs>
        <w:jc w:val="both"/>
      </w:pPr>
      <w:r>
        <w:t>Chris Robinson commented that their ability to collect from members will be enhanced by their performance.</w:t>
      </w:r>
      <w:r w:rsidR="0036224F">
        <w:t xml:space="preserve">  </w:t>
      </w:r>
      <w:r w:rsidR="00435EF2">
        <w:t>At some point</w:t>
      </w:r>
      <w:r w:rsidR="007F5CED">
        <w:t>,</w:t>
      </w:r>
      <w:r w:rsidR="00435EF2">
        <w:t xml:space="preserve"> he suspected they will have to ask for an increase in contributions.  Mr. Becker referred to the P</w:t>
      </w:r>
      <w:r w:rsidR="00F96473">
        <w:t>IT</w:t>
      </w:r>
      <w:r w:rsidR="00435EF2">
        <w:t>F budget and stated that $1.4 million is in reserves</w:t>
      </w:r>
      <w:r w:rsidR="00547FAB">
        <w:t>.  He asked for input from the committee on what is a reasonable reserve.</w:t>
      </w:r>
      <w:r w:rsidR="00A8149B">
        <w:t xml:space="preserve">  </w:t>
      </w:r>
      <w:r w:rsidR="008C4CD5">
        <w:t>Chris Robinson suggested there be a one-year reserve</w:t>
      </w:r>
      <w:r w:rsidR="00C6274E">
        <w:t xml:space="preserve"> or approximately $650,000. </w:t>
      </w:r>
      <w:r w:rsidR="00C351B6">
        <w:t xml:space="preserve"> </w:t>
      </w:r>
      <w:r w:rsidR="00933F2E">
        <w:t xml:space="preserve">Budget issues and special projects were discussed.  </w:t>
      </w:r>
      <w:r w:rsidR="007834AE">
        <w:t>The possibility of opening separate bank accounts was discussed to make keeping track of the budget</w:t>
      </w:r>
      <w:r w:rsidR="006067D9">
        <w:t xml:space="preserve"> clearer.</w:t>
      </w:r>
      <w:r w:rsidR="0091391E">
        <w:t xml:space="preserve">  Chair Silvestrini suggested there </w:t>
      </w:r>
      <w:r w:rsidR="00AE5F15">
        <w:t xml:space="preserve">be only </w:t>
      </w:r>
      <w:r w:rsidR="0091391E">
        <w:t xml:space="preserve">one reserve account.  </w:t>
      </w:r>
    </w:p>
    <w:p w14:paraId="6362B67A" w14:textId="77777777" w:rsidR="00C43CF1" w:rsidRDefault="00C43CF1" w:rsidP="004D3A86">
      <w:pPr>
        <w:tabs>
          <w:tab w:val="left" w:pos="720"/>
          <w:tab w:val="left" w:pos="2160"/>
        </w:tabs>
        <w:jc w:val="both"/>
      </w:pPr>
    </w:p>
    <w:p w14:paraId="638CDBA5" w14:textId="7F6A4A28" w:rsidR="00C73165" w:rsidRDefault="00C43CF1" w:rsidP="004D3A86">
      <w:pPr>
        <w:tabs>
          <w:tab w:val="left" w:pos="720"/>
          <w:tab w:val="left" w:pos="2160"/>
        </w:tabs>
        <w:jc w:val="both"/>
      </w:pPr>
      <w:r>
        <w:t xml:space="preserve">Ms. Mickelson </w:t>
      </w:r>
      <w:r w:rsidR="002F4B4A">
        <w:t xml:space="preserve">asked </w:t>
      </w:r>
      <w:r>
        <w:t xml:space="preserve">that the correction and changes proposed by the committee be </w:t>
      </w:r>
      <w:r w:rsidR="002F4B4A">
        <w:t>addressed at the April Q</w:t>
      </w:r>
      <w:r>
        <w:t xml:space="preserve">uarterly </w:t>
      </w:r>
      <w:r w:rsidR="002F4B4A">
        <w:t>M</w:t>
      </w:r>
      <w:r>
        <w:t>eeting.</w:t>
      </w:r>
      <w:r w:rsidR="002F4B4A">
        <w:t xml:space="preserve">  </w:t>
      </w:r>
      <w:r w:rsidR="00B75AE5">
        <w:t>It was noted that the timeline for the transition is March.</w:t>
      </w:r>
    </w:p>
    <w:p w14:paraId="2BABF02C" w14:textId="23FF40E1" w:rsidR="00F14B5B" w:rsidRDefault="00F14B5B" w:rsidP="004D3A86">
      <w:pPr>
        <w:tabs>
          <w:tab w:val="left" w:pos="720"/>
          <w:tab w:val="left" w:pos="2160"/>
        </w:tabs>
        <w:jc w:val="both"/>
      </w:pPr>
    </w:p>
    <w:p w14:paraId="033EC86C" w14:textId="51B930AA" w:rsidR="00164E14" w:rsidRDefault="004D3A86" w:rsidP="00453580">
      <w:pPr>
        <w:pStyle w:val="ListParagraph"/>
        <w:numPr>
          <w:ilvl w:val="0"/>
          <w:numId w:val="20"/>
        </w:numPr>
        <w:tabs>
          <w:tab w:val="left" w:pos="720"/>
          <w:tab w:val="left" w:pos="2160"/>
        </w:tabs>
        <w:ind w:hanging="720"/>
        <w:jc w:val="both"/>
        <w:rPr>
          <w:b/>
          <w:bCs/>
        </w:rPr>
      </w:pPr>
      <w:r>
        <w:rPr>
          <w:b/>
          <w:bCs/>
        </w:rPr>
        <w:t>CWC STAFF REPORT – Staff will Report and Discuss 2</w:t>
      </w:r>
      <w:r w:rsidRPr="004D3A86">
        <w:rPr>
          <w:b/>
          <w:bCs/>
          <w:vertAlign w:val="superscript"/>
        </w:rPr>
        <w:t>nd</w:t>
      </w:r>
      <w:r>
        <w:rPr>
          <w:b/>
          <w:bCs/>
        </w:rPr>
        <w:t xml:space="preserve"> Quarter Activities.</w:t>
      </w:r>
    </w:p>
    <w:p w14:paraId="488CBA88" w14:textId="5503B34C" w:rsidR="004D3A86" w:rsidRDefault="004D3A86" w:rsidP="004D3A86">
      <w:pPr>
        <w:tabs>
          <w:tab w:val="left" w:pos="720"/>
          <w:tab w:val="left" w:pos="2160"/>
        </w:tabs>
        <w:jc w:val="both"/>
        <w:rPr>
          <w:b/>
          <w:bCs/>
        </w:rPr>
      </w:pPr>
    </w:p>
    <w:p w14:paraId="3E2A7234" w14:textId="7A03B540" w:rsidR="0056097A" w:rsidRDefault="00E150BF" w:rsidP="0056097A">
      <w:pPr>
        <w:tabs>
          <w:tab w:val="left" w:pos="720"/>
          <w:tab w:val="left" w:pos="2160"/>
        </w:tabs>
        <w:jc w:val="both"/>
      </w:pPr>
      <w:r>
        <w:t xml:space="preserve">At the April </w:t>
      </w:r>
      <w:r w:rsidR="00366DFE">
        <w:t xml:space="preserve">Budget Finance Committee </w:t>
      </w:r>
      <w:r w:rsidR="009B6F82">
        <w:t>M</w:t>
      </w:r>
      <w:r>
        <w:t>eeting, Mr. Becker suggested that the committee focus on wrapping up the year</w:t>
      </w:r>
      <w:r w:rsidR="007F5CED">
        <w:t>-</w:t>
      </w:r>
      <w:r>
        <w:t>end</w:t>
      </w:r>
      <w:r w:rsidR="00444A4A">
        <w:t xml:space="preserve"> and</w:t>
      </w:r>
      <w:r>
        <w:t xml:space="preserve"> budgeting for the next year</w:t>
      </w:r>
      <w:r w:rsidR="00444A4A">
        <w:t xml:space="preserve">.  </w:t>
      </w:r>
    </w:p>
    <w:p w14:paraId="654AC121" w14:textId="240A6EF5" w:rsidR="00444A4A" w:rsidRDefault="00444A4A" w:rsidP="0056097A">
      <w:pPr>
        <w:tabs>
          <w:tab w:val="left" w:pos="720"/>
          <w:tab w:val="left" w:pos="2160"/>
        </w:tabs>
        <w:jc w:val="both"/>
      </w:pPr>
    </w:p>
    <w:p w14:paraId="3F4F62BA" w14:textId="53465786" w:rsidR="00444A4A" w:rsidRDefault="00444A4A" w:rsidP="0056097A">
      <w:pPr>
        <w:tabs>
          <w:tab w:val="left" w:pos="720"/>
          <w:tab w:val="left" w:pos="2160"/>
        </w:tabs>
        <w:jc w:val="both"/>
      </w:pPr>
      <w:r>
        <w:t xml:space="preserve">Harris Sondak suggested they </w:t>
      </w:r>
      <w:r w:rsidR="00AE5F15">
        <w:t xml:space="preserve">begin </w:t>
      </w:r>
      <w:r>
        <w:t xml:space="preserve">thinking about what they plan to ask members to contribute.  </w:t>
      </w:r>
      <w:r w:rsidR="00366DFE">
        <w:t>Chris Robinson suggested that at the March 9 CWC meeting</w:t>
      </w:r>
      <w:r w:rsidR="009B6F82">
        <w:t xml:space="preserve"> that they present to the full </w:t>
      </w:r>
      <w:r w:rsidR="00AE5F15">
        <w:t xml:space="preserve">CWC </w:t>
      </w:r>
      <w:r w:rsidR="009B6F82">
        <w:t>Board a baseline budget of $650,000</w:t>
      </w:r>
      <w:r w:rsidR="005858A1">
        <w:t xml:space="preserve"> </w:t>
      </w:r>
      <w:r w:rsidR="0002185E">
        <w:t>with income fr</w:t>
      </w:r>
      <w:r w:rsidR="00AE5F15">
        <w:t>o</w:t>
      </w:r>
      <w:r w:rsidR="0002185E">
        <w:t xml:space="preserve">m </w:t>
      </w:r>
      <w:r w:rsidR="005858A1">
        <w:t xml:space="preserve">new members and other sources of income.  </w:t>
      </w:r>
      <w:r w:rsidR="00790A54">
        <w:t xml:space="preserve">$650,000 would go into the operating reserve for one year with the balance going into Special Projects.  </w:t>
      </w:r>
    </w:p>
    <w:p w14:paraId="27E64331" w14:textId="04665302" w:rsidR="00F14983" w:rsidRDefault="00F14983" w:rsidP="0056097A">
      <w:pPr>
        <w:tabs>
          <w:tab w:val="left" w:pos="720"/>
          <w:tab w:val="left" w:pos="2160"/>
        </w:tabs>
        <w:jc w:val="both"/>
      </w:pPr>
    </w:p>
    <w:p w14:paraId="648B1DE9" w14:textId="091CCAE2" w:rsidR="001D18CB" w:rsidRDefault="001D18CB" w:rsidP="0056097A">
      <w:pPr>
        <w:tabs>
          <w:tab w:val="left" w:pos="720"/>
          <w:tab w:val="left" w:pos="2160"/>
        </w:tabs>
        <w:jc w:val="both"/>
      </w:pPr>
      <w:r>
        <w:t>The benefits to and expectation</w:t>
      </w:r>
      <w:r w:rsidR="007F5CED">
        <w:t>s</w:t>
      </w:r>
      <w:r>
        <w:t xml:space="preserve"> of member cities were discussed.  Harris Sondak suggested they look for other sources of funding besides membership.  </w:t>
      </w:r>
      <w:r w:rsidR="002F5A88">
        <w:t xml:space="preserve">Chris Robinson suggested they wait until March or April before addressing requests for more members and make the Special Projects Committee aware of the amount they can spend now.  </w:t>
      </w:r>
      <w:r w:rsidR="00CC2428">
        <w:t xml:space="preserve">In April, they can present the base budget that will include </w:t>
      </w:r>
      <w:r w:rsidR="00067FC8">
        <w:t xml:space="preserve">the line items and special projects.  </w:t>
      </w:r>
    </w:p>
    <w:p w14:paraId="0A024666" w14:textId="77777777" w:rsidR="004D3A86" w:rsidRPr="004D3A86" w:rsidRDefault="004D3A86" w:rsidP="004D3A86">
      <w:pPr>
        <w:tabs>
          <w:tab w:val="left" w:pos="720"/>
          <w:tab w:val="left" w:pos="2160"/>
        </w:tabs>
        <w:jc w:val="both"/>
        <w:rPr>
          <w:b/>
          <w:bCs/>
        </w:rPr>
      </w:pPr>
    </w:p>
    <w:p w14:paraId="1B016004" w14:textId="278CA0DC" w:rsidR="004D3A86" w:rsidRPr="00453580" w:rsidRDefault="004D3A86" w:rsidP="00453580">
      <w:pPr>
        <w:pStyle w:val="ListParagraph"/>
        <w:numPr>
          <w:ilvl w:val="0"/>
          <w:numId w:val="20"/>
        </w:numPr>
        <w:tabs>
          <w:tab w:val="left" w:pos="720"/>
          <w:tab w:val="left" w:pos="2160"/>
        </w:tabs>
        <w:ind w:hanging="720"/>
        <w:jc w:val="both"/>
        <w:rPr>
          <w:b/>
          <w:bCs/>
        </w:rPr>
      </w:pPr>
      <w:r>
        <w:rPr>
          <w:b/>
          <w:bCs/>
        </w:rPr>
        <w:t xml:space="preserve">Adjournment.  </w:t>
      </w:r>
    </w:p>
    <w:p w14:paraId="5C8C6369" w14:textId="559B6982" w:rsidR="00D53EB9" w:rsidRDefault="00D53EB9" w:rsidP="00F86209">
      <w:pPr>
        <w:jc w:val="both"/>
        <w:rPr>
          <w:iCs/>
        </w:rPr>
      </w:pPr>
    </w:p>
    <w:p w14:paraId="462B88D4" w14:textId="572127D3" w:rsidR="00B95AE2" w:rsidRPr="00B95AE2" w:rsidRDefault="00B95AE2" w:rsidP="00F86209">
      <w:pPr>
        <w:jc w:val="both"/>
        <w:rPr>
          <w:iCs/>
        </w:rPr>
      </w:pPr>
      <w:r>
        <w:rPr>
          <w:b/>
          <w:bCs/>
          <w:iCs/>
        </w:rPr>
        <w:t xml:space="preserve">MOTION:  </w:t>
      </w:r>
      <w:r>
        <w:rPr>
          <w:iCs/>
        </w:rPr>
        <w:t xml:space="preserve">Chris Robinson moved to adjourn.  Harris Sondak seconded the motion.  The motion passed with the unanimous consent of the committee.   </w:t>
      </w:r>
    </w:p>
    <w:p w14:paraId="0ABC81A8" w14:textId="77777777" w:rsidR="00B95AE2" w:rsidRPr="004413AE" w:rsidRDefault="00B95AE2" w:rsidP="00F86209">
      <w:pPr>
        <w:jc w:val="both"/>
        <w:rPr>
          <w:iCs/>
        </w:rPr>
      </w:pPr>
    </w:p>
    <w:p w14:paraId="6E8B7E1E" w14:textId="14188122" w:rsidR="004413AE" w:rsidRPr="006F167B" w:rsidRDefault="008215EF" w:rsidP="00F86209">
      <w:pPr>
        <w:tabs>
          <w:tab w:val="left" w:pos="1440"/>
          <w:tab w:val="left" w:pos="2160"/>
        </w:tabs>
        <w:jc w:val="both"/>
        <w:rPr>
          <w:bCs/>
        </w:rPr>
      </w:pPr>
      <w:r>
        <w:rPr>
          <w:bCs/>
        </w:rPr>
        <w:t>The Central Wasatch Commission Meeting adjourned at</w:t>
      </w:r>
      <w:r w:rsidR="00F011BD">
        <w:rPr>
          <w:bCs/>
        </w:rPr>
        <w:t xml:space="preserve"> approximately </w:t>
      </w:r>
      <w:r w:rsidR="00645079">
        <w:rPr>
          <w:bCs/>
        </w:rPr>
        <w:t xml:space="preserve">5:35 </w:t>
      </w:r>
      <w:r>
        <w:rPr>
          <w:bCs/>
        </w:rPr>
        <w:t>p.m.</w:t>
      </w:r>
      <w:r w:rsidR="004413AE">
        <w:rPr>
          <w:b/>
          <w:bCs/>
          <w:i/>
        </w:rPr>
        <w:br w:type="page"/>
      </w:r>
    </w:p>
    <w:p w14:paraId="09C5FF4E" w14:textId="0C2AEDF8" w:rsidR="00290267" w:rsidRPr="00AD3212" w:rsidRDefault="00290267" w:rsidP="00F86209">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777263">
        <w:rPr>
          <w:b/>
          <w:i/>
          <w:iCs/>
        </w:rPr>
        <w:t xml:space="preserve"> Thursday, January 16</w:t>
      </w:r>
      <w:r w:rsidR="005B4CB3">
        <w:rPr>
          <w:b/>
          <w:i/>
          <w:iCs/>
        </w:rPr>
        <w:t>, 2020</w:t>
      </w:r>
      <w:r w:rsidR="001D4527">
        <w:rPr>
          <w:b/>
          <w:i/>
          <w:iCs/>
        </w:rPr>
        <w:t xml:space="preserve">. </w:t>
      </w:r>
    </w:p>
    <w:p w14:paraId="2D63A05F" w14:textId="77777777" w:rsidR="00290267" w:rsidRPr="00AD3212" w:rsidRDefault="00290267" w:rsidP="00F8620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F8620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F86209">
      <w:pPr>
        <w:autoSpaceDE w:val="0"/>
        <w:autoSpaceDN w:val="0"/>
        <w:adjustRightInd w:val="0"/>
        <w:jc w:val="both"/>
        <w:rPr>
          <w:rFonts w:eastAsiaTheme="minorHAnsi"/>
          <w:color w:val="000000"/>
        </w:rPr>
      </w:pPr>
    </w:p>
    <w:p w14:paraId="6C49ADE1" w14:textId="19BCD2CD" w:rsidR="004A18FF" w:rsidRPr="00AD3212" w:rsidRDefault="007040A5" w:rsidP="00F86209">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D517" w14:textId="77777777" w:rsidR="00BC476A" w:rsidRDefault="00BC476A">
      <w:r>
        <w:separator/>
      </w:r>
    </w:p>
  </w:endnote>
  <w:endnote w:type="continuationSeparator" w:id="0">
    <w:p w14:paraId="14263447" w14:textId="77777777" w:rsidR="00BC476A" w:rsidRDefault="00BC476A">
      <w:r>
        <w:continuationSeparator/>
      </w:r>
    </w:p>
  </w:endnote>
  <w:endnote w:type="continuationNotice" w:id="1">
    <w:p w14:paraId="3B577DD1" w14:textId="77777777" w:rsidR="00BC476A" w:rsidRDefault="00BC4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75798" w:rsidRDefault="00B7579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6B20089" w:rsidR="00B75798" w:rsidRPr="0009013B" w:rsidRDefault="00B75798"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Meeting – 1/</w:t>
    </w:r>
    <w:r w:rsidR="00777263">
      <w:rPr>
        <w:i/>
        <w:sz w:val="18"/>
        <w:szCs w:val="18"/>
        <w:lang w:val="en-CA"/>
      </w:rPr>
      <w:t>1</w:t>
    </w:r>
    <w:r>
      <w:rPr>
        <w:i/>
        <w:sz w:val="18"/>
        <w:szCs w:val="18"/>
        <w:lang w:val="en-CA"/>
      </w:rPr>
      <w:t>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37AF" w14:textId="77777777" w:rsidR="00BC476A" w:rsidRDefault="00BC476A">
      <w:r>
        <w:separator/>
      </w:r>
    </w:p>
  </w:footnote>
  <w:footnote w:type="continuationSeparator" w:id="0">
    <w:p w14:paraId="2B9A97B1" w14:textId="77777777" w:rsidR="00BC476A" w:rsidRDefault="00BC476A">
      <w:r>
        <w:continuationSeparator/>
      </w:r>
    </w:p>
  </w:footnote>
  <w:footnote w:type="continuationNotice" w:id="1">
    <w:p w14:paraId="55CF5905" w14:textId="77777777" w:rsidR="00BC476A" w:rsidRDefault="00BC47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7"/>
  </w:num>
  <w:num w:numId="6">
    <w:abstractNumId w:val="16"/>
  </w:num>
  <w:num w:numId="7">
    <w:abstractNumId w:val="4"/>
  </w:num>
  <w:num w:numId="8">
    <w:abstractNumId w:val="10"/>
  </w:num>
  <w:num w:numId="9">
    <w:abstractNumId w:val="3"/>
  </w:num>
  <w:num w:numId="10">
    <w:abstractNumId w:val="15"/>
  </w:num>
  <w:num w:numId="11">
    <w:abstractNumId w:val="12"/>
  </w:num>
  <w:num w:numId="12">
    <w:abstractNumId w:val="18"/>
  </w:num>
  <w:num w:numId="13">
    <w:abstractNumId w:val="11"/>
  </w:num>
  <w:num w:numId="14">
    <w:abstractNumId w:val="9"/>
  </w:num>
  <w:num w:numId="15">
    <w:abstractNumId w:val="19"/>
  </w:num>
  <w:num w:numId="16">
    <w:abstractNumId w:val="2"/>
  </w:num>
  <w:num w:numId="17">
    <w:abstractNumId w:val="14"/>
  </w:num>
  <w:num w:numId="18">
    <w:abstractNumId w:val="5"/>
  </w:num>
  <w:num w:numId="19">
    <w:abstractNumId w:val="17"/>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kFAMJ5gaQ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23B3"/>
    <w:rsid w:val="0001246C"/>
    <w:rsid w:val="00012631"/>
    <w:rsid w:val="00012E18"/>
    <w:rsid w:val="00013024"/>
    <w:rsid w:val="000132F5"/>
    <w:rsid w:val="0001372D"/>
    <w:rsid w:val="000137D0"/>
    <w:rsid w:val="000139E7"/>
    <w:rsid w:val="00013CEA"/>
    <w:rsid w:val="00013FB2"/>
    <w:rsid w:val="00014049"/>
    <w:rsid w:val="000142A9"/>
    <w:rsid w:val="000143E3"/>
    <w:rsid w:val="000146AF"/>
    <w:rsid w:val="00014843"/>
    <w:rsid w:val="00014C1E"/>
    <w:rsid w:val="00014FEB"/>
    <w:rsid w:val="00015014"/>
    <w:rsid w:val="00015A7C"/>
    <w:rsid w:val="00015C53"/>
    <w:rsid w:val="00015EAD"/>
    <w:rsid w:val="00016017"/>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3556"/>
    <w:rsid w:val="00023BFF"/>
    <w:rsid w:val="0002445B"/>
    <w:rsid w:val="00024468"/>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6EB2"/>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DF"/>
    <w:rsid w:val="00055244"/>
    <w:rsid w:val="00055261"/>
    <w:rsid w:val="00055354"/>
    <w:rsid w:val="000556D1"/>
    <w:rsid w:val="00055961"/>
    <w:rsid w:val="00055B10"/>
    <w:rsid w:val="00055CAC"/>
    <w:rsid w:val="00055CB1"/>
    <w:rsid w:val="00055D0B"/>
    <w:rsid w:val="00055D6E"/>
    <w:rsid w:val="000562B0"/>
    <w:rsid w:val="0005648B"/>
    <w:rsid w:val="00056B82"/>
    <w:rsid w:val="00057147"/>
    <w:rsid w:val="000572D8"/>
    <w:rsid w:val="000573D5"/>
    <w:rsid w:val="00057B33"/>
    <w:rsid w:val="00057D75"/>
    <w:rsid w:val="000603AA"/>
    <w:rsid w:val="000603D5"/>
    <w:rsid w:val="00060981"/>
    <w:rsid w:val="00061725"/>
    <w:rsid w:val="000617B3"/>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67FC8"/>
    <w:rsid w:val="0007017C"/>
    <w:rsid w:val="000701B4"/>
    <w:rsid w:val="00070217"/>
    <w:rsid w:val="000702DD"/>
    <w:rsid w:val="00070335"/>
    <w:rsid w:val="0007056C"/>
    <w:rsid w:val="00070585"/>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D57"/>
    <w:rsid w:val="00076F41"/>
    <w:rsid w:val="00077093"/>
    <w:rsid w:val="000779BC"/>
    <w:rsid w:val="00077A12"/>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5F1"/>
    <w:rsid w:val="00093A93"/>
    <w:rsid w:val="00093A99"/>
    <w:rsid w:val="00093B39"/>
    <w:rsid w:val="00093E10"/>
    <w:rsid w:val="00094222"/>
    <w:rsid w:val="00094311"/>
    <w:rsid w:val="000944D3"/>
    <w:rsid w:val="0009553A"/>
    <w:rsid w:val="00095598"/>
    <w:rsid w:val="00095776"/>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076"/>
    <w:rsid w:val="000A24B9"/>
    <w:rsid w:val="000A268A"/>
    <w:rsid w:val="000A2AF7"/>
    <w:rsid w:val="000A2F47"/>
    <w:rsid w:val="000A373F"/>
    <w:rsid w:val="000A380D"/>
    <w:rsid w:val="000A413A"/>
    <w:rsid w:val="000A4239"/>
    <w:rsid w:val="000A49A1"/>
    <w:rsid w:val="000A4B60"/>
    <w:rsid w:val="000A4C58"/>
    <w:rsid w:val="000A53B5"/>
    <w:rsid w:val="000A5463"/>
    <w:rsid w:val="000A567A"/>
    <w:rsid w:val="000A5BFB"/>
    <w:rsid w:val="000A69C6"/>
    <w:rsid w:val="000A6AD2"/>
    <w:rsid w:val="000A6CC4"/>
    <w:rsid w:val="000A6F7F"/>
    <w:rsid w:val="000A7958"/>
    <w:rsid w:val="000A7BEF"/>
    <w:rsid w:val="000A7F14"/>
    <w:rsid w:val="000B04BB"/>
    <w:rsid w:val="000B0514"/>
    <w:rsid w:val="000B0BDC"/>
    <w:rsid w:val="000B0E40"/>
    <w:rsid w:val="000B1031"/>
    <w:rsid w:val="000B27C7"/>
    <w:rsid w:val="000B2B9D"/>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5F7"/>
    <w:rsid w:val="000B7C20"/>
    <w:rsid w:val="000C020A"/>
    <w:rsid w:val="000C026A"/>
    <w:rsid w:val="000C0285"/>
    <w:rsid w:val="000C0509"/>
    <w:rsid w:val="000C058F"/>
    <w:rsid w:val="000C099B"/>
    <w:rsid w:val="000C0D0B"/>
    <w:rsid w:val="000C0E00"/>
    <w:rsid w:val="000C1262"/>
    <w:rsid w:val="000C12E7"/>
    <w:rsid w:val="000C14EC"/>
    <w:rsid w:val="000C163B"/>
    <w:rsid w:val="000C19F7"/>
    <w:rsid w:val="000C1C50"/>
    <w:rsid w:val="000C1DB7"/>
    <w:rsid w:val="000C1E67"/>
    <w:rsid w:val="000C218A"/>
    <w:rsid w:val="000C219F"/>
    <w:rsid w:val="000C2B6A"/>
    <w:rsid w:val="000C2F1E"/>
    <w:rsid w:val="000C30A5"/>
    <w:rsid w:val="000C33D6"/>
    <w:rsid w:val="000C3522"/>
    <w:rsid w:val="000C3582"/>
    <w:rsid w:val="000C3909"/>
    <w:rsid w:val="000C3E25"/>
    <w:rsid w:val="000C3EEF"/>
    <w:rsid w:val="000C4594"/>
    <w:rsid w:val="000C4F6A"/>
    <w:rsid w:val="000C506E"/>
    <w:rsid w:val="000C58EB"/>
    <w:rsid w:val="000C592F"/>
    <w:rsid w:val="000C5957"/>
    <w:rsid w:val="000C616B"/>
    <w:rsid w:val="000C6917"/>
    <w:rsid w:val="000C6DD8"/>
    <w:rsid w:val="000C6E56"/>
    <w:rsid w:val="000C77AA"/>
    <w:rsid w:val="000C7844"/>
    <w:rsid w:val="000C7AAB"/>
    <w:rsid w:val="000D00AF"/>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485"/>
    <w:rsid w:val="000F68EC"/>
    <w:rsid w:val="000F6A81"/>
    <w:rsid w:val="000F6D8C"/>
    <w:rsid w:val="000F6E65"/>
    <w:rsid w:val="000F7606"/>
    <w:rsid w:val="000F7B22"/>
    <w:rsid w:val="00100491"/>
    <w:rsid w:val="00100A78"/>
    <w:rsid w:val="00100FDE"/>
    <w:rsid w:val="00101679"/>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5ADC"/>
    <w:rsid w:val="00105B71"/>
    <w:rsid w:val="00106B9E"/>
    <w:rsid w:val="00106C8B"/>
    <w:rsid w:val="00106EA5"/>
    <w:rsid w:val="001071DB"/>
    <w:rsid w:val="00107438"/>
    <w:rsid w:val="00107B5C"/>
    <w:rsid w:val="00107CA5"/>
    <w:rsid w:val="00107E5C"/>
    <w:rsid w:val="0011002E"/>
    <w:rsid w:val="0011006F"/>
    <w:rsid w:val="001103D6"/>
    <w:rsid w:val="0011085F"/>
    <w:rsid w:val="00110CBA"/>
    <w:rsid w:val="0011138F"/>
    <w:rsid w:val="00111D10"/>
    <w:rsid w:val="0011207D"/>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816"/>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36F9"/>
    <w:rsid w:val="0012394C"/>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FD8"/>
    <w:rsid w:val="00132FF0"/>
    <w:rsid w:val="00133139"/>
    <w:rsid w:val="0013399B"/>
    <w:rsid w:val="001348A0"/>
    <w:rsid w:val="001348E8"/>
    <w:rsid w:val="001349CF"/>
    <w:rsid w:val="00134A6F"/>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FF9"/>
    <w:rsid w:val="001807C7"/>
    <w:rsid w:val="0018082C"/>
    <w:rsid w:val="00180D62"/>
    <w:rsid w:val="0018131A"/>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711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81E"/>
    <w:rsid w:val="001A5B72"/>
    <w:rsid w:val="001A6004"/>
    <w:rsid w:val="001A647F"/>
    <w:rsid w:val="001A64D0"/>
    <w:rsid w:val="001A6DB2"/>
    <w:rsid w:val="001A712D"/>
    <w:rsid w:val="001A72B5"/>
    <w:rsid w:val="001A73E9"/>
    <w:rsid w:val="001A7772"/>
    <w:rsid w:val="001A789B"/>
    <w:rsid w:val="001A79E0"/>
    <w:rsid w:val="001A7A4F"/>
    <w:rsid w:val="001B0979"/>
    <w:rsid w:val="001B10DB"/>
    <w:rsid w:val="001B14C1"/>
    <w:rsid w:val="001B153B"/>
    <w:rsid w:val="001B1D20"/>
    <w:rsid w:val="001B1E46"/>
    <w:rsid w:val="001B2025"/>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C2F"/>
    <w:rsid w:val="001B4C76"/>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039C"/>
    <w:rsid w:val="001C137A"/>
    <w:rsid w:val="001C1557"/>
    <w:rsid w:val="001C1A28"/>
    <w:rsid w:val="001C2069"/>
    <w:rsid w:val="001C275C"/>
    <w:rsid w:val="001C2883"/>
    <w:rsid w:val="001C289C"/>
    <w:rsid w:val="001C302F"/>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18CB"/>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CE4"/>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43B"/>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200663"/>
    <w:rsid w:val="00200770"/>
    <w:rsid w:val="00200897"/>
    <w:rsid w:val="00200A83"/>
    <w:rsid w:val="00200E6F"/>
    <w:rsid w:val="002011B7"/>
    <w:rsid w:val="00201580"/>
    <w:rsid w:val="00202692"/>
    <w:rsid w:val="00202905"/>
    <w:rsid w:val="00202A88"/>
    <w:rsid w:val="00202FD0"/>
    <w:rsid w:val="00203033"/>
    <w:rsid w:val="0020352C"/>
    <w:rsid w:val="00203BD3"/>
    <w:rsid w:val="00204562"/>
    <w:rsid w:val="002045A1"/>
    <w:rsid w:val="00204985"/>
    <w:rsid w:val="00204DC9"/>
    <w:rsid w:val="00204FA1"/>
    <w:rsid w:val="00205537"/>
    <w:rsid w:val="00205689"/>
    <w:rsid w:val="002056D0"/>
    <w:rsid w:val="00205894"/>
    <w:rsid w:val="00205A82"/>
    <w:rsid w:val="00205BDF"/>
    <w:rsid w:val="0020621E"/>
    <w:rsid w:val="0020632F"/>
    <w:rsid w:val="002067C0"/>
    <w:rsid w:val="00206C18"/>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30D7"/>
    <w:rsid w:val="00243150"/>
    <w:rsid w:val="002431D1"/>
    <w:rsid w:val="00243382"/>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A1"/>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542E"/>
    <w:rsid w:val="00265430"/>
    <w:rsid w:val="0026574C"/>
    <w:rsid w:val="00265F40"/>
    <w:rsid w:val="0026668D"/>
    <w:rsid w:val="0026688D"/>
    <w:rsid w:val="002668B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344"/>
    <w:rsid w:val="00283525"/>
    <w:rsid w:val="00283A4E"/>
    <w:rsid w:val="00283F0F"/>
    <w:rsid w:val="0028404C"/>
    <w:rsid w:val="002846AA"/>
    <w:rsid w:val="0028471D"/>
    <w:rsid w:val="00284820"/>
    <w:rsid w:val="00284B27"/>
    <w:rsid w:val="00284BC6"/>
    <w:rsid w:val="00284BFF"/>
    <w:rsid w:val="00284E0C"/>
    <w:rsid w:val="00284EE9"/>
    <w:rsid w:val="00284F79"/>
    <w:rsid w:val="00285106"/>
    <w:rsid w:val="0028518A"/>
    <w:rsid w:val="002851E4"/>
    <w:rsid w:val="00285241"/>
    <w:rsid w:val="00285B66"/>
    <w:rsid w:val="00285F88"/>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B07"/>
    <w:rsid w:val="002B3017"/>
    <w:rsid w:val="002B34F3"/>
    <w:rsid w:val="002B371A"/>
    <w:rsid w:val="002B3EEA"/>
    <w:rsid w:val="002B3F5A"/>
    <w:rsid w:val="002B430D"/>
    <w:rsid w:val="002B4A77"/>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0FD"/>
    <w:rsid w:val="002C1EE8"/>
    <w:rsid w:val="002C25C6"/>
    <w:rsid w:val="002C27D9"/>
    <w:rsid w:val="002C28C4"/>
    <w:rsid w:val="002C2B1D"/>
    <w:rsid w:val="002C2F65"/>
    <w:rsid w:val="002C31FB"/>
    <w:rsid w:val="002C3A94"/>
    <w:rsid w:val="002C3AA3"/>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CD3"/>
    <w:rsid w:val="002E4B98"/>
    <w:rsid w:val="002E4C26"/>
    <w:rsid w:val="002E537A"/>
    <w:rsid w:val="002E5C2F"/>
    <w:rsid w:val="002E60A8"/>
    <w:rsid w:val="002E6173"/>
    <w:rsid w:val="002E65F6"/>
    <w:rsid w:val="002E691C"/>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F33"/>
    <w:rsid w:val="003111CA"/>
    <w:rsid w:val="0031138E"/>
    <w:rsid w:val="0031176C"/>
    <w:rsid w:val="00311915"/>
    <w:rsid w:val="00312338"/>
    <w:rsid w:val="003125BF"/>
    <w:rsid w:val="00312B73"/>
    <w:rsid w:val="00312C94"/>
    <w:rsid w:val="00312F5E"/>
    <w:rsid w:val="0031325C"/>
    <w:rsid w:val="00313268"/>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BF1"/>
    <w:rsid w:val="00330D55"/>
    <w:rsid w:val="00330E7B"/>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9C5"/>
    <w:rsid w:val="00341EC9"/>
    <w:rsid w:val="003422B1"/>
    <w:rsid w:val="0034234A"/>
    <w:rsid w:val="00342736"/>
    <w:rsid w:val="00342999"/>
    <w:rsid w:val="00342DA0"/>
    <w:rsid w:val="00342E48"/>
    <w:rsid w:val="003430B6"/>
    <w:rsid w:val="003435CE"/>
    <w:rsid w:val="003435F7"/>
    <w:rsid w:val="003436E5"/>
    <w:rsid w:val="0034382F"/>
    <w:rsid w:val="00343B9C"/>
    <w:rsid w:val="003442A6"/>
    <w:rsid w:val="0034487D"/>
    <w:rsid w:val="00344B22"/>
    <w:rsid w:val="00344D53"/>
    <w:rsid w:val="00344FC6"/>
    <w:rsid w:val="0034514B"/>
    <w:rsid w:val="003457F2"/>
    <w:rsid w:val="003457F9"/>
    <w:rsid w:val="003458EC"/>
    <w:rsid w:val="003466C3"/>
    <w:rsid w:val="00346E29"/>
    <w:rsid w:val="003476AC"/>
    <w:rsid w:val="00347CE6"/>
    <w:rsid w:val="00347E02"/>
    <w:rsid w:val="00350091"/>
    <w:rsid w:val="003506F8"/>
    <w:rsid w:val="00350C09"/>
    <w:rsid w:val="00350ECA"/>
    <w:rsid w:val="0035117A"/>
    <w:rsid w:val="003512DD"/>
    <w:rsid w:val="00351359"/>
    <w:rsid w:val="00351606"/>
    <w:rsid w:val="00351954"/>
    <w:rsid w:val="00351A5C"/>
    <w:rsid w:val="00351ACD"/>
    <w:rsid w:val="00351D8F"/>
    <w:rsid w:val="00352157"/>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24F"/>
    <w:rsid w:val="00362562"/>
    <w:rsid w:val="003628A8"/>
    <w:rsid w:val="0036299D"/>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DFE"/>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C7D"/>
    <w:rsid w:val="00372E07"/>
    <w:rsid w:val="00373245"/>
    <w:rsid w:val="00373B92"/>
    <w:rsid w:val="00373D61"/>
    <w:rsid w:val="00374E2F"/>
    <w:rsid w:val="00374FA0"/>
    <w:rsid w:val="00374FA1"/>
    <w:rsid w:val="00375316"/>
    <w:rsid w:val="00375DAA"/>
    <w:rsid w:val="00375E38"/>
    <w:rsid w:val="00375E62"/>
    <w:rsid w:val="003761E3"/>
    <w:rsid w:val="003764FD"/>
    <w:rsid w:val="0037661A"/>
    <w:rsid w:val="00376EE0"/>
    <w:rsid w:val="00376FDE"/>
    <w:rsid w:val="00377C11"/>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4C3"/>
    <w:rsid w:val="003A255C"/>
    <w:rsid w:val="003A261D"/>
    <w:rsid w:val="003A262C"/>
    <w:rsid w:val="003A2AEE"/>
    <w:rsid w:val="003A2E11"/>
    <w:rsid w:val="003A2F50"/>
    <w:rsid w:val="003A31ED"/>
    <w:rsid w:val="003A3EC3"/>
    <w:rsid w:val="003A43DC"/>
    <w:rsid w:val="003A4980"/>
    <w:rsid w:val="003A4F55"/>
    <w:rsid w:val="003A50B6"/>
    <w:rsid w:val="003A517B"/>
    <w:rsid w:val="003A51C7"/>
    <w:rsid w:val="003A578A"/>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AD"/>
    <w:rsid w:val="003C0434"/>
    <w:rsid w:val="003C047E"/>
    <w:rsid w:val="003C04EE"/>
    <w:rsid w:val="003C083C"/>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419"/>
    <w:rsid w:val="003D6CED"/>
    <w:rsid w:val="003D6D6D"/>
    <w:rsid w:val="003D6E98"/>
    <w:rsid w:val="003D743A"/>
    <w:rsid w:val="003D79BF"/>
    <w:rsid w:val="003D7D48"/>
    <w:rsid w:val="003D7EC9"/>
    <w:rsid w:val="003E0466"/>
    <w:rsid w:val="003E0494"/>
    <w:rsid w:val="003E0522"/>
    <w:rsid w:val="003E0833"/>
    <w:rsid w:val="003E097F"/>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742E"/>
    <w:rsid w:val="003F7833"/>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587"/>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2790B"/>
    <w:rsid w:val="0043073B"/>
    <w:rsid w:val="004308B6"/>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CB"/>
    <w:rsid w:val="00435EF2"/>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4A"/>
    <w:rsid w:val="00444A9F"/>
    <w:rsid w:val="00444BA2"/>
    <w:rsid w:val="0044566D"/>
    <w:rsid w:val="00445D30"/>
    <w:rsid w:val="00445D78"/>
    <w:rsid w:val="00446131"/>
    <w:rsid w:val="00446477"/>
    <w:rsid w:val="004464BB"/>
    <w:rsid w:val="004466EF"/>
    <w:rsid w:val="00446769"/>
    <w:rsid w:val="0044689E"/>
    <w:rsid w:val="00446D7E"/>
    <w:rsid w:val="00446DC8"/>
    <w:rsid w:val="0044762B"/>
    <w:rsid w:val="00447673"/>
    <w:rsid w:val="004477E5"/>
    <w:rsid w:val="00447C0A"/>
    <w:rsid w:val="00450809"/>
    <w:rsid w:val="00450F1B"/>
    <w:rsid w:val="0045115D"/>
    <w:rsid w:val="00451353"/>
    <w:rsid w:val="0045169A"/>
    <w:rsid w:val="00451893"/>
    <w:rsid w:val="00451D10"/>
    <w:rsid w:val="00451D2F"/>
    <w:rsid w:val="00451F21"/>
    <w:rsid w:val="004528DF"/>
    <w:rsid w:val="00453026"/>
    <w:rsid w:val="0045338C"/>
    <w:rsid w:val="00453479"/>
    <w:rsid w:val="004534CA"/>
    <w:rsid w:val="00453580"/>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1C7"/>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7D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07"/>
    <w:rsid w:val="004A0D5B"/>
    <w:rsid w:val="004A0E1A"/>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35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672"/>
    <w:rsid w:val="004B38C3"/>
    <w:rsid w:val="004B3D60"/>
    <w:rsid w:val="004B3FB5"/>
    <w:rsid w:val="004B484F"/>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7E0"/>
    <w:rsid w:val="004C3C80"/>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D002A"/>
    <w:rsid w:val="004D004F"/>
    <w:rsid w:val="004D016A"/>
    <w:rsid w:val="004D0264"/>
    <w:rsid w:val="004D0285"/>
    <w:rsid w:val="004D0FF3"/>
    <w:rsid w:val="004D1161"/>
    <w:rsid w:val="004D128D"/>
    <w:rsid w:val="004D1DCA"/>
    <w:rsid w:val="004D203D"/>
    <w:rsid w:val="004D215A"/>
    <w:rsid w:val="004D248C"/>
    <w:rsid w:val="004D280C"/>
    <w:rsid w:val="004D308D"/>
    <w:rsid w:val="004D3139"/>
    <w:rsid w:val="004D32CC"/>
    <w:rsid w:val="004D33B5"/>
    <w:rsid w:val="004D359F"/>
    <w:rsid w:val="004D3642"/>
    <w:rsid w:val="004D3A86"/>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18C6"/>
    <w:rsid w:val="004F228C"/>
    <w:rsid w:val="004F2336"/>
    <w:rsid w:val="004F2876"/>
    <w:rsid w:val="004F28ED"/>
    <w:rsid w:val="004F2A54"/>
    <w:rsid w:val="004F2EE6"/>
    <w:rsid w:val="004F3213"/>
    <w:rsid w:val="004F3304"/>
    <w:rsid w:val="004F37AA"/>
    <w:rsid w:val="004F3BA9"/>
    <w:rsid w:val="004F44E8"/>
    <w:rsid w:val="004F46A3"/>
    <w:rsid w:val="004F5183"/>
    <w:rsid w:val="004F51A9"/>
    <w:rsid w:val="004F5301"/>
    <w:rsid w:val="004F5416"/>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59F"/>
    <w:rsid w:val="00505A9E"/>
    <w:rsid w:val="00505B87"/>
    <w:rsid w:val="0050650D"/>
    <w:rsid w:val="00506565"/>
    <w:rsid w:val="005066B5"/>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19"/>
    <w:rsid w:val="005232A6"/>
    <w:rsid w:val="005233E4"/>
    <w:rsid w:val="005238E8"/>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A2A"/>
    <w:rsid w:val="00543AF7"/>
    <w:rsid w:val="00543CC9"/>
    <w:rsid w:val="0054413A"/>
    <w:rsid w:val="0054417F"/>
    <w:rsid w:val="00544205"/>
    <w:rsid w:val="005444FD"/>
    <w:rsid w:val="005445FD"/>
    <w:rsid w:val="00544F5E"/>
    <w:rsid w:val="00545010"/>
    <w:rsid w:val="0054542C"/>
    <w:rsid w:val="005468DD"/>
    <w:rsid w:val="00546E1D"/>
    <w:rsid w:val="00546F27"/>
    <w:rsid w:val="00547278"/>
    <w:rsid w:val="00547303"/>
    <w:rsid w:val="005473ED"/>
    <w:rsid w:val="00547B41"/>
    <w:rsid w:val="00547CA1"/>
    <w:rsid w:val="00547E5B"/>
    <w:rsid w:val="00547ED6"/>
    <w:rsid w:val="00547FAB"/>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2D70"/>
    <w:rsid w:val="005535D4"/>
    <w:rsid w:val="005535FA"/>
    <w:rsid w:val="0055384C"/>
    <w:rsid w:val="005538D2"/>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880"/>
    <w:rsid w:val="00556CEC"/>
    <w:rsid w:val="00557172"/>
    <w:rsid w:val="0055718B"/>
    <w:rsid w:val="005571B9"/>
    <w:rsid w:val="00557514"/>
    <w:rsid w:val="00557AED"/>
    <w:rsid w:val="00560095"/>
    <w:rsid w:val="00560155"/>
    <w:rsid w:val="0056037C"/>
    <w:rsid w:val="00560976"/>
    <w:rsid w:val="0056097A"/>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329"/>
    <w:rsid w:val="005654BC"/>
    <w:rsid w:val="005657EE"/>
    <w:rsid w:val="00565FF8"/>
    <w:rsid w:val="00566091"/>
    <w:rsid w:val="00566276"/>
    <w:rsid w:val="005664E5"/>
    <w:rsid w:val="00566BF9"/>
    <w:rsid w:val="00566C90"/>
    <w:rsid w:val="00567291"/>
    <w:rsid w:val="005677BE"/>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BEE"/>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17E"/>
    <w:rsid w:val="00585609"/>
    <w:rsid w:val="0058573A"/>
    <w:rsid w:val="005858A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87C"/>
    <w:rsid w:val="00597AC9"/>
    <w:rsid w:val="00597DB5"/>
    <w:rsid w:val="005A01E2"/>
    <w:rsid w:val="005A05DD"/>
    <w:rsid w:val="005A06D5"/>
    <w:rsid w:val="005A072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3E19"/>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BC"/>
    <w:rsid w:val="005B7077"/>
    <w:rsid w:val="005B77BC"/>
    <w:rsid w:val="005B7952"/>
    <w:rsid w:val="005B7CC5"/>
    <w:rsid w:val="005B7D34"/>
    <w:rsid w:val="005B7EB8"/>
    <w:rsid w:val="005C0397"/>
    <w:rsid w:val="005C0704"/>
    <w:rsid w:val="005C082D"/>
    <w:rsid w:val="005C0DEB"/>
    <w:rsid w:val="005C1073"/>
    <w:rsid w:val="005C1233"/>
    <w:rsid w:val="005C1825"/>
    <w:rsid w:val="005C1982"/>
    <w:rsid w:val="005C223B"/>
    <w:rsid w:val="005C24DF"/>
    <w:rsid w:val="005C2545"/>
    <w:rsid w:val="005C26DA"/>
    <w:rsid w:val="005C27E9"/>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A6"/>
    <w:rsid w:val="006067D9"/>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CA8"/>
    <w:rsid w:val="0062003A"/>
    <w:rsid w:val="00620183"/>
    <w:rsid w:val="0062071F"/>
    <w:rsid w:val="00620E72"/>
    <w:rsid w:val="006210EB"/>
    <w:rsid w:val="006214CA"/>
    <w:rsid w:val="00621627"/>
    <w:rsid w:val="0062199F"/>
    <w:rsid w:val="006219EB"/>
    <w:rsid w:val="00621B32"/>
    <w:rsid w:val="00621C76"/>
    <w:rsid w:val="00622791"/>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0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65E"/>
    <w:rsid w:val="00650C35"/>
    <w:rsid w:val="00650DC8"/>
    <w:rsid w:val="006519ED"/>
    <w:rsid w:val="0065221F"/>
    <w:rsid w:val="00652826"/>
    <w:rsid w:val="00652A33"/>
    <w:rsid w:val="00652E3C"/>
    <w:rsid w:val="006535CC"/>
    <w:rsid w:val="0065367E"/>
    <w:rsid w:val="00653D81"/>
    <w:rsid w:val="00654D98"/>
    <w:rsid w:val="006550C2"/>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F12"/>
    <w:rsid w:val="006770AA"/>
    <w:rsid w:val="00677388"/>
    <w:rsid w:val="00677885"/>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CE0"/>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60C6"/>
    <w:rsid w:val="006A616A"/>
    <w:rsid w:val="006A6406"/>
    <w:rsid w:val="006A6539"/>
    <w:rsid w:val="006A6701"/>
    <w:rsid w:val="006A683F"/>
    <w:rsid w:val="006A6878"/>
    <w:rsid w:val="006A6A50"/>
    <w:rsid w:val="006A6C85"/>
    <w:rsid w:val="006A6D88"/>
    <w:rsid w:val="006A70B6"/>
    <w:rsid w:val="006A7169"/>
    <w:rsid w:val="006A7189"/>
    <w:rsid w:val="006A7432"/>
    <w:rsid w:val="006A7D5B"/>
    <w:rsid w:val="006B0113"/>
    <w:rsid w:val="006B05A2"/>
    <w:rsid w:val="006B08FF"/>
    <w:rsid w:val="006B0966"/>
    <w:rsid w:val="006B09EB"/>
    <w:rsid w:val="006B0E7A"/>
    <w:rsid w:val="006B167A"/>
    <w:rsid w:val="006B1A1B"/>
    <w:rsid w:val="006B1D3E"/>
    <w:rsid w:val="006B1D75"/>
    <w:rsid w:val="006B208C"/>
    <w:rsid w:val="006B2662"/>
    <w:rsid w:val="006B277D"/>
    <w:rsid w:val="006B3339"/>
    <w:rsid w:val="006B395C"/>
    <w:rsid w:val="006B4B8A"/>
    <w:rsid w:val="006B505C"/>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0F69"/>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6163"/>
    <w:rsid w:val="006E64C8"/>
    <w:rsid w:val="006E68DE"/>
    <w:rsid w:val="006E6A98"/>
    <w:rsid w:val="006E6AB1"/>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504"/>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9B0"/>
    <w:rsid w:val="00704D16"/>
    <w:rsid w:val="00704F06"/>
    <w:rsid w:val="007057F1"/>
    <w:rsid w:val="007058B1"/>
    <w:rsid w:val="0070596C"/>
    <w:rsid w:val="00705978"/>
    <w:rsid w:val="00705AA9"/>
    <w:rsid w:val="00705B0B"/>
    <w:rsid w:val="00705CD5"/>
    <w:rsid w:val="007071B4"/>
    <w:rsid w:val="007078A5"/>
    <w:rsid w:val="00707A48"/>
    <w:rsid w:val="00707B2A"/>
    <w:rsid w:val="00707BA4"/>
    <w:rsid w:val="00707C4E"/>
    <w:rsid w:val="00707EAC"/>
    <w:rsid w:val="0071007E"/>
    <w:rsid w:val="00710846"/>
    <w:rsid w:val="0071099D"/>
    <w:rsid w:val="007109C0"/>
    <w:rsid w:val="00710A99"/>
    <w:rsid w:val="00710E44"/>
    <w:rsid w:val="00710E46"/>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3D9E"/>
    <w:rsid w:val="007541E4"/>
    <w:rsid w:val="007549E7"/>
    <w:rsid w:val="00754BE2"/>
    <w:rsid w:val="00754D35"/>
    <w:rsid w:val="0075512D"/>
    <w:rsid w:val="00755625"/>
    <w:rsid w:val="0075569E"/>
    <w:rsid w:val="00755729"/>
    <w:rsid w:val="0075604F"/>
    <w:rsid w:val="0075619A"/>
    <w:rsid w:val="00756202"/>
    <w:rsid w:val="00756AAF"/>
    <w:rsid w:val="00757392"/>
    <w:rsid w:val="007573E1"/>
    <w:rsid w:val="00757856"/>
    <w:rsid w:val="00757910"/>
    <w:rsid w:val="00760193"/>
    <w:rsid w:val="00760811"/>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4B6"/>
    <w:rsid w:val="00775BF8"/>
    <w:rsid w:val="00775C33"/>
    <w:rsid w:val="00775DFB"/>
    <w:rsid w:val="0077643C"/>
    <w:rsid w:val="00776570"/>
    <w:rsid w:val="00776831"/>
    <w:rsid w:val="00776D86"/>
    <w:rsid w:val="00777043"/>
    <w:rsid w:val="007770AB"/>
    <w:rsid w:val="00777263"/>
    <w:rsid w:val="007778AD"/>
    <w:rsid w:val="0078062D"/>
    <w:rsid w:val="00780904"/>
    <w:rsid w:val="00780974"/>
    <w:rsid w:val="00780E29"/>
    <w:rsid w:val="0078151F"/>
    <w:rsid w:val="00781938"/>
    <w:rsid w:val="00781DB0"/>
    <w:rsid w:val="00781F40"/>
    <w:rsid w:val="007821A5"/>
    <w:rsid w:val="00782398"/>
    <w:rsid w:val="007824C6"/>
    <w:rsid w:val="007828A6"/>
    <w:rsid w:val="007828C1"/>
    <w:rsid w:val="00782FDD"/>
    <w:rsid w:val="00783030"/>
    <w:rsid w:val="007830D6"/>
    <w:rsid w:val="007833BB"/>
    <w:rsid w:val="0078347A"/>
    <w:rsid w:val="007834AE"/>
    <w:rsid w:val="00783B33"/>
    <w:rsid w:val="00783F01"/>
    <w:rsid w:val="007841E0"/>
    <w:rsid w:val="007842B2"/>
    <w:rsid w:val="007849CA"/>
    <w:rsid w:val="00784A20"/>
    <w:rsid w:val="0078500C"/>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A54"/>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2F69"/>
    <w:rsid w:val="007B3651"/>
    <w:rsid w:val="007B3A10"/>
    <w:rsid w:val="007B3BFB"/>
    <w:rsid w:val="007B3E5F"/>
    <w:rsid w:val="007B3FE7"/>
    <w:rsid w:val="007B427E"/>
    <w:rsid w:val="007B4550"/>
    <w:rsid w:val="007B47C7"/>
    <w:rsid w:val="007B49B5"/>
    <w:rsid w:val="007B4CD2"/>
    <w:rsid w:val="007B5277"/>
    <w:rsid w:val="007B563B"/>
    <w:rsid w:val="007B5732"/>
    <w:rsid w:val="007B5B8B"/>
    <w:rsid w:val="007B60CC"/>
    <w:rsid w:val="007B6401"/>
    <w:rsid w:val="007B67B6"/>
    <w:rsid w:val="007B70CD"/>
    <w:rsid w:val="007B73B8"/>
    <w:rsid w:val="007B75CE"/>
    <w:rsid w:val="007B7655"/>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595"/>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A2F"/>
    <w:rsid w:val="007E4CE7"/>
    <w:rsid w:val="007E52EB"/>
    <w:rsid w:val="007E5AB4"/>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5CED"/>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E61"/>
    <w:rsid w:val="008240E2"/>
    <w:rsid w:val="0082433F"/>
    <w:rsid w:val="00824415"/>
    <w:rsid w:val="00824BD0"/>
    <w:rsid w:val="00824C07"/>
    <w:rsid w:val="00824D1A"/>
    <w:rsid w:val="00824EA2"/>
    <w:rsid w:val="00825171"/>
    <w:rsid w:val="00825785"/>
    <w:rsid w:val="0082592A"/>
    <w:rsid w:val="00825AAF"/>
    <w:rsid w:val="0082655D"/>
    <w:rsid w:val="00826912"/>
    <w:rsid w:val="0082695A"/>
    <w:rsid w:val="00826BE6"/>
    <w:rsid w:val="008272BF"/>
    <w:rsid w:val="008272EC"/>
    <w:rsid w:val="00827644"/>
    <w:rsid w:val="00827944"/>
    <w:rsid w:val="00827B5E"/>
    <w:rsid w:val="008303E5"/>
    <w:rsid w:val="00830584"/>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7F4"/>
    <w:rsid w:val="00842891"/>
    <w:rsid w:val="00842894"/>
    <w:rsid w:val="00842CA3"/>
    <w:rsid w:val="00842D29"/>
    <w:rsid w:val="00843022"/>
    <w:rsid w:val="008431AB"/>
    <w:rsid w:val="00843268"/>
    <w:rsid w:val="008436C4"/>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DED"/>
    <w:rsid w:val="00856858"/>
    <w:rsid w:val="00856AC4"/>
    <w:rsid w:val="00856AC6"/>
    <w:rsid w:val="008572C2"/>
    <w:rsid w:val="008574F1"/>
    <w:rsid w:val="0085754A"/>
    <w:rsid w:val="00857559"/>
    <w:rsid w:val="00857574"/>
    <w:rsid w:val="00857808"/>
    <w:rsid w:val="00857EEF"/>
    <w:rsid w:val="00857FBC"/>
    <w:rsid w:val="00861127"/>
    <w:rsid w:val="0086192F"/>
    <w:rsid w:val="00861A26"/>
    <w:rsid w:val="008621DC"/>
    <w:rsid w:val="00862871"/>
    <w:rsid w:val="00862D01"/>
    <w:rsid w:val="00862F06"/>
    <w:rsid w:val="00863037"/>
    <w:rsid w:val="008630BC"/>
    <w:rsid w:val="008643ED"/>
    <w:rsid w:val="00864C4C"/>
    <w:rsid w:val="0086506D"/>
    <w:rsid w:val="008652C8"/>
    <w:rsid w:val="00865584"/>
    <w:rsid w:val="0086597F"/>
    <w:rsid w:val="008665FB"/>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C70"/>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CD5"/>
    <w:rsid w:val="008C4DFF"/>
    <w:rsid w:val="008C4F86"/>
    <w:rsid w:val="008C4F99"/>
    <w:rsid w:val="008C5B08"/>
    <w:rsid w:val="008C5B2D"/>
    <w:rsid w:val="008C5CB2"/>
    <w:rsid w:val="008C5F3C"/>
    <w:rsid w:val="008C5F8F"/>
    <w:rsid w:val="008C619E"/>
    <w:rsid w:val="008C62B5"/>
    <w:rsid w:val="008C6478"/>
    <w:rsid w:val="008C6529"/>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336"/>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7FF"/>
    <w:rsid w:val="008F69E0"/>
    <w:rsid w:val="008F6C42"/>
    <w:rsid w:val="008F6D75"/>
    <w:rsid w:val="008F7123"/>
    <w:rsid w:val="008F7319"/>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0F0"/>
    <w:rsid w:val="0091035C"/>
    <w:rsid w:val="009106A8"/>
    <w:rsid w:val="009112A8"/>
    <w:rsid w:val="00911A73"/>
    <w:rsid w:val="00911B31"/>
    <w:rsid w:val="00911B88"/>
    <w:rsid w:val="00912112"/>
    <w:rsid w:val="009121DB"/>
    <w:rsid w:val="0091247E"/>
    <w:rsid w:val="00912E3F"/>
    <w:rsid w:val="009136A7"/>
    <w:rsid w:val="00913713"/>
    <w:rsid w:val="0091391E"/>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0FB"/>
    <w:rsid w:val="00923193"/>
    <w:rsid w:val="009233DB"/>
    <w:rsid w:val="00923707"/>
    <w:rsid w:val="00923809"/>
    <w:rsid w:val="00923B16"/>
    <w:rsid w:val="00923B9A"/>
    <w:rsid w:val="00924546"/>
    <w:rsid w:val="009247CC"/>
    <w:rsid w:val="00924857"/>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3F2E"/>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2AB"/>
    <w:rsid w:val="009463D0"/>
    <w:rsid w:val="00946CE3"/>
    <w:rsid w:val="0094737E"/>
    <w:rsid w:val="0094766D"/>
    <w:rsid w:val="00947AF4"/>
    <w:rsid w:val="00947B78"/>
    <w:rsid w:val="009504F7"/>
    <w:rsid w:val="00950674"/>
    <w:rsid w:val="00950863"/>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EDF"/>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84"/>
    <w:rsid w:val="009A69CD"/>
    <w:rsid w:val="009A6A3D"/>
    <w:rsid w:val="009A7199"/>
    <w:rsid w:val="009A761A"/>
    <w:rsid w:val="009A767D"/>
    <w:rsid w:val="009A7803"/>
    <w:rsid w:val="009A7981"/>
    <w:rsid w:val="009B0256"/>
    <w:rsid w:val="009B044B"/>
    <w:rsid w:val="009B067B"/>
    <w:rsid w:val="009B0AF3"/>
    <w:rsid w:val="009B0D0F"/>
    <w:rsid w:val="009B10F3"/>
    <w:rsid w:val="009B1698"/>
    <w:rsid w:val="009B19F1"/>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77F"/>
    <w:rsid w:val="009C18C6"/>
    <w:rsid w:val="009C1D5B"/>
    <w:rsid w:val="009C2630"/>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CC8"/>
    <w:rsid w:val="009C73C6"/>
    <w:rsid w:val="009C78BA"/>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861"/>
    <w:rsid w:val="009E2CE2"/>
    <w:rsid w:val="009E3087"/>
    <w:rsid w:val="009E3417"/>
    <w:rsid w:val="009E3535"/>
    <w:rsid w:val="009E3694"/>
    <w:rsid w:val="009E3736"/>
    <w:rsid w:val="009E398B"/>
    <w:rsid w:val="009E3A67"/>
    <w:rsid w:val="009E3CCC"/>
    <w:rsid w:val="009E41EE"/>
    <w:rsid w:val="009E42A4"/>
    <w:rsid w:val="009E4537"/>
    <w:rsid w:val="009E4AC3"/>
    <w:rsid w:val="009E5169"/>
    <w:rsid w:val="009E548F"/>
    <w:rsid w:val="009E6083"/>
    <w:rsid w:val="009E65C4"/>
    <w:rsid w:val="009E670E"/>
    <w:rsid w:val="009E74AF"/>
    <w:rsid w:val="009E7BDA"/>
    <w:rsid w:val="009E7EA6"/>
    <w:rsid w:val="009F061C"/>
    <w:rsid w:val="009F0ED1"/>
    <w:rsid w:val="009F0ED9"/>
    <w:rsid w:val="009F1251"/>
    <w:rsid w:val="009F16B4"/>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3D8"/>
    <w:rsid w:val="00A10AB1"/>
    <w:rsid w:val="00A10AC5"/>
    <w:rsid w:val="00A10B21"/>
    <w:rsid w:val="00A10C88"/>
    <w:rsid w:val="00A10CB9"/>
    <w:rsid w:val="00A10E6A"/>
    <w:rsid w:val="00A10EC0"/>
    <w:rsid w:val="00A115B3"/>
    <w:rsid w:val="00A11ACB"/>
    <w:rsid w:val="00A11AD5"/>
    <w:rsid w:val="00A11E73"/>
    <w:rsid w:val="00A11F18"/>
    <w:rsid w:val="00A1221E"/>
    <w:rsid w:val="00A1226B"/>
    <w:rsid w:val="00A12F75"/>
    <w:rsid w:val="00A13885"/>
    <w:rsid w:val="00A13C6C"/>
    <w:rsid w:val="00A1437A"/>
    <w:rsid w:val="00A1467B"/>
    <w:rsid w:val="00A14804"/>
    <w:rsid w:val="00A14D52"/>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DA3"/>
    <w:rsid w:val="00A273A2"/>
    <w:rsid w:val="00A275F0"/>
    <w:rsid w:val="00A279A8"/>
    <w:rsid w:val="00A27C55"/>
    <w:rsid w:val="00A27D7D"/>
    <w:rsid w:val="00A27EC8"/>
    <w:rsid w:val="00A30895"/>
    <w:rsid w:val="00A30B8C"/>
    <w:rsid w:val="00A30B90"/>
    <w:rsid w:val="00A30CB9"/>
    <w:rsid w:val="00A312D8"/>
    <w:rsid w:val="00A31655"/>
    <w:rsid w:val="00A31A56"/>
    <w:rsid w:val="00A31BB1"/>
    <w:rsid w:val="00A32256"/>
    <w:rsid w:val="00A32C74"/>
    <w:rsid w:val="00A32E6C"/>
    <w:rsid w:val="00A33149"/>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36B"/>
    <w:rsid w:val="00A41562"/>
    <w:rsid w:val="00A4165B"/>
    <w:rsid w:val="00A41987"/>
    <w:rsid w:val="00A427DA"/>
    <w:rsid w:val="00A42839"/>
    <w:rsid w:val="00A42F1E"/>
    <w:rsid w:val="00A434D4"/>
    <w:rsid w:val="00A43751"/>
    <w:rsid w:val="00A438CB"/>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1161"/>
    <w:rsid w:val="00A614CD"/>
    <w:rsid w:val="00A618D2"/>
    <w:rsid w:val="00A61B27"/>
    <w:rsid w:val="00A61C95"/>
    <w:rsid w:val="00A61D91"/>
    <w:rsid w:val="00A6222C"/>
    <w:rsid w:val="00A6261C"/>
    <w:rsid w:val="00A630B6"/>
    <w:rsid w:val="00A6343C"/>
    <w:rsid w:val="00A6388B"/>
    <w:rsid w:val="00A64507"/>
    <w:rsid w:val="00A64552"/>
    <w:rsid w:val="00A645D2"/>
    <w:rsid w:val="00A64D48"/>
    <w:rsid w:val="00A65099"/>
    <w:rsid w:val="00A656C2"/>
    <w:rsid w:val="00A658F6"/>
    <w:rsid w:val="00A65989"/>
    <w:rsid w:val="00A65F45"/>
    <w:rsid w:val="00A6660B"/>
    <w:rsid w:val="00A66D48"/>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149B"/>
    <w:rsid w:val="00A81773"/>
    <w:rsid w:val="00A819E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D38"/>
    <w:rsid w:val="00A96045"/>
    <w:rsid w:val="00A96408"/>
    <w:rsid w:val="00A9706C"/>
    <w:rsid w:val="00A97362"/>
    <w:rsid w:val="00A977F5"/>
    <w:rsid w:val="00A97A6F"/>
    <w:rsid w:val="00A97A74"/>
    <w:rsid w:val="00A97CF7"/>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34"/>
    <w:rsid w:val="00AB15A6"/>
    <w:rsid w:val="00AB162B"/>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500"/>
    <w:rsid w:val="00AB6612"/>
    <w:rsid w:val="00AB6642"/>
    <w:rsid w:val="00AB688E"/>
    <w:rsid w:val="00AB7529"/>
    <w:rsid w:val="00AB7661"/>
    <w:rsid w:val="00AB7779"/>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823"/>
    <w:rsid w:val="00AD0F2E"/>
    <w:rsid w:val="00AD12FC"/>
    <w:rsid w:val="00AD137D"/>
    <w:rsid w:val="00AD1D51"/>
    <w:rsid w:val="00AD2403"/>
    <w:rsid w:val="00AD24B0"/>
    <w:rsid w:val="00AD2E7D"/>
    <w:rsid w:val="00AD3173"/>
    <w:rsid w:val="00AD3212"/>
    <w:rsid w:val="00AD3510"/>
    <w:rsid w:val="00AD3CF1"/>
    <w:rsid w:val="00AD4064"/>
    <w:rsid w:val="00AD4BD8"/>
    <w:rsid w:val="00AD4C07"/>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D7E71"/>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5F15"/>
    <w:rsid w:val="00AE60DF"/>
    <w:rsid w:val="00AE6119"/>
    <w:rsid w:val="00AE6222"/>
    <w:rsid w:val="00AE6351"/>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754D"/>
    <w:rsid w:val="00B376A7"/>
    <w:rsid w:val="00B37D79"/>
    <w:rsid w:val="00B37E1A"/>
    <w:rsid w:val="00B37FA5"/>
    <w:rsid w:val="00B402C7"/>
    <w:rsid w:val="00B4036B"/>
    <w:rsid w:val="00B40726"/>
    <w:rsid w:val="00B40798"/>
    <w:rsid w:val="00B40803"/>
    <w:rsid w:val="00B40C77"/>
    <w:rsid w:val="00B40D82"/>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6703"/>
    <w:rsid w:val="00B477F7"/>
    <w:rsid w:val="00B47CD3"/>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5AC"/>
    <w:rsid w:val="00B576A9"/>
    <w:rsid w:val="00B57C21"/>
    <w:rsid w:val="00B57ED7"/>
    <w:rsid w:val="00B60070"/>
    <w:rsid w:val="00B607DB"/>
    <w:rsid w:val="00B60964"/>
    <w:rsid w:val="00B60CBC"/>
    <w:rsid w:val="00B60CFD"/>
    <w:rsid w:val="00B60F9D"/>
    <w:rsid w:val="00B61243"/>
    <w:rsid w:val="00B61478"/>
    <w:rsid w:val="00B6183E"/>
    <w:rsid w:val="00B6188D"/>
    <w:rsid w:val="00B61BC4"/>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559"/>
    <w:rsid w:val="00B7033A"/>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455"/>
    <w:rsid w:val="00B739C5"/>
    <w:rsid w:val="00B73C12"/>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37B"/>
    <w:rsid w:val="00B76677"/>
    <w:rsid w:val="00B76BBA"/>
    <w:rsid w:val="00B76E7B"/>
    <w:rsid w:val="00B77051"/>
    <w:rsid w:val="00B7722A"/>
    <w:rsid w:val="00B774A5"/>
    <w:rsid w:val="00B77ACC"/>
    <w:rsid w:val="00B80016"/>
    <w:rsid w:val="00B811CF"/>
    <w:rsid w:val="00B815B6"/>
    <w:rsid w:val="00B8202A"/>
    <w:rsid w:val="00B821F0"/>
    <w:rsid w:val="00B825D4"/>
    <w:rsid w:val="00B82ADF"/>
    <w:rsid w:val="00B82DE7"/>
    <w:rsid w:val="00B8308C"/>
    <w:rsid w:val="00B831C5"/>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70FB"/>
    <w:rsid w:val="00B8730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2"/>
    <w:rsid w:val="00B95AEB"/>
    <w:rsid w:val="00B95D5C"/>
    <w:rsid w:val="00B960A5"/>
    <w:rsid w:val="00B96198"/>
    <w:rsid w:val="00B96276"/>
    <w:rsid w:val="00B96436"/>
    <w:rsid w:val="00B964C6"/>
    <w:rsid w:val="00B9695D"/>
    <w:rsid w:val="00B969B2"/>
    <w:rsid w:val="00B96BAF"/>
    <w:rsid w:val="00B96C9D"/>
    <w:rsid w:val="00B96F96"/>
    <w:rsid w:val="00B9770E"/>
    <w:rsid w:val="00B97D0A"/>
    <w:rsid w:val="00BA03BC"/>
    <w:rsid w:val="00BA0619"/>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947"/>
    <w:rsid w:val="00BB7A4D"/>
    <w:rsid w:val="00BB7EB5"/>
    <w:rsid w:val="00BC0FB6"/>
    <w:rsid w:val="00BC14F2"/>
    <w:rsid w:val="00BC16C8"/>
    <w:rsid w:val="00BC16E2"/>
    <w:rsid w:val="00BC1C9F"/>
    <w:rsid w:val="00BC2211"/>
    <w:rsid w:val="00BC23AA"/>
    <w:rsid w:val="00BC24CD"/>
    <w:rsid w:val="00BC2504"/>
    <w:rsid w:val="00BC2D8F"/>
    <w:rsid w:val="00BC2E31"/>
    <w:rsid w:val="00BC32DE"/>
    <w:rsid w:val="00BC383D"/>
    <w:rsid w:val="00BC396A"/>
    <w:rsid w:val="00BC3F24"/>
    <w:rsid w:val="00BC476A"/>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B8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79A"/>
    <w:rsid w:val="00C14967"/>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CF1"/>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3D"/>
    <w:rsid w:val="00C56BE0"/>
    <w:rsid w:val="00C56F8D"/>
    <w:rsid w:val="00C571C5"/>
    <w:rsid w:val="00C57C04"/>
    <w:rsid w:val="00C57C95"/>
    <w:rsid w:val="00C60082"/>
    <w:rsid w:val="00C602D5"/>
    <w:rsid w:val="00C608CF"/>
    <w:rsid w:val="00C6186E"/>
    <w:rsid w:val="00C61B89"/>
    <w:rsid w:val="00C61DE1"/>
    <w:rsid w:val="00C6274E"/>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165"/>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183"/>
    <w:rsid w:val="00C872FF"/>
    <w:rsid w:val="00C873C1"/>
    <w:rsid w:val="00C87534"/>
    <w:rsid w:val="00C876ED"/>
    <w:rsid w:val="00C877C0"/>
    <w:rsid w:val="00C87A8C"/>
    <w:rsid w:val="00C87B0D"/>
    <w:rsid w:val="00C87E53"/>
    <w:rsid w:val="00C90324"/>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C6F"/>
    <w:rsid w:val="00C96B14"/>
    <w:rsid w:val="00C96BA3"/>
    <w:rsid w:val="00C9714B"/>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024"/>
    <w:rsid w:val="00CA21E5"/>
    <w:rsid w:val="00CA2AC7"/>
    <w:rsid w:val="00CA2C03"/>
    <w:rsid w:val="00CA2D11"/>
    <w:rsid w:val="00CA32F0"/>
    <w:rsid w:val="00CA36CF"/>
    <w:rsid w:val="00CA3985"/>
    <w:rsid w:val="00CA3E22"/>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28"/>
    <w:rsid w:val="00CC24C9"/>
    <w:rsid w:val="00CC24D2"/>
    <w:rsid w:val="00CC2571"/>
    <w:rsid w:val="00CC2975"/>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0F54"/>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874"/>
    <w:rsid w:val="00CE7975"/>
    <w:rsid w:val="00CF01FF"/>
    <w:rsid w:val="00CF06E1"/>
    <w:rsid w:val="00CF088D"/>
    <w:rsid w:val="00CF149D"/>
    <w:rsid w:val="00CF14BA"/>
    <w:rsid w:val="00CF1898"/>
    <w:rsid w:val="00CF1BF1"/>
    <w:rsid w:val="00CF2678"/>
    <w:rsid w:val="00CF276B"/>
    <w:rsid w:val="00CF2DEA"/>
    <w:rsid w:val="00CF30FE"/>
    <w:rsid w:val="00CF3B42"/>
    <w:rsid w:val="00CF3B8C"/>
    <w:rsid w:val="00CF3CD7"/>
    <w:rsid w:val="00CF3D4E"/>
    <w:rsid w:val="00CF4536"/>
    <w:rsid w:val="00CF4982"/>
    <w:rsid w:val="00CF4AA5"/>
    <w:rsid w:val="00CF4AD3"/>
    <w:rsid w:val="00CF4D23"/>
    <w:rsid w:val="00CF50A9"/>
    <w:rsid w:val="00CF56A0"/>
    <w:rsid w:val="00CF587F"/>
    <w:rsid w:val="00CF5C5A"/>
    <w:rsid w:val="00CF5D37"/>
    <w:rsid w:val="00CF6001"/>
    <w:rsid w:val="00CF676F"/>
    <w:rsid w:val="00CF67DF"/>
    <w:rsid w:val="00CF695E"/>
    <w:rsid w:val="00CF6E67"/>
    <w:rsid w:val="00CF7143"/>
    <w:rsid w:val="00CF7688"/>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6439"/>
    <w:rsid w:val="00D06D2B"/>
    <w:rsid w:val="00D0724A"/>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2176"/>
    <w:rsid w:val="00D12214"/>
    <w:rsid w:val="00D12611"/>
    <w:rsid w:val="00D12ED5"/>
    <w:rsid w:val="00D12FA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989"/>
    <w:rsid w:val="00D41CAD"/>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AED"/>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E3"/>
    <w:rsid w:val="00D714F4"/>
    <w:rsid w:val="00D718AE"/>
    <w:rsid w:val="00D71C8D"/>
    <w:rsid w:val="00D71D3D"/>
    <w:rsid w:val="00D71E67"/>
    <w:rsid w:val="00D72650"/>
    <w:rsid w:val="00D72C2B"/>
    <w:rsid w:val="00D72F05"/>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CD6"/>
    <w:rsid w:val="00D8204A"/>
    <w:rsid w:val="00D82709"/>
    <w:rsid w:val="00D8275D"/>
    <w:rsid w:val="00D8290E"/>
    <w:rsid w:val="00D82C6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4F8F"/>
    <w:rsid w:val="00D95531"/>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4CD"/>
    <w:rsid w:val="00DA78BD"/>
    <w:rsid w:val="00DA7950"/>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EB3"/>
    <w:rsid w:val="00DB50F5"/>
    <w:rsid w:val="00DB59DD"/>
    <w:rsid w:val="00DB67B7"/>
    <w:rsid w:val="00DB6CC4"/>
    <w:rsid w:val="00DB6DBD"/>
    <w:rsid w:val="00DB7068"/>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C8"/>
    <w:rsid w:val="00DD3125"/>
    <w:rsid w:val="00DD3342"/>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F0E"/>
    <w:rsid w:val="00DE61B9"/>
    <w:rsid w:val="00DE6501"/>
    <w:rsid w:val="00DE6619"/>
    <w:rsid w:val="00DE6870"/>
    <w:rsid w:val="00DE6AC2"/>
    <w:rsid w:val="00DE6E27"/>
    <w:rsid w:val="00DE7A0F"/>
    <w:rsid w:val="00DE7ECA"/>
    <w:rsid w:val="00DF0148"/>
    <w:rsid w:val="00DF01CF"/>
    <w:rsid w:val="00DF0296"/>
    <w:rsid w:val="00DF0439"/>
    <w:rsid w:val="00DF0670"/>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1D3"/>
    <w:rsid w:val="00DF6BCB"/>
    <w:rsid w:val="00DF7185"/>
    <w:rsid w:val="00DF7E60"/>
    <w:rsid w:val="00E00786"/>
    <w:rsid w:val="00E0097F"/>
    <w:rsid w:val="00E00C21"/>
    <w:rsid w:val="00E0122E"/>
    <w:rsid w:val="00E01273"/>
    <w:rsid w:val="00E01C81"/>
    <w:rsid w:val="00E01DB2"/>
    <w:rsid w:val="00E02343"/>
    <w:rsid w:val="00E02377"/>
    <w:rsid w:val="00E023B2"/>
    <w:rsid w:val="00E024D1"/>
    <w:rsid w:val="00E02501"/>
    <w:rsid w:val="00E02BBD"/>
    <w:rsid w:val="00E02C91"/>
    <w:rsid w:val="00E02FCC"/>
    <w:rsid w:val="00E03619"/>
    <w:rsid w:val="00E03993"/>
    <w:rsid w:val="00E03B1F"/>
    <w:rsid w:val="00E03B5C"/>
    <w:rsid w:val="00E0443D"/>
    <w:rsid w:val="00E044B8"/>
    <w:rsid w:val="00E04685"/>
    <w:rsid w:val="00E04BC8"/>
    <w:rsid w:val="00E04BF5"/>
    <w:rsid w:val="00E04BFC"/>
    <w:rsid w:val="00E04D70"/>
    <w:rsid w:val="00E0504A"/>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0BF"/>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C97"/>
    <w:rsid w:val="00E27F06"/>
    <w:rsid w:val="00E27F5C"/>
    <w:rsid w:val="00E316FF"/>
    <w:rsid w:val="00E31BB6"/>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941"/>
    <w:rsid w:val="00E35CF1"/>
    <w:rsid w:val="00E35F3F"/>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048"/>
    <w:rsid w:val="00E5138C"/>
    <w:rsid w:val="00E51B3E"/>
    <w:rsid w:val="00E51D62"/>
    <w:rsid w:val="00E51DB4"/>
    <w:rsid w:val="00E51E68"/>
    <w:rsid w:val="00E5203A"/>
    <w:rsid w:val="00E5226A"/>
    <w:rsid w:val="00E52379"/>
    <w:rsid w:val="00E52E95"/>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C8C"/>
    <w:rsid w:val="00E62003"/>
    <w:rsid w:val="00E634BA"/>
    <w:rsid w:val="00E63990"/>
    <w:rsid w:val="00E63A07"/>
    <w:rsid w:val="00E63B68"/>
    <w:rsid w:val="00E63F50"/>
    <w:rsid w:val="00E64041"/>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A25"/>
    <w:rsid w:val="00E67BE9"/>
    <w:rsid w:val="00E67CB0"/>
    <w:rsid w:val="00E67D34"/>
    <w:rsid w:val="00E7051A"/>
    <w:rsid w:val="00E705F7"/>
    <w:rsid w:val="00E7073F"/>
    <w:rsid w:val="00E70C46"/>
    <w:rsid w:val="00E70D1C"/>
    <w:rsid w:val="00E70EE0"/>
    <w:rsid w:val="00E70EFD"/>
    <w:rsid w:val="00E710A7"/>
    <w:rsid w:val="00E710EC"/>
    <w:rsid w:val="00E71B71"/>
    <w:rsid w:val="00E72100"/>
    <w:rsid w:val="00E721A6"/>
    <w:rsid w:val="00E729DE"/>
    <w:rsid w:val="00E72F08"/>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E19"/>
    <w:rsid w:val="00E80F5E"/>
    <w:rsid w:val="00E8131B"/>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E3"/>
    <w:rsid w:val="00E91F10"/>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00B"/>
    <w:rsid w:val="00EA00BC"/>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26B"/>
    <w:rsid w:val="00EC147E"/>
    <w:rsid w:val="00EC1510"/>
    <w:rsid w:val="00EC15A7"/>
    <w:rsid w:val="00EC1A44"/>
    <w:rsid w:val="00EC1B3C"/>
    <w:rsid w:val="00EC1E5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21"/>
    <w:rsid w:val="00EF059E"/>
    <w:rsid w:val="00EF0C9F"/>
    <w:rsid w:val="00EF0D44"/>
    <w:rsid w:val="00EF1293"/>
    <w:rsid w:val="00EF131C"/>
    <w:rsid w:val="00EF1322"/>
    <w:rsid w:val="00EF175A"/>
    <w:rsid w:val="00EF1F9C"/>
    <w:rsid w:val="00EF2048"/>
    <w:rsid w:val="00EF236C"/>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1B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D5"/>
    <w:rsid w:val="00F0736C"/>
    <w:rsid w:val="00F073E1"/>
    <w:rsid w:val="00F07504"/>
    <w:rsid w:val="00F075D9"/>
    <w:rsid w:val="00F1025A"/>
    <w:rsid w:val="00F10266"/>
    <w:rsid w:val="00F103EB"/>
    <w:rsid w:val="00F107CE"/>
    <w:rsid w:val="00F10A49"/>
    <w:rsid w:val="00F112D1"/>
    <w:rsid w:val="00F1136E"/>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9DA"/>
    <w:rsid w:val="00F179DB"/>
    <w:rsid w:val="00F202D2"/>
    <w:rsid w:val="00F204CD"/>
    <w:rsid w:val="00F20512"/>
    <w:rsid w:val="00F206A4"/>
    <w:rsid w:val="00F208FD"/>
    <w:rsid w:val="00F20B38"/>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E6F"/>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60F"/>
    <w:rsid w:val="00F328D1"/>
    <w:rsid w:val="00F328E8"/>
    <w:rsid w:val="00F329B7"/>
    <w:rsid w:val="00F32D2F"/>
    <w:rsid w:val="00F32DFC"/>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38B"/>
    <w:rsid w:val="00F377D7"/>
    <w:rsid w:val="00F37AFE"/>
    <w:rsid w:val="00F37DEA"/>
    <w:rsid w:val="00F40105"/>
    <w:rsid w:val="00F401C9"/>
    <w:rsid w:val="00F40871"/>
    <w:rsid w:val="00F4095C"/>
    <w:rsid w:val="00F410F5"/>
    <w:rsid w:val="00F4134C"/>
    <w:rsid w:val="00F413B4"/>
    <w:rsid w:val="00F41AC1"/>
    <w:rsid w:val="00F41F65"/>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676"/>
    <w:rsid w:val="00F64717"/>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161B"/>
    <w:rsid w:val="00F916FA"/>
    <w:rsid w:val="00F91A60"/>
    <w:rsid w:val="00F91B30"/>
    <w:rsid w:val="00F91BE8"/>
    <w:rsid w:val="00F91ECF"/>
    <w:rsid w:val="00F91F93"/>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F52"/>
    <w:rsid w:val="00F960FC"/>
    <w:rsid w:val="00F962B7"/>
    <w:rsid w:val="00F96473"/>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B0223"/>
    <w:rsid w:val="00FB0247"/>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425A"/>
    <w:rsid w:val="00FC450C"/>
    <w:rsid w:val="00FC4CB0"/>
    <w:rsid w:val="00FC4FDA"/>
    <w:rsid w:val="00FC5260"/>
    <w:rsid w:val="00FC536F"/>
    <w:rsid w:val="00FC53DE"/>
    <w:rsid w:val="00FC5912"/>
    <w:rsid w:val="00FC5B6E"/>
    <w:rsid w:val="00FC5D77"/>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D921-892E-456F-9F54-A019D0AA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656</cp:revision>
  <cp:lastPrinted>2016-03-01T15:48:00Z</cp:lastPrinted>
  <dcterms:created xsi:type="dcterms:W3CDTF">2019-12-09T21:38:00Z</dcterms:created>
  <dcterms:modified xsi:type="dcterms:W3CDTF">2020-01-21T18:59:00Z</dcterms:modified>
</cp:coreProperties>
</file>