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15" w:rsidRPr="0070642F" w:rsidRDefault="00096615" w:rsidP="00096615">
      <w:pPr>
        <w:tabs>
          <w:tab w:val="center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70642F">
        <w:rPr>
          <w:rFonts w:ascii="Times New Roman" w:eastAsia="Times New Roman" w:hAnsi="Times New Roman" w:cs="Times New Roman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233EE90A" wp14:editId="3F7EE3DF">
            <wp:simplePos x="0" y="0"/>
            <wp:positionH relativeFrom="column">
              <wp:posOffset>5091379</wp:posOffset>
            </wp:positionH>
            <wp:positionV relativeFrom="paragraph">
              <wp:posOffset>-431597</wp:posOffset>
            </wp:positionV>
            <wp:extent cx="921715" cy="768095"/>
            <wp:effectExtent l="0" t="0" r="0" b="0"/>
            <wp:wrapNone/>
            <wp:docPr id="1" name="Picture 1" descr="C:\Users\Office1\Desktop\Toquerville_Cit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\Desktop\Toquerville_City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90" cy="76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42F">
        <w:rPr>
          <w:rFonts w:ascii="Times New Roman" w:eastAsia="Times New Roman" w:hAnsi="Times New Roman" w:cs="Times New Roman"/>
          <w:b/>
          <w:bCs/>
          <w:sz w:val="30"/>
          <w:szCs w:val="30"/>
        </w:rPr>
        <w:t>TOQUERVILLE CITY</w:t>
      </w:r>
    </w:p>
    <w:p w:rsidR="00096615" w:rsidRPr="0070642F" w:rsidRDefault="0070642F" w:rsidP="00096615">
      <w:pPr>
        <w:tabs>
          <w:tab w:val="center" w:pos="1620"/>
        </w:tabs>
        <w:spacing w:after="0" w:line="240" w:lineRule="auto"/>
        <w:ind w:left="1620" w:hanging="162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70642F">
        <w:rPr>
          <w:rFonts w:ascii="Times New Roman" w:eastAsia="Times New Roman" w:hAnsi="Times New Roman" w:cs="Times New Roman"/>
          <w:b/>
          <w:bCs/>
          <w:sz w:val="30"/>
          <w:szCs w:val="30"/>
        </w:rPr>
        <w:t>ORDINANCE 2020</w:t>
      </w:r>
      <w:r w:rsidR="00096615" w:rsidRPr="0070642F">
        <w:rPr>
          <w:rFonts w:ascii="Times New Roman" w:eastAsia="Times New Roman" w:hAnsi="Times New Roman" w:cs="Times New Roman"/>
          <w:b/>
          <w:bCs/>
          <w:sz w:val="30"/>
          <w:szCs w:val="30"/>
        </w:rPr>
        <w:t>.XX</w:t>
      </w:r>
    </w:p>
    <w:p w:rsidR="00096615" w:rsidRPr="0070642F" w:rsidRDefault="00096615" w:rsidP="00096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70642F">
        <w:rPr>
          <w:rFonts w:ascii="Times New Roman" w:eastAsia="Times New Roman" w:hAnsi="Times New Roman" w:cs="Times New Roman"/>
          <w:b/>
          <w:bCs/>
          <w:sz w:val="30"/>
          <w:szCs w:val="30"/>
        </w:rPr>
        <w:t>BUILDING PERMIT PROCESS</w:t>
      </w:r>
    </w:p>
    <w:p w:rsidR="00096615" w:rsidRDefault="00096615" w:rsidP="00096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96615" w:rsidRPr="00AB2325" w:rsidRDefault="00096615" w:rsidP="00096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An Ordinance amending Title 10, Chapter 6-1 Submittal Requirements, Table 2 to </w:t>
      </w:r>
      <w:r>
        <w:rPr>
          <w:rFonts w:ascii="Times New Roman" w:hAnsi="Times New Roman" w:cs="Times New Roman"/>
          <w:sz w:val="24"/>
          <w:szCs w:val="24"/>
        </w:rPr>
        <w:t>eliminate the Building permit, concept review and the word final review in order to streamline the building permit process.</w:t>
      </w:r>
    </w:p>
    <w:p w:rsidR="00096615" w:rsidRDefault="00096615" w:rsidP="00096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96615" w:rsidRPr="00AB2325" w:rsidRDefault="00096615" w:rsidP="00096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B2325">
        <w:rPr>
          <w:rFonts w:ascii="Times New Roman" w:eastAsia="Times New Roman" w:hAnsi="Times New Roman" w:cs="Times New Roman"/>
          <w:sz w:val="24"/>
          <w:szCs w:val="24"/>
          <w:u w:val="single"/>
        </w:rPr>
        <w:t>RECITALS</w:t>
      </w:r>
    </w:p>
    <w:p w:rsidR="00096615" w:rsidRPr="00AB2325" w:rsidRDefault="00096615" w:rsidP="00096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96615" w:rsidRPr="00F76176" w:rsidRDefault="00096615" w:rsidP="000966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B2325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76">
        <w:rPr>
          <w:rFonts w:ascii="Times New Roman" w:hAnsi="Times New Roman" w:cs="Times New Roman"/>
          <w:sz w:val="23"/>
          <w:szCs w:val="23"/>
        </w:rPr>
        <w:t>WHEREAS, Toquerville City (“City”) is an incorporated municipality duly organized under the laws of the State of Utah; and</w:t>
      </w:r>
    </w:p>
    <w:p w:rsidR="00096615" w:rsidRPr="00AB2325" w:rsidRDefault="00096615" w:rsidP="00096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615" w:rsidRDefault="00096615" w:rsidP="0009661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WHEREAS, pursuant to Utah State Code 15A-1-202, the State of Utah recognizes the City of Toquerville as a local regulator that is empowered to engage in the regulation of construction, alteration, remodeling, building, repair and other activities to the code; and</w:t>
      </w:r>
    </w:p>
    <w:p w:rsidR="00096615" w:rsidRDefault="00096615" w:rsidP="00096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615" w:rsidRDefault="00096615" w:rsidP="00096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WHEREAS, Toquerville is responsible for providing a process to obtain a building permit; and</w:t>
      </w:r>
    </w:p>
    <w:p w:rsidR="00096615" w:rsidRDefault="00096615" w:rsidP="00096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615" w:rsidRDefault="00096615" w:rsidP="00096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WHEREAS, the amendments proposed will be consistent with the current practices of the building permit process and requirements.</w:t>
      </w:r>
    </w:p>
    <w:p w:rsidR="00096615" w:rsidRPr="00AB2325" w:rsidRDefault="00096615" w:rsidP="00096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615" w:rsidRPr="00AB2325" w:rsidRDefault="00096615" w:rsidP="000966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B2325">
        <w:rPr>
          <w:rFonts w:ascii="Times New Roman" w:eastAsia="Times New Roman" w:hAnsi="Times New Roman" w:cs="Times New Roman"/>
          <w:sz w:val="24"/>
          <w:szCs w:val="24"/>
          <w:u w:val="single"/>
        </w:rPr>
        <w:t>ORDINANCE</w:t>
      </w:r>
    </w:p>
    <w:p w:rsidR="00096615" w:rsidRPr="00AB2325" w:rsidRDefault="00096615" w:rsidP="00096615">
      <w:pPr>
        <w:tabs>
          <w:tab w:val="left" w:pos="52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6615" w:rsidRPr="00AB2325" w:rsidRDefault="00096615" w:rsidP="000966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B23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NOW THEREFORE, BE IT HEREBY ORDAINED by the City Council of Toquerville City, State of Utah, as follows:</w:t>
      </w:r>
    </w:p>
    <w:p w:rsidR="0013294A" w:rsidRDefault="00096615" w:rsidP="00CC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512487" cy="6163884"/>
            <wp:effectExtent l="0" t="6667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966"/>
                    <a:stretch/>
                  </pic:blipFill>
                  <pic:spPr bwMode="auto">
                    <a:xfrm rot="5400000">
                      <a:off x="0" y="0"/>
                      <a:ext cx="8509161" cy="6161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615" w:rsidRDefault="0070642F" w:rsidP="00CC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REPEALER: </w:t>
      </w:r>
      <w:r w:rsidR="00096615">
        <w:rPr>
          <w:rFonts w:ascii="Times New Roman" w:hAnsi="Times New Roman" w:cs="Times New Roman"/>
          <w:sz w:val="24"/>
          <w:szCs w:val="24"/>
        </w:rPr>
        <w:t xml:space="preserve"> This Ordinance shall repeal and supersede all prior ordinances and resolutions governing the same.</w:t>
      </w:r>
    </w:p>
    <w:p w:rsidR="00096615" w:rsidRDefault="00096615" w:rsidP="00CC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615" w:rsidRDefault="00096615" w:rsidP="00CC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SAVINGS CLAUSE: If any provision or clause in this Ordinance or the application thereof to any person or circumstance is held to be unconstitutional or otherwise invalid by any court of a</w:t>
      </w:r>
      <w:r w:rsidR="001D1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competent jurisdiction, such invalidity shall not affect other sections, provisions, clauses, or applications her</w:t>
      </w:r>
      <w:r w:rsidR="001D1CE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of which can be implemented without the invalid provision, clause, or application hereof, </w:t>
      </w:r>
      <w:r w:rsidR="001D1CE6">
        <w:rPr>
          <w:rFonts w:ascii="Times New Roman" w:hAnsi="Times New Roman" w:cs="Times New Roman"/>
          <w:sz w:val="24"/>
          <w:szCs w:val="24"/>
        </w:rPr>
        <w:t xml:space="preserve">and to this end the provisions and clauses of this Ordinance are declared to be severable. </w:t>
      </w:r>
    </w:p>
    <w:p w:rsidR="001D1CE6" w:rsidRDefault="001D1CE6" w:rsidP="00CC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1CE6" w:rsidRDefault="001D1CE6" w:rsidP="00CC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DATE: This Ordinance shall take effect immediately upon approved by the City Council.</w:t>
      </w:r>
    </w:p>
    <w:p w:rsidR="001D1CE6" w:rsidRDefault="001D1CE6" w:rsidP="00CC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CE6" w:rsidRDefault="001D1CE6" w:rsidP="00CC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AND APPROVED THIS _____ DAY OF JANUARY 2020.</w:t>
      </w:r>
    </w:p>
    <w:p w:rsidR="001D1CE6" w:rsidRDefault="001D1CE6" w:rsidP="00CC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CE6" w:rsidRPr="00E34D2F" w:rsidRDefault="001D1CE6" w:rsidP="001D1CE6">
      <w:pPr>
        <w:spacing w:after="0" w:line="240" w:lineRule="auto"/>
        <w:ind w:left="1080"/>
        <w:rPr>
          <w:rFonts w:ascii="Times New Roman" w:eastAsia="Calibri" w:hAnsi="Times New Roman" w:cs="Times New Roman"/>
          <w:sz w:val="23"/>
          <w:szCs w:val="23"/>
          <w:lang w:bidi="en-US"/>
        </w:rPr>
      </w:pPr>
      <w:r w:rsidRPr="00E34D2F">
        <w:rPr>
          <w:rFonts w:ascii="Times New Roman" w:eastAsia="Calibri" w:hAnsi="Times New Roman" w:cs="Times New Roman"/>
          <w:sz w:val="23"/>
          <w:szCs w:val="23"/>
          <w:lang w:bidi="en-US"/>
        </w:rPr>
        <w:t>Justin Sip</w:t>
      </w:r>
      <w:r w:rsidRPr="00E34D2F">
        <w:rPr>
          <w:rFonts w:ascii="Times New Roman" w:eastAsia="Calibri" w:hAnsi="Times New Roman" w:cs="Times New Roman"/>
          <w:sz w:val="23"/>
          <w:szCs w:val="23"/>
          <w:lang w:bidi="en-US"/>
        </w:rPr>
        <w:tab/>
      </w:r>
      <w:r w:rsidRPr="00E34D2F">
        <w:rPr>
          <w:rFonts w:ascii="Times New Roman" w:eastAsia="Calibri" w:hAnsi="Times New Roman" w:cs="Times New Roman"/>
          <w:sz w:val="23"/>
          <w:szCs w:val="23"/>
          <w:lang w:bidi="en-US"/>
        </w:rPr>
        <w:tab/>
      </w:r>
      <w:r>
        <w:rPr>
          <w:rFonts w:ascii="Times New Roman" w:eastAsia="Calibri" w:hAnsi="Times New Roman" w:cs="Times New Roman"/>
          <w:sz w:val="23"/>
          <w:szCs w:val="23"/>
          <w:lang w:bidi="en-US"/>
        </w:rPr>
        <w:tab/>
      </w:r>
      <w:r w:rsidRPr="00E34D2F">
        <w:rPr>
          <w:rFonts w:ascii="Times New Roman" w:eastAsia="Calibri" w:hAnsi="Times New Roman" w:cs="Times New Roman"/>
          <w:sz w:val="23"/>
          <w:szCs w:val="23"/>
          <w:lang w:bidi="en-US"/>
        </w:rPr>
        <w:t xml:space="preserve">Aye ___ </w:t>
      </w:r>
      <w:r w:rsidRPr="00E34D2F">
        <w:rPr>
          <w:rFonts w:ascii="Times New Roman" w:eastAsia="Calibri" w:hAnsi="Times New Roman" w:cs="Times New Roman"/>
          <w:sz w:val="23"/>
          <w:szCs w:val="23"/>
          <w:lang w:bidi="en-US"/>
        </w:rPr>
        <w:tab/>
        <w:t>Nay ____</w:t>
      </w:r>
      <w:r w:rsidRPr="00E34D2F">
        <w:rPr>
          <w:rFonts w:ascii="Times New Roman" w:eastAsia="Calibri" w:hAnsi="Times New Roman" w:cs="Times New Roman"/>
          <w:sz w:val="23"/>
          <w:szCs w:val="23"/>
          <w:lang w:bidi="en-US"/>
        </w:rPr>
        <w:tab/>
      </w:r>
      <w:r w:rsidRPr="00E34D2F">
        <w:rPr>
          <w:rFonts w:ascii="Times New Roman" w:eastAsia="Times New Roman" w:hAnsi="Times New Roman" w:cs="Times New Roman"/>
          <w:color w:val="000000"/>
          <w:sz w:val="23"/>
          <w:szCs w:val="23"/>
        </w:rPr>
        <w:t>Abstain/Absent____</w:t>
      </w:r>
    </w:p>
    <w:p w:rsidR="001D1CE6" w:rsidRPr="00E34D2F" w:rsidRDefault="001D1CE6" w:rsidP="001D1CE6">
      <w:pPr>
        <w:spacing w:after="0" w:line="240" w:lineRule="auto"/>
        <w:ind w:left="1080"/>
        <w:rPr>
          <w:rFonts w:ascii="Times New Roman" w:eastAsia="Calibri" w:hAnsi="Times New Roman" w:cs="Times New Roman"/>
          <w:sz w:val="23"/>
          <w:szCs w:val="23"/>
          <w:lang w:bidi="en-US"/>
        </w:rPr>
      </w:pPr>
      <w:r w:rsidRPr="00E34D2F">
        <w:rPr>
          <w:rFonts w:ascii="Times New Roman" w:eastAsia="Calibri" w:hAnsi="Times New Roman" w:cs="Times New Roman"/>
          <w:sz w:val="23"/>
          <w:szCs w:val="23"/>
          <w:lang w:bidi="en-US"/>
        </w:rPr>
        <w:t>Ty Bringhurst</w:t>
      </w:r>
      <w:r w:rsidRPr="00E34D2F">
        <w:rPr>
          <w:rFonts w:ascii="Times New Roman" w:eastAsia="Calibri" w:hAnsi="Times New Roman" w:cs="Times New Roman"/>
          <w:sz w:val="23"/>
          <w:szCs w:val="23"/>
          <w:lang w:bidi="en-US"/>
        </w:rPr>
        <w:tab/>
      </w:r>
      <w:r w:rsidRPr="00E34D2F">
        <w:rPr>
          <w:rFonts w:ascii="Times New Roman" w:eastAsia="Calibri" w:hAnsi="Times New Roman" w:cs="Times New Roman"/>
          <w:sz w:val="23"/>
          <w:szCs w:val="23"/>
          <w:lang w:bidi="en-US"/>
        </w:rPr>
        <w:tab/>
        <w:t>Aye ___</w:t>
      </w:r>
      <w:r w:rsidRPr="00E34D2F">
        <w:rPr>
          <w:rFonts w:ascii="Times New Roman" w:eastAsia="Calibri" w:hAnsi="Times New Roman" w:cs="Times New Roman"/>
          <w:sz w:val="23"/>
          <w:szCs w:val="23"/>
          <w:lang w:bidi="en-US"/>
        </w:rPr>
        <w:tab/>
        <w:t>Nay ____</w:t>
      </w:r>
      <w:r w:rsidRPr="00E34D2F">
        <w:rPr>
          <w:rFonts w:ascii="Times New Roman" w:eastAsia="Calibri" w:hAnsi="Times New Roman" w:cs="Times New Roman"/>
          <w:sz w:val="23"/>
          <w:szCs w:val="23"/>
          <w:lang w:bidi="en-US"/>
        </w:rPr>
        <w:tab/>
      </w:r>
      <w:r w:rsidRPr="00E34D2F">
        <w:rPr>
          <w:rFonts w:ascii="Times New Roman" w:eastAsia="Times New Roman" w:hAnsi="Times New Roman" w:cs="Times New Roman"/>
          <w:color w:val="000000"/>
          <w:sz w:val="23"/>
          <w:szCs w:val="23"/>
        </w:rPr>
        <w:t>Abstain/Absent____</w:t>
      </w:r>
    </w:p>
    <w:p w:rsidR="001D1CE6" w:rsidRPr="00E34D2F" w:rsidRDefault="001D1CE6" w:rsidP="001D1CE6">
      <w:pPr>
        <w:spacing w:after="0" w:line="240" w:lineRule="auto"/>
        <w:ind w:left="1080"/>
        <w:rPr>
          <w:rFonts w:ascii="Times New Roman" w:eastAsia="Calibri" w:hAnsi="Times New Roman" w:cs="Times New Roman"/>
          <w:sz w:val="23"/>
          <w:szCs w:val="23"/>
          <w:lang w:bidi="en-US"/>
        </w:rPr>
      </w:pPr>
      <w:r w:rsidRPr="00E34D2F">
        <w:rPr>
          <w:rFonts w:ascii="Times New Roman" w:eastAsia="Calibri" w:hAnsi="Times New Roman" w:cs="Times New Roman"/>
          <w:sz w:val="23"/>
          <w:szCs w:val="23"/>
          <w:lang w:bidi="en-US"/>
        </w:rPr>
        <w:t>Keen Ellsworth</w:t>
      </w:r>
      <w:r w:rsidRPr="00E34D2F">
        <w:rPr>
          <w:rFonts w:ascii="Times New Roman" w:eastAsia="Calibri" w:hAnsi="Times New Roman" w:cs="Times New Roman"/>
          <w:sz w:val="23"/>
          <w:szCs w:val="23"/>
          <w:lang w:bidi="en-US"/>
        </w:rPr>
        <w:tab/>
      </w:r>
      <w:r>
        <w:rPr>
          <w:rFonts w:ascii="Times New Roman" w:eastAsia="Calibri" w:hAnsi="Times New Roman" w:cs="Times New Roman"/>
          <w:sz w:val="23"/>
          <w:szCs w:val="23"/>
          <w:lang w:bidi="en-US"/>
        </w:rPr>
        <w:tab/>
      </w:r>
      <w:r w:rsidRPr="00E34D2F">
        <w:rPr>
          <w:rFonts w:ascii="Times New Roman" w:eastAsia="Calibri" w:hAnsi="Times New Roman" w:cs="Times New Roman"/>
          <w:sz w:val="23"/>
          <w:szCs w:val="23"/>
          <w:lang w:bidi="en-US"/>
        </w:rPr>
        <w:t>Aye ___</w:t>
      </w:r>
      <w:r w:rsidRPr="00E34D2F">
        <w:rPr>
          <w:rFonts w:ascii="Times New Roman" w:eastAsia="Calibri" w:hAnsi="Times New Roman" w:cs="Times New Roman"/>
          <w:sz w:val="23"/>
          <w:szCs w:val="23"/>
          <w:lang w:bidi="en-US"/>
        </w:rPr>
        <w:tab/>
        <w:t>Nay ____</w:t>
      </w:r>
      <w:r w:rsidRPr="00E34D2F">
        <w:rPr>
          <w:rFonts w:ascii="Times New Roman" w:eastAsia="Calibri" w:hAnsi="Times New Roman" w:cs="Times New Roman"/>
          <w:sz w:val="23"/>
          <w:szCs w:val="23"/>
          <w:lang w:bidi="en-US"/>
        </w:rPr>
        <w:tab/>
      </w:r>
      <w:r w:rsidRPr="00E34D2F">
        <w:rPr>
          <w:rFonts w:ascii="Times New Roman" w:eastAsia="Times New Roman" w:hAnsi="Times New Roman" w:cs="Times New Roman"/>
          <w:color w:val="000000"/>
          <w:sz w:val="23"/>
          <w:szCs w:val="23"/>
        </w:rPr>
        <w:t>Abstain/Absent____</w:t>
      </w:r>
    </w:p>
    <w:p w:rsidR="001D1CE6" w:rsidRPr="00E34D2F" w:rsidRDefault="001D1CE6" w:rsidP="001D1CE6">
      <w:pPr>
        <w:spacing w:after="0" w:line="240" w:lineRule="auto"/>
        <w:ind w:left="1080"/>
        <w:rPr>
          <w:rFonts w:ascii="Times New Roman" w:eastAsia="Calibri" w:hAnsi="Times New Roman" w:cs="Times New Roman"/>
          <w:sz w:val="23"/>
          <w:szCs w:val="23"/>
          <w:lang w:bidi="en-US"/>
        </w:rPr>
      </w:pPr>
      <w:r>
        <w:rPr>
          <w:rFonts w:ascii="Times New Roman" w:eastAsia="Calibri" w:hAnsi="Times New Roman" w:cs="Times New Roman"/>
          <w:sz w:val="23"/>
          <w:szCs w:val="23"/>
          <w:lang w:bidi="en-US"/>
        </w:rPr>
        <w:t>Chuck Williams</w:t>
      </w:r>
      <w:r w:rsidRPr="00E34D2F">
        <w:rPr>
          <w:rFonts w:ascii="Times New Roman" w:eastAsia="Calibri" w:hAnsi="Times New Roman" w:cs="Times New Roman"/>
          <w:sz w:val="23"/>
          <w:szCs w:val="23"/>
          <w:lang w:bidi="en-US"/>
        </w:rPr>
        <w:tab/>
      </w:r>
      <w:r w:rsidRPr="00E34D2F">
        <w:rPr>
          <w:rFonts w:ascii="Times New Roman" w:eastAsia="Calibri" w:hAnsi="Times New Roman" w:cs="Times New Roman"/>
          <w:sz w:val="23"/>
          <w:szCs w:val="23"/>
          <w:lang w:bidi="en-US"/>
        </w:rPr>
        <w:tab/>
        <w:t>Aye ___</w:t>
      </w:r>
      <w:r w:rsidRPr="00E34D2F">
        <w:rPr>
          <w:rFonts w:ascii="Times New Roman" w:eastAsia="Calibri" w:hAnsi="Times New Roman" w:cs="Times New Roman"/>
          <w:sz w:val="23"/>
          <w:szCs w:val="23"/>
          <w:lang w:bidi="en-US"/>
        </w:rPr>
        <w:tab/>
        <w:t>Nay ____</w:t>
      </w:r>
      <w:r w:rsidRPr="00E34D2F">
        <w:rPr>
          <w:rFonts w:ascii="Times New Roman" w:eastAsia="Calibri" w:hAnsi="Times New Roman" w:cs="Times New Roman"/>
          <w:sz w:val="23"/>
          <w:szCs w:val="23"/>
          <w:lang w:bidi="en-US"/>
        </w:rPr>
        <w:tab/>
      </w:r>
      <w:r w:rsidRPr="00E34D2F">
        <w:rPr>
          <w:rFonts w:ascii="Times New Roman" w:eastAsia="Times New Roman" w:hAnsi="Times New Roman" w:cs="Times New Roman"/>
          <w:color w:val="000000"/>
          <w:sz w:val="23"/>
          <w:szCs w:val="23"/>
        </w:rPr>
        <w:t>Abstain/Absent____</w:t>
      </w:r>
    </w:p>
    <w:p w:rsidR="001D1CE6" w:rsidRPr="00E34D2F" w:rsidRDefault="001D1CE6" w:rsidP="001D1CE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Gary Chaves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E34D2F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Aye ___</w:t>
      </w:r>
      <w:r w:rsidRPr="00E34D2F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Nay ____</w:t>
      </w:r>
      <w:r w:rsidRPr="00E34D2F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Abstain/Absent____</w:t>
      </w:r>
    </w:p>
    <w:p w:rsidR="001D1CE6" w:rsidRDefault="001D1CE6" w:rsidP="001D1CE6">
      <w:pPr>
        <w:autoSpaceDE w:val="0"/>
        <w:autoSpaceDN w:val="0"/>
        <w:adjustRightInd w:val="0"/>
        <w:spacing w:after="0" w:line="240" w:lineRule="auto"/>
        <w:ind w:right="-115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D1CE6" w:rsidRPr="00F96680" w:rsidRDefault="001D1CE6" w:rsidP="001D1CE6">
      <w:pPr>
        <w:autoSpaceDE w:val="0"/>
        <w:autoSpaceDN w:val="0"/>
        <w:adjustRightInd w:val="0"/>
        <w:spacing w:after="0" w:line="240" w:lineRule="auto"/>
        <w:ind w:right="-115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D1CE6" w:rsidRPr="00E34D2F" w:rsidRDefault="001D1CE6" w:rsidP="001D1CE6">
      <w:pPr>
        <w:autoSpaceDE w:val="0"/>
        <w:autoSpaceDN w:val="0"/>
        <w:adjustRightInd w:val="0"/>
        <w:spacing w:after="0" w:line="240" w:lineRule="auto"/>
        <w:ind w:right="-11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34D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CITY OF TOQUERVILLE </w:t>
      </w:r>
    </w:p>
    <w:p w:rsidR="001D1CE6" w:rsidRPr="00E34D2F" w:rsidRDefault="001D1CE6" w:rsidP="001D1CE6">
      <w:pPr>
        <w:autoSpaceDE w:val="0"/>
        <w:autoSpaceDN w:val="0"/>
        <w:adjustRightInd w:val="0"/>
        <w:spacing w:after="0" w:line="240" w:lineRule="auto"/>
        <w:ind w:right="-11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E34D2F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proofErr w:type="gramEnd"/>
      <w:r w:rsidRPr="00E34D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Utah Municipal Corporation</w:t>
      </w:r>
    </w:p>
    <w:p w:rsidR="001D1CE6" w:rsidRPr="00E34D2F" w:rsidRDefault="001D1CE6" w:rsidP="001D1CE6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bidi="en-US"/>
        </w:rPr>
      </w:pPr>
    </w:p>
    <w:p w:rsidR="001D1CE6" w:rsidRPr="00E34D2F" w:rsidRDefault="001D1CE6" w:rsidP="001D1CE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D1CE6" w:rsidRPr="00E34D2F" w:rsidRDefault="001D1CE6" w:rsidP="001D1CE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34D2F">
        <w:rPr>
          <w:rFonts w:ascii="Times New Roman" w:hAnsi="Times New Roman" w:cs="Times New Roman"/>
          <w:sz w:val="23"/>
          <w:szCs w:val="23"/>
        </w:rPr>
        <w:t>____________</w:t>
      </w:r>
      <w:r>
        <w:rPr>
          <w:rFonts w:ascii="Times New Roman" w:hAnsi="Times New Roman" w:cs="Times New Roman"/>
          <w:sz w:val="23"/>
          <w:szCs w:val="23"/>
        </w:rPr>
        <w:t>__________________________</w:t>
      </w:r>
      <w:r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Pr="00E34D2F">
        <w:rPr>
          <w:rFonts w:ascii="Times New Roman" w:hAnsi="Times New Roman" w:cs="Times New Roman"/>
          <w:sz w:val="23"/>
          <w:szCs w:val="23"/>
        </w:rPr>
        <w:t>_______________________</w:t>
      </w:r>
    </w:p>
    <w:p w:rsidR="001D1CE6" w:rsidRPr="00E34D2F" w:rsidRDefault="001D1CE6" w:rsidP="001D1CE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34D2F">
        <w:rPr>
          <w:rFonts w:ascii="Times New Roman" w:hAnsi="Times New Roman" w:cs="Times New Roman"/>
          <w:sz w:val="23"/>
          <w:szCs w:val="23"/>
        </w:rPr>
        <w:t>Lynn Chamberlain, Mayor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Date</w:t>
      </w:r>
    </w:p>
    <w:p w:rsidR="001D1CE6" w:rsidRPr="00E34D2F" w:rsidRDefault="001D1CE6" w:rsidP="001D1CE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D1CE6" w:rsidRPr="00E34D2F" w:rsidRDefault="001D1CE6" w:rsidP="001D1CE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D1CE6" w:rsidRPr="00E34D2F" w:rsidRDefault="001D1CE6" w:rsidP="001D1CE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34D2F">
        <w:rPr>
          <w:rFonts w:ascii="Times New Roman" w:hAnsi="Times New Roman" w:cs="Times New Roman"/>
          <w:sz w:val="23"/>
          <w:szCs w:val="23"/>
        </w:rPr>
        <w:t>______________________________________</w:t>
      </w:r>
    </w:p>
    <w:p w:rsidR="001D1CE6" w:rsidRPr="00CC358C" w:rsidRDefault="001D1CE6" w:rsidP="00CC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 Ruth Evans, City Recorder</w:t>
      </w:r>
    </w:p>
    <w:sectPr w:rsidR="001D1CE6" w:rsidRPr="00CC358C" w:rsidSect="00B372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5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90" w:rsidRDefault="00B37290" w:rsidP="00B37290">
      <w:pPr>
        <w:spacing w:after="0" w:line="240" w:lineRule="auto"/>
      </w:pPr>
      <w:r>
        <w:separator/>
      </w:r>
    </w:p>
  </w:endnote>
  <w:endnote w:type="continuationSeparator" w:id="0">
    <w:p w:rsidR="00B37290" w:rsidRDefault="00B37290" w:rsidP="00B3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2F" w:rsidRDefault="007064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31148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37290" w:rsidRDefault="00B37290" w:rsidP="00B37290">
            <w:pPr>
              <w:pStyle w:val="Footer"/>
            </w:pPr>
            <w:r w:rsidRPr="00B37290">
              <w:rPr>
                <w:rFonts w:ascii="Californian FB" w:hAnsi="Californian FB" w:cs="Times New Roman"/>
                <w:i/>
              </w:rPr>
              <w:t>Ord.2020.XX Building Permit Table</w:t>
            </w:r>
            <w:r>
              <w:t xml:space="preserve"> 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642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642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7290" w:rsidRDefault="00B372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2F" w:rsidRDefault="007064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90" w:rsidRDefault="00B37290" w:rsidP="00B37290">
      <w:pPr>
        <w:spacing w:after="0" w:line="240" w:lineRule="auto"/>
      </w:pPr>
      <w:r>
        <w:separator/>
      </w:r>
    </w:p>
  </w:footnote>
  <w:footnote w:type="continuationSeparator" w:id="0">
    <w:p w:rsidR="00B37290" w:rsidRDefault="00B37290" w:rsidP="00B37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2F" w:rsidRDefault="007064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477243"/>
      <w:docPartObj>
        <w:docPartGallery w:val="Watermarks"/>
        <w:docPartUnique/>
      </w:docPartObj>
    </w:sdtPr>
    <w:sdtContent>
      <w:p w:rsidR="0070642F" w:rsidRDefault="0070642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2F" w:rsidRDefault="007064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15"/>
    <w:rsid w:val="00096615"/>
    <w:rsid w:val="0013294A"/>
    <w:rsid w:val="001D1CE6"/>
    <w:rsid w:val="0070642F"/>
    <w:rsid w:val="00B37290"/>
    <w:rsid w:val="00CC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290"/>
  </w:style>
  <w:style w:type="paragraph" w:styleId="Footer">
    <w:name w:val="footer"/>
    <w:basedOn w:val="Normal"/>
    <w:link w:val="FooterChar"/>
    <w:uiPriority w:val="99"/>
    <w:unhideWhenUsed/>
    <w:rsid w:val="00B37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290"/>
  </w:style>
  <w:style w:type="paragraph" w:styleId="Footer">
    <w:name w:val="footer"/>
    <w:basedOn w:val="Normal"/>
    <w:link w:val="FooterChar"/>
    <w:uiPriority w:val="99"/>
    <w:unhideWhenUsed/>
    <w:rsid w:val="00B37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1A14-B396-4F60-9DC6-09E69DEB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Recorder</dc:creator>
  <cp:lastModifiedBy>Recorder</cp:lastModifiedBy>
  <cp:revision>2</cp:revision>
  <dcterms:created xsi:type="dcterms:W3CDTF">2019-12-31T18:55:00Z</dcterms:created>
  <dcterms:modified xsi:type="dcterms:W3CDTF">2019-12-31T19:16:00Z</dcterms:modified>
</cp:coreProperties>
</file>