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71DCC" w14:textId="5F888141" w:rsidR="008C4BE1" w:rsidRDefault="008C4BE1" w:rsidP="008C4BE1">
      <w:pPr>
        <w:spacing w:after="0" w:line="276" w:lineRule="auto"/>
        <w:rPr>
          <w:rFonts w:ascii="Verdana" w:hAnsi="Verdana"/>
          <w:sz w:val="24"/>
          <w:szCs w:val="24"/>
        </w:rPr>
      </w:pPr>
      <w:r w:rsidRPr="007B4582">
        <w:rPr>
          <w:rFonts w:ascii="Verdana" w:hAnsi="Verdana"/>
          <w:b/>
          <w:sz w:val="24"/>
          <w:szCs w:val="24"/>
        </w:rPr>
        <w:t>MINUTES OF THE PLANNING AND ZONING BOARD:</w:t>
      </w:r>
      <w:r w:rsidRPr="007B4582">
        <w:rPr>
          <w:rFonts w:ascii="Verdana" w:hAnsi="Verdana"/>
          <w:sz w:val="24"/>
          <w:szCs w:val="24"/>
        </w:rPr>
        <w:t xml:space="preserve"> The Planning and Zoning</w:t>
      </w:r>
      <w:r>
        <w:rPr>
          <w:rFonts w:ascii="Verdana" w:hAnsi="Verdana"/>
          <w:sz w:val="24"/>
          <w:szCs w:val="24"/>
        </w:rPr>
        <w:t xml:space="preserve"> Board met on Tuesday, October 1, 2019,</w:t>
      </w:r>
      <w:r w:rsidRPr="007B4582">
        <w:rPr>
          <w:rFonts w:ascii="Verdana" w:hAnsi="Verdana"/>
          <w:sz w:val="24"/>
          <w:szCs w:val="24"/>
        </w:rPr>
        <w:t xml:space="preserve"> at 5:30 p.m. at the Beaver City Center, 30 West 300 North. The Following members were present:</w:t>
      </w:r>
      <w:r>
        <w:rPr>
          <w:rFonts w:ascii="Verdana" w:hAnsi="Verdana"/>
          <w:sz w:val="24"/>
          <w:szCs w:val="24"/>
        </w:rPr>
        <w:t xml:space="preserve"> </w:t>
      </w:r>
      <w:r w:rsidRPr="007B4582">
        <w:rPr>
          <w:rFonts w:ascii="Verdana" w:hAnsi="Verdana"/>
          <w:sz w:val="24"/>
          <w:szCs w:val="24"/>
        </w:rPr>
        <w:t>Board Members</w:t>
      </w:r>
      <w:r>
        <w:rPr>
          <w:rFonts w:ascii="Verdana" w:hAnsi="Verdana"/>
          <w:sz w:val="24"/>
          <w:szCs w:val="24"/>
        </w:rPr>
        <w:t xml:space="preserve"> David Albrecht, Lance Cox and Joe Yardley</w:t>
      </w:r>
      <w:r w:rsidRPr="007B4582">
        <w:rPr>
          <w:rFonts w:ascii="Verdana" w:hAnsi="Verdana"/>
          <w:sz w:val="24"/>
          <w:szCs w:val="24"/>
        </w:rPr>
        <w:t>. Also, present Planning and Zoning Administrator Jason Brown</w:t>
      </w:r>
      <w:r>
        <w:rPr>
          <w:rFonts w:ascii="Verdana" w:hAnsi="Verdana"/>
          <w:sz w:val="24"/>
          <w:szCs w:val="24"/>
        </w:rPr>
        <w:t xml:space="preserve">, </w:t>
      </w:r>
      <w:r w:rsidRPr="007B4582">
        <w:rPr>
          <w:rFonts w:ascii="Verdana" w:hAnsi="Verdana"/>
          <w:sz w:val="24"/>
          <w:szCs w:val="24"/>
        </w:rPr>
        <w:t>and Secretary Paula Fails.</w:t>
      </w:r>
      <w:r>
        <w:rPr>
          <w:rFonts w:ascii="Verdana" w:hAnsi="Verdana"/>
          <w:sz w:val="24"/>
          <w:szCs w:val="24"/>
        </w:rPr>
        <w:t xml:space="preserve"> Nate Harris and Joe White were absent and excused. </w:t>
      </w:r>
    </w:p>
    <w:p w14:paraId="6E4ED015" w14:textId="77777777" w:rsidR="008C4BE1" w:rsidRDefault="008C4BE1" w:rsidP="008C4BE1">
      <w:pPr>
        <w:spacing w:after="0" w:line="276" w:lineRule="auto"/>
        <w:rPr>
          <w:rFonts w:ascii="Verdana" w:hAnsi="Verdana"/>
          <w:sz w:val="24"/>
          <w:szCs w:val="24"/>
        </w:rPr>
      </w:pPr>
    </w:p>
    <w:p w14:paraId="60919F93" w14:textId="15CC1D99" w:rsidR="008C4BE1" w:rsidRDefault="008C4BE1" w:rsidP="008C4BE1">
      <w:pPr>
        <w:spacing w:after="0" w:line="276" w:lineRule="auto"/>
        <w:rPr>
          <w:rFonts w:ascii="Verdana" w:hAnsi="Verdana"/>
          <w:sz w:val="24"/>
          <w:szCs w:val="24"/>
        </w:rPr>
      </w:pPr>
      <w:r w:rsidRPr="007B4582">
        <w:rPr>
          <w:rFonts w:ascii="Verdana" w:hAnsi="Verdana"/>
          <w:b/>
          <w:sz w:val="24"/>
          <w:szCs w:val="24"/>
        </w:rPr>
        <w:t>WORK MEETING</w:t>
      </w:r>
      <w:r>
        <w:rPr>
          <w:rFonts w:ascii="Verdana" w:hAnsi="Verdana"/>
          <w:sz w:val="24"/>
          <w:szCs w:val="24"/>
        </w:rPr>
        <w:t xml:space="preserve"> – Administrator Brown </w:t>
      </w:r>
      <w:r w:rsidR="00A5458A">
        <w:rPr>
          <w:rFonts w:ascii="Verdana" w:hAnsi="Verdana"/>
          <w:sz w:val="24"/>
          <w:szCs w:val="24"/>
        </w:rPr>
        <w:t>reviewed the new Beaver City Subdivision ordinance with the board.</w:t>
      </w:r>
    </w:p>
    <w:p w14:paraId="4DA3C49C" w14:textId="77777777" w:rsidR="008C4BE1" w:rsidRDefault="008C4BE1" w:rsidP="008C4BE1">
      <w:pPr>
        <w:spacing w:after="0" w:line="276" w:lineRule="auto"/>
        <w:rPr>
          <w:rFonts w:ascii="Verdana" w:hAnsi="Verdana"/>
          <w:sz w:val="24"/>
          <w:szCs w:val="24"/>
        </w:rPr>
      </w:pPr>
    </w:p>
    <w:p w14:paraId="1EBA7854" w14:textId="5B4E854C" w:rsidR="008C4BE1" w:rsidRDefault="008C4BE1" w:rsidP="008C4BE1">
      <w:pPr>
        <w:spacing w:after="0" w:line="276" w:lineRule="auto"/>
        <w:rPr>
          <w:rFonts w:ascii="Verdana" w:hAnsi="Verdana"/>
          <w:sz w:val="24"/>
          <w:szCs w:val="24"/>
        </w:rPr>
      </w:pPr>
      <w:r w:rsidRPr="007B4582">
        <w:rPr>
          <w:rFonts w:ascii="Verdana" w:hAnsi="Verdana"/>
          <w:b/>
          <w:sz w:val="24"/>
          <w:szCs w:val="24"/>
        </w:rPr>
        <w:t>PUBLIC SESSION</w:t>
      </w:r>
      <w:r w:rsidRPr="007B4582">
        <w:rPr>
          <w:rFonts w:ascii="Verdana" w:hAnsi="Verdana"/>
          <w:sz w:val="24"/>
          <w:szCs w:val="24"/>
        </w:rPr>
        <w:t xml:space="preserve"> - </w:t>
      </w:r>
      <w:r w:rsidRPr="007B4582">
        <w:rPr>
          <w:rFonts w:ascii="Verdana" w:hAnsi="Verdana"/>
          <w:b/>
          <w:sz w:val="24"/>
          <w:szCs w:val="24"/>
        </w:rPr>
        <w:t>Minute Approval</w:t>
      </w:r>
      <w:r w:rsidRPr="007B4582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–</w:t>
      </w:r>
      <w:r w:rsidRPr="007B4582">
        <w:rPr>
          <w:rFonts w:ascii="Verdana" w:hAnsi="Verdana"/>
          <w:sz w:val="24"/>
          <w:szCs w:val="24"/>
        </w:rPr>
        <w:t>After reviewing the minutes, Board Member</w:t>
      </w:r>
      <w:r>
        <w:rPr>
          <w:rFonts w:ascii="Verdana" w:hAnsi="Verdana"/>
          <w:sz w:val="24"/>
          <w:szCs w:val="24"/>
        </w:rPr>
        <w:t xml:space="preserve"> </w:t>
      </w:r>
      <w:r w:rsidR="00A5458A">
        <w:rPr>
          <w:rFonts w:ascii="Verdana" w:hAnsi="Verdana"/>
          <w:sz w:val="24"/>
          <w:szCs w:val="24"/>
        </w:rPr>
        <w:t>Albrecht</w:t>
      </w:r>
      <w:r>
        <w:rPr>
          <w:rFonts w:ascii="Verdana" w:hAnsi="Verdana"/>
          <w:sz w:val="24"/>
          <w:szCs w:val="24"/>
        </w:rPr>
        <w:t xml:space="preserve"> </w:t>
      </w:r>
      <w:r w:rsidRPr="007B4582">
        <w:rPr>
          <w:rFonts w:ascii="Verdana" w:hAnsi="Verdana"/>
          <w:sz w:val="24"/>
          <w:szCs w:val="24"/>
        </w:rPr>
        <w:t>motioned to approve</w:t>
      </w:r>
      <w:r>
        <w:rPr>
          <w:rFonts w:ascii="Verdana" w:hAnsi="Verdana"/>
          <w:sz w:val="24"/>
          <w:szCs w:val="24"/>
        </w:rPr>
        <w:t xml:space="preserve"> the</w:t>
      </w:r>
      <w:r w:rsidRPr="007B4582">
        <w:rPr>
          <w:rFonts w:ascii="Verdana" w:hAnsi="Verdana"/>
          <w:sz w:val="24"/>
          <w:szCs w:val="24"/>
        </w:rPr>
        <w:t xml:space="preserve"> minutes of </w:t>
      </w:r>
      <w:r>
        <w:rPr>
          <w:rFonts w:ascii="Verdana" w:hAnsi="Verdana"/>
          <w:sz w:val="24"/>
          <w:szCs w:val="24"/>
        </w:rPr>
        <w:t>September 3, 2019</w:t>
      </w:r>
      <w:r w:rsidRPr="007B4582">
        <w:rPr>
          <w:rFonts w:ascii="Verdana" w:hAnsi="Verdana"/>
          <w:sz w:val="24"/>
          <w:szCs w:val="24"/>
        </w:rPr>
        <w:t xml:space="preserve"> as presented. Board </w:t>
      </w:r>
      <w:r w:rsidR="00A5458A">
        <w:rPr>
          <w:rFonts w:ascii="Verdana" w:hAnsi="Verdana"/>
          <w:sz w:val="24"/>
          <w:szCs w:val="24"/>
        </w:rPr>
        <w:t>Yardley</w:t>
      </w:r>
      <w:r>
        <w:rPr>
          <w:rFonts w:ascii="Verdana" w:hAnsi="Verdana"/>
          <w:sz w:val="24"/>
          <w:szCs w:val="24"/>
        </w:rPr>
        <w:t xml:space="preserve"> </w:t>
      </w:r>
      <w:r w:rsidRPr="007B4582">
        <w:rPr>
          <w:rFonts w:ascii="Verdana" w:hAnsi="Verdana"/>
          <w:sz w:val="24"/>
          <w:szCs w:val="24"/>
        </w:rPr>
        <w:t>second the motion. All voted in favor. None</w:t>
      </w:r>
      <w:r w:rsidR="00A5458A">
        <w:rPr>
          <w:rFonts w:ascii="Verdana" w:hAnsi="Verdana"/>
          <w:sz w:val="24"/>
          <w:szCs w:val="24"/>
        </w:rPr>
        <w:t xml:space="preserve"> </w:t>
      </w:r>
      <w:r w:rsidRPr="007B4582">
        <w:rPr>
          <w:rFonts w:ascii="Verdana" w:hAnsi="Verdana"/>
          <w:sz w:val="24"/>
          <w:szCs w:val="24"/>
        </w:rPr>
        <w:t>opposed.</w:t>
      </w:r>
    </w:p>
    <w:p w14:paraId="6E5CA693" w14:textId="77777777" w:rsidR="00A5458A" w:rsidRDefault="00A5458A" w:rsidP="008C4BE1">
      <w:pPr>
        <w:spacing w:after="0" w:line="276" w:lineRule="auto"/>
        <w:rPr>
          <w:rFonts w:ascii="Verdana" w:hAnsi="Verdana"/>
          <w:sz w:val="24"/>
          <w:szCs w:val="24"/>
        </w:rPr>
      </w:pPr>
    </w:p>
    <w:p w14:paraId="002DC6BA" w14:textId="00D66607" w:rsidR="008C4BE1" w:rsidRDefault="00A5458A" w:rsidP="008C4BE1">
      <w:pPr>
        <w:spacing w:after="0" w:line="276" w:lineRule="auto"/>
        <w:rPr>
          <w:rFonts w:ascii="Verdana" w:hAnsi="Verdana"/>
          <w:sz w:val="24"/>
          <w:szCs w:val="24"/>
        </w:rPr>
      </w:pPr>
      <w:r w:rsidRPr="00A5458A">
        <w:rPr>
          <w:rFonts w:ascii="Verdana" w:hAnsi="Verdana"/>
          <w:b/>
          <w:bCs/>
          <w:sz w:val="24"/>
          <w:szCs w:val="24"/>
        </w:rPr>
        <w:t xml:space="preserve">SUBDIVISION REVIEW </w:t>
      </w:r>
      <w:r w:rsidR="000B1D66">
        <w:rPr>
          <w:rFonts w:ascii="Verdana" w:hAnsi="Verdana"/>
          <w:b/>
          <w:bCs/>
          <w:sz w:val="24"/>
          <w:szCs w:val="24"/>
        </w:rPr>
        <w:t>–</w:t>
      </w:r>
      <w:r w:rsidR="000B1D66" w:rsidRPr="000B1D66">
        <w:rPr>
          <w:rFonts w:ascii="Verdana" w:hAnsi="Verdana"/>
          <w:sz w:val="24"/>
          <w:szCs w:val="24"/>
        </w:rPr>
        <w:t xml:space="preserve"> </w:t>
      </w:r>
      <w:r w:rsidR="00BE268E">
        <w:rPr>
          <w:rFonts w:ascii="Verdana" w:hAnsi="Verdana"/>
          <w:sz w:val="24"/>
          <w:szCs w:val="24"/>
        </w:rPr>
        <w:t xml:space="preserve">The board reviewed the </w:t>
      </w:r>
      <w:r w:rsidR="008C74F1">
        <w:rPr>
          <w:rFonts w:ascii="Verdana" w:hAnsi="Verdana"/>
          <w:sz w:val="24"/>
          <w:szCs w:val="24"/>
        </w:rPr>
        <w:t>subdivision ordinance, they had question on verbiage and clarification on “</w:t>
      </w:r>
      <w:r w:rsidR="00507D32">
        <w:rPr>
          <w:rFonts w:ascii="Verdana" w:hAnsi="Verdana"/>
          <w:sz w:val="24"/>
          <w:szCs w:val="24"/>
        </w:rPr>
        <w:t>may” and “shall”</w:t>
      </w:r>
      <w:r w:rsidR="008C74F1">
        <w:rPr>
          <w:rFonts w:ascii="Verdana" w:hAnsi="Verdana"/>
          <w:sz w:val="24"/>
          <w:szCs w:val="24"/>
        </w:rPr>
        <w:t>, when approving the subdivision and by the board or City Council.</w:t>
      </w:r>
    </w:p>
    <w:p w14:paraId="3C14DD3B" w14:textId="77777777" w:rsidR="008C74F1" w:rsidRDefault="008C74F1" w:rsidP="008C4BE1">
      <w:pPr>
        <w:spacing w:after="0" w:line="276" w:lineRule="auto"/>
        <w:rPr>
          <w:rFonts w:ascii="Verdana" w:hAnsi="Verdana"/>
          <w:sz w:val="24"/>
          <w:szCs w:val="24"/>
        </w:rPr>
      </w:pPr>
    </w:p>
    <w:p w14:paraId="13800792" w14:textId="0777ED3D" w:rsidR="00507D32" w:rsidRDefault="008C74F1" w:rsidP="008C4BE1">
      <w:pPr>
        <w:spacing w:after="0"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The board discussed Beaver Cities rural Residential Zone and Member Albrecht made a motion to </w:t>
      </w:r>
      <w:r w:rsidR="00507D32">
        <w:rPr>
          <w:rFonts w:ascii="Verdana" w:hAnsi="Verdana"/>
          <w:sz w:val="24"/>
          <w:szCs w:val="24"/>
        </w:rPr>
        <w:t xml:space="preserve">recommended to the council to change the zone </w:t>
      </w:r>
      <w:r>
        <w:rPr>
          <w:rFonts w:ascii="Verdana" w:hAnsi="Verdana"/>
          <w:sz w:val="24"/>
          <w:szCs w:val="24"/>
        </w:rPr>
        <w:t>of</w:t>
      </w:r>
      <w:r w:rsidR="00507D32">
        <w:rPr>
          <w:rFonts w:ascii="Verdana" w:hAnsi="Verdana"/>
          <w:sz w:val="24"/>
          <w:szCs w:val="24"/>
        </w:rPr>
        <w:t xml:space="preserve"> RR lots from ½ acre to 1 acre lots</w:t>
      </w:r>
      <w:r>
        <w:rPr>
          <w:rFonts w:ascii="Verdana" w:hAnsi="Verdana"/>
          <w:sz w:val="24"/>
          <w:szCs w:val="24"/>
        </w:rPr>
        <w:t>. Member Yardley second the motion. All voted in favor. None opposed.</w:t>
      </w:r>
    </w:p>
    <w:p w14:paraId="1ED50312" w14:textId="77777777" w:rsidR="008C74F1" w:rsidRPr="000B1D66" w:rsidRDefault="008C74F1" w:rsidP="008C4BE1">
      <w:pPr>
        <w:spacing w:after="0" w:line="276" w:lineRule="auto"/>
        <w:rPr>
          <w:rFonts w:ascii="Verdana" w:hAnsi="Verdana"/>
          <w:sz w:val="24"/>
          <w:szCs w:val="24"/>
        </w:rPr>
      </w:pPr>
    </w:p>
    <w:p w14:paraId="34D9D8DE" w14:textId="4DC3427D" w:rsidR="00A5458A" w:rsidRDefault="00302A2A" w:rsidP="008C4BE1">
      <w:pPr>
        <w:spacing w:after="0"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Next Planning and Zoning meeting will November 19, 2019.</w:t>
      </w:r>
      <w:r w:rsidR="008C74F1">
        <w:rPr>
          <w:rFonts w:ascii="Verdana" w:hAnsi="Verdana"/>
          <w:sz w:val="24"/>
          <w:szCs w:val="24"/>
        </w:rPr>
        <w:t xml:space="preserve"> No meeting will be held in December.</w:t>
      </w:r>
    </w:p>
    <w:p w14:paraId="70F494F4" w14:textId="77777777" w:rsidR="008C74F1" w:rsidRDefault="008C74F1" w:rsidP="008C4BE1">
      <w:pPr>
        <w:spacing w:after="0" w:line="276" w:lineRule="auto"/>
        <w:rPr>
          <w:rFonts w:ascii="Verdana" w:hAnsi="Verdana"/>
          <w:sz w:val="24"/>
          <w:szCs w:val="24"/>
        </w:rPr>
      </w:pPr>
    </w:p>
    <w:p w14:paraId="772D71FC" w14:textId="6F0828FD" w:rsidR="008C4BE1" w:rsidRDefault="008C4BE1" w:rsidP="008C4BE1">
      <w:pPr>
        <w:spacing w:after="0" w:line="276" w:lineRule="auto"/>
        <w:rPr>
          <w:rFonts w:ascii="Verdana" w:hAnsi="Verdana" w:cs="Times New Roman"/>
          <w:bCs/>
          <w:sz w:val="24"/>
          <w:szCs w:val="24"/>
        </w:rPr>
      </w:pPr>
      <w:r w:rsidRPr="007B4582">
        <w:rPr>
          <w:rFonts w:ascii="Verdana" w:hAnsi="Verdana" w:cs="Times New Roman"/>
          <w:bCs/>
          <w:sz w:val="24"/>
          <w:szCs w:val="24"/>
        </w:rPr>
        <w:t>The Planning &amp; Zoning Board had no further business at this time. Member</w:t>
      </w:r>
      <w:r>
        <w:rPr>
          <w:rFonts w:ascii="Verdana" w:hAnsi="Verdana" w:cs="Times New Roman"/>
          <w:bCs/>
          <w:sz w:val="24"/>
          <w:szCs w:val="24"/>
        </w:rPr>
        <w:t xml:space="preserve"> </w:t>
      </w:r>
      <w:r w:rsidR="00302A2A">
        <w:rPr>
          <w:rFonts w:ascii="Verdana" w:hAnsi="Verdana" w:cs="Times New Roman"/>
          <w:bCs/>
          <w:sz w:val="24"/>
          <w:szCs w:val="24"/>
        </w:rPr>
        <w:t>Yardley</w:t>
      </w:r>
      <w:r>
        <w:rPr>
          <w:rFonts w:ascii="Verdana" w:hAnsi="Verdana" w:cs="Times New Roman"/>
          <w:bCs/>
          <w:sz w:val="24"/>
          <w:szCs w:val="24"/>
        </w:rPr>
        <w:t xml:space="preserve"> </w:t>
      </w:r>
      <w:r w:rsidRPr="007B4582">
        <w:rPr>
          <w:rFonts w:ascii="Verdana" w:hAnsi="Verdana" w:cs="Times New Roman"/>
          <w:bCs/>
          <w:sz w:val="24"/>
          <w:szCs w:val="24"/>
        </w:rPr>
        <w:t>motioned to adjourn the meeting and Member</w:t>
      </w:r>
      <w:r w:rsidR="00302A2A">
        <w:rPr>
          <w:rFonts w:ascii="Verdana" w:hAnsi="Verdana" w:cs="Times New Roman"/>
          <w:bCs/>
          <w:sz w:val="24"/>
          <w:szCs w:val="24"/>
        </w:rPr>
        <w:t xml:space="preserve"> Albrecht</w:t>
      </w:r>
      <w:r>
        <w:rPr>
          <w:rFonts w:ascii="Verdana" w:hAnsi="Verdana" w:cs="Times New Roman"/>
          <w:bCs/>
          <w:sz w:val="24"/>
          <w:szCs w:val="24"/>
        </w:rPr>
        <w:t xml:space="preserve"> </w:t>
      </w:r>
      <w:r w:rsidRPr="007B4582">
        <w:rPr>
          <w:rFonts w:ascii="Verdana" w:hAnsi="Verdana" w:cs="Times New Roman"/>
          <w:bCs/>
          <w:sz w:val="24"/>
          <w:szCs w:val="24"/>
        </w:rPr>
        <w:t xml:space="preserve">second the motion. All voted in favor of the motion. </w:t>
      </w:r>
      <w:r>
        <w:rPr>
          <w:rFonts w:ascii="Verdana" w:hAnsi="Verdana" w:cs="Times New Roman"/>
          <w:bCs/>
          <w:sz w:val="24"/>
          <w:szCs w:val="24"/>
        </w:rPr>
        <w:t xml:space="preserve">None opposed. </w:t>
      </w:r>
      <w:r w:rsidRPr="007B4582">
        <w:rPr>
          <w:rFonts w:ascii="Verdana" w:hAnsi="Verdana" w:cs="Times New Roman"/>
          <w:bCs/>
          <w:sz w:val="24"/>
          <w:szCs w:val="24"/>
        </w:rPr>
        <w:t>The meeting adjourned at</w:t>
      </w:r>
      <w:r>
        <w:rPr>
          <w:rFonts w:ascii="Verdana" w:hAnsi="Verdana" w:cs="Times New Roman"/>
          <w:bCs/>
          <w:sz w:val="24"/>
          <w:szCs w:val="24"/>
        </w:rPr>
        <w:t xml:space="preserve"> 6:</w:t>
      </w:r>
      <w:r w:rsidR="00302A2A">
        <w:rPr>
          <w:rFonts w:ascii="Verdana" w:hAnsi="Verdana" w:cs="Times New Roman"/>
          <w:bCs/>
          <w:sz w:val="24"/>
          <w:szCs w:val="24"/>
        </w:rPr>
        <w:t>30</w:t>
      </w:r>
      <w:r>
        <w:rPr>
          <w:rFonts w:ascii="Verdana" w:hAnsi="Verdana" w:cs="Times New Roman"/>
          <w:bCs/>
          <w:sz w:val="24"/>
          <w:szCs w:val="24"/>
        </w:rPr>
        <w:t xml:space="preserve"> </w:t>
      </w:r>
      <w:r w:rsidRPr="007B4582">
        <w:rPr>
          <w:rFonts w:ascii="Verdana" w:hAnsi="Verdana" w:cs="Times New Roman"/>
          <w:bCs/>
          <w:sz w:val="24"/>
          <w:szCs w:val="24"/>
        </w:rPr>
        <w:t>p.m.</w:t>
      </w:r>
      <w:r w:rsidR="00C0558A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257AB507" w14:textId="77777777" w:rsidR="008C4BE1" w:rsidRDefault="008C4BE1" w:rsidP="008C4BE1">
      <w:pPr>
        <w:spacing w:after="0" w:line="276" w:lineRule="auto"/>
        <w:rPr>
          <w:rFonts w:ascii="Verdana" w:hAnsi="Verdana" w:cs="Times New Roman"/>
          <w:bCs/>
          <w:sz w:val="24"/>
          <w:szCs w:val="24"/>
        </w:rPr>
      </w:pPr>
    </w:p>
    <w:p w14:paraId="6F7FA5BB" w14:textId="77777777" w:rsidR="008C4BE1" w:rsidRPr="0005619D" w:rsidRDefault="008C4BE1" w:rsidP="008C4BE1">
      <w:pPr>
        <w:spacing w:after="0" w:line="276" w:lineRule="auto"/>
        <w:rPr>
          <w:rFonts w:ascii="Verdana" w:hAnsi="Verdana" w:cs="Times New Roman"/>
          <w:bCs/>
          <w:sz w:val="24"/>
          <w:szCs w:val="24"/>
        </w:rPr>
      </w:pPr>
      <w:r w:rsidRPr="007B4582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0F05EF1F" w14:textId="77777777" w:rsidR="008C4BE1" w:rsidRPr="006E3B91" w:rsidRDefault="008C4BE1" w:rsidP="008C4BE1">
      <w:pPr>
        <w:tabs>
          <w:tab w:val="center" w:pos="4680"/>
        </w:tabs>
        <w:spacing w:after="200" w:line="276" w:lineRule="auto"/>
        <w:rPr>
          <w:rFonts w:ascii="Verdana" w:hAnsi="Verdana" w:cs="Times New Roman"/>
          <w:sz w:val="24"/>
          <w:szCs w:val="24"/>
        </w:rPr>
      </w:pPr>
      <w:r w:rsidRPr="006E3B91">
        <w:rPr>
          <w:rFonts w:ascii="Verdana" w:hAnsi="Verdana" w:cs="Times New Roman"/>
          <w:sz w:val="24"/>
          <w:szCs w:val="24"/>
        </w:rPr>
        <w:t>______________________</w:t>
      </w:r>
      <w:r>
        <w:rPr>
          <w:rFonts w:ascii="Verdana" w:hAnsi="Verdana" w:cs="Times New Roman"/>
          <w:sz w:val="24"/>
          <w:szCs w:val="24"/>
        </w:rPr>
        <w:t>_</w:t>
      </w:r>
      <w:r w:rsidRPr="006E3B91">
        <w:rPr>
          <w:rFonts w:ascii="Verdana" w:hAnsi="Verdana" w:cs="Times New Roman"/>
          <w:sz w:val="24"/>
          <w:szCs w:val="24"/>
        </w:rPr>
        <w:tab/>
      </w:r>
      <w:r w:rsidRPr="006E3B91">
        <w:rPr>
          <w:rFonts w:ascii="Verdana" w:hAnsi="Verdana" w:cs="Times New Roman"/>
          <w:sz w:val="24"/>
          <w:szCs w:val="24"/>
        </w:rPr>
        <w:tab/>
        <w:t xml:space="preserve"> ________________________</w:t>
      </w:r>
    </w:p>
    <w:p w14:paraId="71B33939" w14:textId="077A1A1C" w:rsidR="008C4BE1" w:rsidRPr="006E3B91" w:rsidRDefault="008C4BE1" w:rsidP="008C4BE1">
      <w:pPr>
        <w:pStyle w:val="NoSpacing"/>
        <w:rPr>
          <w:rFonts w:ascii="Verdana" w:hAnsi="Verdana"/>
          <w:sz w:val="24"/>
          <w:szCs w:val="24"/>
        </w:rPr>
      </w:pPr>
      <w:r w:rsidRPr="006E3B91">
        <w:rPr>
          <w:rFonts w:ascii="Verdana" w:hAnsi="Verdana"/>
          <w:sz w:val="24"/>
          <w:szCs w:val="24"/>
        </w:rPr>
        <w:t xml:space="preserve">APPROVED – </w:t>
      </w:r>
      <w:r w:rsidR="00A5458A">
        <w:rPr>
          <w:rFonts w:ascii="Verdana" w:hAnsi="Verdana"/>
          <w:sz w:val="24"/>
          <w:szCs w:val="24"/>
        </w:rPr>
        <w:t>Lance Cox</w:t>
      </w:r>
      <w:r w:rsidRPr="006E3B91">
        <w:rPr>
          <w:rFonts w:ascii="Verdana" w:hAnsi="Verdana"/>
          <w:sz w:val="24"/>
          <w:szCs w:val="24"/>
        </w:rPr>
        <w:tab/>
      </w:r>
      <w:r w:rsidRPr="006E3B91">
        <w:rPr>
          <w:rFonts w:ascii="Verdana" w:hAnsi="Verdana"/>
          <w:sz w:val="24"/>
          <w:szCs w:val="24"/>
        </w:rPr>
        <w:tab/>
        <w:t xml:space="preserve">             </w:t>
      </w:r>
      <w:r w:rsidR="00000A50">
        <w:rPr>
          <w:rFonts w:ascii="Verdana" w:hAnsi="Verdana"/>
          <w:sz w:val="24"/>
          <w:szCs w:val="24"/>
        </w:rPr>
        <w:t xml:space="preserve">       </w:t>
      </w:r>
      <w:r>
        <w:rPr>
          <w:rFonts w:ascii="Verdana" w:hAnsi="Verdana"/>
          <w:sz w:val="24"/>
          <w:szCs w:val="24"/>
        </w:rPr>
        <w:t>ATTEST – Paula Fails</w:t>
      </w:r>
      <w:r w:rsidRPr="006E3B91">
        <w:rPr>
          <w:rFonts w:ascii="Verdana" w:hAnsi="Verdana"/>
          <w:sz w:val="24"/>
          <w:szCs w:val="24"/>
        </w:rPr>
        <w:t xml:space="preserve"> </w:t>
      </w:r>
    </w:p>
    <w:p w14:paraId="03A72C0F" w14:textId="59A56C03" w:rsidR="008C4BE1" w:rsidRPr="000A347E" w:rsidRDefault="008C4BE1" w:rsidP="008C4BE1">
      <w:pPr>
        <w:tabs>
          <w:tab w:val="left" w:pos="-1440"/>
        </w:tabs>
        <w:spacing w:after="200" w:line="240" w:lineRule="auto"/>
        <w:ind w:left="6480" w:hanging="6480"/>
        <w:rPr>
          <w:sz w:val="24"/>
          <w:szCs w:val="24"/>
        </w:rPr>
      </w:pPr>
      <w:r w:rsidRPr="006E3B91">
        <w:rPr>
          <w:rFonts w:ascii="Verdana" w:hAnsi="Verdana" w:cs="Times New Roman"/>
          <w:bCs/>
          <w:sz w:val="24"/>
          <w:szCs w:val="24"/>
        </w:rPr>
        <w:t xml:space="preserve">Planning &amp; Zoning </w:t>
      </w:r>
      <w:r>
        <w:rPr>
          <w:rFonts w:ascii="Verdana" w:hAnsi="Verdana" w:cs="Times New Roman"/>
          <w:bCs/>
          <w:sz w:val="24"/>
          <w:szCs w:val="24"/>
        </w:rPr>
        <w:t xml:space="preserve">ProTem Chairman  </w:t>
      </w:r>
      <w:r w:rsidRPr="006E3B91">
        <w:rPr>
          <w:rFonts w:ascii="Verdana" w:hAnsi="Verdana" w:cs="Times New Roman"/>
          <w:bCs/>
          <w:sz w:val="24"/>
          <w:szCs w:val="24"/>
        </w:rPr>
        <w:t xml:space="preserve">        </w:t>
      </w:r>
      <w:bookmarkStart w:id="0" w:name="_GoBack"/>
      <w:bookmarkEnd w:id="0"/>
      <w:r w:rsidR="0086259C">
        <w:rPr>
          <w:rFonts w:ascii="Verdana" w:hAnsi="Verdana" w:cs="Times New Roman"/>
          <w:bCs/>
          <w:sz w:val="24"/>
          <w:szCs w:val="24"/>
        </w:rPr>
        <w:t>S</w:t>
      </w:r>
      <w:r w:rsidRPr="006E3B91">
        <w:rPr>
          <w:rFonts w:ascii="Verdana" w:hAnsi="Verdana" w:cs="Times New Roman"/>
          <w:bCs/>
          <w:sz w:val="24"/>
          <w:szCs w:val="24"/>
        </w:rPr>
        <w:t>ecretary</w:t>
      </w:r>
    </w:p>
    <w:p w14:paraId="36441E8C" w14:textId="77777777" w:rsidR="004900DE" w:rsidRDefault="004900DE"/>
    <w:sectPr w:rsidR="004900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BE1"/>
    <w:rsid w:val="00000A50"/>
    <w:rsid w:val="000B1D66"/>
    <w:rsid w:val="00302A2A"/>
    <w:rsid w:val="004900DE"/>
    <w:rsid w:val="00507D32"/>
    <w:rsid w:val="00570A4B"/>
    <w:rsid w:val="0086259C"/>
    <w:rsid w:val="008C4BE1"/>
    <w:rsid w:val="008C74F1"/>
    <w:rsid w:val="00A5458A"/>
    <w:rsid w:val="00B5318B"/>
    <w:rsid w:val="00BE268E"/>
    <w:rsid w:val="00C0558A"/>
    <w:rsid w:val="00C1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30910"/>
  <w15:chartTrackingRefBased/>
  <w15:docId w15:val="{AB2D507C-4194-4A7F-A7B6-2E9DD3D93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C4B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C4B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14</cp:revision>
  <dcterms:created xsi:type="dcterms:W3CDTF">2019-10-01T23:24:00Z</dcterms:created>
  <dcterms:modified xsi:type="dcterms:W3CDTF">2019-10-30T16:08:00Z</dcterms:modified>
</cp:coreProperties>
</file>