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BE8F" w14:textId="77777777" w:rsidR="00753FED" w:rsidRDefault="00FD20FF">
      <w:pPr>
        <w:jc w:val="center"/>
        <w:rPr>
          <w:b/>
        </w:rPr>
      </w:pPr>
      <w:r>
        <w:rPr>
          <w:b/>
        </w:rPr>
        <w:t>CENTRAL WASATCH COMMISSION</w:t>
      </w:r>
    </w:p>
    <w:p w14:paraId="4881BE90" w14:textId="77777777" w:rsidR="00753FED" w:rsidRDefault="00FD20FF">
      <w:pPr>
        <w:jc w:val="center"/>
        <w:rPr>
          <w:b/>
        </w:rPr>
      </w:pPr>
      <w:r>
        <w:rPr>
          <w:b/>
        </w:rPr>
        <w:t>STAKEHOLDERS COUNCIL MEETING AGENDA</w:t>
      </w:r>
    </w:p>
    <w:p w14:paraId="4881BE91" w14:textId="77777777" w:rsidR="00753FED" w:rsidRDefault="00FD20FF">
      <w:pPr>
        <w:jc w:val="center"/>
        <w:rPr>
          <w:b/>
        </w:rPr>
      </w:pPr>
      <w:r>
        <w:rPr>
          <w:b/>
        </w:rPr>
        <w:t>WEDNESDAY, DECEMBER 18, 2019 @ 3:00PM</w:t>
      </w:r>
    </w:p>
    <w:p w14:paraId="4881BE92" w14:textId="77777777" w:rsidR="00753FED" w:rsidRDefault="00FD20FF">
      <w:pPr>
        <w:jc w:val="center"/>
        <w:rPr>
          <w:b/>
        </w:rPr>
      </w:pPr>
      <w:r>
        <w:rPr>
          <w:b/>
        </w:rPr>
        <w:t>COMMUNITY ROOM</w:t>
      </w:r>
    </w:p>
    <w:p w14:paraId="4881BE93" w14:textId="77777777" w:rsidR="00753FED" w:rsidRDefault="00FD20FF">
      <w:pPr>
        <w:jc w:val="center"/>
        <w:rPr>
          <w:b/>
        </w:rPr>
      </w:pPr>
      <w:r>
        <w:rPr>
          <w:b/>
        </w:rPr>
        <w:t>2277 EAST BENGAL BLVD</w:t>
      </w:r>
    </w:p>
    <w:p w14:paraId="4881BE94" w14:textId="77777777" w:rsidR="00753FED" w:rsidRDefault="00FD20FF">
      <w:pPr>
        <w:jc w:val="center"/>
        <w:rPr>
          <w:b/>
        </w:rPr>
      </w:pPr>
      <w:r>
        <w:rPr>
          <w:b/>
        </w:rPr>
        <w:t>COTTONWOOD HEIGHTS, UT 84121</w:t>
      </w:r>
    </w:p>
    <w:p w14:paraId="4881BE95" w14:textId="77777777" w:rsidR="00753FED" w:rsidRDefault="00FD20FF">
      <w:pPr>
        <w:spacing w:before="240"/>
        <w:jc w:val="center"/>
      </w:pPr>
      <w:r>
        <w:tab/>
      </w:r>
    </w:p>
    <w:p w14:paraId="4881BE96" w14:textId="77777777" w:rsidR="00753FED" w:rsidRDefault="00FD20FF">
      <w:pPr>
        <w:spacing w:after="240"/>
        <w:jc w:val="both"/>
        <w:rPr>
          <w:b/>
        </w:rPr>
      </w:pPr>
      <w:r>
        <w:rPr>
          <w:b/>
        </w:rPr>
        <w:t>1. OPENING – 3:00 – 3:05</w:t>
      </w:r>
    </w:p>
    <w:p w14:paraId="4881BE97" w14:textId="77777777" w:rsidR="00753FED" w:rsidRDefault="00FD20FF">
      <w:pPr>
        <w:numPr>
          <w:ilvl w:val="1"/>
          <w:numId w:val="4"/>
        </w:numPr>
        <w:jc w:val="both"/>
      </w:pPr>
      <w:r>
        <w:t>Greg Summerhays will conduct the meeting as the Chair of the Stakeholders Council.</w:t>
      </w:r>
    </w:p>
    <w:p w14:paraId="4881BE98" w14:textId="77777777" w:rsidR="00753FED" w:rsidRDefault="00FD20FF">
      <w:pPr>
        <w:numPr>
          <w:ilvl w:val="1"/>
          <w:numId w:val="4"/>
        </w:numPr>
        <w:spacing w:after="240"/>
        <w:jc w:val="both"/>
      </w:pPr>
      <w:r>
        <w:t>The Stakeholders Council will consider approving the meeting minutes of Wednesday, November 20th.</w:t>
      </w:r>
    </w:p>
    <w:p w14:paraId="4881BE99" w14:textId="77777777" w:rsidR="00753FED" w:rsidRDefault="00FD20FF">
      <w:pPr>
        <w:spacing w:after="240"/>
        <w:jc w:val="both"/>
      </w:pPr>
      <w:r>
        <w:rPr>
          <w:b/>
        </w:rPr>
        <w:t>2. MILLCREEK CANYON SHUTTLE COMMITTEE UPDATE – 3:05 - 3:15</w:t>
      </w:r>
    </w:p>
    <w:p w14:paraId="4881BE9A" w14:textId="79104C1F" w:rsidR="00753FED" w:rsidRDefault="00801FB8">
      <w:pPr>
        <w:numPr>
          <w:ilvl w:val="1"/>
          <w:numId w:val="5"/>
        </w:numPr>
        <w:spacing w:after="240"/>
        <w:jc w:val="both"/>
      </w:pPr>
      <w:r>
        <w:t xml:space="preserve">The Stakeholders Council will consider </w:t>
      </w:r>
      <w:r w:rsidR="00BC19EB">
        <w:t>whether to approve a l</w:t>
      </w:r>
      <w:r w:rsidR="00FD20FF">
        <w:t xml:space="preserve">etter of </w:t>
      </w:r>
      <w:r w:rsidR="00BC19EB">
        <w:t>s</w:t>
      </w:r>
      <w:r w:rsidR="00FD20FF">
        <w:t xml:space="preserve">upport </w:t>
      </w:r>
      <w:r w:rsidR="00BC19EB">
        <w:t xml:space="preserve">from the Stakeholders Council concerning the </w:t>
      </w:r>
      <w:r w:rsidR="00442FE6">
        <w:t>Salt Lake County/</w:t>
      </w:r>
      <w:r w:rsidR="00BC19EB">
        <w:t xml:space="preserve">U.S. </w:t>
      </w:r>
      <w:r w:rsidR="00442FE6">
        <w:t xml:space="preserve">Forest Service </w:t>
      </w:r>
      <w:r w:rsidR="00FD20FF">
        <w:t>FLAP Grant</w:t>
      </w:r>
      <w:r w:rsidR="00BC19EB">
        <w:t>.</w:t>
      </w:r>
    </w:p>
    <w:p w14:paraId="4881BE9B" w14:textId="6C469B4B" w:rsidR="00753FED" w:rsidRDefault="00FD20FF">
      <w:pPr>
        <w:spacing w:after="240"/>
        <w:jc w:val="both"/>
        <w:rPr>
          <w:b/>
        </w:rPr>
      </w:pPr>
      <w:r>
        <w:rPr>
          <w:b/>
        </w:rPr>
        <w:t xml:space="preserve">3. CAPACITY COMMITTEE </w:t>
      </w:r>
      <w:r w:rsidR="00A44FD9">
        <w:rPr>
          <w:b/>
        </w:rPr>
        <w:t xml:space="preserve"> UPDATE </w:t>
      </w:r>
      <w:bookmarkStart w:id="0" w:name="_GoBack"/>
      <w:bookmarkEnd w:id="0"/>
      <w:r>
        <w:rPr>
          <w:b/>
        </w:rPr>
        <w:t>– 3:15 - 3:30</w:t>
      </w:r>
    </w:p>
    <w:p w14:paraId="4881BE9C" w14:textId="0A4E3D92" w:rsidR="00753FED" w:rsidRDefault="00FD20FF">
      <w:pPr>
        <w:numPr>
          <w:ilvl w:val="1"/>
          <w:numId w:val="3"/>
        </w:numPr>
        <w:jc w:val="both"/>
      </w:pPr>
      <w:r>
        <w:t xml:space="preserve">Dr. Kelly Bricker will provide </w:t>
      </w:r>
      <w:r w:rsidR="00BC19EB">
        <w:t xml:space="preserve">an </w:t>
      </w:r>
      <w:r>
        <w:t xml:space="preserve">update on </w:t>
      </w:r>
      <w:r w:rsidR="00EA3410">
        <w:t xml:space="preserve">the </w:t>
      </w:r>
      <w:r w:rsidR="00BC19EB">
        <w:t xml:space="preserve">work of the Stakeholders Council’s </w:t>
      </w:r>
      <w:r>
        <w:t>Capacity Committee.</w:t>
      </w:r>
    </w:p>
    <w:p w14:paraId="4881BE9D" w14:textId="18137B3D" w:rsidR="00753FED" w:rsidRDefault="00442FE6">
      <w:pPr>
        <w:numPr>
          <w:ilvl w:val="1"/>
          <w:numId w:val="3"/>
        </w:numPr>
        <w:spacing w:after="240"/>
        <w:jc w:val="both"/>
      </w:pPr>
      <w:r>
        <w:t xml:space="preserve">The Stakeholders Council will consider </w:t>
      </w:r>
      <w:r w:rsidR="00EA3410">
        <w:t>approving the Capacity Committee’s v</w:t>
      </w:r>
      <w:r w:rsidR="00FD20FF">
        <w:t xml:space="preserve">isitor </w:t>
      </w:r>
      <w:r w:rsidR="00EA3410">
        <w:t>c</w:t>
      </w:r>
      <w:r w:rsidR="00FD20FF">
        <w:t xml:space="preserve">apacity </w:t>
      </w:r>
      <w:r w:rsidR="00EA3410">
        <w:t>p</w:t>
      </w:r>
      <w:r w:rsidR="00FD20FF">
        <w:t xml:space="preserve">roposal </w:t>
      </w:r>
      <w:r w:rsidR="00EA3410">
        <w:t xml:space="preserve">and recommending the proposal to the Board of </w:t>
      </w:r>
      <w:r w:rsidR="00FD20FF">
        <w:t>the Central Wasatch Commission</w:t>
      </w:r>
      <w:r w:rsidR="00EA3410">
        <w:t xml:space="preserve"> for its consideration</w:t>
      </w:r>
      <w:r w:rsidR="00FD20FF">
        <w:t>.</w:t>
      </w:r>
    </w:p>
    <w:p w14:paraId="4881BE9E" w14:textId="201B16D2" w:rsidR="00753FED" w:rsidRDefault="00FD20FF">
      <w:pPr>
        <w:spacing w:before="240"/>
        <w:jc w:val="both"/>
        <w:rPr>
          <w:b/>
        </w:rPr>
      </w:pPr>
      <w:r>
        <w:rPr>
          <w:b/>
        </w:rPr>
        <w:t>4. STAKEHOLDERS COUNCIL STRUCTURE</w:t>
      </w:r>
      <w:r w:rsidR="00E41C52">
        <w:rPr>
          <w:b/>
        </w:rPr>
        <w:t xml:space="preserve"> AND MEETING SCHEDULE</w:t>
      </w:r>
      <w:r w:rsidR="00561370">
        <w:rPr>
          <w:b/>
        </w:rPr>
        <w:t xml:space="preserve"> - </w:t>
      </w:r>
      <w:r>
        <w:rPr>
          <w:b/>
        </w:rPr>
        <w:t>3:30</w:t>
      </w:r>
      <w:r w:rsidR="004E26B4">
        <w:rPr>
          <w:b/>
        </w:rPr>
        <w:t xml:space="preserve"> </w:t>
      </w:r>
      <w:r>
        <w:rPr>
          <w:b/>
        </w:rPr>
        <w:t>-</w:t>
      </w:r>
      <w:r w:rsidR="004E26B4">
        <w:rPr>
          <w:b/>
        </w:rPr>
        <w:t xml:space="preserve"> </w:t>
      </w:r>
      <w:r>
        <w:rPr>
          <w:b/>
        </w:rPr>
        <w:t>4</w:t>
      </w:r>
      <w:r w:rsidR="00D3305B">
        <w:rPr>
          <w:b/>
        </w:rPr>
        <w:t>:15</w:t>
      </w:r>
    </w:p>
    <w:p w14:paraId="13A7E858" w14:textId="4777E440" w:rsidR="0048549B" w:rsidRDefault="00FD20FF" w:rsidP="00FD20FF">
      <w:pPr>
        <w:numPr>
          <w:ilvl w:val="0"/>
          <w:numId w:val="2"/>
        </w:numPr>
        <w:spacing w:before="240"/>
        <w:jc w:val="both"/>
      </w:pPr>
      <w:r>
        <w:t>Greg Summerhayes and Blake Perez will lead discussion on how the Stakeholders Council will function over the next year.</w:t>
      </w:r>
    </w:p>
    <w:p w14:paraId="5D7C4816" w14:textId="336E1BE0" w:rsidR="00EA3410" w:rsidRDefault="00EA3410" w:rsidP="00363863">
      <w:pPr>
        <w:numPr>
          <w:ilvl w:val="0"/>
          <w:numId w:val="2"/>
        </w:numPr>
        <w:jc w:val="both"/>
      </w:pPr>
      <w:r>
        <w:t xml:space="preserve">The Stakeholders Council will consider </w:t>
      </w:r>
      <w:r w:rsidR="00325AEA">
        <w:t xml:space="preserve">recommending </w:t>
      </w:r>
      <w:r w:rsidR="0082520D">
        <w:t xml:space="preserve">any appropriate </w:t>
      </w:r>
      <w:r w:rsidR="00325AEA">
        <w:t xml:space="preserve">amendments </w:t>
      </w:r>
      <w:r w:rsidR="0082520D">
        <w:t>to the Stakeholders Council’s “Rules and Procedures” pursuant to such discussion (including Section VI, Meetings, concerning regular meetings)</w:t>
      </w:r>
      <w:r w:rsidR="00325AEA">
        <w:t xml:space="preserve"> to </w:t>
      </w:r>
      <w:r w:rsidR="0082520D">
        <w:t>the Central Wasatch Commission Board</w:t>
      </w:r>
      <w:r w:rsidR="00325AEA">
        <w:t xml:space="preserve"> as provided in Section XI, Amendment, of those rules</w:t>
      </w:r>
      <w:r w:rsidR="0082520D">
        <w:t xml:space="preserve">. </w:t>
      </w:r>
    </w:p>
    <w:p w14:paraId="4881BEA0" w14:textId="77777777" w:rsidR="00753FED" w:rsidRDefault="00753FED">
      <w:pPr>
        <w:jc w:val="both"/>
      </w:pPr>
    </w:p>
    <w:p w14:paraId="4881BEA1" w14:textId="30A4F29D" w:rsidR="00753FED" w:rsidRDefault="00FD20FF">
      <w:pPr>
        <w:spacing w:after="240"/>
        <w:jc w:val="both"/>
        <w:rPr>
          <w:b/>
        </w:rPr>
      </w:pPr>
      <w:r>
        <w:rPr>
          <w:b/>
        </w:rPr>
        <w:t>5. CWC STAFF REPORT – 4:</w:t>
      </w:r>
      <w:r w:rsidR="00D3305B">
        <w:rPr>
          <w:b/>
        </w:rPr>
        <w:t>15</w:t>
      </w:r>
      <w:r w:rsidR="004E26B4">
        <w:rPr>
          <w:b/>
        </w:rPr>
        <w:t xml:space="preserve"> </w:t>
      </w:r>
      <w:r>
        <w:rPr>
          <w:b/>
        </w:rPr>
        <w:t>-</w:t>
      </w:r>
      <w:r w:rsidR="004E26B4">
        <w:rPr>
          <w:b/>
        </w:rPr>
        <w:t xml:space="preserve"> </w:t>
      </w:r>
      <w:r>
        <w:rPr>
          <w:b/>
        </w:rPr>
        <w:t>4:</w:t>
      </w:r>
      <w:r w:rsidR="00D3305B">
        <w:rPr>
          <w:b/>
        </w:rPr>
        <w:t>25</w:t>
      </w:r>
    </w:p>
    <w:p w14:paraId="4881BEA2" w14:textId="77777777" w:rsidR="00753FED" w:rsidRDefault="00FD20FF">
      <w:pPr>
        <w:numPr>
          <w:ilvl w:val="1"/>
          <w:numId w:val="1"/>
        </w:numPr>
        <w:spacing w:after="240"/>
        <w:jc w:val="both"/>
      </w:pPr>
      <w:r>
        <w:t xml:space="preserve">CWC Executive Director Ralph Becker will provide a brief overview of the work CWC staff accomplished or made progress with during September and October. </w:t>
      </w:r>
    </w:p>
    <w:p w14:paraId="4881BEA3" w14:textId="77777777" w:rsidR="00753FED" w:rsidRDefault="00FD20FF">
      <w:pPr>
        <w:spacing w:after="240"/>
        <w:jc w:val="both"/>
        <w:rPr>
          <w:b/>
        </w:rPr>
      </w:pPr>
      <w:r>
        <w:rPr>
          <w:b/>
        </w:rPr>
        <w:t>6. OPEN DISCUSSION</w:t>
      </w:r>
    </w:p>
    <w:p w14:paraId="4881BEA4" w14:textId="77777777" w:rsidR="00753FED" w:rsidRDefault="00FD20FF">
      <w:pPr>
        <w:spacing w:before="240"/>
        <w:jc w:val="both"/>
        <w:rPr>
          <w:b/>
        </w:rPr>
      </w:pPr>
      <w:r>
        <w:rPr>
          <w:b/>
        </w:rPr>
        <w:lastRenderedPageBreak/>
        <w:t>7.</w:t>
      </w:r>
      <w:r>
        <w:t xml:space="preserve"> </w:t>
      </w:r>
      <w:r>
        <w:rPr>
          <w:b/>
        </w:rPr>
        <w:t>ADJOURNMENT</w:t>
      </w:r>
    </w:p>
    <w:p w14:paraId="131C6526" w14:textId="43611E39" w:rsidR="00325AEA" w:rsidRDefault="00325AEA" w:rsidP="007D1314">
      <w:pPr>
        <w:spacing w:before="240"/>
        <w:jc w:val="center"/>
        <w:rPr>
          <w:b/>
          <w:color w:val="222222"/>
        </w:rPr>
      </w:pPr>
    </w:p>
    <w:p w14:paraId="7FD14C1E" w14:textId="77777777" w:rsidR="00325AEA" w:rsidRDefault="00325AEA" w:rsidP="007D1314">
      <w:pPr>
        <w:spacing w:before="240"/>
        <w:jc w:val="center"/>
        <w:rPr>
          <w:b/>
          <w:color w:val="222222"/>
        </w:rPr>
      </w:pPr>
    </w:p>
    <w:p w14:paraId="4881BEA9" w14:textId="77777777" w:rsidR="00753FED" w:rsidRDefault="00FD20FF" w:rsidP="007D1314">
      <w:pPr>
        <w:shd w:val="clear" w:color="auto" w:fill="FFFFFF"/>
        <w:ind w:right="720"/>
        <w:jc w:val="center"/>
        <w:rPr>
          <w:b/>
          <w:color w:val="222222"/>
        </w:rPr>
      </w:pPr>
      <w:r>
        <w:rPr>
          <w:b/>
          <w:color w:val="222222"/>
        </w:rPr>
        <w:t>CERTIFICATE OF POSTING</w:t>
      </w:r>
    </w:p>
    <w:p w14:paraId="4881BEAA" w14:textId="06705F1D" w:rsidR="00753FED" w:rsidRDefault="00FD20FF">
      <w:pPr>
        <w:shd w:val="clear" w:color="auto" w:fill="FFFFFF"/>
        <w:spacing w:before="100" w:after="100"/>
        <w:ind w:right="720"/>
        <w:rPr>
          <w:color w:val="222222"/>
        </w:rPr>
      </w:pPr>
      <w:r>
        <w:rPr>
          <w:color w:val="222222"/>
        </w:rPr>
        <w:t xml:space="preserve"> </w:t>
      </w:r>
    </w:p>
    <w:p w14:paraId="4881BEAB" w14:textId="33A04D04" w:rsidR="00753FED" w:rsidRDefault="00363863" w:rsidP="00363863">
      <w:pPr>
        <w:pStyle w:val="Heading2"/>
        <w:keepNext w:val="0"/>
        <w:keepLines w:val="0"/>
        <w:spacing w:before="0" w:after="0"/>
        <w:jc w:val="both"/>
        <w:rPr>
          <w:b/>
          <w:color w:val="222222"/>
          <w:sz w:val="22"/>
          <w:szCs w:val="22"/>
        </w:rPr>
      </w:pPr>
      <w:bookmarkStart w:id="1" w:name="_wsb6rvnguog0" w:colFirst="0" w:colLast="0"/>
      <w:bookmarkEnd w:id="1"/>
      <w:r>
        <w:rPr>
          <w:b/>
          <w:color w:val="222222"/>
          <w:sz w:val="22"/>
          <w:szCs w:val="22"/>
        </w:rPr>
        <w:t xml:space="preserve">The undersigned does hereby certify that at or before </w:t>
      </w:r>
      <w:r w:rsidR="007D1314">
        <w:rPr>
          <w:b/>
          <w:color w:val="222222"/>
          <w:sz w:val="22"/>
          <w:szCs w:val="22"/>
        </w:rPr>
        <w:t>2</w:t>
      </w:r>
      <w:r>
        <w:rPr>
          <w:b/>
          <w:color w:val="222222"/>
          <w:sz w:val="22"/>
          <w:szCs w:val="22"/>
        </w:rPr>
        <w:t xml:space="preserve">:00 p.m. on </w:t>
      </w:r>
      <w:r w:rsidR="007D1314">
        <w:rPr>
          <w:b/>
          <w:color w:val="222222"/>
          <w:sz w:val="22"/>
          <w:szCs w:val="22"/>
        </w:rPr>
        <w:t>Tuesday</w:t>
      </w:r>
      <w:r>
        <w:rPr>
          <w:b/>
          <w:color w:val="222222"/>
          <w:sz w:val="22"/>
          <w:szCs w:val="22"/>
        </w:rPr>
        <w:t xml:space="preserve">, December 17, 2019, </w:t>
      </w:r>
      <w:r w:rsidR="00FD20FF">
        <w:rPr>
          <w:b/>
          <w:color w:val="222222"/>
          <w:sz w:val="22"/>
          <w:szCs w:val="22"/>
        </w:rPr>
        <w:t>the above notice and agenda and agenda was (1) posted at either the CWC's principal office or at the building where the meeting is to be held; (2) posted on the Utah Public Notice Website created under UTAH CODE ANN. 63F-1-701; and (3) provided to The Salt Lake Tribune and/or Deseret News and to a local media correspondent.</w:t>
      </w:r>
    </w:p>
    <w:p w14:paraId="4881BEAC" w14:textId="5750439D" w:rsidR="00753FED" w:rsidRDefault="00753FED" w:rsidP="00363863">
      <w:pPr>
        <w:shd w:val="clear" w:color="auto" w:fill="FFFFFF"/>
        <w:jc w:val="both"/>
        <w:rPr>
          <w:color w:val="222222"/>
        </w:rPr>
      </w:pPr>
    </w:p>
    <w:p w14:paraId="4881BEAD" w14:textId="77777777" w:rsidR="00753FED" w:rsidRDefault="00FD20FF" w:rsidP="0036386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Final action may be taken in relation to any topic listed on the agenda, including but not limited to adoption, rejection, amendment, addition of conditions and variations of options discussed.</w:t>
      </w:r>
    </w:p>
    <w:p w14:paraId="4881BEAE" w14:textId="77777777" w:rsidR="00753FED" w:rsidRDefault="00FD20FF" w:rsidP="0036386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4881BEAF" w14:textId="77777777" w:rsidR="00753FED" w:rsidRDefault="00FD20FF" w:rsidP="0036386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Members of the Stakeholders Council may participate electronically. Meetings may be closed for reasons allowed by statute.</w:t>
      </w:r>
    </w:p>
    <w:p w14:paraId="4881BEB0" w14:textId="77777777" w:rsidR="00753FED" w:rsidRDefault="00FD20FF" w:rsidP="0036386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4881BEB1" w14:textId="77777777" w:rsidR="00753FED" w:rsidRDefault="00FD20FF" w:rsidP="0036386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In compliance with the Americans with Disabilities Act, individuals needing special accommodations or assistance during this meeting shall notify the CWC's Communications Director at (801) 706-1004 at least 24 hours prior to the meeting. TDD number is (801) 270-2425 or call Relay Utah at #711. </w:t>
      </w:r>
    </w:p>
    <w:p w14:paraId="4881BEB2" w14:textId="77777777" w:rsidR="00753FED" w:rsidRDefault="00FD20FF" w:rsidP="0036386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4881BEB4" w14:textId="6C5C042C" w:rsidR="00753FED" w:rsidRDefault="00FD20FF" w:rsidP="0036386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Kaye Mickelson                                                                                                     </w:t>
      </w:r>
      <w:r>
        <w:rPr>
          <w:color w:val="222222"/>
        </w:rPr>
        <w:tab/>
      </w:r>
    </w:p>
    <w:p w14:paraId="4881BEB5" w14:textId="77777777" w:rsidR="00753FED" w:rsidRDefault="00FD20FF" w:rsidP="0036386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CWC Office Manager</w:t>
      </w:r>
    </w:p>
    <w:p w14:paraId="4881BEB6" w14:textId="77777777" w:rsidR="00753FED" w:rsidRDefault="00FD20FF" w:rsidP="00EA3410">
      <w:pPr>
        <w:spacing w:before="240"/>
        <w:jc w:val="both"/>
      </w:pPr>
      <w:r>
        <w:t xml:space="preserve"> </w:t>
      </w:r>
    </w:p>
    <w:p w14:paraId="4881BEB7" w14:textId="77777777" w:rsidR="00753FED" w:rsidRDefault="00FD20FF" w:rsidP="00EA3410">
      <w:pPr>
        <w:spacing w:before="240" w:after="240"/>
        <w:jc w:val="both"/>
      </w:pPr>
      <w:r>
        <w:t xml:space="preserve"> </w:t>
      </w:r>
    </w:p>
    <w:p w14:paraId="4881BEB8" w14:textId="77777777" w:rsidR="00753FED" w:rsidRDefault="00753FED"/>
    <w:p w14:paraId="4881BEB9" w14:textId="77777777" w:rsidR="00753FED" w:rsidRDefault="00753FED"/>
    <w:p w14:paraId="4881BEBA" w14:textId="77777777" w:rsidR="00753FED" w:rsidRDefault="00753FED"/>
    <w:sectPr w:rsidR="00753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AB3E" w14:textId="77777777" w:rsidR="00B60673" w:rsidRDefault="00B60673" w:rsidP="006B66CC">
      <w:pPr>
        <w:spacing w:line="240" w:lineRule="auto"/>
      </w:pPr>
      <w:r>
        <w:separator/>
      </w:r>
    </w:p>
  </w:endnote>
  <w:endnote w:type="continuationSeparator" w:id="0">
    <w:p w14:paraId="7AE18E92" w14:textId="77777777" w:rsidR="00B60673" w:rsidRDefault="00B60673" w:rsidP="006B6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9E04" w14:textId="77777777" w:rsidR="006B66CC" w:rsidRDefault="006B6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973E" w14:textId="77777777" w:rsidR="006B66CC" w:rsidRDefault="006B6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1A09" w14:textId="77777777" w:rsidR="006B66CC" w:rsidRDefault="006B6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C8D4" w14:textId="77777777" w:rsidR="00B60673" w:rsidRDefault="00B60673" w:rsidP="006B66CC">
      <w:pPr>
        <w:spacing w:line="240" w:lineRule="auto"/>
      </w:pPr>
      <w:r>
        <w:separator/>
      </w:r>
    </w:p>
  </w:footnote>
  <w:footnote w:type="continuationSeparator" w:id="0">
    <w:p w14:paraId="1D962B0B" w14:textId="77777777" w:rsidR="00B60673" w:rsidRDefault="00B60673" w:rsidP="006B6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C15A" w14:textId="77777777" w:rsidR="006B66CC" w:rsidRDefault="006B6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592605"/>
      <w:docPartObj>
        <w:docPartGallery w:val="Watermarks"/>
        <w:docPartUnique/>
      </w:docPartObj>
    </w:sdtPr>
    <w:sdtEndPr/>
    <w:sdtContent>
      <w:p w14:paraId="68C58A67" w14:textId="10C15015" w:rsidR="006B66CC" w:rsidRDefault="00B60673">
        <w:pPr>
          <w:pStyle w:val="Header"/>
        </w:pPr>
        <w:r>
          <w:rPr>
            <w:noProof/>
          </w:rPr>
          <w:pict w14:anchorId="1E9FC7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C603" w14:textId="77777777" w:rsidR="006B66CC" w:rsidRDefault="006B6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6FE0"/>
    <w:multiLevelType w:val="multilevel"/>
    <w:tmpl w:val="4E5A2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A20431"/>
    <w:multiLevelType w:val="multilevel"/>
    <w:tmpl w:val="0BAC48B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770536"/>
    <w:multiLevelType w:val="multilevel"/>
    <w:tmpl w:val="197E5DB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5C4DF1"/>
    <w:multiLevelType w:val="multilevel"/>
    <w:tmpl w:val="9E98C08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250468"/>
    <w:multiLevelType w:val="multilevel"/>
    <w:tmpl w:val="93B62B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ED"/>
    <w:rsid w:val="000D29C1"/>
    <w:rsid w:val="00217F1F"/>
    <w:rsid w:val="00325AEA"/>
    <w:rsid w:val="00363863"/>
    <w:rsid w:val="003C1CD0"/>
    <w:rsid w:val="00442FE6"/>
    <w:rsid w:val="0048549B"/>
    <w:rsid w:val="004E26B4"/>
    <w:rsid w:val="00561370"/>
    <w:rsid w:val="006B66CC"/>
    <w:rsid w:val="00753FED"/>
    <w:rsid w:val="007D1314"/>
    <w:rsid w:val="00801FB8"/>
    <w:rsid w:val="0082520D"/>
    <w:rsid w:val="00985B94"/>
    <w:rsid w:val="00A44FD9"/>
    <w:rsid w:val="00AE43A7"/>
    <w:rsid w:val="00B167C0"/>
    <w:rsid w:val="00B60673"/>
    <w:rsid w:val="00BC19EB"/>
    <w:rsid w:val="00D3305B"/>
    <w:rsid w:val="00E41C52"/>
    <w:rsid w:val="00EA3410"/>
    <w:rsid w:val="00F41113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81BE8F"/>
  <w15:docId w15:val="{7D52E9A5-85C4-4E07-8590-A3A4E5F4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B66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C"/>
  </w:style>
  <w:style w:type="paragraph" w:styleId="Footer">
    <w:name w:val="footer"/>
    <w:basedOn w:val="Normal"/>
    <w:link w:val="FooterChar"/>
    <w:uiPriority w:val="99"/>
    <w:unhideWhenUsed/>
    <w:rsid w:val="006B66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C"/>
  </w:style>
  <w:style w:type="paragraph" w:styleId="BalloonText">
    <w:name w:val="Balloon Text"/>
    <w:basedOn w:val="Normal"/>
    <w:link w:val="BalloonTextChar"/>
    <w:uiPriority w:val="99"/>
    <w:semiHidden/>
    <w:unhideWhenUsed/>
    <w:rsid w:val="003638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Topham</dc:creator>
  <cp:lastModifiedBy>Kaye MICKELSON</cp:lastModifiedBy>
  <cp:revision>3</cp:revision>
  <cp:lastPrinted>2019-12-16T23:28:00Z</cp:lastPrinted>
  <dcterms:created xsi:type="dcterms:W3CDTF">2019-12-16T23:28:00Z</dcterms:created>
  <dcterms:modified xsi:type="dcterms:W3CDTF">2019-12-16T23:51:00Z</dcterms:modified>
</cp:coreProperties>
</file>