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0DF3" w:rsidRPr="00E967D6" w:rsidRDefault="00600D74" w:rsidP="00650B36">
      <w:pPr>
        <w:pStyle w:val="Heading2"/>
        <w:tabs>
          <w:tab w:val="left" w:pos="6411"/>
        </w:tabs>
        <w:ind w:left="3600" w:firstLine="720"/>
        <w:rPr>
          <w:rFonts w:asciiTheme="minorHAnsi" w:hAnsiTheme="minorHAnsi" w:cstheme="minorHAnsi"/>
          <w:b w:val="0"/>
        </w:rPr>
      </w:pPr>
      <w:r w:rsidRPr="00600D74">
        <w:rPr>
          <w:rFonts w:asciiTheme="minorHAnsi" w:hAnsiTheme="minorHAnsi" w:cstheme="minorHAnsi"/>
          <w:noProof/>
        </w:rPr>
        <mc:AlternateContent>
          <mc:Choice Requires="wps">
            <w:drawing>
              <wp:anchor distT="0" distB="0" distL="114300" distR="114300" simplePos="0" relativeHeight="251661312" behindDoc="0" locked="0" layoutInCell="1" allowOverlap="1" wp14:editId="36B11C9B">
                <wp:simplePos x="0" y="0"/>
                <wp:positionH relativeFrom="column">
                  <wp:posOffset>124927</wp:posOffset>
                </wp:positionH>
                <wp:positionV relativeFrom="paragraph">
                  <wp:posOffset>-393137</wp:posOffset>
                </wp:positionV>
                <wp:extent cx="205938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88" cy="1403985"/>
                        </a:xfrm>
                        <a:prstGeom prst="rect">
                          <a:avLst/>
                        </a:prstGeom>
                        <a:solidFill>
                          <a:srgbClr val="FFFFFF"/>
                        </a:solidFill>
                        <a:ln w="9525">
                          <a:noFill/>
                          <a:miter lim="800000"/>
                          <a:headEnd/>
                          <a:tailEnd/>
                        </a:ln>
                      </wps:spPr>
                      <wps:txbx>
                        <w:txbxContent>
                          <w:p w:rsidR="00600D74" w:rsidRDefault="00600D74">
                            <w:r>
                              <w:rPr>
                                <w:rFonts w:cs="Calibri"/>
                                <w:noProof/>
                                <w:color w:val="000000"/>
                                <w:sz w:val="28"/>
                                <w:szCs w:val="28"/>
                              </w:rPr>
                              <w:drawing>
                                <wp:inline distT="0" distB="0" distL="0" distR="0" wp14:anchorId="37061664" wp14:editId="7F95DEA7">
                                  <wp:extent cx="1486894" cy="1518033"/>
                                  <wp:effectExtent l="0" t="0" r="0" b="6350"/>
                                  <wp:docPr id="1" name="Picture 1" descr="https://lh4.googleusercontent.com/4KsH2z6OTl_YhY-f0-R4dIR_gTLx03jNIqJiOpL3iSuPPciAv8DkWxdQU73MkAFmjlmfDNqlwHQm5HHx4a9mT4dfWCiy26udUr2UbuyNoe5sMsthsSLXdER2YliwR3dX7K4Gg_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4KsH2z6OTl_YhY-f0-R4dIR_gTLx03jNIqJiOpL3iSuPPciAv8DkWxdQU73MkAFmjlmfDNqlwHQm5HHx4a9mT4dfWCiy26udUr2UbuyNoe5sMsthsSLXdER2YliwR3dX7K4Gg_y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8668" cy="151984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9.85pt;margin-top:-30.95pt;width:162.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7EIw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" stroked="f">
                <v:textbox style="mso-fit-shape-to-text:t">
                  <w:txbxContent>
                    <w:p w:rsidR="00600D74" w:rsidRDefault="00600D74">
                      <w:r>
                        <w:rPr>
                          <w:rFonts w:cs="Calibri"/>
                          <w:noProof/>
                          <w:color w:val="000000"/>
                          <w:sz w:val="28"/>
                          <w:szCs w:val="28"/>
                        </w:rPr>
                        <w:drawing>
                          <wp:inline distT="0" distB="0" distL="0" distR="0" wp14:anchorId="37061664" wp14:editId="7F95DEA7">
                            <wp:extent cx="1486894" cy="1518033"/>
                            <wp:effectExtent l="0" t="0" r="0" b="6350"/>
                            <wp:docPr id="1" name="Picture 1" descr="https://lh4.googleusercontent.com/4KsH2z6OTl_YhY-f0-R4dIR_gTLx03jNIqJiOpL3iSuPPciAv8DkWxdQU73MkAFmjlmfDNqlwHQm5HHx4a9mT4dfWCiy26udUr2UbuyNoe5sMsthsSLXdER2YliwR3dX7K4Gg_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4KsH2z6OTl_YhY-f0-R4dIR_gTLx03jNIqJiOpL3iSuPPciAv8DkWxdQU73MkAFmjlmfDNqlwHQm5HHx4a9mT4dfWCiy26udUr2UbuyNoe5sMsthsSLXdER2YliwR3dX7K4Gg_y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8668" cy="1519844"/>
                                    </a:xfrm>
                                    <a:prstGeom prst="rect">
                                      <a:avLst/>
                                    </a:prstGeom>
                                    <a:noFill/>
                                    <a:ln>
                                      <a:noFill/>
                                    </a:ln>
                                  </pic:spPr>
                                </pic:pic>
                              </a:graphicData>
                            </a:graphic>
                          </wp:inline>
                        </w:drawing>
                      </w:r>
                    </w:p>
                  </w:txbxContent>
                </v:textbox>
              </v:shape>
            </w:pict>
          </mc:Fallback>
        </mc:AlternateContent>
      </w:r>
      <w:r w:rsidR="00E967D6" w:rsidRPr="00E967D6">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76882AA" wp14:editId="6F69691B">
                <wp:simplePos x="0" y="0"/>
                <wp:positionH relativeFrom="column">
                  <wp:posOffset>-280586</wp:posOffset>
                </wp:positionH>
                <wp:positionV relativeFrom="paragraph">
                  <wp:posOffset>-58036</wp:posOffset>
                </wp:positionV>
                <wp:extent cx="1572895" cy="147002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47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7D6" w:rsidRDefault="00E967D6" w:rsidP="00E967D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6882AA" id="_x0000_s1027" type="#_x0000_t202" style="position:absolute;left:0;text-align:left;margin-left:-22.1pt;margin-top:-4.55pt;width:123.85pt;height:115.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" filled="f" stroked="f">
                <v:textbox style="mso-fit-shape-to-text:t">
                  <w:txbxContent>
                    <w:p w:rsidR="00E967D6" w:rsidRDefault="00E967D6" w:rsidP="00E967D6"/>
                  </w:txbxContent>
                </v:textbox>
              </v:shape>
            </w:pict>
          </mc:Fallback>
        </mc:AlternateContent>
      </w:r>
      <w:r w:rsidR="00650B36">
        <w:rPr>
          <w:rFonts w:asciiTheme="minorHAnsi" w:hAnsiTheme="minorHAnsi" w:cstheme="minorHAnsi"/>
        </w:rPr>
        <w:t xml:space="preserve">    </w:t>
      </w:r>
      <w:r w:rsidR="00740DF3" w:rsidRPr="00740DF3">
        <w:rPr>
          <w:rFonts w:asciiTheme="minorHAnsi" w:hAnsiTheme="minorHAnsi" w:cstheme="minorHAnsi"/>
          <w:color w:val="auto"/>
        </w:rPr>
        <w:t>Governor’s Early Childhood Commission Meeting</w:t>
      </w:r>
    </w:p>
    <w:p w:rsidR="00650B36" w:rsidRDefault="00554EB2" w:rsidP="00650B36">
      <w:pPr>
        <w:jc w:val="center"/>
        <w:rPr>
          <w:rFonts w:asciiTheme="minorHAnsi" w:hAnsiTheme="minorHAnsi" w:cstheme="minorHAnsi"/>
        </w:rPr>
      </w:pPr>
      <w:r>
        <w:rPr>
          <w:rFonts w:asciiTheme="minorHAnsi" w:hAnsiTheme="minorHAnsi" w:cstheme="minorHAnsi"/>
        </w:rPr>
        <w:t xml:space="preserve">Wednesday, October 2, 2019 </w:t>
      </w:r>
    </w:p>
    <w:p w:rsidR="00E967D6" w:rsidRPr="00485DAB" w:rsidRDefault="00740DF3" w:rsidP="00650B36">
      <w:pPr>
        <w:jc w:val="right"/>
        <w:rPr>
          <w:rFonts w:asciiTheme="minorHAnsi" w:hAnsiTheme="minorHAnsi" w:cstheme="minorHAnsi"/>
          <w:spacing w:val="3"/>
          <w:shd w:val="clear" w:color="auto" w:fill="FFFFFF"/>
        </w:rPr>
      </w:pPr>
      <w:r>
        <w:rPr>
          <w:rFonts w:asciiTheme="minorHAnsi" w:hAnsiTheme="minorHAnsi" w:cstheme="minorHAnsi"/>
          <w:spacing w:val="3"/>
          <w:shd w:val="clear" w:color="auto" w:fill="FFFFFF"/>
        </w:rPr>
        <w:t>Senate Office Building, Capitol Complex</w:t>
      </w:r>
    </w:p>
    <w:p w:rsidR="00E967D6" w:rsidRDefault="00740DF3" w:rsidP="00E967D6">
      <w:pPr>
        <w:jc w:val="right"/>
        <w:rPr>
          <w:rFonts w:asciiTheme="minorHAnsi" w:hAnsiTheme="minorHAnsi" w:cstheme="minorHAnsi"/>
          <w:spacing w:val="3"/>
          <w:shd w:val="clear" w:color="auto" w:fill="FFFFFF"/>
        </w:rPr>
      </w:pPr>
      <w:r>
        <w:rPr>
          <w:rFonts w:asciiTheme="minorHAnsi" w:hAnsiTheme="minorHAnsi" w:cstheme="minorHAnsi"/>
          <w:spacing w:val="3"/>
          <w:shd w:val="clear" w:color="auto" w:fill="FFFFFF"/>
        </w:rPr>
        <w:t>Olmstead Room</w:t>
      </w:r>
    </w:p>
    <w:p w:rsidR="00554EB2" w:rsidRDefault="00554EB2" w:rsidP="00554EB2">
      <w:pPr>
        <w:jc w:val="right"/>
        <w:rPr>
          <w:rFonts w:asciiTheme="minorHAnsi" w:hAnsiTheme="minorHAnsi" w:cstheme="minorHAnsi"/>
        </w:rPr>
      </w:pPr>
      <w:r>
        <w:rPr>
          <w:rFonts w:asciiTheme="minorHAnsi" w:hAnsiTheme="minorHAnsi" w:cstheme="minorHAnsi"/>
        </w:rPr>
        <w:t>1:00 – 3:00 PM</w:t>
      </w:r>
    </w:p>
    <w:p w:rsidR="00E967D6" w:rsidRPr="00E967D6" w:rsidRDefault="00E967D6" w:rsidP="00E967D6">
      <w:pPr>
        <w:jc w:val="center"/>
        <w:rPr>
          <w:rFonts w:asciiTheme="minorHAnsi" w:hAnsiTheme="minorHAnsi" w:cstheme="minorHAnsi"/>
          <w:b/>
          <w:sz w:val="28"/>
          <w:szCs w:val="28"/>
        </w:rPr>
      </w:pPr>
      <w:r w:rsidRPr="00E967D6">
        <w:rPr>
          <w:rFonts w:asciiTheme="minorHAnsi" w:hAnsiTheme="minorHAnsi" w:cstheme="minorHAnsi"/>
          <w:b/>
          <w:sz w:val="28"/>
          <w:szCs w:val="28"/>
        </w:rPr>
        <w:t>Meeting Minutes</w:t>
      </w:r>
    </w:p>
    <w:p w:rsidR="00E967D6" w:rsidRPr="00E967D6" w:rsidRDefault="00E967D6" w:rsidP="00E967D6">
      <w:pPr>
        <w:ind w:left="2160" w:hanging="2160"/>
        <w:rPr>
          <w:rFonts w:asciiTheme="minorHAnsi" w:hAnsiTheme="minorHAnsi" w:cstheme="minorHAnsi"/>
          <w:bCs/>
          <w:iCs/>
          <w:sz w:val="22"/>
          <w:szCs w:val="22"/>
        </w:rPr>
      </w:pPr>
      <w:r w:rsidRPr="00E967D6">
        <w:rPr>
          <w:rFonts w:asciiTheme="minorHAnsi" w:hAnsiTheme="minorHAnsi" w:cstheme="minorHAnsi"/>
          <w:b/>
          <w:bCs/>
          <w:iCs/>
          <w:sz w:val="22"/>
          <w:szCs w:val="22"/>
        </w:rPr>
        <w:t>Commission:</w:t>
      </w:r>
      <w:r w:rsidRPr="00E967D6">
        <w:rPr>
          <w:rFonts w:asciiTheme="minorHAnsi" w:hAnsiTheme="minorHAnsi" w:cstheme="minorHAnsi"/>
          <w:b/>
          <w:bCs/>
          <w:iCs/>
          <w:sz w:val="22"/>
          <w:szCs w:val="22"/>
        </w:rPr>
        <w:tab/>
      </w:r>
      <w:r w:rsidRPr="00E967D6">
        <w:rPr>
          <w:rFonts w:asciiTheme="minorHAnsi" w:hAnsiTheme="minorHAnsi" w:cstheme="minorHAnsi"/>
          <w:bCs/>
          <w:iCs/>
          <w:sz w:val="22"/>
          <w:szCs w:val="22"/>
        </w:rPr>
        <w:t xml:space="preserve">Lt. Governor Spencer Cox, Jon Pierpont, </w:t>
      </w:r>
      <w:r w:rsidR="00F63922">
        <w:rPr>
          <w:rFonts w:asciiTheme="minorHAnsi" w:hAnsiTheme="minorHAnsi" w:cstheme="minorHAnsi"/>
          <w:bCs/>
          <w:iCs/>
          <w:sz w:val="22"/>
          <w:szCs w:val="22"/>
        </w:rPr>
        <w:t xml:space="preserve">Dr. </w:t>
      </w:r>
      <w:r w:rsidR="00FC2860">
        <w:rPr>
          <w:rFonts w:asciiTheme="minorHAnsi" w:hAnsiTheme="minorHAnsi" w:cstheme="minorHAnsi"/>
          <w:bCs/>
          <w:iCs/>
          <w:sz w:val="22"/>
          <w:szCs w:val="22"/>
        </w:rPr>
        <w:t>Sydnee Dickson,</w:t>
      </w:r>
      <w:r w:rsidR="00740DF3">
        <w:rPr>
          <w:rFonts w:asciiTheme="minorHAnsi" w:hAnsiTheme="minorHAnsi" w:cstheme="minorHAnsi"/>
          <w:bCs/>
          <w:iCs/>
          <w:sz w:val="22"/>
          <w:szCs w:val="22"/>
        </w:rPr>
        <w:t xml:space="preserve"> Dr.</w:t>
      </w:r>
      <w:r w:rsidR="00FC2860">
        <w:rPr>
          <w:rFonts w:asciiTheme="minorHAnsi" w:hAnsiTheme="minorHAnsi" w:cstheme="minorHAnsi"/>
          <w:bCs/>
          <w:iCs/>
          <w:sz w:val="22"/>
          <w:szCs w:val="22"/>
        </w:rPr>
        <w:t xml:space="preserve"> </w:t>
      </w:r>
      <w:r w:rsidRPr="00E967D6">
        <w:rPr>
          <w:rFonts w:asciiTheme="minorHAnsi" w:hAnsiTheme="minorHAnsi" w:cstheme="minorHAnsi"/>
          <w:bCs/>
          <w:iCs/>
          <w:sz w:val="22"/>
          <w:szCs w:val="22"/>
        </w:rPr>
        <w:t>Joe Miner, Ann Williamson</w:t>
      </w:r>
      <w:r w:rsidR="0000525F">
        <w:rPr>
          <w:rFonts w:asciiTheme="minorHAnsi" w:hAnsiTheme="minorHAnsi" w:cstheme="minorHAnsi"/>
          <w:bCs/>
          <w:iCs/>
          <w:sz w:val="22"/>
          <w:szCs w:val="22"/>
        </w:rPr>
        <w:t xml:space="preserve">, </w:t>
      </w:r>
    </w:p>
    <w:p w:rsidR="00270299" w:rsidRDefault="00740DF3" w:rsidP="004F4589">
      <w:pPr>
        <w:ind w:left="2160" w:hanging="2160"/>
        <w:rPr>
          <w:rFonts w:asciiTheme="minorHAnsi" w:hAnsiTheme="minorHAnsi" w:cstheme="minorHAnsi"/>
          <w:b/>
          <w:iCs/>
          <w:sz w:val="22"/>
          <w:szCs w:val="22"/>
        </w:rPr>
      </w:pPr>
      <w:r>
        <w:rPr>
          <w:rFonts w:asciiTheme="minorHAnsi" w:hAnsiTheme="minorHAnsi" w:cstheme="minorHAnsi"/>
          <w:b/>
          <w:bCs/>
          <w:iCs/>
          <w:sz w:val="22"/>
          <w:szCs w:val="22"/>
        </w:rPr>
        <w:t xml:space="preserve">Commission Staff: </w:t>
      </w:r>
      <w:r w:rsidR="00F10302">
        <w:rPr>
          <w:rFonts w:asciiTheme="minorHAnsi" w:hAnsiTheme="minorHAnsi" w:cstheme="minorHAnsi"/>
          <w:iCs/>
          <w:sz w:val="22"/>
          <w:szCs w:val="22"/>
        </w:rPr>
        <w:tab/>
      </w:r>
      <w:r>
        <w:rPr>
          <w:rFonts w:asciiTheme="minorHAnsi" w:hAnsiTheme="minorHAnsi" w:cstheme="minorHAnsi"/>
          <w:iCs/>
          <w:sz w:val="22"/>
          <w:szCs w:val="22"/>
        </w:rPr>
        <w:t xml:space="preserve">Karen Peterson, Tracy Gruber, </w:t>
      </w:r>
      <w:r w:rsidR="00F10302">
        <w:rPr>
          <w:rFonts w:asciiTheme="minorHAnsi" w:hAnsiTheme="minorHAnsi" w:cstheme="minorHAnsi"/>
          <w:iCs/>
          <w:sz w:val="22"/>
          <w:szCs w:val="22"/>
        </w:rPr>
        <w:t>Nune Phillips</w:t>
      </w:r>
      <w:r w:rsidR="00E967D6" w:rsidRPr="00E967D6">
        <w:rPr>
          <w:rFonts w:asciiTheme="minorHAnsi" w:hAnsiTheme="minorHAnsi" w:cstheme="minorHAnsi"/>
          <w:iCs/>
          <w:sz w:val="22"/>
          <w:szCs w:val="22"/>
        </w:rPr>
        <w:t>, Montana Meyers</w:t>
      </w:r>
      <w:r>
        <w:rPr>
          <w:rFonts w:asciiTheme="minorHAnsi" w:hAnsiTheme="minorHAnsi" w:cstheme="minorHAnsi"/>
          <w:iCs/>
          <w:sz w:val="22"/>
          <w:szCs w:val="22"/>
        </w:rPr>
        <w:t>, Kirsten Rappleye, Mark Brasher, Lana Stohl</w:t>
      </w:r>
    </w:p>
    <w:p w:rsidR="00EC2EC3" w:rsidRPr="00F63922" w:rsidRDefault="00EC2EC3" w:rsidP="00C84E1B">
      <w:pPr>
        <w:rPr>
          <w:rFonts w:asciiTheme="minorHAnsi" w:hAnsiTheme="minorHAnsi" w:cstheme="minorHAnsi"/>
          <w:sz w:val="22"/>
          <w:szCs w:val="22"/>
        </w:rPr>
      </w:pPr>
      <w:r w:rsidRPr="00F63922">
        <w:rPr>
          <w:b/>
          <w:sz w:val="22"/>
          <w:szCs w:val="22"/>
        </w:rPr>
        <w:t xml:space="preserve">Parties &amp; Guests: </w:t>
      </w:r>
      <w:r w:rsidR="00AC3112" w:rsidRPr="00F63922">
        <w:rPr>
          <w:b/>
          <w:sz w:val="22"/>
          <w:szCs w:val="22"/>
        </w:rPr>
        <w:tab/>
      </w:r>
      <w:r w:rsidR="00CC4782" w:rsidRPr="00F63922">
        <w:rPr>
          <w:sz w:val="22"/>
          <w:szCs w:val="22"/>
        </w:rPr>
        <w:t>Scott Cheney,</w:t>
      </w:r>
      <w:r w:rsidR="00F63922">
        <w:rPr>
          <w:sz w:val="22"/>
          <w:szCs w:val="22"/>
        </w:rPr>
        <w:t xml:space="preserve"> Dr.</w:t>
      </w:r>
      <w:r w:rsidR="00CC4782" w:rsidRPr="00F63922">
        <w:rPr>
          <w:b/>
          <w:sz w:val="22"/>
          <w:szCs w:val="22"/>
        </w:rPr>
        <w:t xml:space="preserve"> </w:t>
      </w:r>
      <w:r w:rsidR="00AC3112" w:rsidRPr="00F63922">
        <w:rPr>
          <w:sz w:val="22"/>
          <w:szCs w:val="22"/>
        </w:rPr>
        <w:t>S</w:t>
      </w:r>
      <w:r w:rsidR="00CC4782" w:rsidRPr="00F63922">
        <w:rPr>
          <w:sz w:val="22"/>
          <w:szCs w:val="22"/>
        </w:rPr>
        <w:t>a</w:t>
      </w:r>
      <w:r w:rsidR="00AC3112" w:rsidRPr="00F63922">
        <w:rPr>
          <w:sz w:val="22"/>
          <w:szCs w:val="22"/>
        </w:rPr>
        <w:t>mantha Ball</w:t>
      </w:r>
      <w:r w:rsidR="00F63922">
        <w:rPr>
          <w:rFonts w:asciiTheme="minorHAnsi" w:hAnsiTheme="minorHAnsi" w:cstheme="minorHAnsi"/>
          <w:sz w:val="22"/>
          <w:szCs w:val="22"/>
        </w:rPr>
        <w:t>, Senator Ann Milner</w:t>
      </w:r>
      <w:r w:rsidRPr="00F63922">
        <w:rPr>
          <w:rFonts w:asciiTheme="minorHAnsi" w:hAnsiTheme="minorHAnsi" w:cstheme="minorHAnsi"/>
          <w:sz w:val="22"/>
          <w:szCs w:val="22"/>
        </w:rPr>
        <w:tab/>
        <w:t xml:space="preserve"> </w:t>
      </w:r>
    </w:p>
    <w:tbl>
      <w:tblPr>
        <w:tblStyle w:val="TableGrid"/>
        <w:tblpPr w:leftFromText="180" w:rightFromText="180" w:vertAnchor="text" w:horzAnchor="margin" w:tblpXSpec="center" w:tblpY="148"/>
        <w:tblW w:w="153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246"/>
        <w:gridCol w:w="8482"/>
        <w:gridCol w:w="4590"/>
      </w:tblGrid>
      <w:tr w:rsidR="00E967D6" w:rsidTr="00254A3E">
        <w:tc>
          <w:tcPr>
            <w:tcW w:w="2246" w:type="dxa"/>
            <w:tcBorders>
              <w:top w:val="single" w:sz="4" w:space="0" w:color="auto"/>
              <w:left w:val="single" w:sz="4" w:space="0" w:color="auto"/>
            </w:tcBorders>
            <w:shd w:val="clear" w:color="auto" w:fill="BFBFBF" w:themeFill="background1" w:themeFillShade="BF"/>
          </w:tcPr>
          <w:p w:rsidR="00E967D6" w:rsidRPr="00952AF6" w:rsidRDefault="00E967D6" w:rsidP="00A33922">
            <w:pPr>
              <w:rPr>
                <w:rFonts w:asciiTheme="minorHAnsi" w:hAnsiTheme="minorHAnsi" w:cstheme="minorHAnsi"/>
                <w:sz w:val="22"/>
                <w:szCs w:val="22"/>
              </w:rPr>
            </w:pPr>
            <w:r w:rsidRPr="00952AF6">
              <w:rPr>
                <w:rFonts w:asciiTheme="minorHAnsi" w:hAnsiTheme="minorHAnsi" w:cstheme="minorHAnsi"/>
                <w:sz w:val="22"/>
                <w:szCs w:val="22"/>
              </w:rPr>
              <w:t>Agenda Item</w:t>
            </w:r>
          </w:p>
        </w:tc>
        <w:tc>
          <w:tcPr>
            <w:tcW w:w="8482" w:type="dxa"/>
            <w:tcBorders>
              <w:top w:val="single" w:sz="4" w:space="0" w:color="auto"/>
            </w:tcBorders>
            <w:shd w:val="clear" w:color="auto" w:fill="BFBFBF" w:themeFill="background1" w:themeFillShade="BF"/>
          </w:tcPr>
          <w:p w:rsidR="00E967D6" w:rsidRPr="00952AF6" w:rsidRDefault="00E967D6" w:rsidP="00A33922">
            <w:pPr>
              <w:jc w:val="center"/>
              <w:rPr>
                <w:rFonts w:asciiTheme="minorHAnsi" w:hAnsiTheme="minorHAnsi" w:cstheme="minorHAnsi"/>
                <w:sz w:val="22"/>
                <w:szCs w:val="22"/>
              </w:rPr>
            </w:pPr>
            <w:r w:rsidRPr="00952AF6">
              <w:rPr>
                <w:rFonts w:asciiTheme="minorHAnsi" w:hAnsiTheme="minorHAnsi" w:cstheme="minorHAnsi"/>
                <w:sz w:val="22"/>
                <w:szCs w:val="22"/>
              </w:rPr>
              <w:t>Discussion</w:t>
            </w:r>
          </w:p>
        </w:tc>
        <w:tc>
          <w:tcPr>
            <w:tcW w:w="4590" w:type="dxa"/>
            <w:tcBorders>
              <w:top w:val="single" w:sz="4" w:space="0" w:color="auto"/>
              <w:right w:val="single" w:sz="4" w:space="0" w:color="auto"/>
            </w:tcBorders>
            <w:shd w:val="clear" w:color="auto" w:fill="BFBFBF" w:themeFill="background1" w:themeFillShade="BF"/>
          </w:tcPr>
          <w:p w:rsidR="00E967D6" w:rsidRPr="00952AF6" w:rsidRDefault="00E967D6" w:rsidP="00A33922">
            <w:pPr>
              <w:jc w:val="center"/>
              <w:rPr>
                <w:rFonts w:asciiTheme="minorHAnsi" w:hAnsiTheme="minorHAnsi" w:cstheme="minorHAnsi"/>
                <w:sz w:val="22"/>
                <w:szCs w:val="22"/>
              </w:rPr>
            </w:pPr>
            <w:r w:rsidRPr="00952AF6">
              <w:rPr>
                <w:rFonts w:asciiTheme="minorHAnsi" w:hAnsiTheme="minorHAnsi" w:cstheme="minorHAnsi"/>
                <w:sz w:val="22"/>
                <w:szCs w:val="22"/>
              </w:rPr>
              <w:t>Recommendations/Action</w:t>
            </w:r>
          </w:p>
        </w:tc>
      </w:tr>
      <w:tr w:rsidR="00E967D6" w:rsidTr="00254A3E">
        <w:tc>
          <w:tcPr>
            <w:tcW w:w="2246" w:type="dxa"/>
            <w:tcBorders>
              <w:left w:val="single" w:sz="4" w:space="0" w:color="auto"/>
            </w:tcBorders>
            <w:shd w:val="clear" w:color="auto" w:fill="auto"/>
          </w:tcPr>
          <w:p w:rsidR="00E967D6" w:rsidRPr="0010236F" w:rsidRDefault="00740DF3" w:rsidP="00A33922">
            <w:pPr>
              <w:rPr>
                <w:rFonts w:asciiTheme="minorHAnsi" w:hAnsiTheme="minorHAnsi" w:cstheme="minorHAnsi"/>
                <w:sz w:val="22"/>
                <w:szCs w:val="22"/>
              </w:rPr>
            </w:pPr>
            <w:r>
              <w:rPr>
                <w:rFonts w:asciiTheme="minorHAnsi" w:hAnsiTheme="minorHAnsi" w:cstheme="minorHAnsi"/>
                <w:sz w:val="22"/>
                <w:szCs w:val="22"/>
              </w:rPr>
              <w:t>Welcome and Introductions</w:t>
            </w:r>
          </w:p>
        </w:tc>
        <w:tc>
          <w:tcPr>
            <w:tcW w:w="8482" w:type="dxa"/>
            <w:shd w:val="clear" w:color="auto" w:fill="auto"/>
          </w:tcPr>
          <w:p w:rsidR="000B3F48" w:rsidRDefault="00E967D6" w:rsidP="00740DF3">
            <w:pPr>
              <w:rPr>
                <w:rFonts w:asciiTheme="minorHAnsi" w:hAnsiTheme="minorHAnsi" w:cstheme="minorHAnsi"/>
                <w:sz w:val="22"/>
                <w:szCs w:val="22"/>
              </w:rPr>
            </w:pPr>
            <w:r w:rsidRPr="0010236F">
              <w:rPr>
                <w:rFonts w:asciiTheme="minorHAnsi" w:hAnsiTheme="minorHAnsi" w:cstheme="minorHAnsi"/>
                <w:sz w:val="22"/>
                <w:szCs w:val="22"/>
              </w:rPr>
              <w:t>Lt. Governor Spencer Cox welcomed the group</w:t>
            </w:r>
            <w:r w:rsidR="0090304D">
              <w:rPr>
                <w:rFonts w:asciiTheme="minorHAnsi" w:hAnsiTheme="minorHAnsi" w:cstheme="minorHAnsi"/>
                <w:sz w:val="22"/>
                <w:szCs w:val="22"/>
              </w:rPr>
              <w:t xml:space="preserve">. </w:t>
            </w:r>
            <w:r w:rsidR="00740DF3">
              <w:rPr>
                <w:rFonts w:asciiTheme="minorHAnsi" w:hAnsiTheme="minorHAnsi" w:cstheme="minorHAnsi"/>
                <w:sz w:val="22"/>
                <w:szCs w:val="22"/>
              </w:rPr>
              <w:t>Introductions were made.</w:t>
            </w:r>
          </w:p>
          <w:p w:rsidR="00152CD5" w:rsidRPr="00152CD5" w:rsidRDefault="00152CD5" w:rsidP="00152CD5">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 xml:space="preserve">Lt. </w:t>
            </w:r>
            <w:r w:rsidR="00C84E1B">
              <w:rPr>
                <w:rFonts w:asciiTheme="minorHAnsi" w:hAnsiTheme="minorHAnsi" w:cstheme="minorHAnsi"/>
                <w:sz w:val="22"/>
                <w:szCs w:val="22"/>
              </w:rPr>
              <w:t>Governor</w:t>
            </w:r>
            <w:r w:rsidR="00F63922">
              <w:rPr>
                <w:rFonts w:asciiTheme="minorHAnsi" w:hAnsiTheme="minorHAnsi" w:cstheme="minorHAnsi"/>
                <w:sz w:val="22"/>
                <w:szCs w:val="22"/>
              </w:rPr>
              <w:t xml:space="preserve"> Cox</w:t>
            </w:r>
            <w:r w:rsidR="00C84E1B">
              <w:rPr>
                <w:rFonts w:asciiTheme="minorHAnsi" w:hAnsiTheme="minorHAnsi" w:cstheme="minorHAnsi"/>
                <w:sz w:val="22"/>
                <w:szCs w:val="22"/>
              </w:rPr>
              <w:t xml:space="preserve"> began</w:t>
            </w:r>
            <w:r>
              <w:rPr>
                <w:rFonts w:asciiTheme="minorHAnsi" w:hAnsiTheme="minorHAnsi" w:cstheme="minorHAnsi"/>
                <w:sz w:val="22"/>
                <w:szCs w:val="22"/>
              </w:rPr>
              <w:t xml:space="preserve"> the meeting with the emphasis on the </w:t>
            </w:r>
            <w:r w:rsidR="00F63922">
              <w:rPr>
                <w:rFonts w:asciiTheme="minorHAnsi" w:hAnsiTheme="minorHAnsi" w:cstheme="minorHAnsi"/>
                <w:sz w:val="22"/>
                <w:szCs w:val="22"/>
              </w:rPr>
              <w:t>importance of preparing Utah’s children for school. Many g</w:t>
            </w:r>
            <w:r>
              <w:rPr>
                <w:rFonts w:asciiTheme="minorHAnsi" w:hAnsiTheme="minorHAnsi" w:cstheme="minorHAnsi"/>
                <w:sz w:val="22"/>
                <w:szCs w:val="22"/>
              </w:rPr>
              <w:t>uests in the room are at the ground doing the</w:t>
            </w:r>
            <w:r w:rsidR="00AE25C5">
              <w:rPr>
                <w:rFonts w:asciiTheme="minorHAnsi" w:hAnsiTheme="minorHAnsi" w:cstheme="minorHAnsi"/>
                <w:sz w:val="22"/>
                <w:szCs w:val="22"/>
              </w:rPr>
              <w:t xml:space="preserve"> work. </w:t>
            </w:r>
          </w:p>
          <w:p w:rsidR="00A94802" w:rsidRPr="00A94802" w:rsidRDefault="00A94802" w:rsidP="005E285F">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Oath of Office</w:t>
            </w:r>
            <w:r w:rsidR="005E285F">
              <w:rPr>
                <w:rFonts w:asciiTheme="minorHAnsi" w:hAnsiTheme="minorHAnsi" w:cstheme="minorHAnsi"/>
                <w:sz w:val="22"/>
                <w:szCs w:val="22"/>
              </w:rPr>
              <w:t>.</w:t>
            </w:r>
            <w:r w:rsidR="00AE25C5">
              <w:rPr>
                <w:rFonts w:asciiTheme="minorHAnsi" w:hAnsiTheme="minorHAnsi" w:cstheme="minorHAnsi"/>
                <w:sz w:val="22"/>
                <w:szCs w:val="22"/>
              </w:rPr>
              <w:t xml:space="preserve"> Kathy</w:t>
            </w:r>
            <w:r w:rsidR="00645C44">
              <w:rPr>
                <w:rFonts w:asciiTheme="minorHAnsi" w:hAnsiTheme="minorHAnsi" w:cstheme="minorHAnsi"/>
                <w:sz w:val="22"/>
                <w:szCs w:val="22"/>
              </w:rPr>
              <w:t xml:space="preserve"> Whitehead (Notary Public)</w:t>
            </w:r>
            <w:r w:rsidR="00AE25C5">
              <w:rPr>
                <w:rFonts w:asciiTheme="minorHAnsi" w:hAnsiTheme="minorHAnsi" w:cstheme="minorHAnsi"/>
                <w:sz w:val="22"/>
                <w:szCs w:val="22"/>
              </w:rPr>
              <w:t xml:space="preserve"> </w:t>
            </w:r>
            <w:r w:rsidR="0000525F">
              <w:rPr>
                <w:rFonts w:asciiTheme="minorHAnsi" w:hAnsiTheme="minorHAnsi" w:cstheme="minorHAnsi"/>
                <w:sz w:val="22"/>
                <w:szCs w:val="22"/>
              </w:rPr>
              <w:t>swore in</w:t>
            </w:r>
            <w:r w:rsidR="005E285F">
              <w:rPr>
                <w:rFonts w:asciiTheme="minorHAnsi" w:hAnsiTheme="minorHAnsi" w:cstheme="minorHAnsi"/>
                <w:sz w:val="22"/>
                <w:szCs w:val="22"/>
              </w:rPr>
              <w:t xml:space="preserve"> the Commission members and the members signed the oath of office form. </w:t>
            </w:r>
          </w:p>
        </w:tc>
        <w:tc>
          <w:tcPr>
            <w:tcW w:w="4590" w:type="dxa"/>
            <w:tcBorders>
              <w:right w:val="single" w:sz="4" w:space="0" w:color="auto"/>
            </w:tcBorders>
          </w:tcPr>
          <w:p w:rsidR="00E967D6" w:rsidRPr="0010236F" w:rsidRDefault="00E967D6" w:rsidP="00485DAB">
            <w:pPr>
              <w:rPr>
                <w:rFonts w:asciiTheme="minorHAnsi" w:hAnsiTheme="minorHAnsi" w:cstheme="minorHAnsi"/>
                <w:sz w:val="22"/>
                <w:szCs w:val="22"/>
              </w:rPr>
            </w:pPr>
            <w:r w:rsidRPr="00174141">
              <w:rPr>
                <w:rFonts w:asciiTheme="minorHAnsi" w:hAnsiTheme="minorHAnsi" w:cstheme="minorHAnsi"/>
                <w:sz w:val="22"/>
                <w:szCs w:val="22"/>
              </w:rPr>
              <w:t xml:space="preserve"> </w:t>
            </w:r>
          </w:p>
        </w:tc>
      </w:tr>
      <w:tr w:rsidR="00E967D6" w:rsidTr="00254A3E">
        <w:tc>
          <w:tcPr>
            <w:tcW w:w="2246" w:type="dxa"/>
            <w:tcBorders>
              <w:left w:val="single" w:sz="4" w:space="0" w:color="auto"/>
            </w:tcBorders>
            <w:shd w:val="clear" w:color="auto" w:fill="auto"/>
          </w:tcPr>
          <w:p w:rsidR="00E967D6" w:rsidRPr="0010236F" w:rsidRDefault="00740DF3" w:rsidP="00270299">
            <w:pPr>
              <w:rPr>
                <w:rFonts w:asciiTheme="minorHAnsi" w:hAnsiTheme="minorHAnsi" w:cstheme="minorHAnsi"/>
                <w:sz w:val="22"/>
                <w:szCs w:val="22"/>
              </w:rPr>
            </w:pPr>
            <w:r>
              <w:rPr>
                <w:rFonts w:asciiTheme="minorHAnsi" w:hAnsiTheme="minorHAnsi" w:cstheme="minorHAnsi"/>
                <w:sz w:val="22"/>
                <w:szCs w:val="22"/>
              </w:rPr>
              <w:t>H.B. 47 Context &amp; Intent</w:t>
            </w:r>
          </w:p>
        </w:tc>
        <w:tc>
          <w:tcPr>
            <w:tcW w:w="8482" w:type="dxa"/>
            <w:shd w:val="clear" w:color="auto" w:fill="auto"/>
          </w:tcPr>
          <w:p w:rsidR="00270299" w:rsidRPr="001C3E49" w:rsidRDefault="00735C9C" w:rsidP="00F63922">
            <w:pPr>
              <w:pStyle w:val="ListParagraph"/>
              <w:numPr>
                <w:ilvl w:val="0"/>
                <w:numId w:val="25"/>
              </w:numPr>
              <w:tabs>
                <w:tab w:val="left" w:pos="72"/>
              </w:tabs>
              <w:rPr>
                <w:rFonts w:asciiTheme="minorHAnsi" w:hAnsiTheme="minorHAnsi" w:cstheme="minorHAnsi"/>
                <w:sz w:val="22"/>
                <w:szCs w:val="22"/>
              </w:rPr>
            </w:pPr>
            <w:r w:rsidRPr="001C3E49">
              <w:rPr>
                <w:rFonts w:asciiTheme="minorHAnsi" w:hAnsiTheme="minorHAnsi" w:cstheme="minorHAnsi"/>
                <w:sz w:val="22"/>
                <w:szCs w:val="22"/>
              </w:rPr>
              <w:t xml:space="preserve">Senator Ann </w:t>
            </w:r>
            <w:r w:rsidR="00AE25C5" w:rsidRPr="001C3E49">
              <w:rPr>
                <w:rFonts w:asciiTheme="minorHAnsi" w:hAnsiTheme="minorHAnsi" w:cstheme="minorHAnsi"/>
                <w:sz w:val="22"/>
                <w:szCs w:val="22"/>
              </w:rPr>
              <w:t>Millner</w:t>
            </w:r>
            <w:r w:rsidR="00AE25C5">
              <w:rPr>
                <w:rFonts w:asciiTheme="minorHAnsi" w:hAnsiTheme="minorHAnsi" w:cstheme="minorHAnsi"/>
                <w:sz w:val="22"/>
                <w:szCs w:val="22"/>
              </w:rPr>
              <w:t xml:space="preserve"> explained</w:t>
            </w:r>
            <w:r w:rsidR="00F63922">
              <w:rPr>
                <w:rFonts w:asciiTheme="minorHAnsi" w:hAnsiTheme="minorHAnsi" w:cstheme="minorHAnsi"/>
                <w:sz w:val="22"/>
                <w:szCs w:val="22"/>
              </w:rPr>
              <w:t xml:space="preserve"> why she sponsored HB 47 in the 2019 legislative session. Previously, Sen. </w:t>
            </w:r>
            <w:r w:rsidR="005E285F">
              <w:rPr>
                <w:rFonts w:asciiTheme="minorHAnsi" w:hAnsiTheme="minorHAnsi" w:cstheme="minorHAnsi"/>
                <w:sz w:val="22"/>
                <w:szCs w:val="22"/>
              </w:rPr>
              <w:t>Milner r</w:t>
            </w:r>
            <w:r w:rsidR="00AE25C5">
              <w:rPr>
                <w:rFonts w:asciiTheme="minorHAnsi" w:hAnsiTheme="minorHAnsi" w:cstheme="minorHAnsi"/>
                <w:sz w:val="22"/>
                <w:szCs w:val="22"/>
              </w:rPr>
              <w:t xml:space="preserve">an a bill </w:t>
            </w:r>
            <w:r w:rsidR="005E285F">
              <w:rPr>
                <w:rFonts w:asciiTheme="minorHAnsi" w:hAnsiTheme="minorHAnsi" w:cstheme="minorHAnsi"/>
                <w:sz w:val="22"/>
                <w:szCs w:val="22"/>
              </w:rPr>
              <w:t>in the 2017</w:t>
            </w:r>
            <w:r w:rsidR="00F63922">
              <w:rPr>
                <w:rFonts w:asciiTheme="minorHAnsi" w:hAnsiTheme="minorHAnsi" w:cstheme="minorHAnsi"/>
                <w:sz w:val="22"/>
                <w:szCs w:val="22"/>
              </w:rPr>
              <w:t xml:space="preserve"> legislative session which created a study of resources and needs within the early childhood system</w:t>
            </w:r>
            <w:r w:rsidR="005E285F">
              <w:rPr>
                <w:rFonts w:asciiTheme="minorHAnsi" w:hAnsiTheme="minorHAnsi" w:cstheme="minorHAnsi"/>
                <w:sz w:val="22"/>
                <w:szCs w:val="22"/>
              </w:rPr>
              <w:t xml:space="preserve">. </w:t>
            </w:r>
            <w:r w:rsidR="00AE25C5">
              <w:rPr>
                <w:rFonts w:asciiTheme="minorHAnsi" w:hAnsiTheme="minorHAnsi" w:cstheme="minorHAnsi"/>
                <w:sz w:val="22"/>
                <w:szCs w:val="22"/>
              </w:rPr>
              <w:t>HB47</w:t>
            </w:r>
            <w:r w:rsidR="00F63922">
              <w:rPr>
                <w:rFonts w:asciiTheme="minorHAnsi" w:hAnsiTheme="minorHAnsi" w:cstheme="minorHAnsi"/>
                <w:sz w:val="22"/>
                <w:szCs w:val="22"/>
              </w:rPr>
              <w:t xml:space="preserve"> created the Governor’s Early Childhood Commission and codified the Early Childhood Utah in response to that study.</w:t>
            </w:r>
            <w:r w:rsidR="00AE25C5">
              <w:rPr>
                <w:rFonts w:asciiTheme="minorHAnsi" w:hAnsiTheme="minorHAnsi" w:cstheme="minorHAnsi"/>
                <w:sz w:val="22"/>
                <w:szCs w:val="22"/>
              </w:rPr>
              <w:t xml:space="preserve"> </w:t>
            </w:r>
          </w:p>
        </w:tc>
        <w:tc>
          <w:tcPr>
            <w:tcW w:w="4590" w:type="dxa"/>
            <w:tcBorders>
              <w:right w:val="single" w:sz="4" w:space="0" w:color="auto"/>
            </w:tcBorders>
          </w:tcPr>
          <w:p w:rsidR="00F10302" w:rsidRPr="0010236F" w:rsidRDefault="00F10302" w:rsidP="00A33922">
            <w:pPr>
              <w:rPr>
                <w:rFonts w:asciiTheme="minorHAnsi" w:hAnsiTheme="minorHAnsi" w:cstheme="minorHAnsi"/>
                <w:sz w:val="22"/>
                <w:szCs w:val="22"/>
              </w:rPr>
            </w:pPr>
          </w:p>
        </w:tc>
      </w:tr>
      <w:tr w:rsidR="00E967D6" w:rsidTr="00254A3E">
        <w:tc>
          <w:tcPr>
            <w:tcW w:w="2246" w:type="dxa"/>
            <w:tcBorders>
              <w:left w:val="single" w:sz="4" w:space="0" w:color="auto"/>
            </w:tcBorders>
            <w:shd w:val="clear" w:color="auto" w:fill="auto"/>
          </w:tcPr>
          <w:p w:rsidR="00E967D6" w:rsidRPr="0010236F" w:rsidRDefault="00740DF3" w:rsidP="00A33922">
            <w:pPr>
              <w:rPr>
                <w:rFonts w:asciiTheme="minorHAnsi" w:hAnsiTheme="minorHAnsi" w:cstheme="minorHAnsi"/>
                <w:sz w:val="22"/>
                <w:szCs w:val="22"/>
              </w:rPr>
            </w:pPr>
            <w:r>
              <w:rPr>
                <w:rFonts w:asciiTheme="minorHAnsi" w:hAnsiTheme="minorHAnsi" w:cstheme="minorHAnsi"/>
                <w:sz w:val="22"/>
                <w:szCs w:val="22"/>
              </w:rPr>
              <w:t xml:space="preserve">Administration of the Commission </w:t>
            </w:r>
          </w:p>
        </w:tc>
        <w:tc>
          <w:tcPr>
            <w:tcW w:w="8482" w:type="dxa"/>
            <w:shd w:val="clear" w:color="auto" w:fill="auto"/>
          </w:tcPr>
          <w:p w:rsidR="00740DF3" w:rsidRDefault="00B917F2" w:rsidP="00740DF3">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Confirmation of Vice Chair. </w:t>
            </w:r>
            <w:r w:rsidR="00740DF3">
              <w:rPr>
                <w:rFonts w:asciiTheme="minorHAnsi" w:hAnsiTheme="minorHAnsi" w:cstheme="minorHAnsi"/>
                <w:sz w:val="22"/>
                <w:szCs w:val="22"/>
              </w:rPr>
              <w:t xml:space="preserve">Lt. Governor </w:t>
            </w:r>
            <w:r>
              <w:rPr>
                <w:rFonts w:asciiTheme="minorHAnsi" w:hAnsiTheme="minorHAnsi" w:cstheme="minorHAnsi"/>
                <w:sz w:val="22"/>
                <w:szCs w:val="22"/>
              </w:rPr>
              <w:t xml:space="preserve">recommends appointing </w:t>
            </w:r>
            <w:r w:rsidR="00AE25C5">
              <w:rPr>
                <w:rFonts w:asciiTheme="minorHAnsi" w:hAnsiTheme="minorHAnsi" w:cstheme="minorHAnsi"/>
                <w:sz w:val="22"/>
                <w:szCs w:val="22"/>
              </w:rPr>
              <w:t>Jon Pierpont</w:t>
            </w:r>
            <w:r w:rsidR="00E70BC2">
              <w:rPr>
                <w:rFonts w:asciiTheme="minorHAnsi" w:hAnsiTheme="minorHAnsi" w:cstheme="minorHAnsi"/>
                <w:sz w:val="22"/>
                <w:szCs w:val="22"/>
              </w:rPr>
              <w:t>.</w:t>
            </w:r>
            <w:r w:rsidR="00AE25C5">
              <w:rPr>
                <w:rFonts w:asciiTheme="minorHAnsi" w:hAnsiTheme="minorHAnsi" w:cstheme="minorHAnsi"/>
                <w:sz w:val="22"/>
                <w:szCs w:val="22"/>
              </w:rPr>
              <w:t xml:space="preserve"> </w:t>
            </w:r>
          </w:p>
          <w:p w:rsidR="009C089A" w:rsidRPr="006C7BD1" w:rsidRDefault="00F63922" w:rsidP="006C7BD1">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Adoption of Rules of Order and </w:t>
            </w:r>
            <w:r w:rsidR="00740DF3" w:rsidRPr="00AB78E4">
              <w:rPr>
                <w:rFonts w:asciiTheme="minorHAnsi" w:hAnsiTheme="minorHAnsi" w:cstheme="minorHAnsi"/>
                <w:sz w:val="22"/>
                <w:szCs w:val="22"/>
              </w:rPr>
              <w:t>Pro</w:t>
            </w:r>
            <w:r>
              <w:rPr>
                <w:rFonts w:asciiTheme="minorHAnsi" w:hAnsiTheme="minorHAnsi" w:cstheme="minorHAnsi"/>
                <w:sz w:val="22"/>
                <w:szCs w:val="22"/>
              </w:rPr>
              <w:t xml:space="preserve">cedure </w:t>
            </w:r>
            <w:r w:rsidR="00C60E9B" w:rsidRPr="00AB78E4">
              <w:rPr>
                <w:rFonts w:asciiTheme="minorHAnsi" w:hAnsiTheme="minorHAnsi" w:cstheme="minorHAnsi"/>
                <w:sz w:val="22"/>
                <w:szCs w:val="22"/>
              </w:rPr>
              <w:t xml:space="preserve">- Karen Peterson walked the board through the policy and procedures. </w:t>
            </w:r>
          </w:p>
          <w:p w:rsidR="009C089A" w:rsidRPr="009C089A" w:rsidRDefault="00302464" w:rsidP="009C089A">
            <w:pPr>
              <w:pStyle w:val="ListParagraph"/>
              <w:numPr>
                <w:ilvl w:val="1"/>
                <w:numId w:val="18"/>
              </w:numPr>
              <w:rPr>
                <w:rFonts w:asciiTheme="minorHAnsi" w:hAnsiTheme="minorHAnsi" w:cstheme="minorHAnsi"/>
                <w:sz w:val="22"/>
                <w:szCs w:val="22"/>
              </w:rPr>
            </w:pPr>
            <w:r w:rsidRPr="00AB78E4">
              <w:rPr>
                <w:rFonts w:asciiTheme="minorHAnsi" w:hAnsiTheme="minorHAnsi" w:cstheme="minorHAnsi"/>
                <w:sz w:val="22"/>
                <w:szCs w:val="22"/>
              </w:rPr>
              <w:t xml:space="preserve">Meeting </w:t>
            </w:r>
            <w:r w:rsidR="00C60E9B" w:rsidRPr="00AB78E4">
              <w:rPr>
                <w:rFonts w:asciiTheme="minorHAnsi" w:hAnsiTheme="minorHAnsi" w:cstheme="minorHAnsi"/>
                <w:sz w:val="22"/>
                <w:szCs w:val="22"/>
              </w:rPr>
              <w:t>Schedul</w:t>
            </w:r>
            <w:r w:rsidRPr="00AB78E4">
              <w:rPr>
                <w:rFonts w:asciiTheme="minorHAnsi" w:hAnsiTheme="minorHAnsi" w:cstheme="minorHAnsi"/>
                <w:sz w:val="22"/>
                <w:szCs w:val="22"/>
              </w:rPr>
              <w:t xml:space="preserve">e; Noticing, Agenda; Minutes. Members of the public are encouraged to subscribe online </w:t>
            </w:r>
            <w:hyperlink r:id="rId11" w:history="1">
              <w:r w:rsidRPr="00AB78E4">
                <w:rPr>
                  <w:rStyle w:val="Hyperlink"/>
                  <w:rFonts w:asciiTheme="minorHAnsi" w:eastAsiaTheme="majorEastAsia" w:hAnsiTheme="minorHAnsi" w:cstheme="minorHAnsi"/>
                  <w:sz w:val="22"/>
                  <w:szCs w:val="22"/>
                </w:rPr>
                <w:t>https://www.utah.gov/pmn/sitemap/notice/557421.html#</w:t>
              </w:r>
            </w:hyperlink>
            <w:r w:rsidRPr="00AB78E4">
              <w:rPr>
                <w:rFonts w:asciiTheme="minorHAnsi" w:hAnsiTheme="minorHAnsi" w:cstheme="minorHAnsi"/>
                <w:sz w:val="22"/>
                <w:szCs w:val="22"/>
              </w:rPr>
              <w:t xml:space="preserve">.  Any questions with getting subscribed, contact Karen Peterson </w:t>
            </w:r>
            <w:hyperlink r:id="rId12" w:history="1">
              <w:r w:rsidRPr="00AB78E4">
                <w:rPr>
                  <w:rStyle w:val="Hyperlink"/>
                  <w:rFonts w:asciiTheme="minorHAnsi" w:eastAsiaTheme="majorEastAsia" w:hAnsiTheme="minorHAnsi" w:cstheme="minorHAnsi"/>
                  <w:spacing w:val="3"/>
                  <w:sz w:val="22"/>
                  <w:szCs w:val="22"/>
                  <w:shd w:val="clear" w:color="auto" w:fill="FFFFFF"/>
                </w:rPr>
                <w:t>karenp@utah.gov</w:t>
              </w:r>
            </w:hyperlink>
            <w:r w:rsidRPr="00AB78E4">
              <w:rPr>
                <w:rFonts w:asciiTheme="minorHAnsi" w:eastAsiaTheme="majorEastAsia" w:hAnsiTheme="minorHAnsi" w:cstheme="minorHAnsi"/>
                <w:spacing w:val="3"/>
                <w:sz w:val="22"/>
                <w:szCs w:val="22"/>
                <w:shd w:val="clear" w:color="auto" w:fill="FFFFFF"/>
              </w:rPr>
              <w:t xml:space="preserve"> or Montana Meyers </w:t>
            </w:r>
            <w:hyperlink r:id="rId13" w:history="1">
              <w:r w:rsidRPr="00AB78E4">
                <w:rPr>
                  <w:rStyle w:val="Hyperlink"/>
                  <w:rFonts w:asciiTheme="minorHAnsi" w:eastAsiaTheme="majorEastAsia" w:hAnsiTheme="minorHAnsi" w:cstheme="minorHAnsi"/>
                  <w:spacing w:val="3"/>
                  <w:sz w:val="22"/>
                  <w:szCs w:val="22"/>
                  <w:shd w:val="clear" w:color="auto" w:fill="FFFFFF"/>
                </w:rPr>
                <w:t>mmeyers@utah.gov</w:t>
              </w:r>
            </w:hyperlink>
            <w:r w:rsidRPr="00AB78E4">
              <w:rPr>
                <w:rFonts w:asciiTheme="minorHAnsi" w:eastAsiaTheme="majorEastAsia" w:hAnsiTheme="minorHAnsi" w:cstheme="minorHAnsi"/>
                <w:spacing w:val="3"/>
                <w:sz w:val="22"/>
                <w:szCs w:val="22"/>
                <w:shd w:val="clear" w:color="auto" w:fill="FFFFFF"/>
              </w:rPr>
              <w:t>.</w:t>
            </w:r>
            <w:r w:rsidR="00AB78E4">
              <w:rPr>
                <w:rFonts w:asciiTheme="minorHAnsi" w:eastAsiaTheme="majorEastAsia" w:hAnsiTheme="minorHAnsi" w:cstheme="minorHAnsi"/>
                <w:spacing w:val="3"/>
                <w:sz w:val="22"/>
                <w:szCs w:val="22"/>
                <w:shd w:val="clear" w:color="auto" w:fill="FFFFFF"/>
              </w:rPr>
              <w:t xml:space="preserve">  </w:t>
            </w:r>
          </w:p>
          <w:p w:rsidR="00740DF3" w:rsidRDefault="00302464" w:rsidP="009C089A">
            <w:pPr>
              <w:pStyle w:val="ListParagraph"/>
              <w:numPr>
                <w:ilvl w:val="1"/>
                <w:numId w:val="18"/>
              </w:numPr>
              <w:rPr>
                <w:rFonts w:asciiTheme="minorHAnsi" w:hAnsiTheme="minorHAnsi" w:cstheme="minorHAnsi"/>
                <w:sz w:val="22"/>
                <w:szCs w:val="22"/>
              </w:rPr>
            </w:pPr>
            <w:r w:rsidRPr="00AB78E4">
              <w:rPr>
                <w:rFonts w:asciiTheme="minorHAnsi" w:hAnsiTheme="minorHAnsi" w:cstheme="minorHAnsi"/>
                <w:sz w:val="22"/>
                <w:szCs w:val="22"/>
              </w:rPr>
              <w:t>Establishing the agenda. The</w:t>
            </w:r>
            <w:r w:rsidR="00A727FC" w:rsidRPr="00AB78E4">
              <w:rPr>
                <w:rFonts w:asciiTheme="minorHAnsi" w:hAnsiTheme="minorHAnsi" w:cstheme="minorHAnsi"/>
                <w:sz w:val="22"/>
                <w:szCs w:val="22"/>
              </w:rPr>
              <w:t xml:space="preserve"> </w:t>
            </w:r>
            <w:r w:rsidR="00F63922">
              <w:rPr>
                <w:rFonts w:asciiTheme="minorHAnsi" w:hAnsiTheme="minorHAnsi" w:cstheme="minorHAnsi"/>
                <w:sz w:val="22"/>
                <w:szCs w:val="22"/>
              </w:rPr>
              <w:t>Commission members</w:t>
            </w:r>
            <w:r w:rsidR="00A727FC" w:rsidRPr="00AB78E4">
              <w:rPr>
                <w:rFonts w:asciiTheme="minorHAnsi" w:hAnsiTheme="minorHAnsi" w:cstheme="minorHAnsi"/>
                <w:sz w:val="22"/>
                <w:szCs w:val="22"/>
              </w:rPr>
              <w:t xml:space="preserve"> can submit </w:t>
            </w:r>
            <w:r w:rsidR="006C7BD1">
              <w:rPr>
                <w:rFonts w:asciiTheme="minorHAnsi" w:hAnsiTheme="minorHAnsi" w:cstheme="minorHAnsi"/>
                <w:sz w:val="22"/>
                <w:szCs w:val="22"/>
              </w:rPr>
              <w:t>agenda items.</w:t>
            </w:r>
            <w:r w:rsidR="00A727FC" w:rsidRPr="00AB78E4">
              <w:rPr>
                <w:rFonts w:asciiTheme="minorHAnsi" w:hAnsiTheme="minorHAnsi" w:cstheme="minorHAnsi"/>
                <w:sz w:val="22"/>
                <w:szCs w:val="22"/>
              </w:rPr>
              <w:t xml:space="preserve"> </w:t>
            </w:r>
          </w:p>
          <w:p w:rsidR="00850E14" w:rsidRPr="00AB78E4" w:rsidRDefault="00850E14" w:rsidP="009C089A">
            <w:pPr>
              <w:pStyle w:val="ListParagraph"/>
              <w:numPr>
                <w:ilvl w:val="1"/>
                <w:numId w:val="18"/>
              </w:numPr>
              <w:rPr>
                <w:rFonts w:asciiTheme="minorHAnsi" w:hAnsiTheme="minorHAnsi" w:cstheme="minorHAnsi"/>
                <w:sz w:val="22"/>
                <w:szCs w:val="22"/>
              </w:rPr>
            </w:pPr>
            <w:r>
              <w:rPr>
                <w:rFonts w:asciiTheme="minorHAnsi" w:hAnsiTheme="minorHAnsi" w:cstheme="minorHAnsi"/>
                <w:sz w:val="22"/>
                <w:szCs w:val="22"/>
              </w:rPr>
              <w:t>Proxy members may attend, but must be those called out in the statute.</w:t>
            </w:r>
          </w:p>
          <w:p w:rsidR="00740DF3" w:rsidRPr="00740DF3" w:rsidRDefault="00740DF3" w:rsidP="00F63922">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Electronic Meetings </w:t>
            </w:r>
            <w:r w:rsidR="00F63922">
              <w:rPr>
                <w:rFonts w:asciiTheme="minorHAnsi" w:hAnsiTheme="minorHAnsi" w:cstheme="minorHAnsi"/>
                <w:sz w:val="22"/>
                <w:szCs w:val="22"/>
              </w:rPr>
              <w:t>Allowance</w:t>
            </w:r>
            <w:r w:rsidR="00850E14">
              <w:rPr>
                <w:rFonts w:asciiTheme="minorHAnsi" w:hAnsiTheme="minorHAnsi" w:cstheme="minorHAnsi"/>
                <w:sz w:val="22"/>
                <w:szCs w:val="22"/>
              </w:rPr>
              <w:t>. The Commission was presented with an Electronic Meetings resolution to consider.</w:t>
            </w:r>
            <w:r w:rsidR="00A727FC">
              <w:rPr>
                <w:rFonts w:asciiTheme="minorHAnsi" w:hAnsiTheme="minorHAnsi" w:cstheme="minorHAnsi"/>
                <w:sz w:val="22"/>
                <w:szCs w:val="22"/>
              </w:rPr>
              <w:t xml:space="preserve"> Ms. Peterson</w:t>
            </w:r>
            <w:r w:rsidR="00F63922">
              <w:rPr>
                <w:rFonts w:asciiTheme="minorHAnsi" w:hAnsiTheme="minorHAnsi" w:cstheme="minorHAnsi"/>
                <w:sz w:val="22"/>
                <w:szCs w:val="22"/>
              </w:rPr>
              <w:t xml:space="preserve"> requested two day notice be given if </w:t>
            </w:r>
            <w:r w:rsidR="00F63922">
              <w:rPr>
                <w:rFonts w:asciiTheme="minorHAnsi" w:hAnsiTheme="minorHAnsi" w:cstheme="minorHAnsi"/>
                <w:sz w:val="22"/>
                <w:szCs w:val="22"/>
              </w:rPr>
              <w:lastRenderedPageBreak/>
              <w:t>a member intends to participate electronically.</w:t>
            </w:r>
            <w:r w:rsidR="00165BF0">
              <w:rPr>
                <w:rFonts w:asciiTheme="minorHAnsi" w:hAnsiTheme="minorHAnsi" w:cstheme="minorHAnsi"/>
                <w:sz w:val="22"/>
                <w:szCs w:val="22"/>
              </w:rPr>
              <w:t xml:space="preserve"> </w:t>
            </w:r>
          </w:p>
        </w:tc>
        <w:tc>
          <w:tcPr>
            <w:tcW w:w="4590" w:type="dxa"/>
            <w:tcBorders>
              <w:right w:val="single" w:sz="4" w:space="0" w:color="auto"/>
            </w:tcBorders>
          </w:tcPr>
          <w:p w:rsidR="00E967D6" w:rsidRDefault="00E70BC2" w:rsidP="00A33922">
            <w:pPr>
              <w:rPr>
                <w:rFonts w:asciiTheme="minorHAnsi" w:hAnsiTheme="minorHAnsi" w:cstheme="minorHAnsi"/>
                <w:sz w:val="22"/>
                <w:szCs w:val="22"/>
              </w:rPr>
            </w:pPr>
            <w:r>
              <w:rPr>
                <w:rFonts w:asciiTheme="minorHAnsi" w:hAnsiTheme="minorHAnsi" w:cstheme="minorHAnsi"/>
                <w:sz w:val="22"/>
                <w:szCs w:val="22"/>
              </w:rPr>
              <w:lastRenderedPageBreak/>
              <w:t>Lt. Governor</w:t>
            </w:r>
            <w:r w:rsidR="00C50063">
              <w:rPr>
                <w:rFonts w:asciiTheme="minorHAnsi" w:hAnsiTheme="minorHAnsi" w:cstheme="minorHAnsi"/>
                <w:sz w:val="22"/>
                <w:szCs w:val="22"/>
              </w:rPr>
              <w:t xml:space="preserve"> </w:t>
            </w:r>
            <w:r w:rsidR="00B917F2">
              <w:rPr>
                <w:rFonts w:asciiTheme="minorHAnsi" w:hAnsiTheme="minorHAnsi" w:cstheme="minorHAnsi"/>
                <w:sz w:val="22"/>
                <w:szCs w:val="22"/>
              </w:rPr>
              <w:t xml:space="preserve">Cox </w:t>
            </w:r>
            <w:r w:rsidR="00C50063">
              <w:rPr>
                <w:rFonts w:asciiTheme="minorHAnsi" w:hAnsiTheme="minorHAnsi" w:cstheme="minorHAnsi"/>
                <w:sz w:val="22"/>
                <w:szCs w:val="22"/>
              </w:rPr>
              <w:t>called for a motion to approve J</w:t>
            </w:r>
            <w:r w:rsidR="00F63922">
              <w:rPr>
                <w:rFonts w:asciiTheme="minorHAnsi" w:hAnsiTheme="minorHAnsi" w:cstheme="minorHAnsi"/>
                <w:sz w:val="22"/>
                <w:szCs w:val="22"/>
              </w:rPr>
              <w:t xml:space="preserve">on </w:t>
            </w:r>
            <w:r w:rsidR="00C50063">
              <w:rPr>
                <w:rFonts w:asciiTheme="minorHAnsi" w:hAnsiTheme="minorHAnsi" w:cstheme="minorHAnsi"/>
                <w:sz w:val="22"/>
                <w:szCs w:val="22"/>
              </w:rPr>
              <w:t>P</w:t>
            </w:r>
            <w:r w:rsidR="00F63922">
              <w:rPr>
                <w:rFonts w:asciiTheme="minorHAnsi" w:hAnsiTheme="minorHAnsi" w:cstheme="minorHAnsi"/>
                <w:sz w:val="22"/>
                <w:szCs w:val="22"/>
              </w:rPr>
              <w:t xml:space="preserve">ierpont </w:t>
            </w:r>
            <w:r w:rsidR="00C50063">
              <w:rPr>
                <w:rFonts w:asciiTheme="minorHAnsi" w:hAnsiTheme="minorHAnsi" w:cstheme="minorHAnsi"/>
                <w:sz w:val="22"/>
                <w:szCs w:val="22"/>
              </w:rPr>
              <w:t>as Vice Chair.</w:t>
            </w:r>
            <w:r>
              <w:rPr>
                <w:rFonts w:asciiTheme="minorHAnsi" w:hAnsiTheme="minorHAnsi" w:cstheme="minorHAnsi"/>
                <w:sz w:val="22"/>
                <w:szCs w:val="22"/>
              </w:rPr>
              <w:t xml:space="preserve"> Ann Williamson motione</w:t>
            </w:r>
            <w:r w:rsidR="00F63922">
              <w:rPr>
                <w:rFonts w:asciiTheme="minorHAnsi" w:hAnsiTheme="minorHAnsi" w:cstheme="minorHAnsi"/>
                <w:sz w:val="22"/>
                <w:szCs w:val="22"/>
              </w:rPr>
              <w:t>d. Sydnee Dickson seconded the m</w:t>
            </w:r>
            <w:r>
              <w:rPr>
                <w:rFonts w:asciiTheme="minorHAnsi" w:hAnsiTheme="minorHAnsi" w:cstheme="minorHAnsi"/>
                <w:sz w:val="22"/>
                <w:szCs w:val="22"/>
              </w:rPr>
              <w:t xml:space="preserve">otion. Motion carried unanimously. </w:t>
            </w:r>
          </w:p>
          <w:p w:rsidR="00B917F2" w:rsidRDefault="00B917F2" w:rsidP="00A33922">
            <w:pPr>
              <w:rPr>
                <w:rFonts w:asciiTheme="minorHAnsi" w:hAnsiTheme="minorHAnsi" w:cstheme="minorHAnsi"/>
                <w:sz w:val="22"/>
                <w:szCs w:val="22"/>
              </w:rPr>
            </w:pPr>
          </w:p>
          <w:p w:rsidR="00E70BC2" w:rsidRDefault="00E70BC2" w:rsidP="00A33922">
            <w:pPr>
              <w:rPr>
                <w:rFonts w:asciiTheme="minorHAnsi" w:hAnsiTheme="minorHAnsi" w:cstheme="minorHAnsi"/>
                <w:sz w:val="22"/>
                <w:szCs w:val="22"/>
              </w:rPr>
            </w:pPr>
            <w:r>
              <w:rPr>
                <w:rFonts w:asciiTheme="minorHAnsi" w:hAnsiTheme="minorHAnsi" w:cstheme="minorHAnsi"/>
                <w:sz w:val="22"/>
                <w:szCs w:val="22"/>
              </w:rPr>
              <w:t xml:space="preserve">Lt. Governor </w:t>
            </w:r>
            <w:r w:rsidR="00B917F2">
              <w:rPr>
                <w:rFonts w:asciiTheme="minorHAnsi" w:hAnsiTheme="minorHAnsi" w:cstheme="minorHAnsi"/>
                <w:sz w:val="22"/>
                <w:szCs w:val="22"/>
              </w:rPr>
              <w:t xml:space="preserve">Cox </w:t>
            </w:r>
            <w:r>
              <w:rPr>
                <w:rFonts w:asciiTheme="minorHAnsi" w:hAnsiTheme="minorHAnsi" w:cstheme="minorHAnsi"/>
                <w:sz w:val="22"/>
                <w:szCs w:val="22"/>
              </w:rPr>
              <w:t xml:space="preserve">called for a motion to approve the adoption of </w:t>
            </w:r>
            <w:r w:rsidR="004258F8">
              <w:rPr>
                <w:rFonts w:asciiTheme="minorHAnsi" w:hAnsiTheme="minorHAnsi" w:cstheme="minorHAnsi"/>
                <w:sz w:val="22"/>
                <w:szCs w:val="22"/>
              </w:rPr>
              <w:t>t</w:t>
            </w:r>
            <w:r w:rsidR="00F63922">
              <w:rPr>
                <w:rFonts w:asciiTheme="minorHAnsi" w:hAnsiTheme="minorHAnsi" w:cstheme="minorHAnsi"/>
                <w:sz w:val="22"/>
                <w:szCs w:val="22"/>
              </w:rPr>
              <w:t>he Rules of Order and Procedure</w:t>
            </w:r>
            <w:r>
              <w:rPr>
                <w:rFonts w:asciiTheme="minorHAnsi" w:hAnsiTheme="minorHAnsi" w:cstheme="minorHAnsi"/>
                <w:sz w:val="22"/>
                <w:szCs w:val="22"/>
              </w:rPr>
              <w:t xml:space="preserve">. Dr. Joe Miner motioned. Jon Pierpont seconded the motion. Motion carried unanimously. </w:t>
            </w:r>
          </w:p>
          <w:p w:rsidR="00B917F2" w:rsidRDefault="00B917F2" w:rsidP="00A33922">
            <w:pPr>
              <w:rPr>
                <w:rFonts w:asciiTheme="minorHAnsi" w:hAnsiTheme="minorHAnsi" w:cstheme="minorHAnsi"/>
                <w:sz w:val="22"/>
                <w:szCs w:val="22"/>
              </w:rPr>
            </w:pPr>
          </w:p>
          <w:p w:rsidR="00472203" w:rsidRPr="0010236F" w:rsidRDefault="00472203" w:rsidP="00485313">
            <w:pPr>
              <w:rPr>
                <w:rFonts w:asciiTheme="minorHAnsi" w:hAnsiTheme="minorHAnsi" w:cstheme="minorHAnsi"/>
                <w:sz w:val="22"/>
                <w:szCs w:val="22"/>
              </w:rPr>
            </w:pPr>
            <w:r>
              <w:rPr>
                <w:rFonts w:asciiTheme="minorHAnsi" w:hAnsiTheme="minorHAnsi" w:cstheme="minorHAnsi"/>
                <w:sz w:val="22"/>
                <w:szCs w:val="22"/>
              </w:rPr>
              <w:t xml:space="preserve">Lt. Governor </w:t>
            </w:r>
            <w:r w:rsidR="00B917F2">
              <w:rPr>
                <w:rFonts w:asciiTheme="minorHAnsi" w:hAnsiTheme="minorHAnsi" w:cstheme="minorHAnsi"/>
                <w:sz w:val="22"/>
                <w:szCs w:val="22"/>
              </w:rPr>
              <w:t xml:space="preserve">Cox </w:t>
            </w:r>
            <w:r>
              <w:rPr>
                <w:rFonts w:asciiTheme="minorHAnsi" w:hAnsiTheme="minorHAnsi" w:cstheme="minorHAnsi"/>
                <w:sz w:val="22"/>
                <w:szCs w:val="22"/>
              </w:rPr>
              <w:t xml:space="preserve">called for a motion to </w:t>
            </w:r>
            <w:r w:rsidR="00485313">
              <w:rPr>
                <w:rFonts w:asciiTheme="minorHAnsi" w:hAnsiTheme="minorHAnsi" w:cstheme="minorHAnsi"/>
                <w:sz w:val="22"/>
                <w:szCs w:val="22"/>
              </w:rPr>
              <w:t>adopt</w:t>
            </w:r>
            <w:r>
              <w:rPr>
                <w:rFonts w:asciiTheme="minorHAnsi" w:hAnsiTheme="minorHAnsi" w:cstheme="minorHAnsi"/>
                <w:sz w:val="22"/>
                <w:szCs w:val="22"/>
              </w:rPr>
              <w:t xml:space="preserve"> the Electronic Meetings Allowance. Sydnee </w:t>
            </w:r>
            <w:r>
              <w:rPr>
                <w:rFonts w:asciiTheme="minorHAnsi" w:hAnsiTheme="minorHAnsi" w:cstheme="minorHAnsi"/>
                <w:sz w:val="22"/>
                <w:szCs w:val="22"/>
              </w:rPr>
              <w:lastRenderedPageBreak/>
              <w:t xml:space="preserve">Dickson motioned. Dr. Joe Miner seconded the motion. Motion carried unanimously. </w:t>
            </w:r>
          </w:p>
        </w:tc>
      </w:tr>
      <w:tr w:rsidR="00E967D6" w:rsidTr="00254A3E">
        <w:tc>
          <w:tcPr>
            <w:tcW w:w="2246" w:type="dxa"/>
            <w:tcBorders>
              <w:left w:val="single" w:sz="4" w:space="0" w:color="auto"/>
              <w:bottom w:val="single" w:sz="4" w:space="0" w:color="auto"/>
            </w:tcBorders>
            <w:shd w:val="clear" w:color="auto" w:fill="auto"/>
          </w:tcPr>
          <w:p w:rsidR="00E967D6" w:rsidRPr="0010236F" w:rsidRDefault="00740DF3" w:rsidP="00E967D6">
            <w:pPr>
              <w:rPr>
                <w:rFonts w:asciiTheme="minorHAnsi" w:hAnsiTheme="minorHAnsi" w:cstheme="minorHAnsi"/>
                <w:sz w:val="22"/>
                <w:szCs w:val="22"/>
              </w:rPr>
            </w:pPr>
            <w:r>
              <w:rPr>
                <w:rFonts w:asciiTheme="minorHAnsi" w:hAnsiTheme="minorHAnsi" w:cstheme="minorHAnsi"/>
                <w:sz w:val="22"/>
                <w:szCs w:val="22"/>
              </w:rPr>
              <w:lastRenderedPageBreak/>
              <w:t>Annual Statutory Training</w:t>
            </w:r>
            <w:r w:rsidR="00735C9C">
              <w:rPr>
                <w:rFonts w:asciiTheme="minorHAnsi" w:hAnsiTheme="minorHAnsi" w:cstheme="minorHAnsi"/>
                <w:sz w:val="22"/>
                <w:szCs w:val="22"/>
              </w:rPr>
              <w:t xml:space="preserve"> (Scott Cheney)</w:t>
            </w:r>
          </w:p>
        </w:tc>
        <w:tc>
          <w:tcPr>
            <w:tcW w:w="8482" w:type="dxa"/>
            <w:tcBorders>
              <w:bottom w:val="single" w:sz="4" w:space="0" w:color="auto"/>
            </w:tcBorders>
            <w:shd w:val="clear" w:color="auto" w:fill="auto"/>
          </w:tcPr>
          <w:p w:rsidR="00850E14" w:rsidRDefault="00740DF3" w:rsidP="00740DF3">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GRAMA</w:t>
            </w:r>
            <w:r w:rsidR="00C35FB0">
              <w:rPr>
                <w:rFonts w:asciiTheme="minorHAnsi" w:hAnsiTheme="minorHAnsi" w:cstheme="minorHAnsi"/>
                <w:sz w:val="22"/>
                <w:szCs w:val="22"/>
              </w:rPr>
              <w:t xml:space="preserve"> (</w:t>
            </w:r>
            <w:r>
              <w:rPr>
                <w:rFonts w:asciiTheme="minorHAnsi" w:hAnsiTheme="minorHAnsi" w:cstheme="minorHAnsi"/>
                <w:sz w:val="22"/>
                <w:szCs w:val="22"/>
              </w:rPr>
              <w:t>Governments Records and Management Act</w:t>
            </w:r>
            <w:r w:rsidR="00C35FB0">
              <w:rPr>
                <w:rFonts w:asciiTheme="minorHAnsi" w:hAnsiTheme="minorHAnsi" w:cstheme="minorHAnsi"/>
                <w:sz w:val="22"/>
                <w:szCs w:val="22"/>
              </w:rPr>
              <w:t xml:space="preserve">). </w:t>
            </w:r>
            <w:r w:rsidR="00850E14">
              <w:rPr>
                <w:rFonts w:asciiTheme="minorHAnsi" w:hAnsiTheme="minorHAnsi" w:cstheme="minorHAnsi"/>
                <w:sz w:val="22"/>
                <w:szCs w:val="22"/>
              </w:rPr>
              <w:t xml:space="preserve"> Mr. Cheney reviewed the GRAMA statute with the Commission. Enacts proper disclosure of information provided to this body. GRAMA requires board information to be accessible to the public. </w:t>
            </w:r>
          </w:p>
          <w:p w:rsidR="00740DF3" w:rsidRDefault="00740DF3" w:rsidP="00740DF3">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OPMA</w:t>
            </w:r>
            <w:r w:rsidR="00C35FB0">
              <w:rPr>
                <w:rFonts w:asciiTheme="minorHAnsi" w:hAnsiTheme="minorHAnsi" w:cstheme="minorHAnsi"/>
                <w:sz w:val="22"/>
                <w:szCs w:val="22"/>
              </w:rPr>
              <w:t xml:space="preserve"> (</w:t>
            </w:r>
            <w:r>
              <w:rPr>
                <w:rFonts w:asciiTheme="minorHAnsi" w:hAnsiTheme="minorHAnsi" w:cstheme="minorHAnsi"/>
                <w:sz w:val="22"/>
                <w:szCs w:val="22"/>
              </w:rPr>
              <w:t>Open and Public Meetings Act</w:t>
            </w:r>
            <w:r w:rsidR="00C35FB0">
              <w:rPr>
                <w:rFonts w:asciiTheme="minorHAnsi" w:hAnsiTheme="minorHAnsi" w:cstheme="minorHAnsi"/>
                <w:sz w:val="22"/>
                <w:szCs w:val="22"/>
              </w:rPr>
              <w:t xml:space="preserve">). </w:t>
            </w:r>
            <w:r w:rsidR="00007C65">
              <w:rPr>
                <w:rFonts w:asciiTheme="minorHAnsi" w:hAnsiTheme="minorHAnsi" w:cstheme="minorHAnsi"/>
                <w:sz w:val="22"/>
                <w:szCs w:val="22"/>
              </w:rPr>
              <w:t xml:space="preserve"> Mr. Cheney </w:t>
            </w:r>
            <w:r w:rsidR="00D165D8">
              <w:rPr>
                <w:rFonts w:asciiTheme="minorHAnsi" w:hAnsiTheme="minorHAnsi" w:cstheme="minorHAnsi"/>
                <w:sz w:val="22"/>
                <w:szCs w:val="22"/>
              </w:rPr>
              <w:t>reiterate</w:t>
            </w:r>
            <w:r w:rsidR="00C35FB0">
              <w:rPr>
                <w:rFonts w:asciiTheme="minorHAnsi" w:hAnsiTheme="minorHAnsi" w:cstheme="minorHAnsi"/>
                <w:sz w:val="22"/>
                <w:szCs w:val="22"/>
              </w:rPr>
              <w:t>d</w:t>
            </w:r>
            <w:r w:rsidR="00007C65">
              <w:rPr>
                <w:rFonts w:asciiTheme="minorHAnsi" w:hAnsiTheme="minorHAnsi" w:cstheme="minorHAnsi"/>
                <w:sz w:val="22"/>
                <w:szCs w:val="22"/>
              </w:rPr>
              <w:t xml:space="preserve"> that members of the public are allowed and invited to all meetings. </w:t>
            </w:r>
            <w:r w:rsidR="0006155E">
              <w:rPr>
                <w:rFonts w:asciiTheme="minorHAnsi" w:hAnsiTheme="minorHAnsi" w:cstheme="minorHAnsi"/>
                <w:sz w:val="22"/>
                <w:szCs w:val="22"/>
              </w:rPr>
              <w:t xml:space="preserve">Meetings and </w:t>
            </w:r>
            <w:r w:rsidR="00736FFA">
              <w:rPr>
                <w:rFonts w:asciiTheme="minorHAnsi" w:hAnsiTheme="minorHAnsi" w:cstheme="minorHAnsi"/>
                <w:sz w:val="22"/>
                <w:szCs w:val="22"/>
              </w:rPr>
              <w:t xml:space="preserve">notice </w:t>
            </w:r>
            <w:r w:rsidR="0006155E">
              <w:rPr>
                <w:rFonts w:asciiTheme="minorHAnsi" w:hAnsiTheme="minorHAnsi" w:cstheme="minorHAnsi"/>
                <w:sz w:val="22"/>
                <w:szCs w:val="22"/>
              </w:rPr>
              <w:t xml:space="preserve">details will be posted to the Utah Public Notice Website. </w:t>
            </w:r>
            <w:r w:rsidR="00736FFA">
              <w:rPr>
                <w:rFonts w:asciiTheme="minorHAnsi" w:hAnsiTheme="minorHAnsi" w:cstheme="minorHAnsi"/>
                <w:sz w:val="22"/>
                <w:szCs w:val="22"/>
              </w:rPr>
              <w:t>A</w:t>
            </w:r>
            <w:r w:rsidR="0006155E">
              <w:rPr>
                <w:rFonts w:asciiTheme="minorHAnsi" w:hAnsiTheme="minorHAnsi" w:cstheme="minorHAnsi"/>
                <w:sz w:val="22"/>
                <w:szCs w:val="22"/>
              </w:rPr>
              <w:t xml:space="preserve"> record </w:t>
            </w:r>
            <w:r w:rsidR="00736FFA">
              <w:rPr>
                <w:rFonts w:asciiTheme="minorHAnsi" w:hAnsiTheme="minorHAnsi" w:cstheme="minorHAnsi"/>
                <w:sz w:val="22"/>
                <w:szCs w:val="22"/>
              </w:rPr>
              <w:t>is kept of the meetings and an audio re</w:t>
            </w:r>
            <w:r w:rsidR="0006155E">
              <w:rPr>
                <w:rFonts w:asciiTheme="minorHAnsi" w:hAnsiTheme="minorHAnsi" w:cstheme="minorHAnsi"/>
                <w:sz w:val="22"/>
                <w:szCs w:val="22"/>
              </w:rPr>
              <w:t xml:space="preserve">cording will be posted within 3 days </w:t>
            </w:r>
            <w:r w:rsidR="00736FFA">
              <w:rPr>
                <w:rFonts w:asciiTheme="minorHAnsi" w:hAnsiTheme="minorHAnsi" w:cstheme="minorHAnsi"/>
                <w:sz w:val="22"/>
                <w:szCs w:val="22"/>
              </w:rPr>
              <w:t>of the meeting. M</w:t>
            </w:r>
            <w:r w:rsidR="0006155E">
              <w:rPr>
                <w:rFonts w:asciiTheme="minorHAnsi" w:hAnsiTheme="minorHAnsi" w:cstheme="minorHAnsi"/>
                <w:sz w:val="22"/>
                <w:szCs w:val="22"/>
              </w:rPr>
              <w:t xml:space="preserve">eeting minutes will </w:t>
            </w:r>
            <w:r w:rsidR="00736FFA">
              <w:rPr>
                <w:rFonts w:asciiTheme="minorHAnsi" w:hAnsiTheme="minorHAnsi" w:cstheme="minorHAnsi"/>
                <w:sz w:val="22"/>
                <w:szCs w:val="22"/>
              </w:rPr>
              <w:t xml:space="preserve">be </w:t>
            </w:r>
            <w:r w:rsidR="0006155E">
              <w:rPr>
                <w:rFonts w:asciiTheme="minorHAnsi" w:hAnsiTheme="minorHAnsi" w:cstheme="minorHAnsi"/>
                <w:sz w:val="22"/>
                <w:szCs w:val="22"/>
              </w:rPr>
              <w:t xml:space="preserve">approved at the next meeting and then posted to the public notice site. For a Closed meeting: at an open meeting majority of the </w:t>
            </w:r>
            <w:r w:rsidR="00736FFA">
              <w:rPr>
                <w:rFonts w:asciiTheme="minorHAnsi" w:hAnsiTheme="minorHAnsi" w:cstheme="minorHAnsi"/>
                <w:sz w:val="22"/>
                <w:szCs w:val="22"/>
              </w:rPr>
              <w:t>quorum</w:t>
            </w:r>
            <w:r w:rsidR="0006155E">
              <w:rPr>
                <w:rFonts w:asciiTheme="minorHAnsi" w:hAnsiTheme="minorHAnsi" w:cstheme="minorHAnsi"/>
                <w:sz w:val="22"/>
                <w:szCs w:val="22"/>
              </w:rPr>
              <w:t xml:space="preserve"> most vote to have a closed meeting and only those voted agenda items would be discussed at the closed meeting. </w:t>
            </w:r>
            <w:r w:rsidR="00D34419">
              <w:rPr>
                <w:rFonts w:asciiTheme="minorHAnsi" w:hAnsiTheme="minorHAnsi" w:cstheme="minorHAnsi"/>
                <w:sz w:val="22"/>
                <w:szCs w:val="22"/>
              </w:rPr>
              <w:t xml:space="preserve">Statute requires </w:t>
            </w:r>
            <w:r w:rsidR="00736FFA">
              <w:rPr>
                <w:rFonts w:asciiTheme="minorHAnsi" w:hAnsiTheme="minorHAnsi" w:cstheme="minorHAnsi"/>
                <w:sz w:val="22"/>
                <w:szCs w:val="22"/>
              </w:rPr>
              <w:t>resolution</w:t>
            </w:r>
            <w:r w:rsidR="00D34419">
              <w:rPr>
                <w:rFonts w:asciiTheme="minorHAnsi" w:hAnsiTheme="minorHAnsi" w:cstheme="minorHAnsi"/>
                <w:sz w:val="22"/>
                <w:szCs w:val="22"/>
              </w:rPr>
              <w:t xml:space="preserve"> to allow electronic meetings, going </w:t>
            </w:r>
            <w:r w:rsidR="00736FFA">
              <w:rPr>
                <w:rFonts w:asciiTheme="minorHAnsi" w:hAnsiTheme="minorHAnsi" w:cstheme="minorHAnsi"/>
                <w:sz w:val="22"/>
                <w:szCs w:val="22"/>
              </w:rPr>
              <w:t>forward</w:t>
            </w:r>
            <w:r w:rsidR="00D34419">
              <w:rPr>
                <w:rFonts w:asciiTheme="minorHAnsi" w:hAnsiTheme="minorHAnsi" w:cstheme="minorHAnsi"/>
                <w:sz w:val="22"/>
                <w:szCs w:val="22"/>
              </w:rPr>
              <w:t xml:space="preserve"> board members can call in, with notice. </w:t>
            </w:r>
            <w:r w:rsidR="00B27434">
              <w:rPr>
                <w:rFonts w:asciiTheme="minorHAnsi" w:hAnsiTheme="minorHAnsi" w:cstheme="minorHAnsi"/>
                <w:sz w:val="22"/>
                <w:szCs w:val="22"/>
              </w:rPr>
              <w:t>If someone knowingly commits a v</w:t>
            </w:r>
            <w:r w:rsidR="00D34419">
              <w:rPr>
                <w:rFonts w:asciiTheme="minorHAnsi" w:hAnsiTheme="minorHAnsi" w:cstheme="minorHAnsi"/>
                <w:sz w:val="22"/>
                <w:szCs w:val="22"/>
              </w:rPr>
              <w:t>iola</w:t>
            </w:r>
            <w:r w:rsidR="00B27434">
              <w:rPr>
                <w:rFonts w:asciiTheme="minorHAnsi" w:hAnsiTheme="minorHAnsi" w:cstheme="minorHAnsi"/>
                <w:sz w:val="22"/>
                <w:szCs w:val="22"/>
              </w:rPr>
              <w:t>tion, it can result in misdemeanors and/or</w:t>
            </w:r>
            <w:r w:rsidR="00D34419">
              <w:rPr>
                <w:rFonts w:asciiTheme="minorHAnsi" w:hAnsiTheme="minorHAnsi" w:cstheme="minorHAnsi"/>
                <w:sz w:val="22"/>
                <w:szCs w:val="22"/>
              </w:rPr>
              <w:t xml:space="preserve"> fines. </w:t>
            </w:r>
            <w:r w:rsidR="00363E9B">
              <w:rPr>
                <w:rFonts w:asciiTheme="minorHAnsi" w:hAnsiTheme="minorHAnsi" w:cstheme="minorHAnsi"/>
                <w:sz w:val="22"/>
                <w:szCs w:val="22"/>
              </w:rPr>
              <w:t>Staff of board will maintain the records.</w:t>
            </w:r>
            <w:r w:rsidR="00AB1D96">
              <w:rPr>
                <w:rFonts w:asciiTheme="minorHAnsi" w:hAnsiTheme="minorHAnsi" w:cstheme="minorHAnsi"/>
                <w:sz w:val="22"/>
                <w:szCs w:val="22"/>
              </w:rPr>
              <w:t xml:space="preserve"> </w:t>
            </w:r>
          </w:p>
          <w:p w:rsidR="00740DF3" w:rsidRPr="00850E14" w:rsidRDefault="00740DF3" w:rsidP="00850E14">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Ethics</w:t>
            </w:r>
            <w:r w:rsidR="00023CC7">
              <w:rPr>
                <w:rFonts w:asciiTheme="minorHAnsi" w:hAnsiTheme="minorHAnsi" w:cstheme="minorHAnsi"/>
                <w:sz w:val="22"/>
                <w:szCs w:val="22"/>
              </w:rPr>
              <w:t>.</w:t>
            </w:r>
            <w:r w:rsidR="00007C65">
              <w:rPr>
                <w:rFonts w:asciiTheme="minorHAnsi" w:hAnsiTheme="minorHAnsi" w:cstheme="minorHAnsi"/>
                <w:sz w:val="22"/>
                <w:szCs w:val="22"/>
              </w:rPr>
              <w:t xml:space="preserve"> </w:t>
            </w:r>
            <w:r w:rsidR="00850E14">
              <w:rPr>
                <w:rFonts w:asciiTheme="minorHAnsi" w:hAnsiTheme="minorHAnsi" w:cstheme="minorHAnsi"/>
                <w:sz w:val="22"/>
                <w:szCs w:val="22"/>
              </w:rPr>
              <w:t xml:space="preserve"> The Ethics Act prohibits Commission Members from using their position for self-serving reasons or for serving family or close associates, prohibits improper disclosure of controlled information, and prohibits receiving gifts because of title and position. </w:t>
            </w:r>
          </w:p>
        </w:tc>
        <w:tc>
          <w:tcPr>
            <w:tcW w:w="4590" w:type="dxa"/>
            <w:tcBorders>
              <w:bottom w:val="single" w:sz="4" w:space="0" w:color="auto"/>
              <w:right w:val="single" w:sz="4" w:space="0" w:color="auto"/>
            </w:tcBorders>
          </w:tcPr>
          <w:p w:rsidR="00736FFA" w:rsidRDefault="00736FFA" w:rsidP="00740DF3">
            <w:pPr>
              <w:rPr>
                <w:rFonts w:asciiTheme="minorHAnsi" w:hAnsiTheme="minorHAnsi" w:cstheme="minorHAnsi"/>
                <w:sz w:val="22"/>
                <w:szCs w:val="22"/>
              </w:rPr>
            </w:pPr>
          </w:p>
          <w:p w:rsidR="00BF0138" w:rsidRDefault="00BF0138" w:rsidP="00E967D6">
            <w:pPr>
              <w:rPr>
                <w:rFonts w:asciiTheme="minorHAnsi" w:hAnsiTheme="minorHAnsi" w:cstheme="minorHAnsi"/>
                <w:sz w:val="22"/>
                <w:szCs w:val="22"/>
              </w:rPr>
            </w:pPr>
          </w:p>
          <w:p w:rsidR="00BF0138" w:rsidRPr="0010236F" w:rsidRDefault="00BF0138" w:rsidP="00E967D6">
            <w:pPr>
              <w:rPr>
                <w:rFonts w:asciiTheme="minorHAnsi" w:hAnsiTheme="minorHAnsi" w:cstheme="minorHAnsi"/>
                <w:sz w:val="22"/>
                <w:szCs w:val="22"/>
              </w:rPr>
            </w:pPr>
          </w:p>
        </w:tc>
      </w:tr>
      <w:tr w:rsidR="001C3E49" w:rsidTr="00254A3E">
        <w:tc>
          <w:tcPr>
            <w:tcW w:w="2246" w:type="dxa"/>
            <w:tcBorders>
              <w:top w:val="single" w:sz="4" w:space="0" w:color="auto"/>
              <w:left w:val="single" w:sz="4" w:space="0" w:color="auto"/>
              <w:bottom w:val="single" w:sz="4" w:space="0" w:color="auto"/>
              <w:right w:val="single" w:sz="4" w:space="0" w:color="auto"/>
            </w:tcBorders>
            <w:shd w:val="clear" w:color="auto" w:fill="auto"/>
          </w:tcPr>
          <w:p w:rsidR="001C3E49" w:rsidRDefault="001C3E49" w:rsidP="00E967D6">
            <w:pPr>
              <w:rPr>
                <w:rFonts w:asciiTheme="minorHAnsi" w:hAnsiTheme="minorHAnsi" w:cstheme="minorHAnsi"/>
                <w:sz w:val="22"/>
                <w:szCs w:val="22"/>
              </w:rPr>
            </w:pPr>
            <w:r>
              <w:rPr>
                <w:rFonts w:asciiTheme="minorHAnsi" w:hAnsiTheme="minorHAnsi" w:cstheme="minorHAnsi"/>
                <w:sz w:val="22"/>
                <w:szCs w:val="22"/>
              </w:rPr>
              <w:t>Responsibilities of the Commission/Timelines – Karen Peterson</w:t>
            </w:r>
          </w:p>
        </w:tc>
        <w:tc>
          <w:tcPr>
            <w:tcW w:w="8482" w:type="dxa"/>
            <w:tcBorders>
              <w:top w:val="single" w:sz="4" w:space="0" w:color="auto"/>
              <w:left w:val="single" w:sz="4" w:space="0" w:color="auto"/>
              <w:bottom w:val="single" w:sz="4" w:space="0" w:color="auto"/>
              <w:right w:val="single" w:sz="4" w:space="0" w:color="auto"/>
            </w:tcBorders>
            <w:shd w:val="clear" w:color="auto" w:fill="auto"/>
          </w:tcPr>
          <w:p w:rsidR="001C3E49" w:rsidRPr="0038411A" w:rsidRDefault="001C3E49" w:rsidP="0038411A">
            <w:pPr>
              <w:pStyle w:val="ListParagraph"/>
              <w:numPr>
                <w:ilvl w:val="0"/>
                <w:numId w:val="20"/>
              </w:numPr>
              <w:rPr>
                <w:rFonts w:asciiTheme="minorHAnsi" w:hAnsiTheme="minorHAnsi" w:cstheme="minorHAnsi"/>
                <w:sz w:val="22"/>
                <w:szCs w:val="22"/>
              </w:rPr>
            </w:pPr>
            <w:r w:rsidRPr="0038411A">
              <w:rPr>
                <w:rFonts w:asciiTheme="minorHAnsi" w:hAnsiTheme="minorHAnsi" w:cstheme="minorHAnsi"/>
                <w:sz w:val="22"/>
                <w:szCs w:val="22"/>
              </w:rPr>
              <w:t>Commission Responsibilities</w:t>
            </w:r>
            <w:r w:rsidR="0038411A" w:rsidRPr="0038411A">
              <w:rPr>
                <w:rFonts w:asciiTheme="minorHAnsi" w:hAnsiTheme="minorHAnsi" w:cstheme="minorHAnsi"/>
                <w:sz w:val="22"/>
                <w:szCs w:val="22"/>
              </w:rPr>
              <w:t>.</w:t>
            </w:r>
            <w:r w:rsidR="00F01B3E" w:rsidRPr="0038411A">
              <w:rPr>
                <w:rFonts w:asciiTheme="minorHAnsi" w:hAnsiTheme="minorHAnsi" w:cstheme="minorHAnsi"/>
                <w:sz w:val="22"/>
                <w:szCs w:val="22"/>
              </w:rPr>
              <w:t xml:space="preserve"> Karen Peterson referred to </w:t>
            </w:r>
            <w:r w:rsidR="0038411A" w:rsidRPr="0038411A">
              <w:rPr>
                <w:rFonts w:asciiTheme="minorHAnsi" w:hAnsiTheme="minorHAnsi" w:cstheme="minorHAnsi"/>
                <w:sz w:val="22"/>
                <w:szCs w:val="22"/>
              </w:rPr>
              <w:t>the handout in the binder and explained the responsibilities are broken dow</w:t>
            </w:r>
            <w:r w:rsidR="00850E14">
              <w:rPr>
                <w:rFonts w:asciiTheme="minorHAnsi" w:hAnsiTheme="minorHAnsi" w:cstheme="minorHAnsi"/>
                <w:sz w:val="22"/>
                <w:szCs w:val="22"/>
              </w:rPr>
              <w:t>n into three sections; Engage, I</w:t>
            </w:r>
            <w:r w:rsidR="0038411A" w:rsidRPr="0038411A">
              <w:rPr>
                <w:rFonts w:asciiTheme="minorHAnsi" w:hAnsiTheme="minorHAnsi" w:cstheme="minorHAnsi"/>
                <w:sz w:val="22"/>
                <w:szCs w:val="22"/>
              </w:rPr>
              <w:t>dentify, and Act. By dividing it up, it will allow the board to work together to get items accomplished and ensure the board is able to positively impact the lives of children.</w:t>
            </w:r>
            <w:r w:rsidR="00E62674" w:rsidRPr="0038411A">
              <w:rPr>
                <w:rFonts w:asciiTheme="minorHAnsi" w:hAnsiTheme="minorHAnsi" w:cstheme="minorHAnsi"/>
                <w:sz w:val="22"/>
                <w:szCs w:val="22"/>
              </w:rPr>
              <w:t xml:space="preserve"> </w:t>
            </w:r>
          </w:p>
          <w:p w:rsidR="0038411A" w:rsidRDefault="001C3E49" w:rsidP="00740DF3">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Timelines</w:t>
            </w:r>
            <w:r w:rsidR="0038411A">
              <w:rPr>
                <w:rFonts w:asciiTheme="minorHAnsi" w:hAnsiTheme="minorHAnsi" w:cstheme="minorHAnsi"/>
                <w:sz w:val="22"/>
                <w:szCs w:val="22"/>
              </w:rPr>
              <w:t xml:space="preserve">. </w:t>
            </w:r>
            <w:r w:rsidR="001C3BF3">
              <w:rPr>
                <w:rFonts w:asciiTheme="minorHAnsi" w:hAnsiTheme="minorHAnsi" w:cstheme="minorHAnsi"/>
                <w:sz w:val="22"/>
                <w:szCs w:val="22"/>
              </w:rPr>
              <w:t xml:space="preserve">Ms. Peterson </w:t>
            </w:r>
            <w:r w:rsidR="0038411A">
              <w:rPr>
                <w:rFonts w:asciiTheme="minorHAnsi" w:hAnsiTheme="minorHAnsi" w:cstheme="minorHAnsi"/>
                <w:sz w:val="22"/>
                <w:szCs w:val="22"/>
              </w:rPr>
              <w:t xml:space="preserve">referred to the handout to discuss deadlines, ongoing work, and upcoming dates. </w:t>
            </w:r>
          </w:p>
          <w:p w:rsidR="001C3E49" w:rsidRDefault="0038411A" w:rsidP="004D3553">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O</w:t>
            </w:r>
            <w:r w:rsidR="001C3BF3">
              <w:rPr>
                <w:rFonts w:asciiTheme="minorHAnsi" w:hAnsiTheme="minorHAnsi" w:cstheme="minorHAnsi"/>
                <w:sz w:val="22"/>
                <w:szCs w:val="22"/>
              </w:rPr>
              <w:t xml:space="preserve">n Oct 1, 2019 </w:t>
            </w:r>
            <w:r>
              <w:rPr>
                <w:rFonts w:asciiTheme="minorHAnsi" w:hAnsiTheme="minorHAnsi" w:cstheme="minorHAnsi"/>
                <w:sz w:val="22"/>
                <w:szCs w:val="22"/>
              </w:rPr>
              <w:t>the</w:t>
            </w:r>
            <w:r w:rsidR="001C3BF3">
              <w:rPr>
                <w:rFonts w:asciiTheme="minorHAnsi" w:hAnsiTheme="minorHAnsi" w:cstheme="minorHAnsi"/>
                <w:sz w:val="22"/>
                <w:szCs w:val="22"/>
              </w:rPr>
              <w:t xml:space="preserve"> </w:t>
            </w:r>
            <w:r w:rsidR="00850E14">
              <w:rPr>
                <w:rFonts w:asciiTheme="minorHAnsi" w:hAnsiTheme="minorHAnsi" w:cstheme="minorHAnsi"/>
                <w:sz w:val="22"/>
                <w:szCs w:val="22"/>
              </w:rPr>
              <w:t xml:space="preserve">required </w:t>
            </w:r>
            <w:r>
              <w:rPr>
                <w:rFonts w:asciiTheme="minorHAnsi" w:hAnsiTheme="minorHAnsi" w:cstheme="minorHAnsi"/>
                <w:sz w:val="22"/>
                <w:szCs w:val="22"/>
              </w:rPr>
              <w:t>Interim</w:t>
            </w:r>
            <w:r w:rsidR="001C3BF3">
              <w:rPr>
                <w:rFonts w:asciiTheme="minorHAnsi" w:hAnsiTheme="minorHAnsi" w:cstheme="minorHAnsi"/>
                <w:sz w:val="22"/>
                <w:szCs w:val="22"/>
              </w:rPr>
              <w:t xml:space="preserve"> Report</w:t>
            </w:r>
            <w:r>
              <w:rPr>
                <w:rFonts w:asciiTheme="minorHAnsi" w:hAnsiTheme="minorHAnsi" w:cstheme="minorHAnsi"/>
                <w:sz w:val="22"/>
                <w:szCs w:val="22"/>
              </w:rPr>
              <w:t xml:space="preserve"> was submitted through the Department of Workforce Services</w:t>
            </w:r>
            <w:r w:rsidR="00850E14">
              <w:rPr>
                <w:rFonts w:asciiTheme="minorHAnsi" w:hAnsiTheme="minorHAnsi" w:cstheme="minorHAnsi"/>
                <w:sz w:val="22"/>
                <w:szCs w:val="22"/>
              </w:rPr>
              <w:t xml:space="preserve"> annual report</w:t>
            </w:r>
            <w:r>
              <w:rPr>
                <w:rFonts w:asciiTheme="minorHAnsi" w:hAnsiTheme="minorHAnsi" w:cstheme="minorHAnsi"/>
                <w:sz w:val="22"/>
                <w:szCs w:val="22"/>
              </w:rPr>
              <w:t xml:space="preserve">. </w:t>
            </w:r>
            <w:r w:rsidR="00A13DED">
              <w:rPr>
                <w:rFonts w:asciiTheme="minorHAnsi" w:hAnsiTheme="minorHAnsi" w:cstheme="minorHAnsi"/>
                <w:sz w:val="22"/>
                <w:szCs w:val="22"/>
              </w:rPr>
              <w:t xml:space="preserve">Ms. Peterson discussed the upcoming activities. </w:t>
            </w:r>
            <w:r w:rsidR="004D3553">
              <w:rPr>
                <w:rFonts w:asciiTheme="minorHAnsi" w:hAnsiTheme="minorHAnsi" w:cstheme="minorHAnsi"/>
                <w:sz w:val="22"/>
                <w:szCs w:val="22"/>
              </w:rPr>
              <w:t>The Commission will be discussing the Strategic Plan at the D</w:t>
            </w:r>
            <w:r w:rsidR="001F0938">
              <w:rPr>
                <w:rFonts w:asciiTheme="minorHAnsi" w:hAnsiTheme="minorHAnsi" w:cstheme="minorHAnsi"/>
                <w:sz w:val="22"/>
                <w:szCs w:val="22"/>
              </w:rPr>
              <w:t>ecember</w:t>
            </w:r>
            <w:r w:rsidR="00A13DED">
              <w:rPr>
                <w:rFonts w:asciiTheme="minorHAnsi" w:hAnsiTheme="minorHAnsi" w:cstheme="minorHAnsi"/>
                <w:sz w:val="22"/>
                <w:szCs w:val="22"/>
              </w:rPr>
              <w:t xml:space="preserve"> meeting. </w:t>
            </w:r>
          </w:p>
        </w:tc>
        <w:tc>
          <w:tcPr>
            <w:tcW w:w="4590" w:type="dxa"/>
            <w:tcBorders>
              <w:top w:val="single" w:sz="4" w:space="0" w:color="auto"/>
              <w:left w:val="single" w:sz="4" w:space="0" w:color="auto"/>
              <w:bottom w:val="single" w:sz="4" w:space="0" w:color="auto"/>
              <w:right w:val="single" w:sz="4" w:space="0" w:color="auto"/>
            </w:tcBorders>
          </w:tcPr>
          <w:p w:rsidR="001C3E49" w:rsidRDefault="001C3E49" w:rsidP="00E967D6">
            <w:pPr>
              <w:rPr>
                <w:rFonts w:asciiTheme="minorHAnsi" w:hAnsiTheme="minorHAnsi" w:cstheme="minorHAnsi"/>
                <w:sz w:val="22"/>
                <w:szCs w:val="22"/>
              </w:rPr>
            </w:pPr>
          </w:p>
        </w:tc>
      </w:tr>
      <w:tr w:rsidR="00485DAB" w:rsidTr="00254A3E">
        <w:tc>
          <w:tcPr>
            <w:tcW w:w="2246" w:type="dxa"/>
            <w:tcBorders>
              <w:top w:val="single" w:sz="4" w:space="0" w:color="auto"/>
              <w:left w:val="single" w:sz="4" w:space="0" w:color="auto"/>
              <w:bottom w:val="single" w:sz="4" w:space="0" w:color="auto"/>
              <w:right w:val="single" w:sz="4" w:space="0" w:color="auto"/>
            </w:tcBorders>
            <w:shd w:val="clear" w:color="auto" w:fill="auto"/>
          </w:tcPr>
          <w:p w:rsidR="00485DAB" w:rsidRPr="0010236F" w:rsidRDefault="00740DF3" w:rsidP="00E967D6">
            <w:pPr>
              <w:rPr>
                <w:rFonts w:asciiTheme="minorHAnsi" w:hAnsiTheme="minorHAnsi" w:cstheme="minorHAnsi"/>
                <w:sz w:val="22"/>
                <w:szCs w:val="22"/>
              </w:rPr>
            </w:pPr>
            <w:r>
              <w:rPr>
                <w:rFonts w:asciiTheme="minorHAnsi" w:hAnsiTheme="minorHAnsi" w:cstheme="minorHAnsi"/>
                <w:sz w:val="22"/>
                <w:szCs w:val="22"/>
              </w:rPr>
              <w:t>Structure of Utah’s Early Childhood System</w:t>
            </w:r>
          </w:p>
        </w:tc>
        <w:tc>
          <w:tcPr>
            <w:tcW w:w="8482" w:type="dxa"/>
            <w:tcBorders>
              <w:top w:val="single" w:sz="4" w:space="0" w:color="auto"/>
              <w:left w:val="single" w:sz="4" w:space="0" w:color="auto"/>
              <w:bottom w:val="single" w:sz="4" w:space="0" w:color="auto"/>
              <w:right w:val="single" w:sz="4" w:space="0" w:color="auto"/>
            </w:tcBorders>
            <w:shd w:val="clear" w:color="auto" w:fill="auto"/>
          </w:tcPr>
          <w:p w:rsidR="000777F4" w:rsidRDefault="00740DF3" w:rsidP="00B44BDE">
            <w:pPr>
              <w:pStyle w:val="ListParagraph"/>
              <w:numPr>
                <w:ilvl w:val="0"/>
                <w:numId w:val="5"/>
              </w:numPr>
              <w:rPr>
                <w:rFonts w:asciiTheme="minorHAnsi" w:hAnsiTheme="minorHAnsi" w:cstheme="minorHAnsi"/>
                <w:sz w:val="22"/>
                <w:szCs w:val="22"/>
              </w:rPr>
            </w:pPr>
            <w:r w:rsidRPr="001C3E49">
              <w:rPr>
                <w:rFonts w:asciiTheme="minorHAnsi" w:hAnsiTheme="minorHAnsi" w:cstheme="minorHAnsi"/>
                <w:sz w:val="22"/>
                <w:szCs w:val="22"/>
              </w:rPr>
              <w:t>Tracy Gruber</w:t>
            </w:r>
            <w:r w:rsidR="003072BA">
              <w:rPr>
                <w:rFonts w:asciiTheme="minorHAnsi" w:hAnsiTheme="minorHAnsi" w:cstheme="minorHAnsi"/>
                <w:sz w:val="22"/>
                <w:szCs w:val="22"/>
              </w:rPr>
              <w:t xml:space="preserve"> </w:t>
            </w:r>
            <w:r w:rsidR="00850E14">
              <w:rPr>
                <w:rFonts w:asciiTheme="minorHAnsi" w:hAnsiTheme="minorHAnsi" w:cstheme="minorHAnsi"/>
                <w:sz w:val="22"/>
                <w:szCs w:val="22"/>
              </w:rPr>
              <w:t>explained that in 2017 t</w:t>
            </w:r>
            <w:r w:rsidR="000F498C">
              <w:rPr>
                <w:rFonts w:asciiTheme="minorHAnsi" w:hAnsiTheme="minorHAnsi" w:cstheme="minorHAnsi"/>
                <w:sz w:val="22"/>
                <w:szCs w:val="22"/>
              </w:rPr>
              <w:t xml:space="preserve">he Department of Workforce services was required to do an </w:t>
            </w:r>
            <w:r w:rsidR="003072BA">
              <w:rPr>
                <w:rFonts w:asciiTheme="minorHAnsi" w:hAnsiTheme="minorHAnsi" w:cstheme="minorHAnsi"/>
                <w:sz w:val="22"/>
                <w:szCs w:val="22"/>
              </w:rPr>
              <w:t>Early Childhood Services Study</w:t>
            </w:r>
            <w:r w:rsidR="000F498C">
              <w:rPr>
                <w:rFonts w:asciiTheme="minorHAnsi" w:hAnsiTheme="minorHAnsi" w:cstheme="minorHAnsi"/>
                <w:sz w:val="22"/>
                <w:szCs w:val="22"/>
              </w:rPr>
              <w:t>.</w:t>
            </w:r>
            <w:r w:rsidR="000777F4">
              <w:rPr>
                <w:rFonts w:asciiTheme="minorHAnsi" w:hAnsiTheme="minorHAnsi" w:cstheme="minorHAnsi"/>
                <w:sz w:val="22"/>
                <w:szCs w:val="22"/>
              </w:rPr>
              <w:t xml:space="preserve"> This was a first effort to create a Needs Assessment. Through the Early Childhood </w:t>
            </w:r>
            <w:r w:rsidR="00B44BDE">
              <w:rPr>
                <w:rFonts w:asciiTheme="minorHAnsi" w:hAnsiTheme="minorHAnsi" w:cstheme="minorHAnsi"/>
                <w:sz w:val="22"/>
                <w:szCs w:val="22"/>
              </w:rPr>
              <w:t>Services</w:t>
            </w:r>
            <w:r w:rsidR="000777F4">
              <w:rPr>
                <w:rFonts w:asciiTheme="minorHAnsi" w:hAnsiTheme="minorHAnsi" w:cstheme="minorHAnsi"/>
                <w:sz w:val="22"/>
                <w:szCs w:val="22"/>
              </w:rPr>
              <w:t xml:space="preserve"> Study, they created a Framework which is organized into 4 domains; Family Support &amp; Safety, Health and Development, Early Learning, and Economic Stability. Goals were then established </w:t>
            </w:r>
            <w:r w:rsidR="000777F4">
              <w:rPr>
                <w:rFonts w:asciiTheme="minorHAnsi" w:hAnsiTheme="minorHAnsi" w:cstheme="minorHAnsi"/>
                <w:sz w:val="22"/>
                <w:szCs w:val="22"/>
              </w:rPr>
              <w:lastRenderedPageBreak/>
              <w:t xml:space="preserve">within each of those domains. </w:t>
            </w:r>
            <w:r w:rsidR="00B44BDE">
              <w:rPr>
                <w:rFonts w:asciiTheme="minorHAnsi" w:hAnsiTheme="minorHAnsi" w:cstheme="minorHAnsi"/>
                <w:sz w:val="22"/>
                <w:szCs w:val="22"/>
              </w:rPr>
              <w:t>Ms. Gruber reviewed the State-Level Actors Map with the Commission to show how those four domains are split up</w:t>
            </w:r>
            <w:r w:rsidR="00DC469A">
              <w:rPr>
                <w:rFonts w:asciiTheme="minorHAnsi" w:hAnsiTheme="minorHAnsi" w:cstheme="minorHAnsi"/>
                <w:sz w:val="22"/>
                <w:szCs w:val="22"/>
              </w:rPr>
              <w:t xml:space="preserve">. </w:t>
            </w:r>
          </w:p>
          <w:p w:rsidR="00B44BDE" w:rsidRDefault="00DC469A" w:rsidP="00B44BDE">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Dr. Jo</w:t>
            </w:r>
            <w:r w:rsidR="00850E14">
              <w:rPr>
                <w:rFonts w:asciiTheme="minorHAnsi" w:hAnsiTheme="minorHAnsi" w:cstheme="minorHAnsi"/>
                <w:sz w:val="22"/>
                <w:szCs w:val="22"/>
              </w:rPr>
              <w:t>e</w:t>
            </w:r>
            <w:r>
              <w:rPr>
                <w:rFonts w:asciiTheme="minorHAnsi" w:hAnsiTheme="minorHAnsi" w:cstheme="minorHAnsi"/>
                <w:sz w:val="22"/>
                <w:szCs w:val="22"/>
              </w:rPr>
              <w:t xml:space="preserve"> Miner referred to WIC on</w:t>
            </w:r>
            <w:r w:rsidR="004D3553">
              <w:rPr>
                <w:rFonts w:asciiTheme="minorHAnsi" w:hAnsiTheme="minorHAnsi" w:cstheme="minorHAnsi"/>
                <w:sz w:val="22"/>
                <w:szCs w:val="22"/>
              </w:rPr>
              <w:t xml:space="preserve"> economic</w:t>
            </w:r>
            <w:r>
              <w:rPr>
                <w:rFonts w:asciiTheme="minorHAnsi" w:hAnsiTheme="minorHAnsi" w:cstheme="minorHAnsi"/>
                <w:sz w:val="22"/>
                <w:szCs w:val="22"/>
              </w:rPr>
              <w:t xml:space="preserve"> stability- more of health assessment and</w:t>
            </w:r>
            <w:r w:rsidR="00B44BDE">
              <w:rPr>
                <w:rFonts w:asciiTheme="minorHAnsi" w:hAnsiTheme="minorHAnsi" w:cstheme="minorHAnsi"/>
                <w:sz w:val="22"/>
                <w:szCs w:val="22"/>
              </w:rPr>
              <w:t xml:space="preserve"> coaching/mentoring. Dr. Miner felt it should</w:t>
            </w:r>
            <w:r>
              <w:rPr>
                <w:rFonts w:asciiTheme="minorHAnsi" w:hAnsiTheme="minorHAnsi" w:cstheme="minorHAnsi"/>
                <w:sz w:val="22"/>
                <w:szCs w:val="22"/>
              </w:rPr>
              <w:t xml:space="preserve"> be under health and development. </w:t>
            </w:r>
          </w:p>
          <w:p w:rsidR="0017187E" w:rsidRPr="001C3E49" w:rsidRDefault="00DC469A" w:rsidP="00B44BDE">
            <w:pPr>
              <w:pStyle w:val="ListParagraph"/>
              <w:rPr>
                <w:rFonts w:asciiTheme="minorHAnsi" w:hAnsiTheme="minorHAnsi" w:cstheme="minorHAnsi"/>
                <w:sz w:val="22"/>
                <w:szCs w:val="22"/>
              </w:rPr>
            </w:pPr>
            <w:r>
              <w:rPr>
                <w:rFonts w:asciiTheme="minorHAnsi" w:hAnsiTheme="minorHAnsi" w:cstheme="minorHAnsi"/>
                <w:sz w:val="22"/>
                <w:szCs w:val="22"/>
              </w:rPr>
              <w:t>Lt. Governor</w:t>
            </w:r>
            <w:r w:rsidR="00850E14">
              <w:rPr>
                <w:rFonts w:asciiTheme="minorHAnsi" w:hAnsiTheme="minorHAnsi" w:cstheme="minorHAnsi"/>
                <w:sz w:val="22"/>
                <w:szCs w:val="22"/>
              </w:rPr>
              <w:t xml:space="preserve"> Cox appreciated</w:t>
            </w:r>
            <w:r>
              <w:rPr>
                <w:rFonts w:asciiTheme="minorHAnsi" w:hAnsiTheme="minorHAnsi" w:cstheme="minorHAnsi"/>
                <w:sz w:val="22"/>
                <w:szCs w:val="22"/>
              </w:rPr>
              <w:t xml:space="preserve"> seeing everything in</w:t>
            </w:r>
            <w:r w:rsidR="00B44BDE">
              <w:rPr>
                <w:rFonts w:asciiTheme="minorHAnsi" w:hAnsiTheme="minorHAnsi" w:cstheme="minorHAnsi"/>
                <w:sz w:val="22"/>
                <w:szCs w:val="22"/>
              </w:rPr>
              <w:t xml:space="preserve"> one</w:t>
            </w:r>
            <w:r>
              <w:rPr>
                <w:rFonts w:asciiTheme="minorHAnsi" w:hAnsiTheme="minorHAnsi" w:cstheme="minorHAnsi"/>
                <w:sz w:val="22"/>
                <w:szCs w:val="22"/>
              </w:rPr>
              <w:t xml:space="preserve"> place. </w:t>
            </w:r>
          </w:p>
        </w:tc>
        <w:tc>
          <w:tcPr>
            <w:tcW w:w="4590" w:type="dxa"/>
            <w:tcBorders>
              <w:top w:val="single" w:sz="4" w:space="0" w:color="auto"/>
              <w:left w:val="single" w:sz="4" w:space="0" w:color="auto"/>
              <w:bottom w:val="single" w:sz="4" w:space="0" w:color="auto"/>
              <w:right w:val="single" w:sz="4" w:space="0" w:color="auto"/>
            </w:tcBorders>
          </w:tcPr>
          <w:p w:rsidR="00DD6E22" w:rsidRPr="0010236F" w:rsidRDefault="00DD6E22" w:rsidP="00E967D6">
            <w:pPr>
              <w:rPr>
                <w:rFonts w:asciiTheme="minorHAnsi" w:hAnsiTheme="minorHAnsi" w:cstheme="minorHAnsi"/>
                <w:sz w:val="22"/>
                <w:szCs w:val="22"/>
              </w:rPr>
            </w:pPr>
            <w:r>
              <w:rPr>
                <w:rFonts w:asciiTheme="minorHAnsi" w:hAnsiTheme="minorHAnsi" w:cstheme="minorHAnsi"/>
                <w:sz w:val="22"/>
                <w:szCs w:val="22"/>
              </w:rPr>
              <w:lastRenderedPageBreak/>
              <w:t xml:space="preserve"> </w:t>
            </w:r>
          </w:p>
        </w:tc>
      </w:tr>
      <w:tr w:rsidR="00485DAB" w:rsidTr="00254A3E">
        <w:tc>
          <w:tcPr>
            <w:tcW w:w="2246" w:type="dxa"/>
            <w:tcBorders>
              <w:left w:val="single" w:sz="4" w:space="0" w:color="auto"/>
            </w:tcBorders>
            <w:shd w:val="clear" w:color="auto" w:fill="auto"/>
          </w:tcPr>
          <w:p w:rsidR="00485DAB" w:rsidRPr="0010236F" w:rsidRDefault="00740DF3" w:rsidP="00A33922">
            <w:pPr>
              <w:rPr>
                <w:rFonts w:asciiTheme="minorHAnsi" w:hAnsiTheme="minorHAnsi" w:cstheme="minorHAnsi"/>
                <w:sz w:val="22"/>
                <w:szCs w:val="22"/>
              </w:rPr>
            </w:pPr>
            <w:r>
              <w:rPr>
                <w:rFonts w:asciiTheme="minorHAnsi" w:hAnsiTheme="minorHAnsi" w:cstheme="minorHAnsi"/>
                <w:sz w:val="22"/>
                <w:szCs w:val="22"/>
              </w:rPr>
              <w:lastRenderedPageBreak/>
              <w:t>State Initiatives Around Early Childhood</w:t>
            </w:r>
          </w:p>
        </w:tc>
        <w:tc>
          <w:tcPr>
            <w:tcW w:w="8482" w:type="dxa"/>
            <w:shd w:val="clear" w:color="auto" w:fill="auto"/>
          </w:tcPr>
          <w:p w:rsidR="001C3E49" w:rsidRDefault="001C3E49" w:rsidP="00740DF3">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Relationship with Early Childhood Utah</w:t>
            </w:r>
            <w:r w:rsidR="00B44BDE">
              <w:rPr>
                <w:rFonts w:asciiTheme="minorHAnsi" w:hAnsiTheme="minorHAnsi" w:cstheme="minorHAnsi"/>
                <w:sz w:val="22"/>
                <w:szCs w:val="22"/>
              </w:rPr>
              <w:t xml:space="preserve">. Karen Peterson </w:t>
            </w:r>
            <w:r w:rsidR="00DC469A">
              <w:rPr>
                <w:rFonts w:asciiTheme="minorHAnsi" w:hAnsiTheme="minorHAnsi" w:cstheme="minorHAnsi"/>
                <w:sz w:val="22"/>
                <w:szCs w:val="22"/>
              </w:rPr>
              <w:t xml:space="preserve">referred to </w:t>
            </w:r>
            <w:r w:rsidR="00850E14">
              <w:rPr>
                <w:rFonts w:asciiTheme="minorHAnsi" w:hAnsiTheme="minorHAnsi" w:cstheme="minorHAnsi"/>
                <w:sz w:val="22"/>
                <w:szCs w:val="22"/>
              </w:rPr>
              <w:t>a 2011 executive order</w:t>
            </w:r>
            <w:r w:rsidR="00DC469A">
              <w:rPr>
                <w:rFonts w:asciiTheme="minorHAnsi" w:hAnsiTheme="minorHAnsi" w:cstheme="minorHAnsi"/>
                <w:sz w:val="22"/>
                <w:szCs w:val="22"/>
              </w:rPr>
              <w:t>, but has been in place prior to that. M</w:t>
            </w:r>
            <w:r w:rsidR="006C7BD1">
              <w:rPr>
                <w:rFonts w:asciiTheme="minorHAnsi" w:hAnsiTheme="minorHAnsi" w:cstheme="minorHAnsi"/>
                <w:sz w:val="22"/>
                <w:szCs w:val="22"/>
              </w:rPr>
              <w:t>s</w:t>
            </w:r>
            <w:r w:rsidR="00DC469A">
              <w:rPr>
                <w:rFonts w:asciiTheme="minorHAnsi" w:hAnsiTheme="minorHAnsi" w:cstheme="minorHAnsi"/>
                <w:sz w:val="22"/>
                <w:szCs w:val="22"/>
              </w:rPr>
              <w:t xml:space="preserve">. Peterson indicated the goal is to work closely together. </w:t>
            </w:r>
            <w:r w:rsidR="00B44BDE">
              <w:rPr>
                <w:rFonts w:asciiTheme="minorHAnsi" w:hAnsiTheme="minorHAnsi" w:cstheme="minorHAnsi"/>
                <w:sz w:val="22"/>
                <w:szCs w:val="22"/>
              </w:rPr>
              <w:t xml:space="preserve">This </w:t>
            </w:r>
            <w:r w:rsidR="00DC469A">
              <w:rPr>
                <w:rFonts w:asciiTheme="minorHAnsi" w:hAnsiTheme="minorHAnsi" w:cstheme="minorHAnsi"/>
                <w:sz w:val="22"/>
                <w:szCs w:val="22"/>
              </w:rPr>
              <w:t xml:space="preserve">Advisory Council is </w:t>
            </w:r>
            <w:proofErr w:type="gramStart"/>
            <w:r w:rsidR="00B44BDE">
              <w:rPr>
                <w:rFonts w:asciiTheme="minorHAnsi" w:hAnsiTheme="minorHAnsi" w:cstheme="minorHAnsi"/>
                <w:sz w:val="22"/>
                <w:szCs w:val="22"/>
              </w:rPr>
              <w:t>a good place to give voice to man</w:t>
            </w:r>
            <w:r w:rsidR="00850E14">
              <w:rPr>
                <w:rFonts w:asciiTheme="minorHAnsi" w:hAnsiTheme="minorHAnsi" w:cstheme="minorHAnsi"/>
                <w:sz w:val="22"/>
                <w:szCs w:val="22"/>
              </w:rPr>
              <w:t>y working in the sector that have</w:t>
            </w:r>
            <w:proofErr w:type="gramEnd"/>
            <w:r w:rsidR="00B44BDE">
              <w:rPr>
                <w:rFonts w:asciiTheme="minorHAnsi" w:hAnsiTheme="minorHAnsi" w:cstheme="minorHAnsi"/>
                <w:sz w:val="22"/>
                <w:szCs w:val="22"/>
              </w:rPr>
              <w:t xml:space="preserve"> expertise</w:t>
            </w:r>
            <w:r w:rsidR="00DC469A">
              <w:rPr>
                <w:rFonts w:asciiTheme="minorHAnsi" w:hAnsiTheme="minorHAnsi" w:cstheme="minorHAnsi"/>
                <w:sz w:val="22"/>
                <w:szCs w:val="22"/>
              </w:rPr>
              <w:t xml:space="preserve">. They can come be part </w:t>
            </w:r>
            <w:r w:rsidR="00B44BDE">
              <w:rPr>
                <w:rFonts w:asciiTheme="minorHAnsi" w:hAnsiTheme="minorHAnsi" w:cstheme="minorHAnsi"/>
                <w:sz w:val="22"/>
                <w:szCs w:val="22"/>
              </w:rPr>
              <w:t>of and</w:t>
            </w:r>
            <w:r w:rsidR="00DC469A">
              <w:rPr>
                <w:rFonts w:asciiTheme="minorHAnsi" w:hAnsiTheme="minorHAnsi" w:cstheme="minorHAnsi"/>
                <w:sz w:val="22"/>
                <w:szCs w:val="22"/>
              </w:rPr>
              <w:t xml:space="preserve"> sit on</w:t>
            </w:r>
            <w:r w:rsidR="00850E14">
              <w:rPr>
                <w:rFonts w:asciiTheme="minorHAnsi" w:hAnsiTheme="minorHAnsi" w:cstheme="minorHAnsi"/>
                <w:sz w:val="22"/>
                <w:szCs w:val="22"/>
              </w:rPr>
              <w:t xml:space="preserve"> the advisory committee</w:t>
            </w:r>
            <w:r w:rsidR="00DC469A">
              <w:rPr>
                <w:rFonts w:asciiTheme="minorHAnsi" w:hAnsiTheme="minorHAnsi" w:cstheme="minorHAnsi"/>
                <w:sz w:val="22"/>
                <w:szCs w:val="22"/>
              </w:rPr>
              <w:t xml:space="preserve">. </w:t>
            </w:r>
          </w:p>
          <w:p w:rsidR="00740DF3" w:rsidRPr="00C84E1B" w:rsidRDefault="00740DF3" w:rsidP="00C84E1B">
            <w:pPr>
              <w:pStyle w:val="ListParagraph"/>
              <w:numPr>
                <w:ilvl w:val="0"/>
                <w:numId w:val="21"/>
              </w:numPr>
              <w:rPr>
                <w:rFonts w:asciiTheme="minorHAnsi" w:hAnsiTheme="minorHAnsi" w:cstheme="minorHAnsi"/>
                <w:sz w:val="22"/>
                <w:szCs w:val="22"/>
              </w:rPr>
            </w:pPr>
            <w:r w:rsidRPr="00F939F9">
              <w:rPr>
                <w:rFonts w:asciiTheme="minorHAnsi" w:hAnsiTheme="minorHAnsi" w:cstheme="minorHAnsi"/>
                <w:sz w:val="22"/>
                <w:szCs w:val="22"/>
              </w:rPr>
              <w:t xml:space="preserve">Governor’s Education Excellence </w:t>
            </w:r>
            <w:r w:rsidR="00F6144C" w:rsidRPr="00F939F9">
              <w:rPr>
                <w:rFonts w:asciiTheme="minorHAnsi" w:hAnsiTheme="minorHAnsi" w:cstheme="minorHAnsi"/>
                <w:sz w:val="22"/>
                <w:szCs w:val="22"/>
              </w:rPr>
              <w:t xml:space="preserve">Commission. Ms. Peterson indicated </w:t>
            </w:r>
            <w:r w:rsidR="00635CAB">
              <w:rPr>
                <w:rFonts w:asciiTheme="minorHAnsi" w:hAnsiTheme="minorHAnsi" w:cstheme="minorHAnsi"/>
                <w:sz w:val="22"/>
                <w:szCs w:val="22"/>
              </w:rPr>
              <w:t xml:space="preserve">this year the Commission is focusing on </w:t>
            </w:r>
            <w:r w:rsidR="006C7BD1">
              <w:rPr>
                <w:rFonts w:asciiTheme="minorHAnsi" w:hAnsiTheme="minorHAnsi" w:cstheme="minorHAnsi"/>
                <w:sz w:val="22"/>
                <w:szCs w:val="22"/>
              </w:rPr>
              <w:t xml:space="preserve">Early Childhood. </w:t>
            </w:r>
            <w:r w:rsidR="00F939F9" w:rsidRPr="00F939F9">
              <w:rPr>
                <w:rFonts w:asciiTheme="minorHAnsi" w:hAnsiTheme="minorHAnsi" w:cstheme="minorHAnsi"/>
                <w:sz w:val="22"/>
                <w:szCs w:val="22"/>
              </w:rPr>
              <w:t xml:space="preserve">There was a </w:t>
            </w:r>
            <w:r w:rsidR="00850E14">
              <w:rPr>
                <w:rFonts w:asciiTheme="minorHAnsi" w:hAnsiTheme="minorHAnsi" w:cstheme="minorHAnsi"/>
                <w:sz w:val="22"/>
                <w:szCs w:val="22"/>
              </w:rPr>
              <w:t>working group which</w:t>
            </w:r>
            <w:r w:rsidR="00F939F9">
              <w:rPr>
                <w:rFonts w:asciiTheme="minorHAnsi" w:hAnsiTheme="minorHAnsi" w:cstheme="minorHAnsi"/>
                <w:sz w:val="22"/>
                <w:szCs w:val="22"/>
              </w:rPr>
              <w:t xml:space="preserve"> United W</w:t>
            </w:r>
            <w:r w:rsidR="00BD6BDC" w:rsidRPr="00F939F9">
              <w:rPr>
                <w:rFonts w:asciiTheme="minorHAnsi" w:hAnsiTheme="minorHAnsi" w:cstheme="minorHAnsi"/>
                <w:sz w:val="22"/>
                <w:szCs w:val="22"/>
              </w:rPr>
              <w:t xml:space="preserve">ay, </w:t>
            </w:r>
            <w:r w:rsidR="00F939F9">
              <w:rPr>
                <w:rFonts w:asciiTheme="minorHAnsi" w:hAnsiTheme="minorHAnsi" w:cstheme="minorHAnsi"/>
                <w:sz w:val="22"/>
                <w:szCs w:val="22"/>
              </w:rPr>
              <w:t>DWS, and the State Board all participated on and they discussed three initiatives</w:t>
            </w:r>
            <w:r w:rsidR="00850E14">
              <w:rPr>
                <w:rFonts w:asciiTheme="minorHAnsi" w:hAnsiTheme="minorHAnsi" w:cstheme="minorHAnsi"/>
                <w:sz w:val="22"/>
                <w:szCs w:val="22"/>
              </w:rPr>
              <w:t>: 1) Improving the Quality of I</w:t>
            </w:r>
            <w:r w:rsidR="00F939F9">
              <w:rPr>
                <w:rFonts w:asciiTheme="minorHAnsi" w:hAnsiTheme="minorHAnsi" w:cstheme="minorHAnsi"/>
                <w:sz w:val="22"/>
                <w:szCs w:val="22"/>
              </w:rPr>
              <w:t>nstruction in K</w:t>
            </w:r>
            <w:r w:rsidR="00850E14">
              <w:rPr>
                <w:rFonts w:asciiTheme="minorHAnsi" w:hAnsiTheme="minorHAnsi" w:cstheme="minorHAnsi"/>
                <w:sz w:val="22"/>
                <w:szCs w:val="22"/>
              </w:rPr>
              <w:t>-3; 2) Extending time/Expanding Access to Optional Extended Day K</w:t>
            </w:r>
            <w:r w:rsidR="00F939F9">
              <w:rPr>
                <w:rFonts w:asciiTheme="minorHAnsi" w:hAnsiTheme="minorHAnsi" w:cstheme="minorHAnsi"/>
                <w:sz w:val="22"/>
                <w:szCs w:val="22"/>
              </w:rPr>
              <w:t xml:space="preserve">indergarten, and </w:t>
            </w:r>
            <w:r w:rsidR="00850E14">
              <w:rPr>
                <w:rFonts w:asciiTheme="minorHAnsi" w:hAnsiTheme="minorHAnsi" w:cstheme="minorHAnsi"/>
                <w:sz w:val="22"/>
                <w:szCs w:val="22"/>
              </w:rPr>
              <w:t>3) Early Access to High Quality P</w:t>
            </w:r>
            <w:r w:rsidR="00F939F9">
              <w:rPr>
                <w:rFonts w:asciiTheme="minorHAnsi" w:hAnsiTheme="minorHAnsi" w:cstheme="minorHAnsi"/>
                <w:sz w:val="22"/>
                <w:szCs w:val="22"/>
              </w:rPr>
              <w:t>reschool. Ms. Gruber added that a lot o</w:t>
            </w:r>
            <w:r w:rsidR="00EC45D8">
              <w:rPr>
                <w:rFonts w:asciiTheme="minorHAnsi" w:hAnsiTheme="minorHAnsi" w:cstheme="minorHAnsi"/>
                <w:sz w:val="22"/>
                <w:szCs w:val="22"/>
              </w:rPr>
              <w:t xml:space="preserve">f the strategies listed on the Roadmap overlap with </w:t>
            </w:r>
            <w:r w:rsidR="00F939F9">
              <w:rPr>
                <w:rFonts w:asciiTheme="minorHAnsi" w:hAnsiTheme="minorHAnsi" w:cstheme="minorHAnsi"/>
                <w:sz w:val="22"/>
                <w:szCs w:val="22"/>
              </w:rPr>
              <w:t>the work going on in</w:t>
            </w:r>
            <w:r w:rsidR="00EC45D8">
              <w:rPr>
                <w:rFonts w:asciiTheme="minorHAnsi" w:hAnsiTheme="minorHAnsi" w:cstheme="minorHAnsi"/>
                <w:sz w:val="22"/>
                <w:szCs w:val="22"/>
              </w:rPr>
              <w:t xml:space="preserve"> the</w:t>
            </w:r>
            <w:r w:rsidR="00F939F9">
              <w:rPr>
                <w:rFonts w:asciiTheme="minorHAnsi" w:hAnsiTheme="minorHAnsi" w:cstheme="minorHAnsi"/>
                <w:sz w:val="22"/>
                <w:szCs w:val="22"/>
              </w:rPr>
              <w:t xml:space="preserve"> Intergenerational Welfare Reform Commission.  </w:t>
            </w:r>
            <w:r w:rsidR="00CE1DBB" w:rsidRPr="00C84E1B">
              <w:rPr>
                <w:rFonts w:asciiTheme="minorHAnsi" w:hAnsiTheme="minorHAnsi" w:cstheme="minorHAnsi"/>
                <w:sz w:val="22"/>
                <w:szCs w:val="22"/>
              </w:rPr>
              <w:t xml:space="preserve"> </w:t>
            </w:r>
          </w:p>
          <w:p w:rsidR="00A022AF" w:rsidRPr="00C84E1B" w:rsidRDefault="00C84E1B" w:rsidP="006C7BD1">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PDG Birth</w:t>
            </w:r>
            <w:r w:rsidR="000C01CA">
              <w:rPr>
                <w:rFonts w:asciiTheme="minorHAnsi" w:hAnsiTheme="minorHAnsi" w:cstheme="minorHAnsi"/>
                <w:sz w:val="22"/>
                <w:szCs w:val="22"/>
              </w:rPr>
              <w:t>-5</w:t>
            </w:r>
            <w:r>
              <w:rPr>
                <w:rFonts w:asciiTheme="minorHAnsi" w:hAnsiTheme="minorHAnsi" w:cstheme="minorHAnsi"/>
                <w:sz w:val="22"/>
                <w:szCs w:val="22"/>
              </w:rPr>
              <w:t xml:space="preserve">. Ms. Gruber </w:t>
            </w:r>
            <w:r w:rsidR="006C7BD1">
              <w:rPr>
                <w:rFonts w:asciiTheme="minorHAnsi" w:hAnsiTheme="minorHAnsi" w:cstheme="minorHAnsi"/>
                <w:sz w:val="22"/>
                <w:szCs w:val="22"/>
              </w:rPr>
              <w:t xml:space="preserve">indicated </w:t>
            </w:r>
            <w:r>
              <w:rPr>
                <w:rFonts w:asciiTheme="minorHAnsi" w:hAnsiTheme="minorHAnsi" w:cstheme="minorHAnsi"/>
                <w:sz w:val="22"/>
                <w:szCs w:val="22"/>
              </w:rPr>
              <w:t xml:space="preserve">The Department of Workforce Services and the Office of Child Care was </w:t>
            </w:r>
            <w:r w:rsidR="00EC45D8">
              <w:rPr>
                <w:rFonts w:asciiTheme="minorHAnsi" w:hAnsiTheme="minorHAnsi" w:cstheme="minorHAnsi"/>
                <w:sz w:val="22"/>
                <w:szCs w:val="22"/>
              </w:rPr>
              <w:t xml:space="preserve">awarded a </w:t>
            </w:r>
            <w:r>
              <w:rPr>
                <w:rFonts w:asciiTheme="minorHAnsi" w:hAnsiTheme="minorHAnsi" w:cstheme="minorHAnsi"/>
                <w:sz w:val="22"/>
                <w:szCs w:val="22"/>
              </w:rPr>
              <w:t>Preschool Development Grant Birth-5 to perform the following activities; Qualitative &amp; Quantitative Needs Assessment, Strategic Plan, Maximizing Parent Knowledge and Choice, and Sharing Best Practices Among State Early Care and Education Providers.</w:t>
            </w:r>
          </w:p>
        </w:tc>
        <w:tc>
          <w:tcPr>
            <w:tcW w:w="4590" w:type="dxa"/>
            <w:tcBorders>
              <w:right w:val="single" w:sz="4" w:space="0" w:color="auto"/>
            </w:tcBorders>
          </w:tcPr>
          <w:p w:rsidR="00485DAB" w:rsidRPr="0010236F" w:rsidRDefault="00485DAB" w:rsidP="00E967D6">
            <w:pPr>
              <w:rPr>
                <w:rFonts w:asciiTheme="minorHAnsi" w:hAnsiTheme="minorHAnsi" w:cstheme="minorHAnsi"/>
                <w:sz w:val="22"/>
                <w:szCs w:val="22"/>
              </w:rPr>
            </w:pPr>
          </w:p>
        </w:tc>
      </w:tr>
      <w:tr w:rsidR="00735C9C" w:rsidTr="00254A3E">
        <w:tc>
          <w:tcPr>
            <w:tcW w:w="2246" w:type="dxa"/>
            <w:tcBorders>
              <w:left w:val="single" w:sz="4" w:space="0" w:color="auto"/>
            </w:tcBorders>
            <w:shd w:val="clear" w:color="auto" w:fill="auto"/>
          </w:tcPr>
          <w:p w:rsidR="00735C9C" w:rsidRDefault="001C3E49" w:rsidP="001C3E49">
            <w:pPr>
              <w:rPr>
                <w:rFonts w:asciiTheme="minorHAnsi" w:hAnsiTheme="minorHAnsi" w:cstheme="minorHAnsi"/>
                <w:sz w:val="22"/>
                <w:szCs w:val="22"/>
              </w:rPr>
            </w:pPr>
            <w:r>
              <w:rPr>
                <w:rFonts w:asciiTheme="minorHAnsi" w:hAnsiTheme="minorHAnsi" w:cstheme="minorHAnsi"/>
                <w:sz w:val="22"/>
                <w:szCs w:val="22"/>
              </w:rPr>
              <w:t xml:space="preserve">Qualitative Needs Assessment Presentation </w:t>
            </w:r>
          </w:p>
        </w:tc>
        <w:tc>
          <w:tcPr>
            <w:tcW w:w="8482" w:type="dxa"/>
            <w:shd w:val="clear" w:color="auto" w:fill="auto"/>
          </w:tcPr>
          <w:p w:rsidR="00735C9C" w:rsidRDefault="00EC45D8" w:rsidP="00B82900">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 xml:space="preserve">Dr. </w:t>
            </w:r>
            <w:r w:rsidR="001C3E49">
              <w:rPr>
                <w:rFonts w:asciiTheme="minorHAnsi" w:hAnsiTheme="minorHAnsi" w:cstheme="minorHAnsi"/>
                <w:sz w:val="22"/>
                <w:szCs w:val="22"/>
              </w:rPr>
              <w:t>Samantha Ball</w:t>
            </w:r>
            <w:r w:rsidR="00B82900">
              <w:rPr>
                <w:rFonts w:asciiTheme="minorHAnsi" w:hAnsiTheme="minorHAnsi" w:cstheme="minorHAnsi"/>
                <w:sz w:val="22"/>
                <w:szCs w:val="22"/>
              </w:rPr>
              <w:t xml:space="preserve"> referred to the </w:t>
            </w:r>
            <w:hyperlink r:id="rId14" w:history="1">
              <w:r w:rsidR="00B82900" w:rsidRPr="00B82900">
                <w:rPr>
                  <w:rStyle w:val="Hyperlink"/>
                  <w:rFonts w:asciiTheme="minorHAnsi" w:hAnsiTheme="minorHAnsi" w:cstheme="minorHAnsi"/>
                  <w:sz w:val="22"/>
                  <w:szCs w:val="22"/>
                </w:rPr>
                <w:t>Qualitative Needs Assessment</w:t>
              </w:r>
            </w:hyperlink>
            <w:r w:rsidR="00B82900">
              <w:rPr>
                <w:rFonts w:asciiTheme="minorHAnsi" w:hAnsiTheme="minorHAnsi" w:cstheme="minorHAnsi"/>
                <w:sz w:val="22"/>
                <w:szCs w:val="22"/>
              </w:rPr>
              <w:t xml:space="preserve"> slideshow for her presentation to the Commission.</w:t>
            </w:r>
          </w:p>
        </w:tc>
        <w:tc>
          <w:tcPr>
            <w:tcW w:w="4590" w:type="dxa"/>
            <w:tcBorders>
              <w:right w:val="single" w:sz="4" w:space="0" w:color="auto"/>
            </w:tcBorders>
          </w:tcPr>
          <w:p w:rsidR="004C2375" w:rsidRPr="0010236F" w:rsidRDefault="00B82900" w:rsidP="00B82900">
            <w:pPr>
              <w:rPr>
                <w:rFonts w:asciiTheme="minorHAnsi" w:hAnsiTheme="minorHAnsi" w:cstheme="minorHAnsi"/>
                <w:sz w:val="22"/>
                <w:szCs w:val="22"/>
              </w:rPr>
            </w:pPr>
            <w:r>
              <w:rPr>
                <w:rFonts w:asciiTheme="minorHAnsi" w:hAnsiTheme="minorHAnsi" w:cstheme="minorHAnsi"/>
                <w:sz w:val="22"/>
                <w:szCs w:val="22"/>
              </w:rPr>
              <w:t xml:space="preserve">Contact </w:t>
            </w:r>
            <w:r w:rsidR="004C2375">
              <w:rPr>
                <w:rFonts w:asciiTheme="minorHAnsi" w:hAnsiTheme="minorHAnsi" w:cstheme="minorHAnsi"/>
                <w:sz w:val="22"/>
                <w:szCs w:val="22"/>
              </w:rPr>
              <w:t>S</w:t>
            </w:r>
            <w:r>
              <w:rPr>
                <w:rFonts w:asciiTheme="minorHAnsi" w:hAnsiTheme="minorHAnsi" w:cstheme="minorHAnsi"/>
                <w:sz w:val="22"/>
                <w:szCs w:val="22"/>
              </w:rPr>
              <w:t>amantha Ball</w:t>
            </w:r>
            <w:r w:rsidR="004C2375">
              <w:rPr>
                <w:rFonts w:asciiTheme="minorHAnsi" w:hAnsiTheme="minorHAnsi" w:cstheme="minorHAnsi"/>
                <w:sz w:val="22"/>
                <w:szCs w:val="22"/>
              </w:rPr>
              <w:t xml:space="preserve"> </w:t>
            </w:r>
            <w:r>
              <w:rPr>
                <w:rFonts w:asciiTheme="minorHAnsi" w:hAnsiTheme="minorHAnsi" w:cstheme="minorHAnsi"/>
                <w:sz w:val="22"/>
                <w:szCs w:val="22"/>
              </w:rPr>
              <w:t xml:space="preserve">via email with questions </w:t>
            </w:r>
            <w:hyperlink r:id="rId15" w:history="1">
              <w:r w:rsidR="004C2375" w:rsidRPr="00A45B8F">
                <w:rPr>
                  <w:rStyle w:val="Hyperlink"/>
                  <w:rFonts w:asciiTheme="minorHAnsi" w:hAnsiTheme="minorHAnsi" w:cstheme="minorHAnsi"/>
                  <w:sz w:val="22"/>
                  <w:szCs w:val="22"/>
                </w:rPr>
                <w:t>samantha.ball@utah.edu</w:t>
              </w:r>
            </w:hyperlink>
          </w:p>
        </w:tc>
      </w:tr>
      <w:tr w:rsidR="00740DF3" w:rsidTr="00254A3E">
        <w:tc>
          <w:tcPr>
            <w:tcW w:w="2246" w:type="dxa"/>
            <w:tcBorders>
              <w:left w:val="single" w:sz="4" w:space="0" w:color="auto"/>
              <w:bottom w:val="single" w:sz="4" w:space="0" w:color="auto"/>
            </w:tcBorders>
            <w:shd w:val="clear" w:color="auto" w:fill="auto"/>
          </w:tcPr>
          <w:p w:rsidR="00740DF3" w:rsidRPr="0010236F" w:rsidRDefault="00740DF3" w:rsidP="00740DF3">
            <w:pPr>
              <w:rPr>
                <w:rFonts w:asciiTheme="minorHAnsi" w:hAnsiTheme="minorHAnsi" w:cstheme="minorHAnsi"/>
                <w:sz w:val="22"/>
                <w:szCs w:val="22"/>
              </w:rPr>
            </w:pPr>
            <w:r w:rsidRPr="0010236F">
              <w:rPr>
                <w:rFonts w:asciiTheme="minorHAnsi" w:hAnsiTheme="minorHAnsi" w:cstheme="minorHAnsi"/>
                <w:sz w:val="22"/>
                <w:szCs w:val="22"/>
              </w:rPr>
              <w:t>Adjournment</w:t>
            </w:r>
          </w:p>
        </w:tc>
        <w:tc>
          <w:tcPr>
            <w:tcW w:w="8482" w:type="dxa"/>
            <w:tcBorders>
              <w:bottom w:val="single" w:sz="4" w:space="0" w:color="auto"/>
            </w:tcBorders>
            <w:shd w:val="clear" w:color="auto" w:fill="auto"/>
          </w:tcPr>
          <w:p w:rsidR="00740DF3" w:rsidRDefault="00740DF3" w:rsidP="00740DF3">
            <w:pPr>
              <w:rPr>
                <w:rFonts w:asciiTheme="minorHAnsi" w:hAnsiTheme="minorHAnsi" w:cstheme="minorHAnsi"/>
                <w:sz w:val="22"/>
                <w:szCs w:val="22"/>
              </w:rPr>
            </w:pPr>
            <w:r>
              <w:rPr>
                <w:rFonts w:asciiTheme="minorHAnsi" w:hAnsiTheme="minorHAnsi" w:cstheme="minorHAnsi"/>
                <w:sz w:val="22"/>
                <w:szCs w:val="22"/>
              </w:rPr>
              <w:t>Lt. Governor Cox call</w:t>
            </w:r>
            <w:r w:rsidR="00EC45D8">
              <w:rPr>
                <w:rFonts w:asciiTheme="minorHAnsi" w:hAnsiTheme="minorHAnsi" w:cstheme="minorHAnsi"/>
                <w:sz w:val="22"/>
                <w:szCs w:val="22"/>
              </w:rPr>
              <w:t>ed for a motion to adjourn the m</w:t>
            </w:r>
            <w:r>
              <w:rPr>
                <w:rFonts w:asciiTheme="minorHAnsi" w:hAnsiTheme="minorHAnsi" w:cstheme="minorHAnsi"/>
                <w:sz w:val="22"/>
                <w:szCs w:val="22"/>
              </w:rPr>
              <w:t xml:space="preserve">eeting. </w:t>
            </w:r>
          </w:p>
          <w:p w:rsidR="006931CE" w:rsidRPr="0010236F" w:rsidRDefault="006931CE" w:rsidP="00740DF3">
            <w:pPr>
              <w:rPr>
                <w:rFonts w:asciiTheme="minorHAnsi" w:hAnsiTheme="minorHAnsi" w:cstheme="minorHAnsi"/>
                <w:sz w:val="22"/>
                <w:szCs w:val="22"/>
              </w:rPr>
            </w:pPr>
          </w:p>
        </w:tc>
        <w:tc>
          <w:tcPr>
            <w:tcW w:w="4590" w:type="dxa"/>
            <w:tcBorders>
              <w:bottom w:val="single" w:sz="4" w:space="0" w:color="auto"/>
              <w:right w:val="single" w:sz="4" w:space="0" w:color="auto"/>
            </w:tcBorders>
          </w:tcPr>
          <w:p w:rsidR="00740DF3" w:rsidRPr="0010236F" w:rsidRDefault="00740DF3" w:rsidP="00B917F2">
            <w:pPr>
              <w:rPr>
                <w:rFonts w:asciiTheme="minorHAnsi" w:hAnsiTheme="minorHAnsi" w:cstheme="minorHAnsi"/>
                <w:sz w:val="22"/>
                <w:szCs w:val="22"/>
              </w:rPr>
            </w:pPr>
            <w:r>
              <w:rPr>
                <w:rFonts w:asciiTheme="minorHAnsi" w:hAnsiTheme="minorHAnsi" w:cstheme="minorHAnsi"/>
                <w:sz w:val="22"/>
                <w:szCs w:val="22"/>
              </w:rPr>
              <w:t>Lt. Governor Cox called for a motion to adjourn.</w:t>
            </w:r>
            <w:r w:rsidR="00B917F2">
              <w:rPr>
                <w:rFonts w:asciiTheme="minorHAnsi" w:hAnsiTheme="minorHAnsi" w:cstheme="minorHAnsi"/>
                <w:sz w:val="22"/>
                <w:szCs w:val="22"/>
              </w:rPr>
              <w:t xml:space="preserve"> </w:t>
            </w:r>
            <w:r w:rsidR="00CC4782">
              <w:rPr>
                <w:rFonts w:asciiTheme="minorHAnsi" w:hAnsiTheme="minorHAnsi" w:cstheme="minorHAnsi"/>
                <w:sz w:val="22"/>
                <w:szCs w:val="22"/>
              </w:rPr>
              <w:t>Dr. Joe Miner m</w:t>
            </w:r>
            <w:r>
              <w:rPr>
                <w:rFonts w:asciiTheme="minorHAnsi" w:hAnsiTheme="minorHAnsi" w:cstheme="minorHAnsi"/>
                <w:sz w:val="22"/>
                <w:szCs w:val="22"/>
              </w:rPr>
              <w:t>otioned to adjourn the meeting.</w:t>
            </w:r>
            <w:r w:rsidR="00B917F2">
              <w:rPr>
                <w:rFonts w:asciiTheme="minorHAnsi" w:hAnsiTheme="minorHAnsi" w:cstheme="minorHAnsi"/>
                <w:sz w:val="22"/>
                <w:szCs w:val="22"/>
              </w:rPr>
              <w:t xml:space="preserve"> </w:t>
            </w:r>
            <w:r w:rsidR="00CC4782">
              <w:rPr>
                <w:rFonts w:asciiTheme="minorHAnsi" w:hAnsiTheme="minorHAnsi" w:cstheme="minorHAnsi"/>
                <w:sz w:val="22"/>
                <w:szCs w:val="22"/>
              </w:rPr>
              <w:t>Sydnee Dickson s</w:t>
            </w:r>
            <w:r>
              <w:rPr>
                <w:rFonts w:asciiTheme="minorHAnsi" w:hAnsiTheme="minorHAnsi" w:cstheme="minorHAnsi"/>
                <w:sz w:val="22"/>
                <w:szCs w:val="22"/>
              </w:rPr>
              <w:t>econded the motion. Motion carried unanimously. Meeting adjourned.</w:t>
            </w:r>
          </w:p>
        </w:tc>
      </w:tr>
    </w:tbl>
    <w:p w:rsidR="00650B36" w:rsidRDefault="00650B36" w:rsidP="00E967D6">
      <w:pPr>
        <w:rPr>
          <w:rFonts w:ascii="Times New Roman" w:hAnsi="Times New Roman"/>
          <w:b/>
          <w:sz w:val="28"/>
          <w:szCs w:val="28"/>
        </w:rPr>
      </w:pPr>
    </w:p>
    <w:p w:rsidR="00E967D6" w:rsidRPr="00650B36" w:rsidRDefault="00650B36" w:rsidP="00635CAB">
      <w:pPr>
        <w:pStyle w:val="BodyText"/>
        <w:spacing w:before="0"/>
        <w:ind w:left="2426"/>
      </w:pPr>
      <w:r>
        <w:t xml:space="preserve">                                 </w:t>
      </w:r>
      <w:proofErr w:type="gramStart"/>
      <w:r>
        <w:t xml:space="preserve">Next Meeting </w:t>
      </w:r>
      <w:r w:rsidR="00735C9C">
        <w:t>–</w:t>
      </w:r>
      <w:r>
        <w:t xml:space="preserve"> </w:t>
      </w:r>
      <w:r w:rsidR="00735C9C">
        <w:t>December 12</w:t>
      </w:r>
      <w:r w:rsidR="00735C9C" w:rsidRPr="00735C9C">
        <w:rPr>
          <w:vertAlign w:val="superscript"/>
        </w:rPr>
        <w:t>th</w:t>
      </w:r>
      <w:r w:rsidR="00735C9C">
        <w:t xml:space="preserve"> at</w:t>
      </w:r>
      <w:r>
        <w:t xml:space="preserve"> 1</w:t>
      </w:r>
      <w:r w:rsidR="00735C9C">
        <w:t>0</w:t>
      </w:r>
      <w:r>
        <w:t>:00 a.m.</w:t>
      </w:r>
      <w:proofErr w:type="gramEnd"/>
    </w:p>
    <w:sectPr w:rsidR="00E967D6" w:rsidRPr="00650B36" w:rsidSect="00E91A54">
      <w:headerReference w:type="default" r:id="rId16"/>
      <w:foot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6F" w:rsidRDefault="00476E6F">
      <w:r>
        <w:separator/>
      </w:r>
    </w:p>
  </w:endnote>
  <w:endnote w:type="continuationSeparator" w:id="0">
    <w:p w:rsidR="00476E6F" w:rsidRDefault="0047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59" w:rsidRDefault="00650B36" w:rsidP="00584F59">
    <w:pPr>
      <w:pStyle w:val="Footer"/>
      <w:pBdr>
        <w:top w:val="thinThickSmallGap" w:sz="24" w:space="1" w:color="622423" w:themeColor="accent2" w:themeShade="7F"/>
      </w:pBdr>
      <w:rPr>
        <w:rFonts w:asciiTheme="majorHAnsi" w:eastAsiaTheme="majorEastAsia" w:hAnsiTheme="majorHAnsi" w:cstheme="majorBidi"/>
      </w:rPr>
    </w:pPr>
    <w:r>
      <w:rPr>
        <w:rFonts w:ascii="Times New Roman" w:hAnsi="Times New Roman"/>
      </w:rPr>
      <w:t xml:space="preserve">Governor’s Early Childhood Commission </w:t>
    </w:r>
    <w:r w:rsidR="001C7F0A" w:rsidRPr="00584F59">
      <w:rPr>
        <w:rFonts w:ascii="Times New Roman" w:hAnsi="Times New Roman"/>
      </w:rPr>
      <w:t xml:space="preserve">Meeting Minutes – </w:t>
    </w:r>
    <w:r w:rsidR="00735C9C">
      <w:rPr>
        <w:rFonts w:ascii="Times New Roman" w:hAnsi="Times New Roman"/>
      </w:rPr>
      <w:t>October 2</w:t>
    </w:r>
    <w:r w:rsidR="003716A9">
      <w:rPr>
        <w:rFonts w:ascii="Times New Roman" w:hAnsi="Times New Roman"/>
      </w:rPr>
      <w:t>,</w:t>
    </w:r>
    <w:r w:rsidR="00C84BD0">
      <w:rPr>
        <w:rFonts w:ascii="Times New Roman" w:hAnsi="Times New Roman"/>
      </w:rPr>
      <w:t xml:space="preserve"> 2019</w:t>
    </w:r>
    <w:r w:rsidR="001C7F0A" w:rsidRPr="00584F59">
      <w:rPr>
        <w:rFonts w:ascii="Times New Roman" w:hAnsi="Times New Roman"/>
      </w:rPr>
      <w:t xml:space="preserve"> –</w:t>
    </w:r>
    <w:r w:rsidR="001C7F0A">
      <w:rPr>
        <w:rFonts w:asciiTheme="majorHAnsi" w:eastAsiaTheme="majorEastAsia" w:hAnsiTheme="majorHAnsi" w:cstheme="majorBidi"/>
      </w:rPr>
      <w:t xml:space="preserve">   </w:t>
    </w:r>
    <w:r w:rsidR="000A714A">
      <w:rPr>
        <w:rFonts w:asciiTheme="majorHAnsi" w:eastAsiaTheme="majorEastAsia" w:hAnsiTheme="majorHAnsi" w:cstheme="majorBidi"/>
      </w:rPr>
      <w:t>Minutes approved at 12/12/2019 Meeting</w:t>
    </w:r>
  </w:p>
  <w:p w:rsidR="003235A5" w:rsidRPr="00E91A54" w:rsidRDefault="001C7F0A" w:rsidP="00E91A5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A714A" w:rsidRPr="000A714A">
      <w:rPr>
        <w:rFonts w:asciiTheme="majorHAnsi" w:eastAsiaTheme="majorEastAsia" w:hAnsiTheme="majorHAnsi" w:cstheme="majorBidi"/>
        <w:noProof/>
      </w:rPr>
      <w:t>3</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6F" w:rsidRDefault="00476E6F">
      <w:r>
        <w:separator/>
      </w:r>
    </w:p>
  </w:footnote>
  <w:footnote w:type="continuationSeparator" w:id="0">
    <w:p w:rsidR="00476E6F" w:rsidRDefault="00476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96" w:rsidRDefault="00476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4FAC"/>
    <w:multiLevelType w:val="hybridMultilevel"/>
    <w:tmpl w:val="9C9CA932"/>
    <w:lvl w:ilvl="0" w:tplc="E0CA6150">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124A5"/>
    <w:multiLevelType w:val="hybridMultilevel"/>
    <w:tmpl w:val="3CE0CE6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4CAAA8F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F66E7"/>
    <w:multiLevelType w:val="hybridMultilevel"/>
    <w:tmpl w:val="67604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82F89"/>
    <w:multiLevelType w:val="hybridMultilevel"/>
    <w:tmpl w:val="C7966962"/>
    <w:lvl w:ilvl="0" w:tplc="E0CA6150">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63447"/>
    <w:multiLevelType w:val="hybridMultilevel"/>
    <w:tmpl w:val="E1F4F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872FD"/>
    <w:multiLevelType w:val="hybridMultilevel"/>
    <w:tmpl w:val="BDEEE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67B33"/>
    <w:multiLevelType w:val="hybridMultilevel"/>
    <w:tmpl w:val="8670F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B44B6"/>
    <w:multiLevelType w:val="hybridMultilevel"/>
    <w:tmpl w:val="D32E278A"/>
    <w:lvl w:ilvl="0" w:tplc="75327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4514A2"/>
    <w:multiLevelType w:val="hybridMultilevel"/>
    <w:tmpl w:val="16365F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F1327"/>
    <w:multiLevelType w:val="hybridMultilevel"/>
    <w:tmpl w:val="342A7500"/>
    <w:lvl w:ilvl="0" w:tplc="E0CA6150">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F5798B"/>
    <w:multiLevelType w:val="hybridMultilevel"/>
    <w:tmpl w:val="16E0F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CF7FCC"/>
    <w:multiLevelType w:val="hybridMultilevel"/>
    <w:tmpl w:val="911420E8"/>
    <w:lvl w:ilvl="0" w:tplc="A3E65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6C2A4B"/>
    <w:multiLevelType w:val="hybridMultilevel"/>
    <w:tmpl w:val="5CE662B4"/>
    <w:lvl w:ilvl="0" w:tplc="04090019">
      <w:start w:val="1"/>
      <w:numFmt w:val="lowerLetter"/>
      <w:lvlText w:val="%1."/>
      <w:lvlJc w:val="left"/>
      <w:pPr>
        <w:ind w:left="720" w:hanging="360"/>
      </w:pPr>
    </w:lvl>
    <w:lvl w:ilvl="1" w:tplc="F41EA39E">
      <w:start w:val="1"/>
      <w:numFmt w:val="lowerRoman"/>
      <w:lvlText w:val="%2."/>
      <w:lvlJc w:val="right"/>
      <w:pPr>
        <w:ind w:left="1440" w:hanging="360"/>
      </w:pPr>
      <w:rPr>
        <w:rFonts w:asciiTheme="minorHAnsi" w:hAnsiTheme="minorHAnsi" w:cstheme="minorHAnsi" w:hint="default"/>
        <w:sz w:val="22"/>
        <w:szCs w:val="22"/>
      </w:rPr>
    </w:lvl>
    <w:lvl w:ilvl="2" w:tplc="498ACB6A">
      <w:start w:val="1"/>
      <w:numFmt w:val="lowerRoman"/>
      <w:lvlText w:val="%3."/>
      <w:lvlJc w:val="right"/>
      <w:pPr>
        <w:ind w:left="2160" w:hanging="180"/>
      </w:pPr>
      <w:rPr>
        <w:rFonts w:asciiTheme="minorHAnsi" w:hAnsiTheme="minorHAnsi" w:cstheme="minorHAnsi" w:hint="default"/>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DD1DDF"/>
    <w:multiLevelType w:val="hybridMultilevel"/>
    <w:tmpl w:val="35C2B7F4"/>
    <w:lvl w:ilvl="0" w:tplc="CACA1D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1B1B2F"/>
    <w:multiLevelType w:val="hybridMultilevel"/>
    <w:tmpl w:val="504CEE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EF0D5B"/>
    <w:multiLevelType w:val="hybridMultilevel"/>
    <w:tmpl w:val="1BE22C30"/>
    <w:lvl w:ilvl="0" w:tplc="E0CA6150">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8B7B56"/>
    <w:multiLevelType w:val="hybridMultilevel"/>
    <w:tmpl w:val="D9BE0DB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8B4225"/>
    <w:multiLevelType w:val="hybridMultilevel"/>
    <w:tmpl w:val="0FB03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C92AB1"/>
    <w:multiLevelType w:val="hybridMultilevel"/>
    <w:tmpl w:val="516CFB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F0B48EF"/>
    <w:multiLevelType w:val="hybridMultilevel"/>
    <w:tmpl w:val="5DD89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3F39BC"/>
    <w:multiLevelType w:val="hybridMultilevel"/>
    <w:tmpl w:val="1D9C6F7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F354FD"/>
    <w:multiLevelType w:val="hybridMultilevel"/>
    <w:tmpl w:val="4F0E51D6"/>
    <w:lvl w:ilvl="0" w:tplc="E0CA6150">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5E7B14"/>
    <w:multiLevelType w:val="hybridMultilevel"/>
    <w:tmpl w:val="412E122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98606E"/>
    <w:multiLevelType w:val="hybridMultilevel"/>
    <w:tmpl w:val="8F08B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D63E4B"/>
    <w:multiLevelType w:val="hybridMultilevel"/>
    <w:tmpl w:val="1A5ED4E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24"/>
  </w:num>
  <w:num w:numId="4">
    <w:abstractNumId w:val="20"/>
  </w:num>
  <w:num w:numId="5">
    <w:abstractNumId w:val="0"/>
  </w:num>
  <w:num w:numId="6">
    <w:abstractNumId w:val="15"/>
  </w:num>
  <w:num w:numId="7">
    <w:abstractNumId w:val="9"/>
  </w:num>
  <w:num w:numId="8">
    <w:abstractNumId w:val="3"/>
  </w:num>
  <w:num w:numId="9">
    <w:abstractNumId w:val="21"/>
  </w:num>
  <w:num w:numId="10">
    <w:abstractNumId w:val="18"/>
  </w:num>
  <w:num w:numId="11">
    <w:abstractNumId w:val="6"/>
  </w:num>
  <w:num w:numId="12">
    <w:abstractNumId w:val="11"/>
  </w:num>
  <w:num w:numId="13">
    <w:abstractNumId w:val="1"/>
  </w:num>
  <w:num w:numId="14">
    <w:abstractNumId w:val="8"/>
  </w:num>
  <w:num w:numId="15">
    <w:abstractNumId w:val="7"/>
  </w:num>
  <w:num w:numId="16">
    <w:abstractNumId w:val="14"/>
  </w:num>
  <w:num w:numId="17">
    <w:abstractNumId w:val="13"/>
  </w:num>
  <w:num w:numId="18">
    <w:abstractNumId w:val="16"/>
  </w:num>
  <w:num w:numId="19">
    <w:abstractNumId w:val="5"/>
  </w:num>
  <w:num w:numId="20">
    <w:abstractNumId w:val="23"/>
  </w:num>
  <w:num w:numId="21">
    <w:abstractNumId w:val="2"/>
  </w:num>
  <w:num w:numId="22">
    <w:abstractNumId w:val="10"/>
  </w:num>
  <w:num w:numId="23">
    <w:abstractNumId w:val="4"/>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D6"/>
    <w:rsid w:val="00004505"/>
    <w:rsid w:val="0000525F"/>
    <w:rsid w:val="00007C65"/>
    <w:rsid w:val="00023CC7"/>
    <w:rsid w:val="000334C3"/>
    <w:rsid w:val="0004535A"/>
    <w:rsid w:val="00047B74"/>
    <w:rsid w:val="0005360C"/>
    <w:rsid w:val="0006155E"/>
    <w:rsid w:val="000777F4"/>
    <w:rsid w:val="000826AE"/>
    <w:rsid w:val="00086369"/>
    <w:rsid w:val="000A3F18"/>
    <w:rsid w:val="000A714A"/>
    <w:rsid w:val="000B3F48"/>
    <w:rsid w:val="000C01CA"/>
    <w:rsid w:val="000D470D"/>
    <w:rsid w:val="000F498C"/>
    <w:rsid w:val="001379A2"/>
    <w:rsid w:val="001504BF"/>
    <w:rsid w:val="00152CD5"/>
    <w:rsid w:val="00165BF0"/>
    <w:rsid w:val="001669B6"/>
    <w:rsid w:val="0017187E"/>
    <w:rsid w:val="001770CE"/>
    <w:rsid w:val="00192154"/>
    <w:rsid w:val="001A34D1"/>
    <w:rsid w:val="001C070F"/>
    <w:rsid w:val="001C3BF3"/>
    <w:rsid w:val="001C3E49"/>
    <w:rsid w:val="001C7F0A"/>
    <w:rsid w:val="001E0F4A"/>
    <w:rsid w:val="001E436B"/>
    <w:rsid w:val="001F0938"/>
    <w:rsid w:val="00213A26"/>
    <w:rsid w:val="0023386D"/>
    <w:rsid w:val="00254A3E"/>
    <w:rsid w:val="00267837"/>
    <w:rsid w:val="00270299"/>
    <w:rsid w:val="00285D2D"/>
    <w:rsid w:val="002948EF"/>
    <w:rsid w:val="002A34D7"/>
    <w:rsid w:val="00301206"/>
    <w:rsid w:val="00302464"/>
    <w:rsid w:val="00303F4F"/>
    <w:rsid w:val="003072BA"/>
    <w:rsid w:val="0033457B"/>
    <w:rsid w:val="003421DD"/>
    <w:rsid w:val="00363E9B"/>
    <w:rsid w:val="003650E0"/>
    <w:rsid w:val="00366CFE"/>
    <w:rsid w:val="003716A9"/>
    <w:rsid w:val="0038411A"/>
    <w:rsid w:val="003A5484"/>
    <w:rsid w:val="003A5CDE"/>
    <w:rsid w:val="003C2401"/>
    <w:rsid w:val="003F29DE"/>
    <w:rsid w:val="004258F8"/>
    <w:rsid w:val="00425EE1"/>
    <w:rsid w:val="00436FF5"/>
    <w:rsid w:val="00472203"/>
    <w:rsid w:val="00476E6F"/>
    <w:rsid w:val="00485313"/>
    <w:rsid w:val="00485DAB"/>
    <w:rsid w:val="004C2375"/>
    <w:rsid w:val="004D3553"/>
    <w:rsid w:val="004D54CD"/>
    <w:rsid w:val="004D6ACB"/>
    <w:rsid w:val="004D7351"/>
    <w:rsid w:val="004F4589"/>
    <w:rsid w:val="00520CF0"/>
    <w:rsid w:val="00522A2A"/>
    <w:rsid w:val="005240E2"/>
    <w:rsid w:val="005308AF"/>
    <w:rsid w:val="0054225A"/>
    <w:rsid w:val="0055283F"/>
    <w:rsid w:val="00554EB2"/>
    <w:rsid w:val="00557DC7"/>
    <w:rsid w:val="0056135C"/>
    <w:rsid w:val="00585E6B"/>
    <w:rsid w:val="00585EC3"/>
    <w:rsid w:val="00590B85"/>
    <w:rsid w:val="005D3179"/>
    <w:rsid w:val="005E285F"/>
    <w:rsid w:val="00600D74"/>
    <w:rsid w:val="00604CFC"/>
    <w:rsid w:val="00635CAB"/>
    <w:rsid w:val="00645C44"/>
    <w:rsid w:val="00650B36"/>
    <w:rsid w:val="0066785F"/>
    <w:rsid w:val="0067569F"/>
    <w:rsid w:val="00677839"/>
    <w:rsid w:val="00686829"/>
    <w:rsid w:val="00691847"/>
    <w:rsid w:val="006931CE"/>
    <w:rsid w:val="006A22B7"/>
    <w:rsid w:val="006B32BA"/>
    <w:rsid w:val="006B4B52"/>
    <w:rsid w:val="006C1D87"/>
    <w:rsid w:val="006C7BD1"/>
    <w:rsid w:val="006D0E8E"/>
    <w:rsid w:val="00710C0B"/>
    <w:rsid w:val="00723529"/>
    <w:rsid w:val="00733B1B"/>
    <w:rsid w:val="00735C9C"/>
    <w:rsid w:val="00736FFA"/>
    <w:rsid w:val="00740DF3"/>
    <w:rsid w:val="007447AC"/>
    <w:rsid w:val="00792D8C"/>
    <w:rsid w:val="00797911"/>
    <w:rsid w:val="007B3C90"/>
    <w:rsid w:val="007E0F19"/>
    <w:rsid w:val="00810D1B"/>
    <w:rsid w:val="00842A48"/>
    <w:rsid w:val="008451B4"/>
    <w:rsid w:val="0085086F"/>
    <w:rsid w:val="00850E14"/>
    <w:rsid w:val="0085166C"/>
    <w:rsid w:val="00857069"/>
    <w:rsid w:val="00862F14"/>
    <w:rsid w:val="00876408"/>
    <w:rsid w:val="008803EF"/>
    <w:rsid w:val="008B4DD2"/>
    <w:rsid w:val="008C1E9B"/>
    <w:rsid w:val="008E29DC"/>
    <w:rsid w:val="008F00E6"/>
    <w:rsid w:val="0090304D"/>
    <w:rsid w:val="0096004C"/>
    <w:rsid w:val="009615D6"/>
    <w:rsid w:val="00995365"/>
    <w:rsid w:val="009A007C"/>
    <w:rsid w:val="009B2C52"/>
    <w:rsid w:val="009B7A6C"/>
    <w:rsid w:val="009C089A"/>
    <w:rsid w:val="009D47CA"/>
    <w:rsid w:val="009D6B10"/>
    <w:rsid w:val="00A022AF"/>
    <w:rsid w:val="00A06615"/>
    <w:rsid w:val="00A13DED"/>
    <w:rsid w:val="00A150BF"/>
    <w:rsid w:val="00A21A8B"/>
    <w:rsid w:val="00A4256A"/>
    <w:rsid w:val="00A506CE"/>
    <w:rsid w:val="00A53BFF"/>
    <w:rsid w:val="00A61190"/>
    <w:rsid w:val="00A727FC"/>
    <w:rsid w:val="00A91A8D"/>
    <w:rsid w:val="00A94802"/>
    <w:rsid w:val="00AA2D40"/>
    <w:rsid w:val="00AA2EEB"/>
    <w:rsid w:val="00AB1D96"/>
    <w:rsid w:val="00AB3E24"/>
    <w:rsid w:val="00AB78E4"/>
    <w:rsid w:val="00AC3112"/>
    <w:rsid w:val="00AC730E"/>
    <w:rsid w:val="00AE25C5"/>
    <w:rsid w:val="00AF16F9"/>
    <w:rsid w:val="00B16B02"/>
    <w:rsid w:val="00B27434"/>
    <w:rsid w:val="00B30574"/>
    <w:rsid w:val="00B44BDE"/>
    <w:rsid w:val="00B5194D"/>
    <w:rsid w:val="00B717E9"/>
    <w:rsid w:val="00B82900"/>
    <w:rsid w:val="00B854F6"/>
    <w:rsid w:val="00B917F2"/>
    <w:rsid w:val="00BB1C22"/>
    <w:rsid w:val="00BD6BDC"/>
    <w:rsid w:val="00BE3183"/>
    <w:rsid w:val="00BE4300"/>
    <w:rsid w:val="00BF0138"/>
    <w:rsid w:val="00BF1393"/>
    <w:rsid w:val="00C04BE0"/>
    <w:rsid w:val="00C110C5"/>
    <w:rsid w:val="00C2050E"/>
    <w:rsid w:val="00C217BB"/>
    <w:rsid w:val="00C35FB0"/>
    <w:rsid w:val="00C40CB3"/>
    <w:rsid w:val="00C50063"/>
    <w:rsid w:val="00C6010A"/>
    <w:rsid w:val="00C60E9B"/>
    <w:rsid w:val="00C84BD0"/>
    <w:rsid w:val="00C84E1B"/>
    <w:rsid w:val="00C86D9B"/>
    <w:rsid w:val="00C966D2"/>
    <w:rsid w:val="00CA5B82"/>
    <w:rsid w:val="00CC4782"/>
    <w:rsid w:val="00CC6BE5"/>
    <w:rsid w:val="00CE1DBB"/>
    <w:rsid w:val="00CE5DC6"/>
    <w:rsid w:val="00CF1F9F"/>
    <w:rsid w:val="00CF69CD"/>
    <w:rsid w:val="00D165D8"/>
    <w:rsid w:val="00D307E7"/>
    <w:rsid w:val="00D34419"/>
    <w:rsid w:val="00D41A38"/>
    <w:rsid w:val="00D46E08"/>
    <w:rsid w:val="00D51A21"/>
    <w:rsid w:val="00D828E2"/>
    <w:rsid w:val="00D84378"/>
    <w:rsid w:val="00DA1EF1"/>
    <w:rsid w:val="00DB50B4"/>
    <w:rsid w:val="00DC239E"/>
    <w:rsid w:val="00DC469A"/>
    <w:rsid w:val="00DC7325"/>
    <w:rsid w:val="00DD00D3"/>
    <w:rsid w:val="00DD6E22"/>
    <w:rsid w:val="00DE0451"/>
    <w:rsid w:val="00DF4139"/>
    <w:rsid w:val="00E0758F"/>
    <w:rsid w:val="00E102B7"/>
    <w:rsid w:val="00E20F61"/>
    <w:rsid w:val="00E30A95"/>
    <w:rsid w:val="00E40AFB"/>
    <w:rsid w:val="00E43048"/>
    <w:rsid w:val="00E432C5"/>
    <w:rsid w:val="00E62674"/>
    <w:rsid w:val="00E70BC2"/>
    <w:rsid w:val="00E74275"/>
    <w:rsid w:val="00E8231F"/>
    <w:rsid w:val="00E94D6B"/>
    <w:rsid w:val="00E967D6"/>
    <w:rsid w:val="00EB26D7"/>
    <w:rsid w:val="00EC2A6E"/>
    <w:rsid w:val="00EC2EC3"/>
    <w:rsid w:val="00EC45D8"/>
    <w:rsid w:val="00ED121A"/>
    <w:rsid w:val="00EE4D5C"/>
    <w:rsid w:val="00EF1B89"/>
    <w:rsid w:val="00EF2148"/>
    <w:rsid w:val="00F01B3E"/>
    <w:rsid w:val="00F10302"/>
    <w:rsid w:val="00F13AB8"/>
    <w:rsid w:val="00F27E67"/>
    <w:rsid w:val="00F536BC"/>
    <w:rsid w:val="00F6144C"/>
    <w:rsid w:val="00F63922"/>
    <w:rsid w:val="00F734BC"/>
    <w:rsid w:val="00F8209F"/>
    <w:rsid w:val="00F939F9"/>
    <w:rsid w:val="00FA39E2"/>
    <w:rsid w:val="00FC2860"/>
    <w:rsid w:val="00FE11EB"/>
    <w:rsid w:val="00FE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D6"/>
    <w:pPr>
      <w:spacing w:after="0" w:line="240" w:lineRule="auto"/>
    </w:pPr>
    <w:rPr>
      <w:rFonts w:ascii="Calibri" w:eastAsia="Times New Roman" w:hAnsi="Calibri" w:cs="Times New Roman"/>
      <w:sz w:val="24"/>
      <w:szCs w:val="24"/>
    </w:rPr>
  </w:style>
  <w:style w:type="paragraph" w:styleId="Heading2">
    <w:name w:val="heading 2"/>
    <w:basedOn w:val="Normal"/>
    <w:next w:val="Normal"/>
    <w:link w:val="Heading2Char"/>
    <w:uiPriority w:val="9"/>
    <w:unhideWhenUsed/>
    <w:qFormat/>
    <w:rsid w:val="00E967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67D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967D6"/>
    <w:pPr>
      <w:tabs>
        <w:tab w:val="center" w:pos="4680"/>
        <w:tab w:val="right" w:pos="9360"/>
      </w:tabs>
    </w:pPr>
  </w:style>
  <w:style w:type="character" w:customStyle="1" w:styleId="HeaderChar">
    <w:name w:val="Header Char"/>
    <w:basedOn w:val="DefaultParagraphFont"/>
    <w:link w:val="Header"/>
    <w:uiPriority w:val="99"/>
    <w:rsid w:val="00E967D6"/>
    <w:rPr>
      <w:rFonts w:ascii="Calibri" w:eastAsia="Times New Roman" w:hAnsi="Calibri" w:cs="Times New Roman"/>
      <w:sz w:val="24"/>
      <w:szCs w:val="24"/>
    </w:rPr>
  </w:style>
  <w:style w:type="paragraph" w:styleId="Footer">
    <w:name w:val="footer"/>
    <w:basedOn w:val="Normal"/>
    <w:link w:val="FooterChar"/>
    <w:uiPriority w:val="99"/>
    <w:unhideWhenUsed/>
    <w:rsid w:val="00E967D6"/>
    <w:pPr>
      <w:tabs>
        <w:tab w:val="center" w:pos="4680"/>
        <w:tab w:val="right" w:pos="9360"/>
      </w:tabs>
    </w:pPr>
  </w:style>
  <w:style w:type="character" w:customStyle="1" w:styleId="FooterChar">
    <w:name w:val="Footer Char"/>
    <w:basedOn w:val="DefaultParagraphFont"/>
    <w:link w:val="Footer"/>
    <w:uiPriority w:val="99"/>
    <w:rsid w:val="00E967D6"/>
    <w:rPr>
      <w:rFonts w:ascii="Calibri" w:eastAsia="Times New Roman" w:hAnsi="Calibri" w:cs="Times New Roman"/>
      <w:sz w:val="24"/>
      <w:szCs w:val="24"/>
    </w:rPr>
  </w:style>
  <w:style w:type="table" w:styleId="TableGrid">
    <w:name w:val="Table Grid"/>
    <w:basedOn w:val="TableNormal"/>
    <w:uiPriority w:val="59"/>
    <w:rsid w:val="00E96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67D6"/>
    <w:pPr>
      <w:ind w:left="720"/>
      <w:contextualSpacing/>
    </w:pPr>
  </w:style>
  <w:style w:type="character" w:styleId="Hyperlink">
    <w:name w:val="Hyperlink"/>
    <w:basedOn w:val="DefaultParagraphFont"/>
    <w:uiPriority w:val="99"/>
    <w:unhideWhenUsed/>
    <w:rsid w:val="00E967D6"/>
    <w:rPr>
      <w:color w:val="0000FF" w:themeColor="hyperlink"/>
      <w:u w:val="single"/>
    </w:rPr>
  </w:style>
  <w:style w:type="paragraph" w:styleId="BalloonText">
    <w:name w:val="Balloon Text"/>
    <w:basedOn w:val="Normal"/>
    <w:link w:val="BalloonTextChar"/>
    <w:uiPriority w:val="99"/>
    <w:semiHidden/>
    <w:unhideWhenUsed/>
    <w:rsid w:val="00E967D6"/>
    <w:rPr>
      <w:rFonts w:ascii="Tahoma" w:hAnsi="Tahoma" w:cs="Tahoma"/>
      <w:sz w:val="16"/>
      <w:szCs w:val="16"/>
    </w:rPr>
  </w:style>
  <w:style w:type="character" w:customStyle="1" w:styleId="BalloonTextChar">
    <w:name w:val="Balloon Text Char"/>
    <w:basedOn w:val="DefaultParagraphFont"/>
    <w:link w:val="BalloonText"/>
    <w:uiPriority w:val="99"/>
    <w:semiHidden/>
    <w:rsid w:val="00E967D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B3E24"/>
    <w:rPr>
      <w:color w:val="800080" w:themeColor="followedHyperlink"/>
      <w:u w:val="single"/>
    </w:rPr>
  </w:style>
  <w:style w:type="paragraph" w:styleId="BodyText">
    <w:name w:val="Body Text"/>
    <w:basedOn w:val="Normal"/>
    <w:link w:val="BodyTextChar"/>
    <w:uiPriority w:val="1"/>
    <w:qFormat/>
    <w:rsid w:val="00650B36"/>
    <w:pPr>
      <w:widowControl w:val="0"/>
      <w:autoSpaceDE w:val="0"/>
      <w:autoSpaceDN w:val="0"/>
      <w:spacing w:before="50"/>
      <w:ind w:left="2260"/>
    </w:pPr>
    <w:rPr>
      <w:rFonts w:ascii="Times New Roman" w:hAnsi="Times New Roman"/>
      <w:sz w:val="28"/>
      <w:szCs w:val="28"/>
      <w:lang w:bidi="en-US"/>
    </w:rPr>
  </w:style>
  <w:style w:type="character" w:customStyle="1" w:styleId="BodyTextChar">
    <w:name w:val="Body Text Char"/>
    <w:basedOn w:val="DefaultParagraphFont"/>
    <w:link w:val="BodyText"/>
    <w:uiPriority w:val="1"/>
    <w:rsid w:val="00650B36"/>
    <w:rPr>
      <w:rFonts w:ascii="Times New Roman" w:eastAsia="Times New Roman" w:hAnsi="Times New Roman" w:cs="Times New Roman"/>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D6"/>
    <w:pPr>
      <w:spacing w:after="0" w:line="240" w:lineRule="auto"/>
    </w:pPr>
    <w:rPr>
      <w:rFonts w:ascii="Calibri" w:eastAsia="Times New Roman" w:hAnsi="Calibri" w:cs="Times New Roman"/>
      <w:sz w:val="24"/>
      <w:szCs w:val="24"/>
    </w:rPr>
  </w:style>
  <w:style w:type="paragraph" w:styleId="Heading2">
    <w:name w:val="heading 2"/>
    <w:basedOn w:val="Normal"/>
    <w:next w:val="Normal"/>
    <w:link w:val="Heading2Char"/>
    <w:uiPriority w:val="9"/>
    <w:unhideWhenUsed/>
    <w:qFormat/>
    <w:rsid w:val="00E967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67D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967D6"/>
    <w:pPr>
      <w:tabs>
        <w:tab w:val="center" w:pos="4680"/>
        <w:tab w:val="right" w:pos="9360"/>
      </w:tabs>
    </w:pPr>
  </w:style>
  <w:style w:type="character" w:customStyle="1" w:styleId="HeaderChar">
    <w:name w:val="Header Char"/>
    <w:basedOn w:val="DefaultParagraphFont"/>
    <w:link w:val="Header"/>
    <w:uiPriority w:val="99"/>
    <w:rsid w:val="00E967D6"/>
    <w:rPr>
      <w:rFonts w:ascii="Calibri" w:eastAsia="Times New Roman" w:hAnsi="Calibri" w:cs="Times New Roman"/>
      <w:sz w:val="24"/>
      <w:szCs w:val="24"/>
    </w:rPr>
  </w:style>
  <w:style w:type="paragraph" w:styleId="Footer">
    <w:name w:val="footer"/>
    <w:basedOn w:val="Normal"/>
    <w:link w:val="FooterChar"/>
    <w:uiPriority w:val="99"/>
    <w:unhideWhenUsed/>
    <w:rsid w:val="00E967D6"/>
    <w:pPr>
      <w:tabs>
        <w:tab w:val="center" w:pos="4680"/>
        <w:tab w:val="right" w:pos="9360"/>
      </w:tabs>
    </w:pPr>
  </w:style>
  <w:style w:type="character" w:customStyle="1" w:styleId="FooterChar">
    <w:name w:val="Footer Char"/>
    <w:basedOn w:val="DefaultParagraphFont"/>
    <w:link w:val="Footer"/>
    <w:uiPriority w:val="99"/>
    <w:rsid w:val="00E967D6"/>
    <w:rPr>
      <w:rFonts w:ascii="Calibri" w:eastAsia="Times New Roman" w:hAnsi="Calibri" w:cs="Times New Roman"/>
      <w:sz w:val="24"/>
      <w:szCs w:val="24"/>
    </w:rPr>
  </w:style>
  <w:style w:type="table" w:styleId="TableGrid">
    <w:name w:val="Table Grid"/>
    <w:basedOn w:val="TableNormal"/>
    <w:uiPriority w:val="59"/>
    <w:rsid w:val="00E96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67D6"/>
    <w:pPr>
      <w:ind w:left="720"/>
      <w:contextualSpacing/>
    </w:pPr>
  </w:style>
  <w:style w:type="character" w:styleId="Hyperlink">
    <w:name w:val="Hyperlink"/>
    <w:basedOn w:val="DefaultParagraphFont"/>
    <w:uiPriority w:val="99"/>
    <w:unhideWhenUsed/>
    <w:rsid w:val="00E967D6"/>
    <w:rPr>
      <w:color w:val="0000FF" w:themeColor="hyperlink"/>
      <w:u w:val="single"/>
    </w:rPr>
  </w:style>
  <w:style w:type="paragraph" w:styleId="BalloonText">
    <w:name w:val="Balloon Text"/>
    <w:basedOn w:val="Normal"/>
    <w:link w:val="BalloonTextChar"/>
    <w:uiPriority w:val="99"/>
    <w:semiHidden/>
    <w:unhideWhenUsed/>
    <w:rsid w:val="00E967D6"/>
    <w:rPr>
      <w:rFonts w:ascii="Tahoma" w:hAnsi="Tahoma" w:cs="Tahoma"/>
      <w:sz w:val="16"/>
      <w:szCs w:val="16"/>
    </w:rPr>
  </w:style>
  <w:style w:type="character" w:customStyle="1" w:styleId="BalloonTextChar">
    <w:name w:val="Balloon Text Char"/>
    <w:basedOn w:val="DefaultParagraphFont"/>
    <w:link w:val="BalloonText"/>
    <w:uiPriority w:val="99"/>
    <w:semiHidden/>
    <w:rsid w:val="00E967D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B3E24"/>
    <w:rPr>
      <w:color w:val="800080" w:themeColor="followedHyperlink"/>
      <w:u w:val="single"/>
    </w:rPr>
  </w:style>
  <w:style w:type="paragraph" w:styleId="BodyText">
    <w:name w:val="Body Text"/>
    <w:basedOn w:val="Normal"/>
    <w:link w:val="BodyTextChar"/>
    <w:uiPriority w:val="1"/>
    <w:qFormat/>
    <w:rsid w:val="00650B36"/>
    <w:pPr>
      <w:widowControl w:val="0"/>
      <w:autoSpaceDE w:val="0"/>
      <w:autoSpaceDN w:val="0"/>
      <w:spacing w:before="50"/>
      <w:ind w:left="2260"/>
    </w:pPr>
    <w:rPr>
      <w:rFonts w:ascii="Times New Roman" w:hAnsi="Times New Roman"/>
      <w:sz w:val="28"/>
      <w:szCs w:val="28"/>
      <w:lang w:bidi="en-US"/>
    </w:rPr>
  </w:style>
  <w:style w:type="character" w:customStyle="1" w:styleId="BodyTextChar">
    <w:name w:val="Body Text Char"/>
    <w:basedOn w:val="DefaultParagraphFont"/>
    <w:link w:val="BodyText"/>
    <w:uiPriority w:val="1"/>
    <w:rsid w:val="00650B36"/>
    <w:rPr>
      <w:rFonts w:ascii="Times New Roman" w:eastAsia="Times New Roman" w:hAnsi="Times New Roman" w:cs="Times New Roman"/>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meyers@utah.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renp@utah.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ah.gov/pmn/sitemap/notice/557421.html" TargetMode="External"/><Relationship Id="rId5" Type="http://schemas.openxmlformats.org/officeDocument/2006/relationships/settings" Target="settings.xml"/><Relationship Id="rId15" Type="http://schemas.openxmlformats.org/officeDocument/2006/relationships/hyperlink" Target="mailto:samantha.ball@utah.edu" TargetMode="External"/><Relationship Id="rId10" Type="http://schemas.openxmlformats.org/officeDocument/2006/relationships/image" Target="media/image1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I:\Office%20Of%20Child%20Care\OCC\Governor's%20Early%20Childhood%20Commission\Governor's%20Early%20Childhood%20Commission\Meetings\FY%202019-2020\10.2.2019%20Governor's%20ECC%20Meeting\Quallitative%20Needs%20Assessment%20Presentation%20-%20Samantha%20Ba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CF564-53C9-4A75-BB73-C60CF715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Montana Meyers</dc:creator>
  <cp:lastModifiedBy>Montana Meyers</cp:lastModifiedBy>
  <cp:revision>3</cp:revision>
  <cp:lastPrinted>2019-08-12T17:58:00Z</cp:lastPrinted>
  <dcterms:created xsi:type="dcterms:W3CDTF">2019-12-03T01:01:00Z</dcterms:created>
  <dcterms:modified xsi:type="dcterms:W3CDTF">2019-12-13T00:03:00Z</dcterms:modified>
</cp:coreProperties>
</file>