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DD5D" w14:textId="5AF33E59" w:rsidR="00746B3C" w:rsidRPr="0070637D" w:rsidRDefault="00FA3D57" w:rsidP="00FA3D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637D">
        <w:rPr>
          <w:rFonts w:ascii="Times New Roman" w:hAnsi="Times New Roman" w:cs="Times New Roman"/>
          <w:b/>
          <w:bCs/>
          <w:sz w:val="32"/>
          <w:szCs w:val="32"/>
        </w:rPr>
        <w:t>For Review</w:t>
      </w:r>
    </w:p>
    <w:p w14:paraId="17C91269" w14:textId="7821C9CB" w:rsidR="00FA3D57" w:rsidRPr="0070637D" w:rsidRDefault="00FA3D57" w:rsidP="00FA3D57">
      <w:pPr>
        <w:rPr>
          <w:rFonts w:ascii="Times New Roman" w:hAnsi="Times New Roman" w:cs="Times New Roman"/>
          <w:sz w:val="24"/>
          <w:szCs w:val="24"/>
        </w:rPr>
      </w:pPr>
      <w:r w:rsidRPr="0070637D">
        <w:rPr>
          <w:rFonts w:ascii="Times New Roman" w:hAnsi="Times New Roman" w:cs="Times New Roman"/>
          <w:sz w:val="24"/>
          <w:szCs w:val="24"/>
        </w:rPr>
        <w:t xml:space="preserve">Chapter </w:t>
      </w:r>
      <w:r w:rsidR="008F0D9A">
        <w:rPr>
          <w:rFonts w:ascii="Times New Roman" w:hAnsi="Times New Roman" w:cs="Times New Roman"/>
          <w:sz w:val="24"/>
          <w:szCs w:val="24"/>
        </w:rPr>
        <w:t>4</w:t>
      </w:r>
      <w:r w:rsidR="00B951CC">
        <w:rPr>
          <w:rFonts w:ascii="Times New Roman" w:hAnsi="Times New Roman" w:cs="Times New Roman"/>
          <w:sz w:val="24"/>
          <w:szCs w:val="24"/>
        </w:rPr>
        <w:t xml:space="preserve"> </w:t>
      </w:r>
      <w:r w:rsidR="00B8631C">
        <w:rPr>
          <w:rFonts w:ascii="Times New Roman" w:hAnsi="Times New Roman" w:cs="Times New Roman"/>
          <w:sz w:val="24"/>
          <w:szCs w:val="24"/>
        </w:rPr>
        <w:t>–</w:t>
      </w:r>
      <w:r w:rsidR="00B951CC">
        <w:rPr>
          <w:rFonts w:ascii="Times New Roman" w:hAnsi="Times New Roman" w:cs="Times New Roman"/>
          <w:sz w:val="24"/>
          <w:szCs w:val="24"/>
        </w:rPr>
        <w:t xml:space="preserve"> General</w:t>
      </w:r>
      <w:r w:rsidR="00B8631C">
        <w:rPr>
          <w:rFonts w:ascii="Times New Roman" w:hAnsi="Times New Roman" w:cs="Times New Roman"/>
          <w:sz w:val="24"/>
          <w:szCs w:val="24"/>
        </w:rPr>
        <w:t xml:space="preserve"> Standards, Qualifying Regulations and Supplementary </w:t>
      </w:r>
      <w:r w:rsidR="00CB2855">
        <w:rPr>
          <w:rFonts w:ascii="Times New Roman" w:hAnsi="Times New Roman" w:cs="Times New Roman"/>
          <w:sz w:val="24"/>
          <w:szCs w:val="24"/>
        </w:rPr>
        <w:t>Information</w:t>
      </w:r>
      <w:bookmarkStart w:id="0" w:name="_GoBack"/>
      <w:bookmarkEnd w:id="0"/>
    </w:p>
    <w:p w14:paraId="517BE00D" w14:textId="77777777" w:rsidR="00D80B40" w:rsidRPr="0070637D" w:rsidRDefault="00D80B40" w:rsidP="00FA3D57">
      <w:pPr>
        <w:rPr>
          <w:rFonts w:ascii="Times New Roman" w:hAnsi="Times New Roman" w:cs="Times New Roman"/>
          <w:sz w:val="24"/>
          <w:szCs w:val="24"/>
        </w:rPr>
      </w:pPr>
    </w:p>
    <w:p w14:paraId="62F0E571" w14:textId="2ED3CD1E" w:rsidR="009265C6" w:rsidRPr="006F5D74" w:rsidRDefault="00FA3D57" w:rsidP="006F5D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37D">
        <w:rPr>
          <w:rFonts w:ascii="Times New Roman" w:hAnsi="Times New Roman" w:cs="Times New Roman"/>
          <w:b/>
          <w:bCs/>
          <w:sz w:val="28"/>
          <w:szCs w:val="28"/>
        </w:rPr>
        <w:t>Current wordin</w:t>
      </w:r>
      <w:r w:rsidR="006F5D74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14:paraId="48EE54FD" w14:textId="77777777" w:rsidR="0012180D" w:rsidRPr="009265C6" w:rsidRDefault="0012180D" w:rsidP="009265C6">
      <w:pPr>
        <w:spacing w:after="5"/>
        <w:ind w:left="-29" w:right="-29"/>
        <w:rPr>
          <w:rFonts w:ascii="Times New Roman" w:hAnsi="Times New Roman" w:cs="Times New Roman"/>
          <w:sz w:val="24"/>
          <w:szCs w:val="24"/>
        </w:rPr>
      </w:pPr>
    </w:p>
    <w:p w14:paraId="57F1E3F7" w14:textId="0E70BBF0" w:rsidR="00903A8A" w:rsidRPr="006F5D74" w:rsidRDefault="00543FFD" w:rsidP="006F5D74">
      <w:pPr>
        <w:spacing w:after="5"/>
        <w:ind w:left="-29" w:right="-29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inline distT="0" distB="0" distL="0" distR="0" wp14:anchorId="1A7D68D8" wp14:editId="582BEBB4">
                <wp:extent cx="5982589" cy="18288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18288"/>
                          <a:chOff x="0" y="0"/>
                          <a:chExt cx="5982589" cy="18288"/>
                        </a:xfrm>
                      </wpg:grpSpPr>
                      <wps:wsp>
                        <wps:cNvPr id="819" name="Shape 819"/>
                        <wps:cNvSpPr/>
                        <wps:spPr>
                          <a:xfrm>
                            <a:off x="0" y="0"/>
                            <a:ext cx="59825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8288">
                                <a:moveTo>
                                  <a:pt x="0" y="0"/>
                                </a:moveTo>
                                <a:lnTo>
                                  <a:pt x="5982589" y="0"/>
                                </a:lnTo>
                                <a:lnTo>
                                  <a:pt x="59825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990CD" id="Group 642" o:spid="_x0000_s1026" style="width:471.05pt;height:1.45pt;mso-position-horizontal-relative:char;mso-position-vertical-relative:line" coordsize="59825,1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">
                <v:shape id="Shape 819" o:spid="_x0000_s1027" style="position:absolute;width:59825;height:182;visibility:visible;mso-wrap-style:square;v-text-anchor:top" coordsize="5982589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" path="m,l5982589,r,18288l,18288,,e" fillcolor="black" stroked="f" strokeweight="0">
                  <v:stroke miterlimit="83231f" joinstyle="miter"/>
                  <v:path arrowok="t" textboxrect="0,0,5982589,18288"/>
                </v:shape>
                <w10:anchorlock/>
              </v:group>
            </w:pict>
          </mc:Fallback>
        </mc:AlternateContent>
      </w:r>
    </w:p>
    <w:p w14:paraId="6195F673" w14:textId="77777777" w:rsidR="00903A8A" w:rsidRDefault="00903A8A" w:rsidP="00FA3D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CD2939" w14:textId="2C28ADCB" w:rsidR="009106D8" w:rsidRDefault="00FA3D57" w:rsidP="00FA3D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37D">
        <w:rPr>
          <w:rFonts w:ascii="Times New Roman" w:hAnsi="Times New Roman" w:cs="Times New Roman"/>
          <w:b/>
          <w:bCs/>
          <w:sz w:val="28"/>
          <w:szCs w:val="28"/>
        </w:rPr>
        <w:t>Proposed Wording</w:t>
      </w:r>
    </w:p>
    <w:p w14:paraId="338761C5" w14:textId="4A7212F8" w:rsidR="0097220C" w:rsidRDefault="00F30A15" w:rsidP="00F27FCF">
      <w:pPr>
        <w:spacing w:after="5"/>
        <w:ind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220C">
        <w:rPr>
          <w:rFonts w:ascii="Times New Roman" w:hAnsi="Times New Roman" w:cs="Times New Roman"/>
          <w:sz w:val="24"/>
          <w:szCs w:val="24"/>
        </w:rPr>
        <w:t xml:space="preserve">.30. </w:t>
      </w:r>
      <w:r w:rsidR="00C442C6">
        <w:rPr>
          <w:rFonts w:ascii="Times New Roman" w:hAnsi="Times New Roman" w:cs="Times New Roman"/>
          <w:sz w:val="24"/>
          <w:szCs w:val="24"/>
        </w:rPr>
        <w:t xml:space="preserve">For the purposes of this ordinance, and in </w:t>
      </w:r>
      <w:r w:rsidR="00795B9B">
        <w:rPr>
          <w:rFonts w:ascii="Times New Roman" w:hAnsi="Times New Roman" w:cs="Times New Roman"/>
          <w:sz w:val="24"/>
          <w:szCs w:val="24"/>
        </w:rPr>
        <w:t xml:space="preserve">accordance with </w:t>
      </w:r>
      <w:r w:rsidR="004C175C">
        <w:rPr>
          <w:rFonts w:ascii="Times New Roman" w:hAnsi="Times New Roman" w:cs="Times New Roman"/>
          <w:sz w:val="24"/>
          <w:szCs w:val="24"/>
        </w:rPr>
        <w:t xml:space="preserve">state law, </w:t>
      </w:r>
      <w:r w:rsidR="0078235D">
        <w:rPr>
          <w:rFonts w:ascii="Times New Roman" w:hAnsi="Times New Roman" w:cs="Times New Roman"/>
          <w:sz w:val="24"/>
          <w:szCs w:val="24"/>
        </w:rPr>
        <w:t>“Primarily Residential</w:t>
      </w:r>
      <w:r w:rsidR="00C442C6">
        <w:rPr>
          <w:rFonts w:ascii="Times New Roman" w:hAnsi="Times New Roman" w:cs="Times New Roman"/>
          <w:sz w:val="24"/>
          <w:szCs w:val="24"/>
        </w:rPr>
        <w:t xml:space="preserve">” </w:t>
      </w:r>
      <w:r w:rsidR="008F13EF" w:rsidRPr="008F13EF">
        <w:rPr>
          <w:rFonts w:ascii="Times New Roman" w:hAnsi="Times New Roman" w:cs="Times New Roman"/>
          <w:sz w:val="24"/>
          <w:szCs w:val="24"/>
        </w:rPr>
        <w:t>means the following zoning districts:</w:t>
      </w:r>
    </w:p>
    <w:p w14:paraId="3B9F811A" w14:textId="631B9DB3" w:rsidR="0078235D" w:rsidRDefault="0078235D" w:rsidP="00F27FCF">
      <w:pPr>
        <w:spacing w:after="5"/>
        <w:ind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4.30.A </w:t>
      </w:r>
      <w:r>
        <w:rPr>
          <w:rFonts w:ascii="Times New Roman" w:hAnsi="Times New Roman" w:cs="Times New Roman"/>
          <w:sz w:val="24"/>
          <w:szCs w:val="24"/>
        </w:rPr>
        <w:tab/>
        <w:t xml:space="preserve">   Residential District</w:t>
      </w:r>
    </w:p>
    <w:p w14:paraId="357DC48E" w14:textId="12E94645" w:rsidR="0078235D" w:rsidRDefault="0078235D" w:rsidP="00F27FCF">
      <w:pPr>
        <w:spacing w:after="5"/>
        <w:ind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4.30.B.    Rural Residential District</w:t>
      </w:r>
    </w:p>
    <w:p w14:paraId="53F57593" w14:textId="77777777" w:rsidR="0097220C" w:rsidRDefault="0097220C" w:rsidP="00F27FCF">
      <w:pPr>
        <w:spacing w:after="5"/>
        <w:ind w:right="-29"/>
        <w:rPr>
          <w:rFonts w:ascii="Times New Roman" w:hAnsi="Times New Roman" w:cs="Times New Roman"/>
          <w:sz w:val="24"/>
          <w:szCs w:val="24"/>
        </w:rPr>
      </w:pPr>
    </w:p>
    <w:p w14:paraId="64459228" w14:textId="0AAC6CE2" w:rsidR="00F30A15" w:rsidRPr="00F30A15" w:rsidRDefault="0097220C" w:rsidP="00F27FCF">
      <w:pPr>
        <w:spacing w:after="5"/>
        <w:ind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0A15">
        <w:rPr>
          <w:rFonts w:ascii="Times New Roman" w:hAnsi="Times New Roman" w:cs="Times New Roman"/>
          <w:sz w:val="24"/>
          <w:szCs w:val="24"/>
        </w:rPr>
        <w:t>.3</w:t>
      </w:r>
      <w:r w:rsidR="001374E3">
        <w:rPr>
          <w:rFonts w:ascii="Times New Roman" w:hAnsi="Times New Roman" w:cs="Times New Roman"/>
          <w:sz w:val="24"/>
          <w:szCs w:val="24"/>
        </w:rPr>
        <w:t>1</w:t>
      </w:r>
      <w:r w:rsidR="00E66248">
        <w:rPr>
          <w:rFonts w:ascii="Times New Roman" w:hAnsi="Times New Roman" w:cs="Times New Roman"/>
          <w:sz w:val="24"/>
          <w:szCs w:val="24"/>
        </w:rPr>
        <w:t xml:space="preserve">. </w:t>
      </w:r>
      <w:r w:rsidR="00F30A15">
        <w:rPr>
          <w:rFonts w:ascii="Times New Roman" w:hAnsi="Times New Roman" w:cs="Times New Roman"/>
          <w:sz w:val="24"/>
          <w:szCs w:val="24"/>
        </w:rPr>
        <w:t>Cannabis</w:t>
      </w:r>
      <w:r w:rsidR="00414D2A">
        <w:rPr>
          <w:rFonts w:ascii="Times New Roman" w:hAnsi="Times New Roman" w:cs="Times New Roman"/>
          <w:sz w:val="24"/>
          <w:szCs w:val="24"/>
        </w:rPr>
        <w:t xml:space="preserve"> Production Establishments </w:t>
      </w:r>
      <w:r w:rsidR="00100A90">
        <w:rPr>
          <w:rFonts w:ascii="Times New Roman" w:hAnsi="Times New Roman" w:cs="Times New Roman"/>
          <w:sz w:val="24"/>
          <w:szCs w:val="24"/>
        </w:rPr>
        <w:t>–</w:t>
      </w:r>
      <w:r w:rsidR="00F30A15" w:rsidRPr="00F30A15">
        <w:rPr>
          <w:rFonts w:ascii="Times New Roman" w:hAnsi="Times New Roman" w:cs="Times New Roman"/>
          <w:sz w:val="24"/>
          <w:szCs w:val="24"/>
        </w:rPr>
        <w:t xml:space="preserve"> </w:t>
      </w:r>
      <w:r w:rsidR="00E66248">
        <w:rPr>
          <w:rFonts w:ascii="Times New Roman" w:hAnsi="Times New Roman" w:cs="Times New Roman"/>
          <w:sz w:val="24"/>
          <w:szCs w:val="24"/>
        </w:rPr>
        <w:t>The</w:t>
      </w:r>
      <w:r w:rsidR="00F30A15" w:rsidRPr="00F30A15">
        <w:rPr>
          <w:rFonts w:ascii="Times New Roman" w:hAnsi="Times New Roman" w:cs="Times New Roman"/>
          <w:sz w:val="24"/>
          <w:szCs w:val="24"/>
        </w:rPr>
        <w:t xml:space="preserve"> following standards apply to all Cannabis Production Establishments:</w:t>
      </w:r>
    </w:p>
    <w:p w14:paraId="5C050476" w14:textId="4A1356E2" w:rsidR="00F30A15" w:rsidRPr="00F30A15" w:rsidRDefault="00043A42" w:rsidP="00F27FCF">
      <w:pPr>
        <w:spacing w:after="5"/>
        <w:ind w:left="720"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2CCA">
        <w:rPr>
          <w:rFonts w:ascii="Times New Roman" w:hAnsi="Times New Roman" w:cs="Times New Roman"/>
          <w:sz w:val="24"/>
          <w:szCs w:val="24"/>
        </w:rPr>
        <w:t>.3</w:t>
      </w:r>
      <w:r w:rsidR="001374E3">
        <w:rPr>
          <w:rFonts w:ascii="Times New Roman" w:hAnsi="Times New Roman" w:cs="Times New Roman"/>
          <w:sz w:val="24"/>
          <w:szCs w:val="24"/>
        </w:rPr>
        <w:t>1</w:t>
      </w:r>
      <w:r w:rsidR="00932CCA">
        <w:rPr>
          <w:rFonts w:ascii="Times New Roman" w:hAnsi="Times New Roman" w:cs="Times New Roman"/>
          <w:sz w:val="24"/>
          <w:szCs w:val="24"/>
        </w:rPr>
        <w:t>.A.</w:t>
      </w:r>
      <w:r w:rsidR="00F30A15" w:rsidRPr="00F30A15">
        <w:rPr>
          <w:rFonts w:ascii="Times New Roman" w:hAnsi="Times New Roman" w:cs="Times New Roman"/>
          <w:sz w:val="24"/>
          <w:szCs w:val="24"/>
        </w:rPr>
        <w:t xml:space="preserve">    There shall be no emission of dust, fumes, vapors, odors or waste into the environment from any facility where growing, processing or testing of cannabis occurs.</w:t>
      </w:r>
    </w:p>
    <w:p w14:paraId="47890D57" w14:textId="036A76F4" w:rsidR="00F30A15" w:rsidRPr="00F30A15" w:rsidRDefault="00AB27C0" w:rsidP="00F27FCF">
      <w:pPr>
        <w:spacing w:after="5"/>
        <w:ind w:left="720"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374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.B</w:t>
      </w:r>
      <w:r w:rsidR="00F30A15" w:rsidRPr="00F30A15">
        <w:rPr>
          <w:rFonts w:ascii="Times New Roman" w:hAnsi="Times New Roman" w:cs="Times New Roman"/>
          <w:sz w:val="24"/>
          <w:szCs w:val="24"/>
        </w:rPr>
        <w:t>.    Cannabis Production Establishments shall meet the land use requirements for the zone in which it is located.</w:t>
      </w:r>
    </w:p>
    <w:p w14:paraId="6FD1A0B6" w14:textId="1B5106C4" w:rsidR="00F30A15" w:rsidRPr="00F30A15" w:rsidRDefault="00AB27C0" w:rsidP="00F27FCF">
      <w:pPr>
        <w:spacing w:after="5"/>
        <w:ind w:left="720"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374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.C.</w:t>
      </w:r>
      <w:r w:rsidR="00F30A15" w:rsidRPr="00F30A15">
        <w:rPr>
          <w:rFonts w:ascii="Times New Roman" w:hAnsi="Times New Roman" w:cs="Times New Roman"/>
          <w:sz w:val="24"/>
          <w:szCs w:val="24"/>
        </w:rPr>
        <w:t xml:space="preserve">    Each Cannabis Production Establishment shall obtain a City business license before conducting business within the City.</w:t>
      </w:r>
    </w:p>
    <w:p w14:paraId="580F6BB7" w14:textId="77777777" w:rsidR="00F30A15" w:rsidRPr="00F30A15" w:rsidRDefault="00F30A15" w:rsidP="00F30A15">
      <w:pPr>
        <w:spacing w:after="5"/>
        <w:ind w:right="-29"/>
        <w:rPr>
          <w:rFonts w:ascii="Times New Roman" w:hAnsi="Times New Roman" w:cs="Times New Roman"/>
          <w:sz w:val="24"/>
          <w:szCs w:val="24"/>
        </w:rPr>
      </w:pPr>
      <w:r w:rsidRPr="00F30A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42039" w14:textId="787D09FB" w:rsidR="00F30A15" w:rsidRPr="00F30A15" w:rsidRDefault="00100A90" w:rsidP="00F30A15">
      <w:pPr>
        <w:spacing w:after="5"/>
        <w:ind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374E3">
        <w:rPr>
          <w:rFonts w:ascii="Times New Roman" w:hAnsi="Times New Roman" w:cs="Times New Roman"/>
          <w:sz w:val="24"/>
          <w:szCs w:val="24"/>
        </w:rPr>
        <w:t>2</w:t>
      </w:r>
      <w:r w:rsidR="006679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Medical Cannabis Pharmacies</w:t>
      </w:r>
      <w:r w:rsidR="006679C1">
        <w:rPr>
          <w:rFonts w:ascii="Times New Roman" w:hAnsi="Times New Roman" w:cs="Times New Roman"/>
          <w:sz w:val="24"/>
          <w:szCs w:val="24"/>
        </w:rPr>
        <w:t xml:space="preserve"> –</w:t>
      </w:r>
      <w:r w:rsidR="00F30A15" w:rsidRPr="00F30A15">
        <w:rPr>
          <w:rFonts w:ascii="Times New Roman" w:hAnsi="Times New Roman" w:cs="Times New Roman"/>
          <w:sz w:val="24"/>
          <w:szCs w:val="24"/>
        </w:rPr>
        <w:t xml:space="preserve"> The following standards apply to all Medical Cannabis Pharmacies:</w:t>
      </w:r>
    </w:p>
    <w:p w14:paraId="4D751541" w14:textId="1E929940" w:rsidR="00F30A15" w:rsidRPr="00F30A15" w:rsidRDefault="002F1E1C" w:rsidP="002F1E1C">
      <w:pPr>
        <w:spacing w:after="5"/>
        <w:ind w:left="720"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374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.A</w:t>
      </w:r>
      <w:r w:rsidR="00F30A15" w:rsidRPr="00F30A15">
        <w:rPr>
          <w:rFonts w:ascii="Times New Roman" w:hAnsi="Times New Roman" w:cs="Times New Roman"/>
          <w:sz w:val="24"/>
          <w:szCs w:val="24"/>
        </w:rPr>
        <w:t xml:space="preserve">.    No cannabis products shall be visible from outside a Medical Cannabis Pharmacy. </w:t>
      </w:r>
    </w:p>
    <w:p w14:paraId="1FBD43B2" w14:textId="28744465" w:rsidR="00F30A15" w:rsidRPr="00F30A15" w:rsidRDefault="004322F5" w:rsidP="004322F5">
      <w:pPr>
        <w:spacing w:after="5"/>
        <w:ind w:left="720"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374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.B</w:t>
      </w:r>
      <w:r w:rsidR="002D0793">
        <w:rPr>
          <w:rFonts w:ascii="Times New Roman" w:hAnsi="Times New Roman" w:cs="Times New Roman"/>
          <w:sz w:val="24"/>
          <w:szCs w:val="24"/>
        </w:rPr>
        <w:t>.</w:t>
      </w:r>
      <w:r w:rsidR="00F30A15" w:rsidRPr="00F30A15">
        <w:rPr>
          <w:rFonts w:ascii="Times New Roman" w:hAnsi="Times New Roman" w:cs="Times New Roman"/>
          <w:sz w:val="24"/>
          <w:szCs w:val="24"/>
        </w:rPr>
        <w:t xml:space="preserve">    Medical Cannabis Pharmacies shall meet the land use requirements for the zone in which it is located. </w:t>
      </w:r>
    </w:p>
    <w:p w14:paraId="2F2024E0" w14:textId="6CD5D541" w:rsidR="0009514C" w:rsidRDefault="002D0793" w:rsidP="001374E3">
      <w:pPr>
        <w:spacing w:after="5"/>
        <w:ind w:left="720" w:right="-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1374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.C.</w:t>
      </w:r>
      <w:r w:rsidR="00F30A15" w:rsidRPr="00F30A15">
        <w:rPr>
          <w:rFonts w:ascii="Times New Roman" w:hAnsi="Times New Roman" w:cs="Times New Roman"/>
          <w:sz w:val="24"/>
          <w:szCs w:val="24"/>
        </w:rPr>
        <w:t xml:space="preserve">    Each Medical Cannabis Pharmacy shall obtain a City business license before conducting business within the City.</w:t>
      </w:r>
      <w:r w:rsidR="006B2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408FD" w14:textId="77777777" w:rsidR="00C64851" w:rsidRDefault="00C64851" w:rsidP="00DB27C8">
      <w:pPr>
        <w:spacing w:after="5"/>
        <w:ind w:right="-29"/>
        <w:rPr>
          <w:rFonts w:ascii="Times New Roman" w:hAnsi="Times New Roman" w:cs="Times New Roman"/>
          <w:sz w:val="24"/>
          <w:szCs w:val="24"/>
        </w:rPr>
      </w:pPr>
    </w:p>
    <w:p w14:paraId="18F0D1F6" w14:textId="3A093A4E" w:rsidR="00647AC0" w:rsidRPr="009265C6" w:rsidRDefault="00647AC0" w:rsidP="002A41A0">
      <w:pPr>
        <w:spacing w:after="5"/>
        <w:ind w:left="-29" w:right="-29"/>
        <w:rPr>
          <w:rFonts w:ascii="Times New Roman" w:hAnsi="Times New Roman" w:cs="Times New Roman"/>
          <w:sz w:val="24"/>
          <w:szCs w:val="24"/>
        </w:rPr>
      </w:pPr>
    </w:p>
    <w:p w14:paraId="0339BF51" w14:textId="012F12F1" w:rsidR="002C6E6B" w:rsidRPr="00BC18F9" w:rsidRDefault="002C6E6B" w:rsidP="00933F26">
      <w:pPr>
        <w:spacing w:after="5"/>
        <w:ind w:left="-29" w:right="-29"/>
        <w:rPr>
          <w:sz w:val="24"/>
          <w:szCs w:val="24"/>
          <w:lang w:bidi="en-US"/>
        </w:rPr>
      </w:pPr>
      <w:r w:rsidRPr="00BC18F9">
        <w:rPr>
          <w:rFonts w:ascii="Calibri" w:eastAsia="Calibri" w:hAnsi="Calibri" w:cs="Calibri"/>
          <w:noProof/>
          <w:sz w:val="24"/>
          <w:szCs w:val="24"/>
          <w:lang w:bidi="en-US"/>
        </w:rPr>
        <mc:AlternateContent>
          <mc:Choice Requires="wpg">
            <w:drawing>
              <wp:inline distT="0" distB="0" distL="0" distR="0" wp14:anchorId="5472DEF4" wp14:editId="55E0217D">
                <wp:extent cx="5982589" cy="1828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89" cy="18288"/>
                          <a:chOff x="0" y="0"/>
                          <a:chExt cx="5982589" cy="18288"/>
                        </a:xfrm>
                      </wpg:grpSpPr>
                      <wps:wsp>
                        <wps:cNvPr id="2" name="Shape 819"/>
                        <wps:cNvSpPr/>
                        <wps:spPr>
                          <a:xfrm>
                            <a:off x="0" y="0"/>
                            <a:ext cx="598258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589" h="18288">
                                <a:moveTo>
                                  <a:pt x="0" y="0"/>
                                </a:moveTo>
                                <a:lnTo>
                                  <a:pt x="5982589" y="0"/>
                                </a:lnTo>
                                <a:lnTo>
                                  <a:pt x="598258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45740" id="Group 1" o:spid="_x0000_s1026" style="width:471.05pt;height:1.45pt;mso-position-horizontal-relative:char;mso-position-vertical-relative:line" coordsize="59825,18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">
                <v:shape id="Shape 819" o:spid="_x0000_s1027" style="position:absolute;width:59825;height:182;visibility:visible;mso-wrap-style:square;v-text-anchor:top" coordsize="5982589,18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" path="m,l5982589,r,18288l,18288,,e" fillcolor="black" stroked="f" strokeweight="0">
                  <v:stroke miterlimit="83231f" joinstyle="miter"/>
                  <v:path arrowok="t" textboxrect="0,0,5982589,18288"/>
                </v:shape>
                <w10:anchorlock/>
              </v:group>
            </w:pict>
          </mc:Fallback>
        </mc:AlternateContent>
      </w:r>
    </w:p>
    <w:p w14:paraId="0D96276B" w14:textId="488B2757" w:rsidR="002C6E6B" w:rsidRDefault="002C6E6B" w:rsidP="00933F26">
      <w:pPr>
        <w:ind w:left="-5" w:right="-6"/>
        <w:rPr>
          <w:strike/>
          <w:lang w:bidi="en-US"/>
        </w:rPr>
      </w:pPr>
    </w:p>
    <w:p w14:paraId="1D711E08" w14:textId="1799E230" w:rsidR="003D110A" w:rsidRDefault="003D110A" w:rsidP="00933F26">
      <w:pPr>
        <w:ind w:left="-5" w:right="-6"/>
        <w:rPr>
          <w:strike/>
          <w:lang w:bidi="en-US"/>
        </w:rPr>
      </w:pPr>
    </w:p>
    <w:p w14:paraId="058717A5" w14:textId="2AA2BE01" w:rsidR="003D110A" w:rsidRDefault="003D110A" w:rsidP="00933F26">
      <w:pPr>
        <w:ind w:left="-5" w:right="-6"/>
        <w:rPr>
          <w:strike/>
          <w:lang w:bidi="en-US"/>
        </w:rPr>
      </w:pPr>
    </w:p>
    <w:p w14:paraId="405FF485" w14:textId="77777777" w:rsidR="003D110A" w:rsidRPr="00BD345D" w:rsidRDefault="003D110A" w:rsidP="00933F26">
      <w:pPr>
        <w:ind w:left="-5" w:right="-6"/>
        <w:rPr>
          <w:strike/>
          <w:lang w:bidi="en-US"/>
        </w:rPr>
      </w:pPr>
    </w:p>
    <w:p w14:paraId="596FE1B3" w14:textId="3C346915" w:rsidR="008A0551" w:rsidRPr="003D110A" w:rsidRDefault="008C5B3A" w:rsidP="007D6D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37D">
        <w:rPr>
          <w:rFonts w:ascii="Times New Roman" w:hAnsi="Times New Roman" w:cs="Times New Roman"/>
          <w:b/>
          <w:bCs/>
          <w:sz w:val="28"/>
          <w:szCs w:val="28"/>
        </w:rPr>
        <w:lastRenderedPageBreak/>
        <w:t>Reasons for proposed changes</w:t>
      </w:r>
    </w:p>
    <w:p w14:paraId="401333BF" w14:textId="221F9CC4" w:rsidR="00407ABD" w:rsidRDefault="00407ABD" w:rsidP="008A19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9A8DE0" w14:textId="63FED97A" w:rsidR="001C7E6D" w:rsidRPr="006F5D74" w:rsidRDefault="001F11D0" w:rsidP="008714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Utah Department of</w:t>
      </w:r>
      <w:r w:rsidR="00DB2834">
        <w:rPr>
          <w:rFonts w:ascii="Times New Roman" w:hAnsi="Times New Roman" w:cs="Times New Roman"/>
          <w:sz w:val="24"/>
          <w:szCs w:val="24"/>
        </w:rPr>
        <w:t xml:space="preserve"> Agricult</w:t>
      </w:r>
      <w:r w:rsidR="00545D35">
        <w:rPr>
          <w:rFonts w:ascii="Times New Roman" w:hAnsi="Times New Roman" w:cs="Times New Roman"/>
          <w:sz w:val="24"/>
          <w:szCs w:val="24"/>
        </w:rPr>
        <w:t xml:space="preserve">ure and Food has directed municipalities to </w:t>
      </w:r>
      <w:r w:rsidR="00E325CF">
        <w:rPr>
          <w:rFonts w:ascii="Times New Roman" w:hAnsi="Times New Roman" w:cs="Times New Roman"/>
          <w:sz w:val="24"/>
          <w:szCs w:val="24"/>
        </w:rPr>
        <w:t xml:space="preserve">have a medical cannabis ordinance in place </w:t>
      </w:r>
      <w:r w:rsidR="00C0065E">
        <w:rPr>
          <w:rFonts w:ascii="Times New Roman" w:hAnsi="Times New Roman" w:cs="Times New Roman"/>
          <w:sz w:val="24"/>
          <w:szCs w:val="24"/>
        </w:rPr>
        <w:t xml:space="preserve">to alleviate </w:t>
      </w:r>
      <w:r w:rsidR="007175DD">
        <w:rPr>
          <w:rFonts w:ascii="Times New Roman" w:hAnsi="Times New Roman" w:cs="Times New Roman"/>
          <w:sz w:val="24"/>
          <w:szCs w:val="24"/>
        </w:rPr>
        <w:t xml:space="preserve">problems with expected </w:t>
      </w:r>
      <w:r w:rsidR="000160DD">
        <w:rPr>
          <w:rFonts w:ascii="Times New Roman" w:hAnsi="Times New Roman" w:cs="Times New Roman"/>
          <w:sz w:val="24"/>
          <w:szCs w:val="24"/>
        </w:rPr>
        <w:t>increase in CBD business within the state.</w:t>
      </w:r>
    </w:p>
    <w:sectPr w:rsidR="001C7E6D" w:rsidRPr="006F5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F463C"/>
    <w:multiLevelType w:val="hybridMultilevel"/>
    <w:tmpl w:val="45E2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57"/>
    <w:rsid w:val="000160DD"/>
    <w:rsid w:val="00020898"/>
    <w:rsid w:val="00030AAE"/>
    <w:rsid w:val="000344C5"/>
    <w:rsid w:val="00037C1B"/>
    <w:rsid w:val="00043A42"/>
    <w:rsid w:val="00052DD4"/>
    <w:rsid w:val="00077B0F"/>
    <w:rsid w:val="00093E67"/>
    <w:rsid w:val="0009514C"/>
    <w:rsid w:val="000951F3"/>
    <w:rsid w:val="000A4A75"/>
    <w:rsid w:val="000B712E"/>
    <w:rsid w:val="000D3D37"/>
    <w:rsid w:val="000E6643"/>
    <w:rsid w:val="000F2C58"/>
    <w:rsid w:val="000F657A"/>
    <w:rsid w:val="00100A90"/>
    <w:rsid w:val="00120B4B"/>
    <w:rsid w:val="0012180D"/>
    <w:rsid w:val="00133FCA"/>
    <w:rsid w:val="001374E3"/>
    <w:rsid w:val="00144201"/>
    <w:rsid w:val="00146BD0"/>
    <w:rsid w:val="00150A17"/>
    <w:rsid w:val="0015258A"/>
    <w:rsid w:val="001543D4"/>
    <w:rsid w:val="00156475"/>
    <w:rsid w:val="00167E51"/>
    <w:rsid w:val="00177CF0"/>
    <w:rsid w:val="00180218"/>
    <w:rsid w:val="001840BB"/>
    <w:rsid w:val="001A1D0D"/>
    <w:rsid w:val="001A1FE9"/>
    <w:rsid w:val="001C7E6D"/>
    <w:rsid w:val="001D0014"/>
    <w:rsid w:val="001E161E"/>
    <w:rsid w:val="001E2BF1"/>
    <w:rsid w:val="001F11D0"/>
    <w:rsid w:val="00216319"/>
    <w:rsid w:val="00235FC6"/>
    <w:rsid w:val="00244DB7"/>
    <w:rsid w:val="0025254A"/>
    <w:rsid w:val="00281A57"/>
    <w:rsid w:val="002B4984"/>
    <w:rsid w:val="002C10D0"/>
    <w:rsid w:val="002C52A7"/>
    <w:rsid w:val="002C6E6B"/>
    <w:rsid w:val="002D0793"/>
    <w:rsid w:val="002F1E1C"/>
    <w:rsid w:val="00301631"/>
    <w:rsid w:val="00335403"/>
    <w:rsid w:val="00350766"/>
    <w:rsid w:val="003730DB"/>
    <w:rsid w:val="0037762E"/>
    <w:rsid w:val="0039247E"/>
    <w:rsid w:val="003C7FE2"/>
    <w:rsid w:val="003D110A"/>
    <w:rsid w:val="003F24F4"/>
    <w:rsid w:val="00407ABD"/>
    <w:rsid w:val="00414D2A"/>
    <w:rsid w:val="00415CB7"/>
    <w:rsid w:val="00421383"/>
    <w:rsid w:val="004322F5"/>
    <w:rsid w:val="00442468"/>
    <w:rsid w:val="0044434D"/>
    <w:rsid w:val="00454283"/>
    <w:rsid w:val="0047690D"/>
    <w:rsid w:val="00481D1F"/>
    <w:rsid w:val="00484C0C"/>
    <w:rsid w:val="004B5C6A"/>
    <w:rsid w:val="004C175C"/>
    <w:rsid w:val="004C34E7"/>
    <w:rsid w:val="004D2A61"/>
    <w:rsid w:val="00504171"/>
    <w:rsid w:val="00543FFD"/>
    <w:rsid w:val="00545D35"/>
    <w:rsid w:val="005B295B"/>
    <w:rsid w:val="005C335B"/>
    <w:rsid w:val="005C6A9D"/>
    <w:rsid w:val="006015C1"/>
    <w:rsid w:val="006179F0"/>
    <w:rsid w:val="00631E49"/>
    <w:rsid w:val="00647AC0"/>
    <w:rsid w:val="00662084"/>
    <w:rsid w:val="006679C1"/>
    <w:rsid w:val="00691E66"/>
    <w:rsid w:val="00697545"/>
    <w:rsid w:val="006B2200"/>
    <w:rsid w:val="006C68E1"/>
    <w:rsid w:val="006E0269"/>
    <w:rsid w:val="006F04D9"/>
    <w:rsid w:val="006F5786"/>
    <w:rsid w:val="006F5D74"/>
    <w:rsid w:val="00700519"/>
    <w:rsid w:val="007027E1"/>
    <w:rsid w:val="007060F0"/>
    <w:rsid w:val="0070637D"/>
    <w:rsid w:val="007175DD"/>
    <w:rsid w:val="007205E0"/>
    <w:rsid w:val="00727703"/>
    <w:rsid w:val="00753454"/>
    <w:rsid w:val="00766BBC"/>
    <w:rsid w:val="00767C8D"/>
    <w:rsid w:val="0078235D"/>
    <w:rsid w:val="00786ECE"/>
    <w:rsid w:val="00795B9B"/>
    <w:rsid w:val="007A6458"/>
    <w:rsid w:val="007D0FA6"/>
    <w:rsid w:val="007D6D82"/>
    <w:rsid w:val="007E18C0"/>
    <w:rsid w:val="007F40BF"/>
    <w:rsid w:val="007F42D1"/>
    <w:rsid w:val="007F5230"/>
    <w:rsid w:val="007F7C58"/>
    <w:rsid w:val="00813E94"/>
    <w:rsid w:val="008450FF"/>
    <w:rsid w:val="008526AE"/>
    <w:rsid w:val="00872B14"/>
    <w:rsid w:val="00893530"/>
    <w:rsid w:val="008A0551"/>
    <w:rsid w:val="008A19F4"/>
    <w:rsid w:val="008A315C"/>
    <w:rsid w:val="008B2406"/>
    <w:rsid w:val="008B42DC"/>
    <w:rsid w:val="008C1439"/>
    <w:rsid w:val="008C5B3A"/>
    <w:rsid w:val="008C6BBD"/>
    <w:rsid w:val="008C7864"/>
    <w:rsid w:val="008D4A50"/>
    <w:rsid w:val="008F0D9A"/>
    <w:rsid w:val="008F13EF"/>
    <w:rsid w:val="00903A8A"/>
    <w:rsid w:val="00906552"/>
    <w:rsid w:val="009106D8"/>
    <w:rsid w:val="009265C6"/>
    <w:rsid w:val="00932CCA"/>
    <w:rsid w:val="009405E9"/>
    <w:rsid w:val="009421D3"/>
    <w:rsid w:val="00950D41"/>
    <w:rsid w:val="0097220C"/>
    <w:rsid w:val="00992BDB"/>
    <w:rsid w:val="009B4167"/>
    <w:rsid w:val="009F1ABE"/>
    <w:rsid w:val="00A00C19"/>
    <w:rsid w:val="00A34149"/>
    <w:rsid w:val="00A56E49"/>
    <w:rsid w:val="00A626BF"/>
    <w:rsid w:val="00A628B4"/>
    <w:rsid w:val="00A66536"/>
    <w:rsid w:val="00A93A9C"/>
    <w:rsid w:val="00A97E2F"/>
    <w:rsid w:val="00AA0260"/>
    <w:rsid w:val="00AA3FC3"/>
    <w:rsid w:val="00AB2289"/>
    <w:rsid w:val="00AB27C0"/>
    <w:rsid w:val="00AC2AE2"/>
    <w:rsid w:val="00AD64B2"/>
    <w:rsid w:val="00AD716A"/>
    <w:rsid w:val="00AE1A3C"/>
    <w:rsid w:val="00AF20EC"/>
    <w:rsid w:val="00AF4C35"/>
    <w:rsid w:val="00B101E9"/>
    <w:rsid w:val="00B12718"/>
    <w:rsid w:val="00B17D27"/>
    <w:rsid w:val="00B62E32"/>
    <w:rsid w:val="00B77D66"/>
    <w:rsid w:val="00B8631C"/>
    <w:rsid w:val="00B8723C"/>
    <w:rsid w:val="00B951BA"/>
    <w:rsid w:val="00B951CC"/>
    <w:rsid w:val="00BB05F9"/>
    <w:rsid w:val="00BB4BBD"/>
    <w:rsid w:val="00BC0DCD"/>
    <w:rsid w:val="00BC18F9"/>
    <w:rsid w:val="00BD32DE"/>
    <w:rsid w:val="00BD345D"/>
    <w:rsid w:val="00BD5FB6"/>
    <w:rsid w:val="00BF1458"/>
    <w:rsid w:val="00C0065E"/>
    <w:rsid w:val="00C03249"/>
    <w:rsid w:val="00C442C6"/>
    <w:rsid w:val="00C4473B"/>
    <w:rsid w:val="00C52A68"/>
    <w:rsid w:val="00C55D17"/>
    <w:rsid w:val="00C616CC"/>
    <w:rsid w:val="00C633C2"/>
    <w:rsid w:val="00C64851"/>
    <w:rsid w:val="00C671D8"/>
    <w:rsid w:val="00C84007"/>
    <w:rsid w:val="00C86018"/>
    <w:rsid w:val="00C87426"/>
    <w:rsid w:val="00C874F4"/>
    <w:rsid w:val="00C87E3C"/>
    <w:rsid w:val="00C92C4B"/>
    <w:rsid w:val="00C97AB9"/>
    <w:rsid w:val="00CB2855"/>
    <w:rsid w:val="00CB30B4"/>
    <w:rsid w:val="00CB677D"/>
    <w:rsid w:val="00CB78B0"/>
    <w:rsid w:val="00CC2429"/>
    <w:rsid w:val="00D13CF9"/>
    <w:rsid w:val="00D17C39"/>
    <w:rsid w:val="00D30156"/>
    <w:rsid w:val="00D35F16"/>
    <w:rsid w:val="00D80B40"/>
    <w:rsid w:val="00DA3E64"/>
    <w:rsid w:val="00DB27C8"/>
    <w:rsid w:val="00DB2834"/>
    <w:rsid w:val="00DB5457"/>
    <w:rsid w:val="00DF01DB"/>
    <w:rsid w:val="00DF02F9"/>
    <w:rsid w:val="00E23B9E"/>
    <w:rsid w:val="00E267C9"/>
    <w:rsid w:val="00E279B9"/>
    <w:rsid w:val="00E325CF"/>
    <w:rsid w:val="00E479B5"/>
    <w:rsid w:val="00E51E58"/>
    <w:rsid w:val="00E53C77"/>
    <w:rsid w:val="00E66248"/>
    <w:rsid w:val="00E663B9"/>
    <w:rsid w:val="00E70C70"/>
    <w:rsid w:val="00E72A37"/>
    <w:rsid w:val="00E939D0"/>
    <w:rsid w:val="00EA6F5B"/>
    <w:rsid w:val="00EC4D45"/>
    <w:rsid w:val="00EC6EC8"/>
    <w:rsid w:val="00EE06CF"/>
    <w:rsid w:val="00EE0922"/>
    <w:rsid w:val="00F257EB"/>
    <w:rsid w:val="00F27FCF"/>
    <w:rsid w:val="00F30A15"/>
    <w:rsid w:val="00F37962"/>
    <w:rsid w:val="00F60CBB"/>
    <w:rsid w:val="00F663D3"/>
    <w:rsid w:val="00F840A7"/>
    <w:rsid w:val="00FA3D57"/>
    <w:rsid w:val="00FD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7416"/>
  <w15:chartTrackingRefBased/>
  <w15:docId w15:val="{98D764EA-0B84-498A-B777-1ACF8E0E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2B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2B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B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2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Garate</dc:creator>
  <cp:keywords/>
  <dc:description/>
  <cp:lastModifiedBy>Gene Garate</cp:lastModifiedBy>
  <cp:revision>197</cp:revision>
  <dcterms:created xsi:type="dcterms:W3CDTF">2019-06-08T22:23:00Z</dcterms:created>
  <dcterms:modified xsi:type="dcterms:W3CDTF">2019-11-24T02:27:00Z</dcterms:modified>
</cp:coreProperties>
</file>