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A53CE3" w:rsidP="008A4020">
      <w:pPr>
        <w:jc w:val="center"/>
        <w:rPr>
          <w:rFonts w:asciiTheme="majorHAnsi" w:hAnsiTheme="majorHAnsi" w:cstheme="minorHAnsi"/>
          <w:b/>
          <w:bCs/>
          <w:sz w:val="28"/>
        </w:rPr>
      </w:pPr>
      <w:r>
        <w:rPr>
          <w:rFonts w:asciiTheme="majorHAnsi" w:hAnsiTheme="majorHAnsi" w:cstheme="minorHAnsi"/>
          <w:b/>
          <w:bCs/>
          <w:sz w:val="28"/>
        </w:rPr>
        <w:t xml:space="preserve">November </w:t>
      </w:r>
      <w:r w:rsidR="006A61F4">
        <w:rPr>
          <w:rFonts w:asciiTheme="majorHAnsi" w:hAnsiTheme="majorHAnsi" w:cstheme="minorHAnsi"/>
          <w:b/>
          <w:bCs/>
          <w:sz w:val="28"/>
        </w:rPr>
        <w:t>6</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B13343" w:rsidRPr="00B47987">
        <w:rPr>
          <w:rFonts w:asciiTheme="minorHAnsi" w:hAnsiTheme="minorHAnsi" w:cstheme="minorHAnsi"/>
          <w:sz w:val="22"/>
          <w:szCs w:val="22"/>
        </w:rPr>
        <w:t>Chairman Brandon Buck.</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B13343" w:rsidRPr="00B47987">
        <w:rPr>
          <w:rFonts w:asciiTheme="minorHAnsi" w:hAnsiTheme="minorHAnsi" w:cstheme="minorHAnsi"/>
          <w:sz w:val="22"/>
          <w:szCs w:val="22"/>
        </w:rPr>
        <w:t xml:space="preserve">Brandon Buck, </w:t>
      </w:r>
      <w:r w:rsidR="0044611C">
        <w:rPr>
          <w:rFonts w:asciiTheme="minorHAnsi" w:hAnsiTheme="minorHAnsi" w:cstheme="minorHAnsi"/>
          <w:sz w:val="22"/>
          <w:szCs w:val="22"/>
        </w:rPr>
        <w:t>Sandy Ballard,</w:t>
      </w:r>
      <w:r w:rsidR="006A61F4">
        <w:rPr>
          <w:rFonts w:asciiTheme="minorHAnsi" w:hAnsiTheme="minorHAnsi" w:cstheme="minorHAnsi"/>
          <w:sz w:val="22"/>
          <w:szCs w:val="22"/>
        </w:rPr>
        <w:t xml:space="preserve"> Connor Balls, </w:t>
      </w:r>
      <w:r w:rsidR="000F5464" w:rsidRPr="00B47987">
        <w:rPr>
          <w:rFonts w:asciiTheme="minorHAnsi" w:hAnsiTheme="minorHAnsi" w:cstheme="minorHAnsi"/>
          <w:sz w:val="22"/>
          <w:szCs w:val="22"/>
        </w:rPr>
        <w:t xml:space="preserve">Derek Grange,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Tiffany Atkinson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00890" w:rsidRPr="00B47987" w:rsidRDefault="0044611C" w:rsidP="008A4020">
      <w:pPr>
        <w:rPr>
          <w:rFonts w:asciiTheme="minorHAnsi" w:hAnsiTheme="minorHAnsi"/>
          <w:sz w:val="22"/>
          <w:szCs w:val="22"/>
        </w:rPr>
      </w:pPr>
      <w:r>
        <w:rPr>
          <w:rFonts w:asciiTheme="minorHAnsi" w:hAnsiTheme="minorHAnsi"/>
          <w:sz w:val="22"/>
          <w:szCs w:val="22"/>
        </w:rPr>
        <w:t xml:space="preserve">Councilmember Mark Hurd, </w:t>
      </w:r>
      <w:r w:rsidR="00360C28" w:rsidRPr="00B47987">
        <w:rPr>
          <w:rFonts w:asciiTheme="minorHAnsi" w:hAnsiTheme="minorHAnsi"/>
          <w:sz w:val="22"/>
          <w:szCs w:val="22"/>
        </w:rPr>
        <w:t>S</w:t>
      </w:r>
      <w:r w:rsidR="006A61F4">
        <w:rPr>
          <w:rFonts w:asciiTheme="minorHAnsi" w:hAnsiTheme="minorHAnsi"/>
          <w:sz w:val="22"/>
          <w:szCs w:val="22"/>
        </w:rPr>
        <w:t>ecre</w:t>
      </w:r>
      <w:r>
        <w:rPr>
          <w:rFonts w:asciiTheme="minorHAnsi" w:hAnsiTheme="minorHAnsi"/>
          <w:sz w:val="22"/>
          <w:szCs w:val="22"/>
        </w:rPr>
        <w:t>tary Melinda Lee, Benjamin Call</w:t>
      </w:r>
      <w:r w:rsidR="006A61F4">
        <w:rPr>
          <w:rFonts w:asciiTheme="minorHAnsi" w:hAnsiTheme="minorHAnsi"/>
          <w:sz w:val="22"/>
          <w:szCs w:val="22"/>
        </w:rPr>
        <w:t xml:space="preserve"> and Karl White</w:t>
      </w:r>
    </w:p>
    <w:p w:rsidR="00B17EB1" w:rsidRPr="00B47987" w:rsidRDefault="00B17EB1" w:rsidP="008A4020">
      <w:pPr>
        <w:rPr>
          <w:rFonts w:asciiTheme="minorHAnsi" w:hAnsiTheme="minorHAnsi"/>
          <w:b/>
          <w:sz w:val="22"/>
          <w:szCs w:val="22"/>
        </w:rPr>
      </w:pPr>
    </w:p>
    <w:p w:rsidR="00124F4D" w:rsidRPr="00B47987" w:rsidRDefault="007901D8" w:rsidP="008A4020">
      <w:pPr>
        <w:rPr>
          <w:rFonts w:asciiTheme="minorHAnsi" w:hAnsiTheme="minorHAnsi" w:cs="Calibri"/>
          <w:bCs/>
          <w:sz w:val="22"/>
          <w:szCs w:val="22"/>
        </w:rPr>
      </w:pPr>
      <w:r w:rsidRPr="00B47987">
        <w:rPr>
          <w:rFonts w:asciiTheme="minorHAnsi" w:hAnsiTheme="minorHAnsi" w:cs="Calibri"/>
          <w:b/>
          <w:bCs/>
          <w:sz w:val="22"/>
          <w:szCs w:val="22"/>
        </w:rPr>
        <w:t>PRAYER</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BB7A29">
        <w:rPr>
          <w:rFonts w:asciiTheme="minorHAnsi" w:hAnsiTheme="minorHAnsi" w:cs="Calibri"/>
          <w:bCs/>
          <w:sz w:val="22"/>
          <w:szCs w:val="22"/>
        </w:rPr>
        <w:t>Derek Grange</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6A61F4">
        <w:rPr>
          <w:rFonts w:asciiTheme="minorHAnsi" w:hAnsiTheme="minorHAnsi" w:cs="Calibri"/>
          <w:bCs/>
          <w:sz w:val="22"/>
          <w:szCs w:val="22"/>
        </w:rPr>
        <w:t>Mark Lynne</w:t>
      </w:r>
    </w:p>
    <w:p w:rsidR="00D6126E" w:rsidRPr="00B47987" w:rsidRDefault="00D6126E" w:rsidP="008A4020">
      <w:pPr>
        <w:rPr>
          <w:rFonts w:asciiTheme="minorHAnsi" w:hAnsiTheme="minorHAnsi" w:cs="Calibri"/>
          <w:b/>
          <w:bCs/>
          <w:sz w:val="22"/>
          <w:szCs w:val="22"/>
        </w:rPr>
      </w:pPr>
    </w:p>
    <w:p w:rsidR="00D6126E" w:rsidRPr="00B47987" w:rsidRDefault="00D6126E" w:rsidP="008A4020">
      <w:pPr>
        <w:rPr>
          <w:rFonts w:asciiTheme="minorHAnsi" w:hAnsiTheme="minorHAnsi" w:cs="Calibri"/>
          <w:b/>
          <w:bCs/>
          <w:sz w:val="22"/>
          <w:szCs w:val="22"/>
        </w:rPr>
      </w:pPr>
      <w:r w:rsidRPr="00B47987">
        <w:rPr>
          <w:rFonts w:asciiTheme="minorHAnsi" w:hAnsiTheme="minorHAnsi" w:cs="Calibri"/>
          <w:b/>
          <w:bCs/>
          <w:sz w:val="22"/>
          <w:szCs w:val="22"/>
        </w:rPr>
        <w:t>APPROVAL OF MINUTES</w:t>
      </w:r>
    </w:p>
    <w:p w:rsidR="00D6126E" w:rsidRPr="00B47987" w:rsidRDefault="006A61F4" w:rsidP="008A4020">
      <w:pPr>
        <w:rPr>
          <w:rFonts w:asciiTheme="minorHAnsi" w:hAnsiTheme="minorHAnsi" w:cstheme="minorHAnsi"/>
          <w:sz w:val="22"/>
          <w:szCs w:val="22"/>
        </w:rPr>
      </w:pPr>
      <w:r w:rsidRPr="006A61F4">
        <w:rPr>
          <w:rFonts w:asciiTheme="minorHAnsi" w:hAnsiTheme="minorHAnsi" w:cs="Calibri"/>
          <w:bCs/>
          <w:sz w:val="22"/>
          <w:szCs w:val="22"/>
          <w:u w:val="single"/>
        </w:rPr>
        <w:t>Tiffany</w:t>
      </w:r>
      <w:r w:rsidR="00C9486B" w:rsidRPr="00B47987">
        <w:rPr>
          <w:rFonts w:asciiTheme="minorHAnsi" w:hAnsiTheme="minorHAnsi" w:cs="Calibri"/>
          <w:bCs/>
          <w:sz w:val="22"/>
          <w:szCs w:val="22"/>
        </w:rPr>
        <w:t xml:space="preserve"> motion</w:t>
      </w:r>
      <w:r w:rsidR="009D0948" w:rsidRPr="00B47987">
        <w:rPr>
          <w:rFonts w:asciiTheme="minorHAnsi" w:hAnsiTheme="minorHAnsi" w:cs="Calibri"/>
          <w:bCs/>
          <w:sz w:val="22"/>
          <w:szCs w:val="22"/>
        </w:rPr>
        <w:t>ed</w:t>
      </w:r>
      <w:r w:rsidR="00D6126E" w:rsidRPr="00B47987">
        <w:rPr>
          <w:rFonts w:asciiTheme="minorHAnsi" w:hAnsiTheme="minorHAnsi" w:cs="Calibri"/>
          <w:bCs/>
          <w:sz w:val="22"/>
          <w:szCs w:val="22"/>
        </w:rPr>
        <w:t xml:space="preserve"> to a</w:t>
      </w:r>
      <w:r w:rsidR="00C9486B" w:rsidRPr="00B47987">
        <w:rPr>
          <w:rFonts w:asciiTheme="minorHAnsi" w:hAnsiTheme="minorHAnsi" w:cs="Calibri"/>
          <w:bCs/>
          <w:sz w:val="22"/>
          <w:szCs w:val="22"/>
        </w:rPr>
        <w:t xml:space="preserve">pprove </w:t>
      </w:r>
      <w:r w:rsidR="00D6126E" w:rsidRPr="00B47987">
        <w:rPr>
          <w:rFonts w:asciiTheme="minorHAnsi" w:hAnsiTheme="minorHAnsi" w:cs="Calibri"/>
          <w:bCs/>
          <w:sz w:val="22"/>
          <w:szCs w:val="22"/>
        </w:rPr>
        <w:t xml:space="preserve">the Minutes from the Planning Commission meeting held </w:t>
      </w:r>
      <w:r>
        <w:rPr>
          <w:rFonts w:asciiTheme="minorHAnsi" w:hAnsiTheme="minorHAnsi" w:cs="Calibri"/>
          <w:bCs/>
          <w:sz w:val="22"/>
          <w:szCs w:val="22"/>
        </w:rPr>
        <w:t xml:space="preserve">October </w:t>
      </w:r>
      <w:r w:rsidR="005C4EF6">
        <w:rPr>
          <w:rFonts w:asciiTheme="minorHAnsi" w:hAnsiTheme="minorHAnsi" w:cs="Calibri"/>
          <w:bCs/>
          <w:sz w:val="22"/>
          <w:szCs w:val="22"/>
        </w:rPr>
        <w:t>16</w:t>
      </w:r>
      <w:r w:rsidR="00D6126E" w:rsidRPr="00B47987">
        <w:rPr>
          <w:rFonts w:asciiTheme="minorHAnsi" w:hAnsiTheme="minorHAnsi" w:cs="Calibri"/>
          <w:bCs/>
          <w:sz w:val="22"/>
          <w:szCs w:val="22"/>
        </w:rPr>
        <w:t>, 201</w:t>
      </w:r>
      <w:r w:rsidR="005F21B7" w:rsidRPr="00B47987">
        <w:rPr>
          <w:rFonts w:asciiTheme="minorHAnsi" w:hAnsiTheme="minorHAnsi" w:cs="Calibri"/>
          <w:bCs/>
          <w:sz w:val="22"/>
          <w:szCs w:val="22"/>
        </w:rPr>
        <w:t>9</w:t>
      </w:r>
      <w:r w:rsidR="00D6126E" w:rsidRPr="00B47987">
        <w:rPr>
          <w:rFonts w:asciiTheme="minorHAnsi" w:hAnsiTheme="minorHAnsi" w:cs="Calibri"/>
          <w:bCs/>
          <w:sz w:val="22"/>
          <w:szCs w:val="22"/>
        </w:rPr>
        <w:t>.</w:t>
      </w:r>
      <w:r w:rsidR="00272C91" w:rsidRPr="00B47987">
        <w:rPr>
          <w:rFonts w:asciiTheme="minorHAnsi" w:hAnsiTheme="minorHAnsi" w:cs="Calibri"/>
          <w:bCs/>
          <w:sz w:val="22"/>
          <w:szCs w:val="22"/>
        </w:rPr>
        <w:t xml:space="preserve"> </w:t>
      </w:r>
      <w:r w:rsidR="005C4EF6">
        <w:rPr>
          <w:rFonts w:asciiTheme="minorHAnsi" w:hAnsiTheme="minorHAnsi" w:cs="Calibri"/>
          <w:bCs/>
          <w:sz w:val="22"/>
          <w:szCs w:val="22"/>
          <w:u w:val="single"/>
        </w:rPr>
        <w:t>Sandy</w:t>
      </w:r>
      <w:r w:rsidR="00235152"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005C4EF6" w:rsidRPr="00B47987">
        <w:rPr>
          <w:rFonts w:asciiTheme="minorHAnsi" w:hAnsiTheme="minorHAnsi" w:cstheme="minorHAnsi"/>
          <w:sz w:val="22"/>
          <w:szCs w:val="22"/>
        </w:rPr>
        <w:t xml:space="preserve">Brandon Buck, </w:t>
      </w:r>
      <w:r w:rsidR="005C4EF6">
        <w:rPr>
          <w:rFonts w:asciiTheme="minorHAnsi" w:hAnsiTheme="minorHAnsi" w:cstheme="minorHAnsi"/>
          <w:sz w:val="22"/>
          <w:szCs w:val="22"/>
        </w:rPr>
        <w:t xml:space="preserve">Sandy Ballard, Connor Balls, </w:t>
      </w:r>
      <w:r w:rsidR="005C4EF6" w:rsidRPr="00B47987">
        <w:rPr>
          <w:rFonts w:asciiTheme="minorHAnsi" w:hAnsiTheme="minorHAnsi" w:cstheme="minorHAnsi"/>
          <w:sz w:val="22"/>
          <w:szCs w:val="22"/>
        </w:rPr>
        <w:t>Derek Grange, Mark Lynne, and Tiffany Atkinson</w:t>
      </w:r>
      <w:r w:rsidR="00B17EB1"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Brad Robinson </w:t>
      </w:r>
      <w:r>
        <w:rPr>
          <w:rFonts w:asciiTheme="minorHAnsi" w:hAnsiTheme="minorHAnsi" w:cs="Arial"/>
          <w:color w:val="222222"/>
          <w:sz w:val="22"/>
        </w:rPr>
        <w:tab/>
      </w:r>
      <w:r>
        <w:rPr>
          <w:rFonts w:asciiTheme="minorHAnsi" w:hAnsiTheme="minorHAnsi" w:cs="Arial"/>
          <w:color w:val="222222"/>
          <w:sz w:val="22"/>
        </w:rPr>
        <w:tab/>
      </w:r>
      <w:r>
        <w:rPr>
          <w:rFonts w:asciiTheme="minorHAnsi" w:hAnsiTheme="minorHAnsi" w:cs="Arial"/>
          <w:color w:val="222222"/>
          <w:sz w:val="22"/>
        </w:rPr>
        <w:tab/>
      </w:r>
      <w:r w:rsidRPr="00A20776">
        <w:rPr>
          <w:rFonts w:asciiTheme="minorHAnsi" w:hAnsiTheme="minorHAnsi" w:cs="Arial"/>
          <w:color w:val="222222"/>
          <w:sz w:val="22"/>
        </w:rPr>
        <w:t>881 South 50 East</w:t>
      </w:r>
      <w:r>
        <w:rPr>
          <w:rFonts w:asciiTheme="minorHAnsi" w:hAnsiTheme="minorHAnsi" w:cs="Arial"/>
          <w:color w:val="222222"/>
          <w:sz w:val="22"/>
        </w:rPr>
        <w:tab/>
      </w:r>
      <w:r w:rsidRPr="00A20776">
        <w:rPr>
          <w:rFonts w:asciiTheme="minorHAnsi" w:hAnsiTheme="minorHAnsi" w:cs="Arial"/>
          <w:color w:val="222222"/>
          <w:sz w:val="22"/>
        </w:rPr>
        <w:t>Solar</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Shawn &amp; Carrie Spencer </w:t>
      </w:r>
      <w:r>
        <w:rPr>
          <w:rFonts w:asciiTheme="minorHAnsi" w:hAnsiTheme="minorHAnsi" w:cs="Arial"/>
          <w:color w:val="222222"/>
          <w:sz w:val="22"/>
        </w:rPr>
        <w:t>      </w:t>
      </w:r>
      <w:r>
        <w:rPr>
          <w:rFonts w:asciiTheme="minorHAnsi" w:hAnsiTheme="minorHAnsi" w:cs="Arial"/>
          <w:color w:val="222222"/>
          <w:sz w:val="22"/>
        </w:rPr>
        <w:tab/>
      </w:r>
      <w:r w:rsidRPr="00A20776">
        <w:rPr>
          <w:rFonts w:asciiTheme="minorHAnsi" w:hAnsiTheme="minorHAnsi" w:cs="Arial"/>
          <w:color w:val="222222"/>
          <w:sz w:val="22"/>
        </w:rPr>
        <w:t>94 West 385 North</w:t>
      </w:r>
      <w:r>
        <w:rPr>
          <w:rFonts w:asciiTheme="minorHAnsi" w:hAnsiTheme="minorHAnsi" w:cs="Arial"/>
          <w:color w:val="222222"/>
          <w:sz w:val="22"/>
        </w:rPr>
        <w:tab/>
      </w:r>
      <w:r w:rsidRPr="00A20776">
        <w:rPr>
          <w:rFonts w:asciiTheme="minorHAnsi" w:hAnsiTheme="minorHAnsi" w:cs="Arial"/>
          <w:color w:val="222222"/>
          <w:sz w:val="22"/>
        </w:rPr>
        <w:t>Patio Cover     </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Jim and Sue Rasmussen           </w:t>
      </w:r>
      <w:r>
        <w:rPr>
          <w:rFonts w:asciiTheme="minorHAnsi" w:hAnsiTheme="minorHAnsi" w:cs="Arial"/>
          <w:color w:val="222222"/>
          <w:sz w:val="22"/>
        </w:rPr>
        <w:tab/>
      </w:r>
      <w:r w:rsidRPr="00A20776">
        <w:rPr>
          <w:rFonts w:asciiTheme="minorHAnsi" w:hAnsiTheme="minorHAnsi" w:cs="Arial"/>
          <w:color w:val="222222"/>
          <w:sz w:val="22"/>
        </w:rPr>
        <w:t>668 South 450 East</w:t>
      </w:r>
      <w:r>
        <w:rPr>
          <w:rFonts w:asciiTheme="minorHAnsi" w:hAnsiTheme="minorHAnsi" w:cs="Arial"/>
          <w:color w:val="222222"/>
          <w:sz w:val="22"/>
        </w:rPr>
        <w:tab/>
        <w:t>Home</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Charles &amp; Pamela Alley          </w:t>
      </w:r>
      <w:r>
        <w:rPr>
          <w:rFonts w:asciiTheme="minorHAnsi" w:hAnsiTheme="minorHAnsi" w:cs="Arial"/>
          <w:color w:val="222222"/>
          <w:sz w:val="22"/>
        </w:rPr>
        <w:tab/>
      </w:r>
      <w:r w:rsidRPr="00A20776">
        <w:rPr>
          <w:rFonts w:asciiTheme="minorHAnsi" w:hAnsiTheme="minorHAnsi" w:cs="Arial"/>
          <w:color w:val="222222"/>
          <w:sz w:val="22"/>
        </w:rPr>
        <w:t>129 North 950 East</w:t>
      </w:r>
      <w:r>
        <w:rPr>
          <w:rFonts w:asciiTheme="minorHAnsi" w:hAnsiTheme="minorHAnsi" w:cs="Arial"/>
          <w:color w:val="222222"/>
          <w:sz w:val="22"/>
        </w:rPr>
        <w:tab/>
        <w:t>Home</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Visionary Homes</w:t>
      </w:r>
      <w:r>
        <w:rPr>
          <w:rFonts w:asciiTheme="minorHAnsi" w:hAnsiTheme="minorHAnsi" w:cs="Arial"/>
          <w:color w:val="222222"/>
          <w:sz w:val="22"/>
        </w:rPr>
        <w:tab/>
      </w:r>
      <w:r>
        <w:rPr>
          <w:rFonts w:asciiTheme="minorHAnsi" w:hAnsiTheme="minorHAnsi" w:cs="Arial"/>
          <w:color w:val="222222"/>
          <w:sz w:val="22"/>
        </w:rPr>
        <w:tab/>
      </w:r>
      <w:r w:rsidRPr="00A20776">
        <w:rPr>
          <w:rFonts w:asciiTheme="minorHAnsi" w:hAnsiTheme="minorHAnsi" w:cs="Arial"/>
          <w:color w:val="222222"/>
          <w:sz w:val="22"/>
        </w:rPr>
        <w:t>313 West 500 South</w:t>
      </w:r>
      <w:r>
        <w:rPr>
          <w:rFonts w:asciiTheme="minorHAnsi" w:hAnsiTheme="minorHAnsi" w:cs="Arial"/>
          <w:color w:val="222222"/>
          <w:sz w:val="22"/>
        </w:rPr>
        <w:tab/>
        <w:t>Home</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Jay Jenks                       </w:t>
      </w:r>
      <w:r>
        <w:rPr>
          <w:rFonts w:asciiTheme="minorHAnsi" w:hAnsiTheme="minorHAnsi" w:cs="Arial"/>
          <w:color w:val="222222"/>
          <w:sz w:val="22"/>
        </w:rPr>
        <w:tab/>
      </w:r>
      <w:r>
        <w:rPr>
          <w:rFonts w:asciiTheme="minorHAnsi" w:hAnsiTheme="minorHAnsi" w:cs="Arial"/>
          <w:color w:val="222222"/>
          <w:sz w:val="22"/>
        </w:rPr>
        <w:tab/>
      </w:r>
      <w:r w:rsidRPr="00A20776">
        <w:rPr>
          <w:rFonts w:asciiTheme="minorHAnsi" w:hAnsiTheme="minorHAnsi" w:cs="Arial"/>
          <w:color w:val="222222"/>
          <w:sz w:val="22"/>
        </w:rPr>
        <w:t>138 South 950 East</w:t>
      </w:r>
      <w:r>
        <w:rPr>
          <w:rFonts w:asciiTheme="minorHAnsi" w:hAnsiTheme="minorHAnsi" w:cs="Arial"/>
          <w:color w:val="222222"/>
          <w:sz w:val="22"/>
        </w:rPr>
        <w:tab/>
        <w:t>Swimming Pool</w:t>
      </w:r>
    </w:p>
    <w:p w:rsidR="005C4EF6" w:rsidRPr="00A20776" w:rsidRDefault="005C4EF6" w:rsidP="005C4EF6">
      <w:pPr>
        <w:shd w:val="clear" w:color="auto" w:fill="FFFFFF"/>
        <w:ind w:left="720"/>
        <w:rPr>
          <w:rFonts w:asciiTheme="minorHAnsi" w:hAnsiTheme="minorHAnsi" w:cs="Arial"/>
          <w:color w:val="222222"/>
          <w:sz w:val="22"/>
        </w:rPr>
      </w:pPr>
      <w:r>
        <w:rPr>
          <w:rFonts w:asciiTheme="minorHAnsi" w:hAnsiTheme="minorHAnsi" w:cs="Arial"/>
          <w:color w:val="222222"/>
          <w:sz w:val="22"/>
        </w:rPr>
        <w:t xml:space="preserve">Visionary Homes </w:t>
      </w:r>
      <w:r>
        <w:rPr>
          <w:rFonts w:asciiTheme="minorHAnsi" w:hAnsiTheme="minorHAnsi" w:cs="Arial"/>
          <w:color w:val="222222"/>
          <w:sz w:val="22"/>
        </w:rPr>
        <w:tab/>
      </w:r>
      <w:r w:rsidRPr="00A20776">
        <w:rPr>
          <w:rFonts w:asciiTheme="minorHAnsi" w:hAnsiTheme="minorHAnsi" w:cs="Arial"/>
          <w:color w:val="222222"/>
          <w:sz w:val="22"/>
        </w:rPr>
        <w:t xml:space="preserve">        </w:t>
      </w:r>
      <w:r>
        <w:rPr>
          <w:rFonts w:asciiTheme="minorHAnsi" w:hAnsiTheme="minorHAnsi" w:cs="Arial"/>
          <w:color w:val="222222"/>
          <w:sz w:val="22"/>
        </w:rPr>
        <w:tab/>
      </w:r>
      <w:r w:rsidRPr="00A20776">
        <w:rPr>
          <w:rFonts w:asciiTheme="minorHAnsi" w:hAnsiTheme="minorHAnsi" w:cs="Arial"/>
          <w:color w:val="222222"/>
          <w:sz w:val="22"/>
        </w:rPr>
        <w:t>336 West 500 South</w:t>
      </w:r>
      <w:r>
        <w:rPr>
          <w:rFonts w:asciiTheme="minorHAnsi" w:hAnsiTheme="minorHAnsi" w:cs="Arial"/>
          <w:color w:val="222222"/>
          <w:sz w:val="22"/>
        </w:rPr>
        <w:tab/>
        <w:t>Home</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Dave &amp; Kathy Taylor             </w:t>
      </w:r>
      <w:r>
        <w:rPr>
          <w:rFonts w:asciiTheme="minorHAnsi" w:hAnsiTheme="minorHAnsi" w:cs="Arial"/>
          <w:color w:val="222222"/>
          <w:sz w:val="22"/>
        </w:rPr>
        <w:tab/>
      </w:r>
      <w:r w:rsidRPr="00A20776">
        <w:rPr>
          <w:rFonts w:asciiTheme="minorHAnsi" w:hAnsiTheme="minorHAnsi" w:cs="Arial"/>
          <w:color w:val="222222"/>
          <w:sz w:val="22"/>
        </w:rPr>
        <w:t>135 North 950 East</w:t>
      </w:r>
      <w:r>
        <w:rPr>
          <w:rFonts w:asciiTheme="minorHAnsi" w:hAnsiTheme="minorHAnsi" w:cs="Arial"/>
          <w:color w:val="222222"/>
          <w:sz w:val="22"/>
        </w:rPr>
        <w:tab/>
        <w:t>Home</w:t>
      </w:r>
    </w:p>
    <w:p w:rsidR="0051135C" w:rsidRDefault="005C4EF6" w:rsidP="005C4EF6">
      <w:pPr>
        <w:shd w:val="clear" w:color="auto" w:fill="FFFFFF"/>
        <w:ind w:left="720"/>
        <w:rPr>
          <w:rFonts w:asciiTheme="minorHAnsi" w:hAnsiTheme="minorHAnsi" w:cs="Arial"/>
          <w:color w:val="222222"/>
          <w:sz w:val="22"/>
        </w:rPr>
      </w:pPr>
      <w:r>
        <w:rPr>
          <w:rFonts w:asciiTheme="minorHAnsi" w:hAnsiTheme="minorHAnsi" w:cs="Arial"/>
          <w:color w:val="222222"/>
          <w:sz w:val="22"/>
        </w:rPr>
        <w:t>L</w:t>
      </w:r>
      <w:r w:rsidRPr="00A20776">
        <w:rPr>
          <w:rFonts w:asciiTheme="minorHAnsi" w:hAnsiTheme="minorHAnsi" w:cs="Arial"/>
          <w:color w:val="222222"/>
          <w:sz w:val="22"/>
        </w:rPr>
        <w:t>ynda Stewart                   </w:t>
      </w:r>
      <w:r>
        <w:rPr>
          <w:rFonts w:asciiTheme="minorHAnsi" w:hAnsiTheme="minorHAnsi" w:cs="Arial"/>
          <w:color w:val="222222"/>
          <w:sz w:val="22"/>
        </w:rPr>
        <w:tab/>
      </w:r>
      <w:r w:rsidRPr="00A20776">
        <w:rPr>
          <w:rFonts w:asciiTheme="minorHAnsi" w:hAnsiTheme="minorHAnsi" w:cs="Arial"/>
          <w:color w:val="222222"/>
          <w:sz w:val="22"/>
        </w:rPr>
        <w:t>148 North 970 East</w:t>
      </w:r>
      <w:r>
        <w:rPr>
          <w:rFonts w:asciiTheme="minorHAnsi" w:hAnsiTheme="minorHAnsi" w:cs="Arial"/>
          <w:color w:val="222222"/>
          <w:sz w:val="22"/>
        </w:rPr>
        <w:tab/>
        <w:t>Home</w:t>
      </w:r>
    </w:p>
    <w:p w:rsidR="005C4EF6" w:rsidRPr="00B47987" w:rsidRDefault="005C4EF6" w:rsidP="005C4EF6">
      <w:pPr>
        <w:shd w:val="clear" w:color="auto" w:fill="FFFFFF"/>
        <w:ind w:left="720"/>
        <w:rPr>
          <w:rFonts w:ascii="Calibri" w:hAnsi="Calibri" w:cs="Arial"/>
          <w:color w:val="222222"/>
          <w:sz w:val="22"/>
          <w:szCs w:val="22"/>
        </w:rPr>
      </w:pPr>
    </w:p>
    <w:p w:rsidR="005D58DD" w:rsidRPr="006A61F4" w:rsidRDefault="005D58DD" w:rsidP="008A4020">
      <w:pPr>
        <w:rPr>
          <w:rFonts w:ascii="Calibri" w:hAnsi="Calibri" w:cs="Arial"/>
          <w:color w:val="222222"/>
          <w:sz w:val="22"/>
          <w:szCs w:val="22"/>
        </w:rPr>
      </w:pPr>
      <w:r w:rsidRPr="00B47987">
        <w:rPr>
          <w:rFonts w:asciiTheme="minorHAnsi" w:hAnsiTheme="minorHAnsi" w:cs="Calibri"/>
          <w:b/>
          <w:bCs/>
          <w:sz w:val="22"/>
          <w:szCs w:val="22"/>
        </w:rPr>
        <w:t xml:space="preserve">CITY COUNCIL </w:t>
      </w:r>
      <w:r w:rsidR="006A61F4">
        <w:rPr>
          <w:rFonts w:asciiTheme="minorHAnsi" w:hAnsiTheme="minorHAnsi" w:cs="Calibri"/>
          <w:b/>
          <w:bCs/>
          <w:sz w:val="22"/>
          <w:szCs w:val="22"/>
        </w:rPr>
        <w:t xml:space="preserve">MEETING </w:t>
      </w:r>
      <w:r w:rsidRPr="00B47987">
        <w:rPr>
          <w:rFonts w:asciiTheme="minorHAnsi" w:hAnsiTheme="minorHAnsi" w:cs="Calibri"/>
          <w:b/>
          <w:bCs/>
          <w:sz w:val="22"/>
          <w:szCs w:val="22"/>
        </w:rPr>
        <w:t>REPORT</w:t>
      </w:r>
      <w:r w:rsidR="006A61F4">
        <w:rPr>
          <w:rFonts w:asciiTheme="minorHAnsi" w:hAnsiTheme="minorHAnsi" w:cs="Calibri"/>
          <w:b/>
          <w:bCs/>
          <w:sz w:val="22"/>
          <w:szCs w:val="22"/>
        </w:rPr>
        <w:t xml:space="preserve"> from October </w:t>
      </w:r>
      <w:r w:rsidR="005C4EF6">
        <w:rPr>
          <w:rFonts w:asciiTheme="minorHAnsi" w:hAnsiTheme="minorHAnsi" w:cs="Calibri"/>
          <w:b/>
          <w:bCs/>
          <w:sz w:val="22"/>
          <w:szCs w:val="22"/>
        </w:rPr>
        <w:t>23</w:t>
      </w:r>
      <w:r w:rsidR="006A61F4">
        <w:rPr>
          <w:rFonts w:asciiTheme="minorHAnsi" w:hAnsiTheme="minorHAnsi" w:cs="Calibri"/>
          <w:b/>
          <w:bCs/>
          <w:sz w:val="22"/>
          <w:szCs w:val="22"/>
        </w:rPr>
        <w:t>, 2019</w:t>
      </w:r>
      <w:r w:rsidR="006A61F4">
        <w:rPr>
          <w:rFonts w:asciiTheme="minorHAnsi" w:hAnsiTheme="minorHAnsi" w:cs="Calibri"/>
          <w:bCs/>
          <w:sz w:val="22"/>
          <w:szCs w:val="22"/>
        </w:rPr>
        <w:t xml:space="preserve"> – by Mark </w:t>
      </w:r>
      <w:r w:rsidR="005C4EF6">
        <w:rPr>
          <w:rFonts w:asciiTheme="minorHAnsi" w:hAnsiTheme="minorHAnsi" w:cs="Calibri"/>
          <w:bCs/>
          <w:sz w:val="22"/>
          <w:szCs w:val="22"/>
        </w:rPr>
        <w:t>Hurd</w:t>
      </w:r>
    </w:p>
    <w:p w:rsidR="006A61F4" w:rsidRDefault="005C4EF6" w:rsidP="0051135C">
      <w:pPr>
        <w:pStyle w:val="ListParagraph"/>
        <w:numPr>
          <w:ilvl w:val="0"/>
          <w:numId w:val="23"/>
        </w:numPr>
        <w:rPr>
          <w:rFonts w:asciiTheme="minorHAnsi" w:hAnsiTheme="minorHAnsi"/>
          <w:bCs/>
          <w:sz w:val="22"/>
          <w:szCs w:val="22"/>
        </w:rPr>
      </w:pPr>
      <w:r>
        <w:rPr>
          <w:rFonts w:asciiTheme="minorHAnsi" w:hAnsiTheme="minorHAnsi"/>
          <w:bCs/>
          <w:sz w:val="22"/>
          <w:szCs w:val="22"/>
        </w:rPr>
        <w:t>Unanimously (including the Mayor) approved an ordinance for a City Administrator.</w:t>
      </w:r>
    </w:p>
    <w:p w:rsidR="005C4EF6" w:rsidRDefault="005C4EF6" w:rsidP="0051135C">
      <w:pPr>
        <w:pStyle w:val="ListParagraph"/>
        <w:numPr>
          <w:ilvl w:val="0"/>
          <w:numId w:val="23"/>
        </w:numPr>
        <w:rPr>
          <w:rFonts w:asciiTheme="minorHAnsi" w:hAnsiTheme="minorHAnsi"/>
          <w:bCs/>
          <w:sz w:val="22"/>
          <w:szCs w:val="22"/>
        </w:rPr>
      </w:pPr>
      <w:r>
        <w:rPr>
          <w:rFonts w:asciiTheme="minorHAnsi" w:hAnsiTheme="minorHAnsi"/>
          <w:bCs/>
          <w:sz w:val="22"/>
          <w:szCs w:val="22"/>
        </w:rPr>
        <w:t xml:space="preserve">Passed a resolution </w:t>
      </w:r>
      <w:r w:rsidR="000952CA">
        <w:rPr>
          <w:rFonts w:asciiTheme="minorHAnsi" w:hAnsiTheme="minorHAnsi"/>
          <w:bCs/>
          <w:sz w:val="22"/>
          <w:szCs w:val="22"/>
        </w:rPr>
        <w:t xml:space="preserve">to apply for a </w:t>
      </w:r>
      <w:r>
        <w:rPr>
          <w:rFonts w:asciiTheme="minorHAnsi" w:hAnsiTheme="minorHAnsi"/>
          <w:bCs/>
          <w:sz w:val="22"/>
          <w:szCs w:val="22"/>
        </w:rPr>
        <w:t>drough</w:t>
      </w:r>
      <w:r w:rsidR="000952CA">
        <w:rPr>
          <w:rFonts w:asciiTheme="minorHAnsi" w:hAnsiTheme="minorHAnsi"/>
          <w:bCs/>
          <w:sz w:val="22"/>
          <w:szCs w:val="22"/>
        </w:rPr>
        <w:t>t resiliency grant for another water tank.</w:t>
      </w:r>
    </w:p>
    <w:p w:rsidR="005C4EF6" w:rsidRDefault="005C4EF6" w:rsidP="0051135C">
      <w:pPr>
        <w:pStyle w:val="ListParagraph"/>
        <w:numPr>
          <w:ilvl w:val="0"/>
          <w:numId w:val="23"/>
        </w:numPr>
        <w:rPr>
          <w:rFonts w:asciiTheme="minorHAnsi" w:hAnsiTheme="minorHAnsi"/>
          <w:bCs/>
          <w:sz w:val="22"/>
          <w:szCs w:val="22"/>
        </w:rPr>
      </w:pPr>
      <w:r>
        <w:rPr>
          <w:rFonts w:asciiTheme="minorHAnsi" w:hAnsiTheme="minorHAnsi"/>
          <w:bCs/>
          <w:sz w:val="22"/>
          <w:szCs w:val="22"/>
        </w:rPr>
        <w:t>Amended the Uniform Traffic Code.</w:t>
      </w:r>
    </w:p>
    <w:p w:rsidR="005C4EF6" w:rsidRDefault="005C4EF6" w:rsidP="0051135C">
      <w:pPr>
        <w:pStyle w:val="ListParagraph"/>
        <w:numPr>
          <w:ilvl w:val="0"/>
          <w:numId w:val="23"/>
        </w:numPr>
        <w:rPr>
          <w:rFonts w:asciiTheme="minorHAnsi" w:hAnsiTheme="minorHAnsi"/>
          <w:bCs/>
          <w:sz w:val="22"/>
          <w:szCs w:val="22"/>
        </w:rPr>
      </w:pPr>
      <w:r>
        <w:rPr>
          <w:rFonts w:asciiTheme="minorHAnsi" w:hAnsiTheme="minorHAnsi"/>
          <w:bCs/>
          <w:sz w:val="22"/>
          <w:szCs w:val="22"/>
        </w:rPr>
        <w:t>Received a presentation by Bear River Heritage.</w:t>
      </w:r>
    </w:p>
    <w:p w:rsidR="00686C14" w:rsidRDefault="00686C14" w:rsidP="00686C14">
      <w:pPr>
        <w:rPr>
          <w:rFonts w:asciiTheme="minorHAnsi" w:hAnsiTheme="minorHAnsi"/>
          <w:bCs/>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PROPOSE CULINARY AND/OR SECONDARY (IRRIGATION) WATER AMENDMENTS (Legislative)</w:t>
      </w:r>
    </w:p>
    <w:p w:rsidR="00FE5E0F" w:rsidRDefault="00FE5E0F" w:rsidP="00FE5E0F">
      <w:pPr>
        <w:rPr>
          <w:rFonts w:asciiTheme="minorHAnsi" w:hAnsiTheme="minorHAnsi"/>
          <w:sz w:val="22"/>
          <w:szCs w:val="22"/>
        </w:rPr>
      </w:pPr>
      <w:r w:rsidRPr="00FE5E0F">
        <w:rPr>
          <w:rFonts w:asciiTheme="minorHAnsi" w:hAnsiTheme="minorHAnsi"/>
          <w:sz w:val="22"/>
          <w:szCs w:val="22"/>
        </w:rPr>
        <w:t>Mark Lynne</w:t>
      </w:r>
      <w:r>
        <w:rPr>
          <w:rFonts w:asciiTheme="minorHAnsi" w:hAnsiTheme="minorHAnsi"/>
          <w:sz w:val="22"/>
          <w:szCs w:val="22"/>
        </w:rPr>
        <w:t xml:space="preserve"> prepared a draft compiling ideas from Smithfield, Nibley, Providence and Hyrum Cities.</w:t>
      </w:r>
    </w:p>
    <w:p w:rsidR="00FE5E0F" w:rsidRPr="00FE5E0F" w:rsidRDefault="00FE5E0F" w:rsidP="00FE5E0F">
      <w:pPr>
        <w:rPr>
          <w:rFonts w:asciiTheme="minorHAnsi" w:hAnsiTheme="minorHAnsi"/>
          <w:sz w:val="22"/>
          <w:szCs w:val="22"/>
        </w:rPr>
      </w:pPr>
      <w:r>
        <w:rPr>
          <w:rFonts w:asciiTheme="minorHAnsi" w:hAnsiTheme="minorHAnsi"/>
          <w:sz w:val="22"/>
          <w:szCs w:val="22"/>
        </w:rPr>
        <w:t>Brandon felt 6 issues needed addressing:</w:t>
      </w:r>
    </w:p>
    <w:p w:rsidR="00DB7C72" w:rsidRDefault="00FE5E0F" w:rsidP="00207A31">
      <w:pPr>
        <w:pStyle w:val="ListParagraph"/>
        <w:numPr>
          <w:ilvl w:val="0"/>
          <w:numId w:val="27"/>
        </w:numPr>
        <w:rPr>
          <w:rFonts w:asciiTheme="minorHAnsi" w:hAnsiTheme="minorHAnsi"/>
          <w:sz w:val="22"/>
          <w:szCs w:val="22"/>
        </w:rPr>
      </w:pPr>
      <w:r>
        <w:rPr>
          <w:rFonts w:asciiTheme="minorHAnsi" w:hAnsiTheme="minorHAnsi"/>
          <w:sz w:val="22"/>
          <w:szCs w:val="22"/>
        </w:rPr>
        <w:t xml:space="preserve">How much water is needed? </w:t>
      </w:r>
      <w:r w:rsidR="00DB7C72">
        <w:rPr>
          <w:rFonts w:asciiTheme="minorHAnsi" w:hAnsiTheme="minorHAnsi"/>
          <w:sz w:val="22"/>
          <w:szCs w:val="22"/>
        </w:rPr>
        <w:t>Brandon showed his chart again from last meeting s</w:t>
      </w:r>
      <w:r>
        <w:rPr>
          <w:rFonts w:asciiTheme="minorHAnsi" w:hAnsiTheme="minorHAnsi"/>
          <w:sz w:val="22"/>
          <w:szCs w:val="22"/>
        </w:rPr>
        <w:t>pecifying how much water is requir</w:t>
      </w:r>
      <w:r w:rsidR="00DB7C72">
        <w:rPr>
          <w:rFonts w:asciiTheme="minorHAnsi" w:hAnsiTheme="minorHAnsi"/>
          <w:sz w:val="22"/>
          <w:szCs w:val="22"/>
        </w:rPr>
        <w:t>ed depending on the size and type of development, for both culinary and secondary water needs.</w:t>
      </w:r>
      <w:r>
        <w:rPr>
          <w:rFonts w:asciiTheme="minorHAnsi" w:hAnsiTheme="minorHAnsi"/>
          <w:sz w:val="22"/>
          <w:szCs w:val="22"/>
        </w:rPr>
        <w:t xml:space="preserve"> “Shares” differ in quantity depending on the canal, so the ordinance should always reference “acre-feet” of water.</w:t>
      </w:r>
    </w:p>
    <w:p w:rsidR="00133B89" w:rsidRDefault="00FE5E0F" w:rsidP="00207A31">
      <w:pPr>
        <w:pStyle w:val="ListParagraph"/>
        <w:numPr>
          <w:ilvl w:val="0"/>
          <w:numId w:val="27"/>
        </w:numPr>
        <w:rPr>
          <w:rFonts w:asciiTheme="minorHAnsi" w:hAnsiTheme="minorHAnsi"/>
          <w:sz w:val="22"/>
          <w:szCs w:val="22"/>
        </w:rPr>
      </w:pPr>
      <w:r>
        <w:rPr>
          <w:rFonts w:asciiTheme="minorHAnsi" w:hAnsiTheme="minorHAnsi"/>
          <w:sz w:val="22"/>
          <w:szCs w:val="22"/>
        </w:rPr>
        <w:t xml:space="preserve">Would a developer have the option to pay instead of bring water rights to the city? Yes. In fact, above the upper canal, that is likely the only option they have. </w:t>
      </w:r>
    </w:p>
    <w:p w:rsidR="00024E85" w:rsidRDefault="00FE5E0F" w:rsidP="00133B89">
      <w:pPr>
        <w:pStyle w:val="ListParagraph"/>
        <w:numPr>
          <w:ilvl w:val="1"/>
          <w:numId w:val="27"/>
        </w:numPr>
        <w:rPr>
          <w:rFonts w:asciiTheme="minorHAnsi" w:hAnsiTheme="minorHAnsi"/>
          <w:sz w:val="22"/>
          <w:szCs w:val="22"/>
        </w:rPr>
      </w:pPr>
      <w:r>
        <w:rPr>
          <w:rFonts w:asciiTheme="minorHAnsi" w:hAnsiTheme="minorHAnsi"/>
          <w:sz w:val="22"/>
          <w:szCs w:val="22"/>
        </w:rPr>
        <w:lastRenderedPageBreak/>
        <w:t xml:space="preserve">Mark Lynne reminded </w:t>
      </w:r>
      <w:r w:rsidR="00133B89">
        <w:rPr>
          <w:rFonts w:asciiTheme="minorHAnsi" w:hAnsiTheme="minorHAnsi"/>
          <w:sz w:val="22"/>
          <w:szCs w:val="22"/>
        </w:rPr>
        <w:t xml:space="preserve">all that </w:t>
      </w:r>
      <w:r>
        <w:rPr>
          <w:rFonts w:asciiTheme="minorHAnsi" w:hAnsiTheme="minorHAnsi"/>
          <w:sz w:val="22"/>
          <w:szCs w:val="22"/>
        </w:rPr>
        <w:t>our impact fees</w:t>
      </w:r>
      <w:r w:rsidR="00133B89">
        <w:rPr>
          <w:rFonts w:asciiTheme="minorHAnsi" w:hAnsiTheme="minorHAnsi"/>
          <w:sz w:val="22"/>
          <w:szCs w:val="22"/>
        </w:rPr>
        <w:t xml:space="preserve"> do not</w:t>
      </w:r>
      <w:r>
        <w:rPr>
          <w:rFonts w:asciiTheme="minorHAnsi" w:hAnsiTheme="minorHAnsi"/>
          <w:sz w:val="22"/>
          <w:szCs w:val="22"/>
        </w:rPr>
        <w:t xml:space="preserve"> cover the cost of acquiring water rights. </w:t>
      </w:r>
    </w:p>
    <w:p w:rsidR="00024E85" w:rsidRDefault="00FE5E0F" w:rsidP="00133B89">
      <w:pPr>
        <w:pStyle w:val="ListParagraph"/>
        <w:numPr>
          <w:ilvl w:val="1"/>
          <w:numId w:val="27"/>
        </w:numPr>
        <w:rPr>
          <w:rFonts w:asciiTheme="minorHAnsi" w:hAnsiTheme="minorHAnsi"/>
          <w:sz w:val="22"/>
          <w:szCs w:val="22"/>
        </w:rPr>
      </w:pPr>
      <w:r>
        <w:rPr>
          <w:rFonts w:asciiTheme="minorHAnsi" w:hAnsiTheme="minorHAnsi"/>
          <w:sz w:val="22"/>
          <w:szCs w:val="22"/>
        </w:rPr>
        <w:t>The city has enough water for now, thus nothing has been required in the past for obtaining culinary water rights.</w:t>
      </w:r>
      <w:r w:rsidR="00133B89">
        <w:rPr>
          <w:rFonts w:asciiTheme="minorHAnsi" w:hAnsiTheme="minorHAnsi"/>
          <w:sz w:val="22"/>
          <w:szCs w:val="22"/>
        </w:rPr>
        <w:t xml:space="preserve"> Hyde Park City is in a good position, but it is wise to prepare for the future. </w:t>
      </w:r>
    </w:p>
    <w:p w:rsidR="00024E85" w:rsidRDefault="00133B89" w:rsidP="00024E85">
      <w:pPr>
        <w:pStyle w:val="ListParagraph"/>
        <w:numPr>
          <w:ilvl w:val="1"/>
          <w:numId w:val="27"/>
        </w:numPr>
        <w:rPr>
          <w:rFonts w:asciiTheme="minorHAnsi" w:hAnsiTheme="minorHAnsi"/>
          <w:sz w:val="22"/>
          <w:szCs w:val="22"/>
        </w:rPr>
      </w:pPr>
      <w:r>
        <w:rPr>
          <w:rFonts w:asciiTheme="minorHAnsi" w:hAnsiTheme="minorHAnsi"/>
          <w:sz w:val="22"/>
          <w:szCs w:val="22"/>
        </w:rPr>
        <w:t>Whatever shares or rights are given to the city because of development may be applied for exchange to another form (well, spring, secondary) if the city so desired. There are no guarantees of the request being granted by the state of Utah.</w:t>
      </w:r>
    </w:p>
    <w:p w:rsidR="00DF25B2" w:rsidRPr="00DF25B2" w:rsidRDefault="00DF25B2" w:rsidP="00DF25B2">
      <w:pPr>
        <w:pStyle w:val="ListParagraph"/>
        <w:numPr>
          <w:ilvl w:val="1"/>
          <w:numId w:val="27"/>
        </w:numPr>
        <w:rPr>
          <w:rFonts w:asciiTheme="minorHAnsi" w:hAnsiTheme="minorHAnsi"/>
          <w:sz w:val="22"/>
          <w:szCs w:val="22"/>
        </w:rPr>
      </w:pPr>
      <w:r w:rsidRPr="00FE5E0F">
        <w:rPr>
          <w:rFonts w:asciiTheme="minorHAnsi" w:hAnsiTheme="minorHAnsi"/>
          <w:sz w:val="22"/>
          <w:szCs w:val="22"/>
        </w:rPr>
        <w:t>Providence City requires developers to clear up water issues with the state before working with the city.</w:t>
      </w:r>
    </w:p>
    <w:p w:rsidR="00AC0188" w:rsidRPr="00AC0188" w:rsidRDefault="00133B89" w:rsidP="00AC0188">
      <w:pPr>
        <w:pStyle w:val="ListParagraph"/>
        <w:numPr>
          <w:ilvl w:val="1"/>
          <w:numId w:val="27"/>
        </w:numPr>
        <w:rPr>
          <w:rFonts w:asciiTheme="minorHAnsi" w:hAnsiTheme="minorHAnsi"/>
          <w:sz w:val="22"/>
          <w:szCs w:val="22"/>
        </w:rPr>
      </w:pPr>
      <w:r w:rsidRPr="00024E85">
        <w:rPr>
          <w:rFonts w:asciiTheme="minorHAnsi" w:hAnsiTheme="minorHAnsi"/>
          <w:sz w:val="22"/>
          <w:szCs w:val="22"/>
        </w:rPr>
        <w:t xml:space="preserve">They discussed pros and cons of individuals </w:t>
      </w:r>
      <w:r w:rsidR="00024E85">
        <w:rPr>
          <w:rFonts w:asciiTheme="minorHAnsi" w:hAnsiTheme="minorHAnsi"/>
          <w:sz w:val="22"/>
          <w:szCs w:val="22"/>
        </w:rPr>
        <w:t>vs.</w:t>
      </w:r>
      <w:r w:rsidRPr="00024E85">
        <w:rPr>
          <w:rFonts w:asciiTheme="minorHAnsi" w:hAnsiTheme="minorHAnsi"/>
          <w:sz w:val="22"/>
          <w:szCs w:val="22"/>
        </w:rPr>
        <w:t xml:space="preserve"> an HOA holding the secondary water shares, but all agreed the shares should remain with the property. </w:t>
      </w:r>
      <w:r w:rsidR="00AC0188" w:rsidRPr="00AC0188">
        <w:rPr>
          <w:rFonts w:asciiTheme="minorHAnsi" w:hAnsiTheme="minorHAnsi"/>
          <w:sz w:val="22"/>
          <w:szCs w:val="22"/>
        </w:rPr>
        <w:t>Mark Hurd said it is best when the water right certificate is held by someone who lives there (vs. city or developer, or original property owner). It could be a ‘Pipeline Association’, which is similar to an HOA. He also noted the combined upper and middle canals differ in perspective from the lower canal.</w:t>
      </w:r>
    </w:p>
    <w:p w:rsidR="00AC0188" w:rsidRDefault="00AC0188" w:rsidP="00024E85">
      <w:pPr>
        <w:pStyle w:val="ListParagraph"/>
        <w:numPr>
          <w:ilvl w:val="1"/>
          <w:numId w:val="27"/>
        </w:numPr>
        <w:rPr>
          <w:rFonts w:asciiTheme="minorHAnsi" w:hAnsiTheme="minorHAnsi"/>
          <w:sz w:val="22"/>
          <w:szCs w:val="22"/>
        </w:rPr>
      </w:pPr>
      <w:r>
        <w:rPr>
          <w:rFonts w:asciiTheme="minorHAnsi" w:hAnsiTheme="minorHAnsi"/>
          <w:sz w:val="22"/>
          <w:szCs w:val="22"/>
        </w:rPr>
        <w:t>Mark Hurd spoke about the Crockett Canal project. Logan City is installing secondary water lines under the roads to save money on constructing new water tanks. He suggested Hyde Park follow the</w:t>
      </w:r>
      <w:r w:rsidR="0070268F">
        <w:rPr>
          <w:rFonts w:asciiTheme="minorHAnsi" w:hAnsiTheme="minorHAnsi"/>
          <w:sz w:val="22"/>
          <w:szCs w:val="22"/>
        </w:rPr>
        <w:t>ir</w:t>
      </w:r>
      <w:r>
        <w:rPr>
          <w:rFonts w:asciiTheme="minorHAnsi" w:hAnsiTheme="minorHAnsi"/>
          <w:sz w:val="22"/>
          <w:szCs w:val="22"/>
        </w:rPr>
        <w:t xml:space="preserve"> pattern </w:t>
      </w:r>
      <w:r w:rsidR="0070268F">
        <w:rPr>
          <w:rFonts w:asciiTheme="minorHAnsi" w:hAnsiTheme="minorHAnsi"/>
          <w:sz w:val="22"/>
          <w:szCs w:val="22"/>
        </w:rPr>
        <w:t>and save culinary capacity while taking advantage of empty canals for storm water capacity</w:t>
      </w:r>
      <w:r>
        <w:rPr>
          <w:rFonts w:asciiTheme="minorHAnsi" w:hAnsiTheme="minorHAnsi"/>
          <w:sz w:val="22"/>
          <w:szCs w:val="22"/>
        </w:rPr>
        <w:t>.</w:t>
      </w:r>
    </w:p>
    <w:p w:rsidR="00AC0188" w:rsidRDefault="00AC0188" w:rsidP="00AC0188">
      <w:pPr>
        <w:pStyle w:val="ListParagraph"/>
        <w:numPr>
          <w:ilvl w:val="1"/>
          <w:numId w:val="27"/>
        </w:numPr>
        <w:rPr>
          <w:rFonts w:asciiTheme="minorHAnsi" w:hAnsiTheme="minorHAnsi"/>
          <w:sz w:val="22"/>
          <w:szCs w:val="22"/>
        </w:rPr>
      </w:pPr>
      <w:r>
        <w:rPr>
          <w:rFonts w:asciiTheme="minorHAnsi" w:hAnsiTheme="minorHAnsi"/>
          <w:sz w:val="22"/>
          <w:szCs w:val="22"/>
        </w:rPr>
        <w:t>E</w:t>
      </w:r>
      <w:r w:rsidR="00133B89" w:rsidRPr="00024E85">
        <w:rPr>
          <w:rFonts w:asciiTheme="minorHAnsi" w:hAnsiTheme="minorHAnsi"/>
          <w:sz w:val="22"/>
          <w:szCs w:val="22"/>
        </w:rPr>
        <w:t>very home in a new subdivision should be given access on their lot to the secondary water.</w:t>
      </w:r>
    </w:p>
    <w:p w:rsidR="00AC0188" w:rsidRDefault="00AC0188" w:rsidP="00AC0188">
      <w:pPr>
        <w:pStyle w:val="ListParagraph"/>
        <w:numPr>
          <w:ilvl w:val="1"/>
          <w:numId w:val="27"/>
        </w:numPr>
        <w:rPr>
          <w:rFonts w:asciiTheme="minorHAnsi" w:hAnsiTheme="minorHAnsi"/>
          <w:sz w:val="22"/>
          <w:szCs w:val="22"/>
        </w:rPr>
      </w:pPr>
      <w:r>
        <w:rPr>
          <w:rFonts w:asciiTheme="minorHAnsi" w:hAnsiTheme="minorHAnsi"/>
          <w:sz w:val="22"/>
          <w:szCs w:val="22"/>
        </w:rPr>
        <w:t>Mark Lynne said Smithfield City works with the canal companies to provide secondary water to its residents, but the city does not hold any water rights or shares.</w:t>
      </w:r>
    </w:p>
    <w:p w:rsidR="00D03A0D" w:rsidRDefault="0070268F" w:rsidP="00207A31">
      <w:pPr>
        <w:pStyle w:val="ListParagraph"/>
        <w:numPr>
          <w:ilvl w:val="0"/>
          <w:numId w:val="27"/>
        </w:numPr>
        <w:rPr>
          <w:rFonts w:asciiTheme="minorHAnsi" w:hAnsiTheme="minorHAnsi"/>
          <w:sz w:val="22"/>
          <w:szCs w:val="22"/>
        </w:rPr>
      </w:pPr>
      <w:r>
        <w:rPr>
          <w:rFonts w:asciiTheme="minorHAnsi" w:hAnsiTheme="minorHAnsi"/>
          <w:sz w:val="22"/>
          <w:szCs w:val="22"/>
        </w:rPr>
        <w:t>Should the city require secondary water systems to be installed? Probably not until the city has a system in place (or more concrete plans).</w:t>
      </w:r>
    </w:p>
    <w:p w:rsidR="00D03A0D" w:rsidRDefault="0070268F" w:rsidP="00207A31">
      <w:pPr>
        <w:pStyle w:val="ListParagraph"/>
        <w:numPr>
          <w:ilvl w:val="0"/>
          <w:numId w:val="27"/>
        </w:numPr>
        <w:rPr>
          <w:rFonts w:asciiTheme="minorHAnsi" w:hAnsiTheme="minorHAnsi"/>
          <w:sz w:val="22"/>
          <w:szCs w:val="22"/>
        </w:rPr>
      </w:pPr>
      <w:r>
        <w:rPr>
          <w:rFonts w:asciiTheme="minorHAnsi" w:hAnsiTheme="minorHAnsi"/>
          <w:sz w:val="22"/>
          <w:szCs w:val="22"/>
        </w:rPr>
        <w:t xml:space="preserve">What about the dedication itself? If there are excess water rights above the required amounts, developers have no incentive to ‘give’ them to the city. </w:t>
      </w:r>
      <w:r w:rsidR="00D03A0D">
        <w:rPr>
          <w:rFonts w:asciiTheme="minorHAnsi" w:hAnsiTheme="minorHAnsi"/>
          <w:sz w:val="22"/>
          <w:szCs w:val="22"/>
        </w:rPr>
        <w:t>Hyde Park City should mirror Nibley City’s ‘first right of refusal’ clause when it comes to extra water rights/shares.</w:t>
      </w:r>
      <w:r>
        <w:rPr>
          <w:rFonts w:asciiTheme="minorHAnsi" w:hAnsiTheme="minorHAnsi"/>
          <w:sz w:val="22"/>
          <w:szCs w:val="22"/>
        </w:rPr>
        <w:t xml:space="preserve"> Mark Lynne had already incorporated that into the draft.</w:t>
      </w:r>
    </w:p>
    <w:p w:rsidR="0070268F" w:rsidRDefault="0070268F" w:rsidP="00207A31">
      <w:pPr>
        <w:pStyle w:val="ListParagraph"/>
        <w:numPr>
          <w:ilvl w:val="0"/>
          <w:numId w:val="27"/>
        </w:numPr>
        <w:rPr>
          <w:rFonts w:asciiTheme="minorHAnsi" w:hAnsiTheme="minorHAnsi"/>
          <w:sz w:val="22"/>
          <w:szCs w:val="22"/>
        </w:rPr>
      </w:pPr>
      <w:r>
        <w:rPr>
          <w:rFonts w:asciiTheme="minorHAnsi" w:hAnsiTheme="minorHAnsi"/>
          <w:sz w:val="22"/>
          <w:szCs w:val="22"/>
        </w:rPr>
        <w:t>Should we offer a credit toward I</w:t>
      </w:r>
      <w:r w:rsidR="00023311">
        <w:rPr>
          <w:rFonts w:asciiTheme="minorHAnsi" w:hAnsiTheme="minorHAnsi"/>
          <w:sz w:val="22"/>
          <w:szCs w:val="22"/>
        </w:rPr>
        <w:t>mpact Fees</w:t>
      </w:r>
      <w:r>
        <w:rPr>
          <w:rFonts w:asciiTheme="minorHAnsi" w:hAnsiTheme="minorHAnsi"/>
          <w:sz w:val="22"/>
          <w:szCs w:val="22"/>
        </w:rPr>
        <w:t xml:space="preserve">? No, </w:t>
      </w:r>
      <w:r w:rsidR="00023311">
        <w:rPr>
          <w:rFonts w:asciiTheme="minorHAnsi" w:hAnsiTheme="minorHAnsi"/>
          <w:sz w:val="22"/>
          <w:szCs w:val="22"/>
        </w:rPr>
        <w:t xml:space="preserve">our Impact Fees </w:t>
      </w:r>
      <w:r>
        <w:rPr>
          <w:rFonts w:asciiTheme="minorHAnsi" w:hAnsiTheme="minorHAnsi"/>
          <w:sz w:val="22"/>
          <w:szCs w:val="22"/>
        </w:rPr>
        <w:t xml:space="preserve">do not </w:t>
      </w:r>
      <w:r w:rsidR="00023311">
        <w:rPr>
          <w:rFonts w:asciiTheme="minorHAnsi" w:hAnsiTheme="minorHAnsi"/>
          <w:sz w:val="22"/>
          <w:szCs w:val="22"/>
        </w:rPr>
        <w:t xml:space="preserve">cover the cost of </w:t>
      </w:r>
      <w:r>
        <w:rPr>
          <w:rFonts w:asciiTheme="minorHAnsi" w:hAnsiTheme="minorHAnsi"/>
          <w:sz w:val="22"/>
          <w:szCs w:val="22"/>
        </w:rPr>
        <w:t xml:space="preserve">acquiring </w:t>
      </w:r>
      <w:r w:rsidR="00023311">
        <w:rPr>
          <w:rFonts w:asciiTheme="minorHAnsi" w:hAnsiTheme="minorHAnsi"/>
          <w:sz w:val="22"/>
          <w:szCs w:val="22"/>
        </w:rPr>
        <w:t>water</w:t>
      </w:r>
      <w:r>
        <w:rPr>
          <w:rFonts w:asciiTheme="minorHAnsi" w:hAnsiTheme="minorHAnsi"/>
          <w:sz w:val="22"/>
          <w:szCs w:val="22"/>
        </w:rPr>
        <w:t xml:space="preserve"> rights</w:t>
      </w:r>
      <w:r w:rsidR="00023311">
        <w:rPr>
          <w:rFonts w:asciiTheme="minorHAnsi" w:hAnsiTheme="minorHAnsi"/>
          <w:sz w:val="22"/>
          <w:szCs w:val="22"/>
        </w:rPr>
        <w:t>.</w:t>
      </w:r>
    </w:p>
    <w:p w:rsidR="00023311" w:rsidRDefault="0070268F" w:rsidP="00207A31">
      <w:pPr>
        <w:pStyle w:val="ListParagraph"/>
        <w:numPr>
          <w:ilvl w:val="0"/>
          <w:numId w:val="27"/>
        </w:numPr>
        <w:rPr>
          <w:rFonts w:asciiTheme="minorHAnsi" w:hAnsiTheme="minorHAnsi"/>
          <w:sz w:val="22"/>
          <w:szCs w:val="22"/>
        </w:rPr>
      </w:pPr>
      <w:r>
        <w:rPr>
          <w:rFonts w:asciiTheme="minorHAnsi" w:hAnsiTheme="minorHAnsi"/>
          <w:sz w:val="22"/>
          <w:szCs w:val="22"/>
        </w:rPr>
        <w:t>What about</w:t>
      </w:r>
      <w:r w:rsidR="00023311">
        <w:rPr>
          <w:rFonts w:asciiTheme="minorHAnsi" w:hAnsiTheme="minorHAnsi"/>
          <w:sz w:val="22"/>
          <w:szCs w:val="22"/>
        </w:rPr>
        <w:t xml:space="preserve"> land above the canals</w:t>
      </w:r>
      <w:r>
        <w:rPr>
          <w:rFonts w:asciiTheme="minorHAnsi" w:hAnsiTheme="minorHAnsi"/>
          <w:sz w:val="22"/>
          <w:szCs w:val="22"/>
        </w:rPr>
        <w:t>? Th</w:t>
      </w:r>
      <w:r w:rsidR="00023311">
        <w:rPr>
          <w:rFonts w:asciiTheme="minorHAnsi" w:hAnsiTheme="minorHAnsi"/>
          <w:sz w:val="22"/>
          <w:szCs w:val="22"/>
        </w:rPr>
        <w:t>ey should pay a fee. Currently, the city is providing all water for culinary and secondary</w:t>
      </w:r>
      <w:r>
        <w:rPr>
          <w:rFonts w:asciiTheme="minorHAnsi" w:hAnsiTheme="minorHAnsi"/>
          <w:sz w:val="22"/>
          <w:szCs w:val="22"/>
        </w:rPr>
        <w:t xml:space="preserve"> from our ‘bank’ of water holdings. Future development should contribute to that cause.</w:t>
      </w:r>
    </w:p>
    <w:p w:rsidR="00DF25B2" w:rsidRDefault="00DF25B2" w:rsidP="00DF25B2">
      <w:pPr>
        <w:pStyle w:val="ListParagraph"/>
        <w:numPr>
          <w:ilvl w:val="1"/>
          <w:numId w:val="27"/>
        </w:numPr>
        <w:rPr>
          <w:rFonts w:asciiTheme="minorHAnsi" w:hAnsiTheme="minorHAnsi"/>
          <w:sz w:val="22"/>
          <w:szCs w:val="22"/>
        </w:rPr>
      </w:pPr>
      <w:r>
        <w:rPr>
          <w:rFonts w:asciiTheme="minorHAnsi" w:hAnsiTheme="minorHAnsi"/>
          <w:sz w:val="22"/>
          <w:szCs w:val="22"/>
        </w:rPr>
        <w:t>The top pressure zone is near the power lines. No building is currently allowed above that.</w:t>
      </w:r>
    </w:p>
    <w:p w:rsidR="0070268F" w:rsidRDefault="0070268F" w:rsidP="0070268F">
      <w:pPr>
        <w:pStyle w:val="ListParagraph"/>
        <w:numPr>
          <w:ilvl w:val="1"/>
          <w:numId w:val="27"/>
        </w:numPr>
        <w:rPr>
          <w:rFonts w:asciiTheme="minorHAnsi" w:hAnsiTheme="minorHAnsi"/>
          <w:sz w:val="22"/>
          <w:szCs w:val="22"/>
        </w:rPr>
      </w:pPr>
      <w:r>
        <w:rPr>
          <w:rFonts w:asciiTheme="minorHAnsi" w:hAnsiTheme="minorHAnsi"/>
          <w:sz w:val="22"/>
          <w:szCs w:val="22"/>
        </w:rPr>
        <w:t xml:space="preserve">A future plan includes constructing a new tank on the 80 acre parcel obtained from the BLM recently. </w:t>
      </w:r>
    </w:p>
    <w:p w:rsidR="0070268F" w:rsidRDefault="0070268F" w:rsidP="0070268F">
      <w:pPr>
        <w:pStyle w:val="ListParagraph"/>
        <w:numPr>
          <w:ilvl w:val="1"/>
          <w:numId w:val="27"/>
        </w:numPr>
        <w:rPr>
          <w:rFonts w:asciiTheme="minorHAnsi" w:hAnsiTheme="minorHAnsi"/>
          <w:sz w:val="22"/>
          <w:szCs w:val="22"/>
        </w:rPr>
      </w:pPr>
      <w:r>
        <w:rPr>
          <w:rFonts w:asciiTheme="minorHAnsi" w:hAnsiTheme="minorHAnsi"/>
          <w:sz w:val="22"/>
          <w:szCs w:val="22"/>
        </w:rPr>
        <w:t>A second feature includes an open pond</w:t>
      </w:r>
      <w:r w:rsidR="00DF25B2">
        <w:rPr>
          <w:rFonts w:asciiTheme="minorHAnsi" w:hAnsiTheme="minorHAnsi"/>
          <w:sz w:val="22"/>
          <w:szCs w:val="22"/>
        </w:rPr>
        <w:t>. If all tanks are full, excess spring water will flow into the pond and may be used for secondary watering above the upper canal.</w:t>
      </w:r>
    </w:p>
    <w:p w:rsidR="00D03A0D" w:rsidRDefault="00D03A0D" w:rsidP="00DF25B2">
      <w:pPr>
        <w:pStyle w:val="ListParagraph"/>
        <w:numPr>
          <w:ilvl w:val="1"/>
          <w:numId w:val="27"/>
        </w:numPr>
        <w:rPr>
          <w:rFonts w:asciiTheme="minorHAnsi" w:hAnsiTheme="minorHAnsi"/>
          <w:sz w:val="22"/>
          <w:szCs w:val="22"/>
        </w:rPr>
      </w:pPr>
      <w:r>
        <w:rPr>
          <w:rFonts w:asciiTheme="minorHAnsi" w:hAnsiTheme="minorHAnsi"/>
          <w:sz w:val="22"/>
          <w:szCs w:val="22"/>
        </w:rPr>
        <w:t>The ordinance for property above all canals can be the same as property serviced by a canal, less the secondary water system installation requirement.</w:t>
      </w:r>
    </w:p>
    <w:p w:rsidR="00DB7C72" w:rsidRDefault="00DB7C72" w:rsidP="00DB7C72">
      <w:pPr>
        <w:rPr>
          <w:rFonts w:asciiTheme="minorHAnsi" w:hAnsiTheme="minorHAnsi"/>
          <w:sz w:val="22"/>
          <w:szCs w:val="22"/>
        </w:rPr>
      </w:pPr>
    </w:p>
    <w:p w:rsidR="00DB7C72" w:rsidRDefault="00DF25B2" w:rsidP="00DB7C72">
      <w:pPr>
        <w:rPr>
          <w:rFonts w:asciiTheme="minorHAnsi" w:hAnsiTheme="minorHAnsi"/>
          <w:sz w:val="22"/>
          <w:szCs w:val="22"/>
        </w:rPr>
      </w:pPr>
      <w:r>
        <w:rPr>
          <w:rFonts w:asciiTheme="minorHAnsi" w:hAnsiTheme="minorHAnsi"/>
          <w:sz w:val="22"/>
          <w:szCs w:val="22"/>
        </w:rPr>
        <w:t xml:space="preserve">Derek indicated Nathan </w:t>
      </w:r>
      <w:proofErr w:type="spellStart"/>
      <w:r>
        <w:rPr>
          <w:rFonts w:asciiTheme="minorHAnsi" w:hAnsiTheme="minorHAnsi"/>
          <w:sz w:val="22"/>
          <w:szCs w:val="22"/>
        </w:rPr>
        <w:t>Daugs</w:t>
      </w:r>
      <w:proofErr w:type="spellEnd"/>
      <w:r>
        <w:rPr>
          <w:rFonts w:asciiTheme="minorHAnsi" w:hAnsiTheme="minorHAnsi"/>
          <w:sz w:val="22"/>
          <w:szCs w:val="22"/>
        </w:rPr>
        <w:t>, of the Cache Water District, may come to our next meeting. Mark Hurd said Bret Randall was also interested in attending.</w:t>
      </w:r>
    </w:p>
    <w:p w:rsidR="00DB7C72" w:rsidRPr="00DB7C72" w:rsidRDefault="00DB7C72" w:rsidP="00DB7C72">
      <w:pPr>
        <w:rPr>
          <w:rFonts w:asciiTheme="minorHAnsi" w:hAnsiTheme="minorHAnsi"/>
          <w:sz w:val="22"/>
          <w:szCs w:val="22"/>
        </w:rPr>
      </w:pPr>
    </w:p>
    <w:p w:rsidR="00686C14" w:rsidRPr="00686C14" w:rsidRDefault="00686C14" w:rsidP="00BF07DB">
      <w:pPr>
        <w:rPr>
          <w:rFonts w:asciiTheme="minorHAnsi" w:hAnsiTheme="minorHAnsi"/>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PREPARE UPDATES TO HPC SECTION 13: SUBDIVISION ORDINANCE (Legislative)</w:t>
      </w:r>
    </w:p>
    <w:p w:rsidR="005E51F5" w:rsidRDefault="005016AF" w:rsidP="005016AF">
      <w:pPr>
        <w:rPr>
          <w:rFonts w:asciiTheme="minorHAnsi" w:hAnsiTheme="minorHAnsi"/>
          <w:sz w:val="22"/>
          <w:szCs w:val="22"/>
        </w:rPr>
      </w:pPr>
      <w:r w:rsidRPr="00B47987">
        <w:rPr>
          <w:rFonts w:asciiTheme="minorHAnsi" w:hAnsiTheme="minorHAnsi"/>
          <w:sz w:val="22"/>
          <w:szCs w:val="22"/>
        </w:rPr>
        <w:t xml:space="preserve">Brandon </w:t>
      </w:r>
      <w:r w:rsidR="00AE5071">
        <w:rPr>
          <w:rFonts w:asciiTheme="minorHAnsi" w:hAnsiTheme="minorHAnsi"/>
          <w:sz w:val="22"/>
          <w:szCs w:val="22"/>
        </w:rPr>
        <w:t>suggested addressing Minor Subdivisions separately and later</w:t>
      </w:r>
      <w:r w:rsidR="00602F54">
        <w:rPr>
          <w:rFonts w:asciiTheme="minorHAnsi" w:hAnsiTheme="minorHAnsi"/>
          <w:sz w:val="22"/>
          <w:szCs w:val="22"/>
        </w:rPr>
        <w:t>.</w:t>
      </w:r>
      <w:r w:rsidR="00AE5071">
        <w:rPr>
          <w:rFonts w:asciiTheme="minorHAnsi" w:hAnsiTheme="minorHAnsi"/>
          <w:sz w:val="22"/>
          <w:szCs w:val="22"/>
        </w:rPr>
        <w:t xml:space="preserve"> Brandon added recommendations from last meeting and feels this will be ready for a vote next</w:t>
      </w:r>
      <w:r w:rsidR="00E73C5F">
        <w:rPr>
          <w:rFonts w:asciiTheme="minorHAnsi" w:hAnsiTheme="minorHAnsi"/>
          <w:sz w:val="22"/>
          <w:szCs w:val="22"/>
        </w:rPr>
        <w:t xml:space="preserve"> meeting.</w:t>
      </w:r>
    </w:p>
    <w:p w:rsidR="00AE5071" w:rsidRDefault="00AE5071" w:rsidP="005016AF">
      <w:pPr>
        <w:rPr>
          <w:rFonts w:asciiTheme="minorHAnsi" w:hAnsiTheme="minorHAnsi"/>
          <w:sz w:val="22"/>
          <w:szCs w:val="22"/>
        </w:rPr>
      </w:pPr>
    </w:p>
    <w:p w:rsidR="000952CA" w:rsidRDefault="000952CA" w:rsidP="000952CA">
      <w:pPr>
        <w:rPr>
          <w:rFonts w:asciiTheme="minorHAnsi" w:hAnsiTheme="minorHAnsi"/>
          <w:sz w:val="22"/>
          <w:szCs w:val="21"/>
        </w:rPr>
      </w:pPr>
      <w:r>
        <w:rPr>
          <w:rFonts w:asciiTheme="minorHAnsi" w:hAnsiTheme="minorHAnsi"/>
          <w:b/>
          <w:sz w:val="22"/>
          <w:szCs w:val="21"/>
        </w:rPr>
        <w:t xml:space="preserve">2019 </w:t>
      </w:r>
      <w:r w:rsidRPr="004B77A9">
        <w:rPr>
          <w:rFonts w:asciiTheme="minorHAnsi" w:hAnsiTheme="minorHAnsi"/>
          <w:b/>
          <w:sz w:val="22"/>
          <w:szCs w:val="21"/>
        </w:rPr>
        <w:t>CACHE SUMMIT</w:t>
      </w:r>
      <w:r>
        <w:rPr>
          <w:rFonts w:asciiTheme="minorHAnsi" w:hAnsiTheme="minorHAnsi"/>
          <w:b/>
          <w:sz w:val="22"/>
          <w:szCs w:val="21"/>
        </w:rPr>
        <w:t xml:space="preserve"> – Tomorrow!</w:t>
      </w:r>
    </w:p>
    <w:p w:rsidR="000952CA" w:rsidRDefault="000952CA" w:rsidP="000952CA">
      <w:pPr>
        <w:rPr>
          <w:rFonts w:asciiTheme="minorHAnsi" w:hAnsiTheme="minorHAnsi"/>
          <w:sz w:val="22"/>
          <w:szCs w:val="21"/>
        </w:rPr>
      </w:pPr>
      <w:r>
        <w:rPr>
          <w:rFonts w:asciiTheme="minorHAnsi" w:hAnsiTheme="minorHAnsi"/>
          <w:sz w:val="22"/>
          <w:szCs w:val="21"/>
        </w:rPr>
        <w:t>8:30 Continental Breakfast &amp; Networking</w:t>
      </w:r>
    </w:p>
    <w:p w:rsidR="000952CA" w:rsidRDefault="000952CA" w:rsidP="000952CA">
      <w:pPr>
        <w:rPr>
          <w:rFonts w:asciiTheme="minorHAnsi" w:hAnsiTheme="minorHAnsi"/>
          <w:sz w:val="22"/>
          <w:szCs w:val="21"/>
        </w:rPr>
      </w:pPr>
      <w:r>
        <w:rPr>
          <w:rFonts w:asciiTheme="minorHAnsi" w:hAnsiTheme="minorHAnsi"/>
          <w:sz w:val="22"/>
          <w:szCs w:val="21"/>
        </w:rPr>
        <w:t xml:space="preserve">9:00 A.M. Welcome </w:t>
      </w:r>
    </w:p>
    <w:p w:rsidR="000952CA" w:rsidRDefault="000952CA" w:rsidP="000952CA">
      <w:pPr>
        <w:rPr>
          <w:rFonts w:asciiTheme="minorHAnsi" w:hAnsiTheme="minorHAnsi"/>
          <w:sz w:val="22"/>
          <w:szCs w:val="21"/>
        </w:rPr>
      </w:pPr>
      <w:r>
        <w:rPr>
          <w:rFonts w:asciiTheme="minorHAnsi" w:hAnsiTheme="minorHAnsi"/>
          <w:sz w:val="22"/>
          <w:szCs w:val="21"/>
        </w:rPr>
        <w:t>5:00 P.M. Concluding Remarks</w:t>
      </w:r>
    </w:p>
    <w:p w:rsidR="000952CA" w:rsidRDefault="000952CA" w:rsidP="000952CA">
      <w:pPr>
        <w:rPr>
          <w:rFonts w:asciiTheme="minorHAnsi" w:hAnsiTheme="minorHAnsi"/>
          <w:sz w:val="22"/>
          <w:szCs w:val="21"/>
        </w:rPr>
      </w:pPr>
      <w:r>
        <w:rPr>
          <w:rFonts w:asciiTheme="minorHAnsi" w:hAnsiTheme="minorHAnsi"/>
          <w:sz w:val="22"/>
          <w:szCs w:val="21"/>
        </w:rPr>
        <w:t>Cache County Events Center (Fairgrounds)</w:t>
      </w:r>
    </w:p>
    <w:p w:rsidR="000952CA" w:rsidRDefault="000952CA" w:rsidP="000952CA">
      <w:pPr>
        <w:rPr>
          <w:rFonts w:asciiTheme="minorHAnsi" w:hAnsiTheme="minorHAnsi"/>
          <w:sz w:val="22"/>
          <w:szCs w:val="21"/>
        </w:rPr>
      </w:pPr>
      <w:r>
        <w:rPr>
          <w:rFonts w:asciiTheme="minorHAnsi" w:hAnsiTheme="minorHAnsi"/>
          <w:sz w:val="22"/>
          <w:szCs w:val="21"/>
        </w:rPr>
        <w:t>Registered: Mayor Flint, Brandon Buck, Mark Lynne, Tiffany Atkinson, and Melinda Lee</w:t>
      </w:r>
    </w:p>
    <w:p w:rsidR="000952CA" w:rsidRDefault="000952CA" w:rsidP="000952CA">
      <w:pPr>
        <w:rPr>
          <w:rFonts w:asciiTheme="minorHAnsi" w:hAnsiTheme="minorHAnsi"/>
          <w:sz w:val="22"/>
          <w:szCs w:val="21"/>
        </w:rPr>
      </w:pPr>
      <w:r>
        <w:rPr>
          <w:rFonts w:asciiTheme="minorHAnsi" w:hAnsiTheme="minorHAnsi"/>
          <w:sz w:val="22"/>
          <w:szCs w:val="21"/>
        </w:rPr>
        <w:t>CacheSummit.com</w:t>
      </w:r>
    </w:p>
    <w:p w:rsidR="005E51F5" w:rsidRDefault="005E51F5" w:rsidP="005016AF">
      <w:pPr>
        <w:rPr>
          <w:rFonts w:asciiTheme="minorHAnsi" w:hAnsiTheme="minorHAnsi"/>
          <w:sz w:val="22"/>
          <w:szCs w:val="22"/>
        </w:rPr>
      </w:pPr>
    </w:p>
    <w:p w:rsidR="00B47987" w:rsidRPr="00B47987" w:rsidRDefault="00B47987" w:rsidP="005F2FD6">
      <w:pPr>
        <w:rPr>
          <w:rFonts w:asciiTheme="minorHAnsi" w:hAnsiTheme="minorHAnsi"/>
          <w:b/>
          <w:sz w:val="22"/>
          <w:szCs w:val="22"/>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E73C5F">
        <w:rPr>
          <w:rFonts w:asciiTheme="minorHAnsi" w:hAnsiTheme="minorHAnsi" w:cstheme="minorHAnsi"/>
          <w:b/>
          <w:sz w:val="22"/>
          <w:szCs w:val="22"/>
        </w:rPr>
        <w:t>3</w:t>
      </w:r>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C753FA" w:rsidRDefault="00C753FA" w:rsidP="008A4020">
      <w:pPr>
        <w:jc w:val="both"/>
        <w:rPr>
          <w:rFonts w:asciiTheme="minorHAnsi" w:hAnsiTheme="minorHAnsi" w:cstheme="minorHAnsi"/>
          <w:sz w:val="22"/>
          <w:szCs w:val="22"/>
        </w:rPr>
      </w:pPr>
    </w:p>
    <w:p w:rsidR="00E73C5F" w:rsidRDefault="00E73C5F" w:rsidP="008A4020">
      <w:pPr>
        <w:jc w:val="both"/>
        <w:rPr>
          <w:rFonts w:asciiTheme="minorHAnsi" w:hAnsiTheme="minorHAnsi" w:cstheme="minorHAnsi"/>
          <w:sz w:val="22"/>
          <w:szCs w:val="22"/>
        </w:rPr>
      </w:pPr>
    </w:p>
    <w:p w:rsidR="00E73C5F" w:rsidRPr="00B47987" w:rsidRDefault="00E73C5F"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5C4EF6">
      <w:headerReference w:type="even" r:id="rId9"/>
      <w:headerReference w:type="default" r:id="rId10"/>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9414A7">
          <w:rPr>
            <w:noProof/>
          </w:rPr>
          <w:t>3</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9414A7">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B31B07">
    <w:pPr>
      <w:pStyle w:val="Header"/>
      <w:rPr>
        <w:rFonts w:asciiTheme="minorHAnsi" w:hAnsiTheme="minorHAnsi"/>
        <w:b/>
      </w:rPr>
    </w:pPr>
    <w:r>
      <w:rPr>
        <w:rFonts w:asciiTheme="minorHAnsi" w:hAnsiTheme="minorHAnsi"/>
        <w:b/>
      </w:rPr>
      <w:t xml:space="preserve">November </w:t>
    </w:r>
    <w:r w:rsidR="006C76B4">
      <w:rPr>
        <w:rFonts w:asciiTheme="minorHAnsi" w:hAnsiTheme="minorHAnsi"/>
        <w:b/>
      </w:rPr>
      <w:t>6</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2EF76B2B"/>
    <w:multiLevelType w:val="hybridMultilevel"/>
    <w:tmpl w:val="E968B95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13"/>
  </w:num>
  <w:num w:numId="4">
    <w:abstractNumId w:val="17"/>
  </w:num>
  <w:num w:numId="5">
    <w:abstractNumId w:val="14"/>
  </w:num>
  <w:num w:numId="6">
    <w:abstractNumId w:val="4"/>
  </w:num>
  <w:num w:numId="7">
    <w:abstractNumId w:val="12"/>
  </w:num>
  <w:num w:numId="8">
    <w:abstractNumId w:val="22"/>
  </w:num>
  <w:num w:numId="9">
    <w:abstractNumId w:val="19"/>
  </w:num>
  <w:num w:numId="10">
    <w:abstractNumId w:val="21"/>
  </w:num>
  <w:num w:numId="11">
    <w:abstractNumId w:val="9"/>
  </w:num>
  <w:num w:numId="12">
    <w:abstractNumId w:val="23"/>
  </w:num>
  <w:num w:numId="13">
    <w:abstractNumId w:val="24"/>
  </w:num>
  <w:num w:numId="14">
    <w:abstractNumId w:val="20"/>
  </w:num>
  <w:num w:numId="15">
    <w:abstractNumId w:val="16"/>
  </w:num>
  <w:num w:numId="16">
    <w:abstractNumId w:val="26"/>
  </w:num>
  <w:num w:numId="17">
    <w:abstractNumId w:val="1"/>
  </w:num>
  <w:num w:numId="18">
    <w:abstractNumId w:val="5"/>
  </w:num>
  <w:num w:numId="19">
    <w:abstractNumId w:val="2"/>
  </w:num>
  <w:num w:numId="20">
    <w:abstractNumId w:val="25"/>
  </w:num>
  <w:num w:numId="21">
    <w:abstractNumId w:val="18"/>
  </w:num>
  <w:num w:numId="22">
    <w:abstractNumId w:val="3"/>
  </w:num>
  <w:num w:numId="23">
    <w:abstractNumId w:val="6"/>
  </w:num>
  <w:num w:numId="24">
    <w:abstractNumId w:val="8"/>
  </w:num>
  <w:num w:numId="25">
    <w:abstractNumId w:val="11"/>
  </w:num>
  <w:num w:numId="26">
    <w:abstractNumId w:val="0"/>
  </w:num>
  <w:num w:numId="27">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6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4DD0"/>
    <w:rsid w:val="00024E85"/>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5C9"/>
    <w:rsid w:val="00074F6D"/>
    <w:rsid w:val="000773AB"/>
    <w:rsid w:val="00081623"/>
    <w:rsid w:val="00091AFF"/>
    <w:rsid w:val="00091DED"/>
    <w:rsid w:val="000933A9"/>
    <w:rsid w:val="000952CA"/>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07A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17BE"/>
    <w:rsid w:val="003F458F"/>
    <w:rsid w:val="003F6FE7"/>
    <w:rsid w:val="00404C10"/>
    <w:rsid w:val="00412F16"/>
    <w:rsid w:val="0041689F"/>
    <w:rsid w:val="004243C1"/>
    <w:rsid w:val="004265B0"/>
    <w:rsid w:val="00430D2E"/>
    <w:rsid w:val="00431712"/>
    <w:rsid w:val="00445DCB"/>
    <w:rsid w:val="0044611C"/>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0F8D"/>
    <w:rsid w:val="005A28C4"/>
    <w:rsid w:val="005A3002"/>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869"/>
    <w:rsid w:val="00660383"/>
    <w:rsid w:val="00661C2A"/>
    <w:rsid w:val="00662214"/>
    <w:rsid w:val="00662B6D"/>
    <w:rsid w:val="00662C55"/>
    <w:rsid w:val="0066701E"/>
    <w:rsid w:val="00670810"/>
    <w:rsid w:val="00672D6C"/>
    <w:rsid w:val="00675C58"/>
    <w:rsid w:val="00686C14"/>
    <w:rsid w:val="006915C6"/>
    <w:rsid w:val="006930F5"/>
    <w:rsid w:val="006936A8"/>
    <w:rsid w:val="00696C99"/>
    <w:rsid w:val="006A2157"/>
    <w:rsid w:val="006A61F4"/>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5CC2"/>
    <w:rsid w:val="006F7E78"/>
    <w:rsid w:val="006F7FC8"/>
    <w:rsid w:val="0070268F"/>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4A7"/>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3CE3"/>
    <w:rsid w:val="00A548C2"/>
    <w:rsid w:val="00A56A52"/>
    <w:rsid w:val="00A61582"/>
    <w:rsid w:val="00A6629B"/>
    <w:rsid w:val="00A67388"/>
    <w:rsid w:val="00A7064B"/>
    <w:rsid w:val="00A70E95"/>
    <w:rsid w:val="00A70F7D"/>
    <w:rsid w:val="00A74639"/>
    <w:rsid w:val="00A75891"/>
    <w:rsid w:val="00A76F22"/>
    <w:rsid w:val="00A77384"/>
    <w:rsid w:val="00A80BB1"/>
    <w:rsid w:val="00A85FB9"/>
    <w:rsid w:val="00A93982"/>
    <w:rsid w:val="00A95CC8"/>
    <w:rsid w:val="00A95FF7"/>
    <w:rsid w:val="00AA046F"/>
    <w:rsid w:val="00AA190A"/>
    <w:rsid w:val="00AA1F49"/>
    <w:rsid w:val="00AA1FB5"/>
    <w:rsid w:val="00AA228F"/>
    <w:rsid w:val="00AB03D7"/>
    <w:rsid w:val="00AB0560"/>
    <w:rsid w:val="00AB5F6E"/>
    <w:rsid w:val="00AB60D1"/>
    <w:rsid w:val="00AB7984"/>
    <w:rsid w:val="00AC0188"/>
    <w:rsid w:val="00AC0243"/>
    <w:rsid w:val="00AC3702"/>
    <w:rsid w:val="00AC3758"/>
    <w:rsid w:val="00AC652F"/>
    <w:rsid w:val="00AD588B"/>
    <w:rsid w:val="00AE26F9"/>
    <w:rsid w:val="00AE5071"/>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B7A29"/>
    <w:rsid w:val="00BC1523"/>
    <w:rsid w:val="00BC2B30"/>
    <w:rsid w:val="00BC416E"/>
    <w:rsid w:val="00BC7B2A"/>
    <w:rsid w:val="00BD3480"/>
    <w:rsid w:val="00BE3A3C"/>
    <w:rsid w:val="00BE4E91"/>
    <w:rsid w:val="00BE7268"/>
    <w:rsid w:val="00BF07DB"/>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5E3"/>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58AE"/>
    <w:rsid w:val="00CB6D8F"/>
    <w:rsid w:val="00CB77A5"/>
    <w:rsid w:val="00CC4F5E"/>
    <w:rsid w:val="00CD1274"/>
    <w:rsid w:val="00CD255C"/>
    <w:rsid w:val="00CE1FA9"/>
    <w:rsid w:val="00CE6E73"/>
    <w:rsid w:val="00CE6F9A"/>
    <w:rsid w:val="00CE712A"/>
    <w:rsid w:val="00CF1E30"/>
    <w:rsid w:val="00CF5A3B"/>
    <w:rsid w:val="00CF76B6"/>
    <w:rsid w:val="00CF79B0"/>
    <w:rsid w:val="00D00C22"/>
    <w:rsid w:val="00D00D79"/>
    <w:rsid w:val="00D017F6"/>
    <w:rsid w:val="00D02657"/>
    <w:rsid w:val="00D026B6"/>
    <w:rsid w:val="00D03A0D"/>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B7C72"/>
    <w:rsid w:val="00DC275A"/>
    <w:rsid w:val="00DC27A2"/>
    <w:rsid w:val="00DC30E5"/>
    <w:rsid w:val="00DC4AAD"/>
    <w:rsid w:val="00DD0363"/>
    <w:rsid w:val="00DD071B"/>
    <w:rsid w:val="00DD1F96"/>
    <w:rsid w:val="00DD4C0B"/>
    <w:rsid w:val="00DF25B2"/>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6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B23B9-DDD2-44D2-B26A-18CC7F565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11</cp:revision>
  <cp:lastPrinted>2019-11-22T15:51:00Z</cp:lastPrinted>
  <dcterms:created xsi:type="dcterms:W3CDTF">2019-11-12T21:46:00Z</dcterms:created>
  <dcterms:modified xsi:type="dcterms:W3CDTF">2019-11-22T15:51:00Z</dcterms:modified>
</cp:coreProperties>
</file>