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4FB" w:rsidRPr="00BB6AE9" w:rsidRDefault="005614FB" w:rsidP="008A4020">
      <w:pPr>
        <w:pStyle w:val="Title"/>
        <w:rPr>
          <w:rFonts w:asciiTheme="majorHAnsi" w:hAnsiTheme="majorHAnsi" w:cstheme="minorHAnsi"/>
          <w:sz w:val="28"/>
        </w:rPr>
      </w:pPr>
      <w:r w:rsidRPr="00BB6AE9">
        <w:rPr>
          <w:rFonts w:asciiTheme="majorHAnsi" w:hAnsiTheme="majorHAnsi" w:cstheme="minorHAnsi"/>
          <w:sz w:val="28"/>
        </w:rPr>
        <w:t>HYDE PARK CITY</w:t>
      </w:r>
    </w:p>
    <w:p w:rsidR="005614FB" w:rsidRPr="00BB6AE9" w:rsidRDefault="005614FB" w:rsidP="008A4020">
      <w:pPr>
        <w:jc w:val="center"/>
        <w:rPr>
          <w:rFonts w:asciiTheme="majorHAnsi" w:hAnsiTheme="majorHAnsi" w:cstheme="minorHAnsi"/>
          <w:b/>
          <w:bCs/>
          <w:sz w:val="28"/>
        </w:rPr>
      </w:pPr>
      <w:r w:rsidRPr="00BB6AE9">
        <w:rPr>
          <w:rFonts w:asciiTheme="majorHAnsi" w:hAnsiTheme="majorHAnsi" w:cstheme="minorHAnsi"/>
          <w:b/>
          <w:bCs/>
          <w:sz w:val="28"/>
        </w:rPr>
        <w:t>PLANNING COMMISSION</w:t>
      </w:r>
    </w:p>
    <w:p w:rsidR="005614FB" w:rsidRPr="00BB6AE9" w:rsidRDefault="00514550" w:rsidP="008A4020">
      <w:pPr>
        <w:jc w:val="center"/>
        <w:rPr>
          <w:rFonts w:asciiTheme="majorHAnsi" w:hAnsiTheme="majorHAnsi" w:cstheme="minorHAnsi"/>
          <w:b/>
          <w:bCs/>
          <w:sz w:val="28"/>
        </w:rPr>
      </w:pPr>
      <w:r>
        <w:rPr>
          <w:rFonts w:asciiTheme="majorHAnsi" w:hAnsiTheme="majorHAnsi" w:cstheme="minorHAnsi"/>
          <w:b/>
          <w:bCs/>
          <w:sz w:val="28"/>
        </w:rPr>
        <w:t xml:space="preserve">October </w:t>
      </w:r>
      <w:r w:rsidR="006A61F4">
        <w:rPr>
          <w:rFonts w:asciiTheme="majorHAnsi" w:hAnsiTheme="majorHAnsi" w:cstheme="minorHAnsi"/>
          <w:b/>
          <w:bCs/>
          <w:sz w:val="28"/>
        </w:rPr>
        <w:t>16</w:t>
      </w:r>
      <w:r w:rsidR="000D2492">
        <w:rPr>
          <w:rFonts w:asciiTheme="majorHAnsi" w:hAnsiTheme="majorHAnsi" w:cstheme="minorHAnsi"/>
          <w:b/>
          <w:bCs/>
          <w:sz w:val="28"/>
        </w:rPr>
        <w:t>, 2019</w:t>
      </w:r>
    </w:p>
    <w:p w:rsidR="006F7FC8" w:rsidRPr="0020300E" w:rsidRDefault="006F7FC8" w:rsidP="008A4020">
      <w:pPr>
        <w:jc w:val="center"/>
        <w:rPr>
          <w:rFonts w:asciiTheme="majorHAnsi" w:hAnsiTheme="majorHAnsi" w:cstheme="minorHAnsi"/>
          <w:b/>
          <w:bCs/>
        </w:rPr>
      </w:pPr>
      <w:r w:rsidRPr="00BB6AE9">
        <w:rPr>
          <w:rFonts w:asciiTheme="majorHAnsi" w:hAnsiTheme="majorHAnsi" w:cstheme="minorHAnsi"/>
          <w:b/>
          <w:bCs/>
          <w:sz w:val="28"/>
        </w:rPr>
        <w:t>Minutes</w:t>
      </w:r>
    </w:p>
    <w:p w:rsidR="00F667A2" w:rsidRPr="0020300E" w:rsidRDefault="00F667A2" w:rsidP="008A4020">
      <w:pPr>
        <w:rPr>
          <w:rFonts w:asciiTheme="minorHAnsi" w:hAnsiTheme="minorHAnsi" w:cstheme="minorHAnsi"/>
          <w:b/>
          <w:bCs/>
        </w:rPr>
      </w:pPr>
    </w:p>
    <w:p w:rsidR="005614FB" w:rsidRPr="00B47987" w:rsidRDefault="00095352" w:rsidP="008A4020">
      <w:pPr>
        <w:rPr>
          <w:rFonts w:asciiTheme="minorHAnsi" w:hAnsiTheme="minorHAnsi" w:cstheme="minorHAnsi"/>
          <w:sz w:val="22"/>
          <w:szCs w:val="22"/>
        </w:rPr>
      </w:pPr>
      <w:r w:rsidRPr="00B47987">
        <w:rPr>
          <w:rFonts w:asciiTheme="minorHAnsi" w:hAnsiTheme="minorHAnsi" w:cstheme="minorHAnsi"/>
          <w:sz w:val="22"/>
          <w:szCs w:val="22"/>
        </w:rPr>
        <w:t xml:space="preserve">PZ </w:t>
      </w:r>
      <w:r w:rsidR="00F7473C" w:rsidRPr="00B47987">
        <w:rPr>
          <w:rFonts w:asciiTheme="minorHAnsi" w:hAnsiTheme="minorHAnsi" w:cstheme="minorHAnsi"/>
          <w:sz w:val="22"/>
          <w:szCs w:val="22"/>
        </w:rPr>
        <w:t>M</w:t>
      </w:r>
      <w:r w:rsidR="005614FB" w:rsidRPr="00B47987">
        <w:rPr>
          <w:rFonts w:asciiTheme="minorHAnsi" w:hAnsiTheme="minorHAnsi" w:cstheme="minorHAnsi"/>
          <w:sz w:val="22"/>
          <w:szCs w:val="22"/>
        </w:rPr>
        <w:t>eeting began</w:t>
      </w:r>
      <w:r w:rsidR="006A61F4">
        <w:rPr>
          <w:rFonts w:asciiTheme="minorHAnsi" w:hAnsiTheme="minorHAnsi" w:cstheme="minorHAnsi"/>
          <w:sz w:val="22"/>
          <w:szCs w:val="22"/>
        </w:rPr>
        <w:t xml:space="preserve"> at</w:t>
      </w:r>
      <w:r w:rsidR="005614FB" w:rsidRPr="00B47987">
        <w:rPr>
          <w:rFonts w:asciiTheme="minorHAnsi" w:hAnsiTheme="minorHAnsi" w:cstheme="minorHAnsi"/>
          <w:sz w:val="22"/>
          <w:szCs w:val="22"/>
        </w:rPr>
        <w:t xml:space="preserve"> </w:t>
      </w:r>
      <w:r w:rsidR="0023635C" w:rsidRPr="00B47987">
        <w:rPr>
          <w:rFonts w:asciiTheme="minorHAnsi" w:hAnsiTheme="minorHAnsi" w:cstheme="minorHAnsi"/>
          <w:sz w:val="22"/>
          <w:szCs w:val="22"/>
        </w:rPr>
        <w:t>7:0</w:t>
      </w:r>
      <w:r w:rsidR="00661C2A" w:rsidRPr="00B47987">
        <w:rPr>
          <w:rFonts w:asciiTheme="minorHAnsi" w:hAnsiTheme="minorHAnsi" w:cstheme="minorHAnsi"/>
          <w:sz w:val="22"/>
          <w:szCs w:val="22"/>
        </w:rPr>
        <w:t>0</w:t>
      </w:r>
      <w:r w:rsidR="00F731FF" w:rsidRPr="00B47987">
        <w:rPr>
          <w:rFonts w:asciiTheme="minorHAnsi" w:hAnsiTheme="minorHAnsi" w:cstheme="minorHAnsi"/>
          <w:sz w:val="22"/>
          <w:szCs w:val="22"/>
        </w:rPr>
        <w:t xml:space="preserve"> </w:t>
      </w:r>
      <w:r w:rsidR="00FF6A70" w:rsidRPr="00B47987">
        <w:rPr>
          <w:rFonts w:asciiTheme="minorHAnsi" w:hAnsiTheme="minorHAnsi" w:cstheme="minorHAnsi"/>
          <w:sz w:val="22"/>
          <w:szCs w:val="22"/>
        </w:rPr>
        <w:t>pm</w:t>
      </w:r>
      <w:r w:rsidR="00F7473C" w:rsidRPr="00B47987">
        <w:rPr>
          <w:rFonts w:asciiTheme="minorHAnsi" w:hAnsiTheme="minorHAnsi" w:cstheme="minorHAnsi"/>
          <w:sz w:val="22"/>
          <w:szCs w:val="22"/>
        </w:rPr>
        <w:t>,</w:t>
      </w:r>
      <w:r w:rsidR="005614FB" w:rsidRPr="00B47987">
        <w:rPr>
          <w:rFonts w:asciiTheme="minorHAnsi" w:hAnsiTheme="minorHAnsi" w:cstheme="minorHAnsi"/>
          <w:sz w:val="22"/>
          <w:szCs w:val="22"/>
        </w:rPr>
        <w:t xml:space="preserve"> conducted by </w:t>
      </w:r>
      <w:r w:rsidR="00B13343" w:rsidRPr="00B47987">
        <w:rPr>
          <w:rFonts w:asciiTheme="minorHAnsi" w:hAnsiTheme="minorHAnsi" w:cstheme="minorHAnsi"/>
          <w:sz w:val="22"/>
          <w:szCs w:val="22"/>
        </w:rPr>
        <w:t>Chairman Brandon Buck.</w:t>
      </w:r>
    </w:p>
    <w:p w:rsidR="005614FB" w:rsidRPr="00B47987" w:rsidRDefault="005614FB" w:rsidP="008A4020">
      <w:pPr>
        <w:pStyle w:val="Heading1"/>
        <w:rPr>
          <w:rFonts w:asciiTheme="minorHAnsi" w:hAnsiTheme="minorHAnsi" w:cstheme="minorHAnsi"/>
          <w:sz w:val="22"/>
          <w:szCs w:val="22"/>
        </w:rPr>
      </w:pPr>
    </w:p>
    <w:p w:rsidR="005614FB" w:rsidRPr="00B47987" w:rsidRDefault="005614FB" w:rsidP="008A4020">
      <w:pPr>
        <w:pStyle w:val="Heading1"/>
        <w:rPr>
          <w:rFonts w:asciiTheme="minorHAnsi" w:hAnsiTheme="minorHAnsi" w:cstheme="minorHAnsi"/>
          <w:sz w:val="22"/>
          <w:szCs w:val="22"/>
        </w:rPr>
      </w:pPr>
      <w:r w:rsidRPr="00B47987">
        <w:rPr>
          <w:rFonts w:asciiTheme="minorHAnsi" w:hAnsiTheme="minorHAnsi" w:cstheme="minorHAnsi"/>
          <w:sz w:val="22"/>
          <w:szCs w:val="22"/>
        </w:rPr>
        <w:t>MEMBERS PRESENT</w:t>
      </w:r>
    </w:p>
    <w:p w:rsidR="00D57595" w:rsidRPr="00B47987" w:rsidRDefault="009552CD" w:rsidP="008A4020">
      <w:pPr>
        <w:rPr>
          <w:rFonts w:asciiTheme="minorHAnsi" w:hAnsiTheme="minorHAnsi" w:cstheme="minorHAnsi"/>
          <w:sz w:val="22"/>
          <w:szCs w:val="22"/>
        </w:rPr>
      </w:pPr>
      <w:r w:rsidRPr="00B47987">
        <w:rPr>
          <w:rFonts w:asciiTheme="minorHAnsi" w:hAnsiTheme="minorHAnsi" w:cstheme="minorHAnsi"/>
          <w:sz w:val="22"/>
          <w:szCs w:val="22"/>
        </w:rPr>
        <w:t xml:space="preserve">Chairman </w:t>
      </w:r>
      <w:r w:rsidR="00B13343" w:rsidRPr="00B47987">
        <w:rPr>
          <w:rFonts w:asciiTheme="minorHAnsi" w:hAnsiTheme="minorHAnsi" w:cstheme="minorHAnsi"/>
          <w:sz w:val="22"/>
          <w:szCs w:val="22"/>
        </w:rPr>
        <w:t xml:space="preserve">Brandon Buck, </w:t>
      </w:r>
      <w:r w:rsidR="006A61F4">
        <w:rPr>
          <w:rFonts w:asciiTheme="minorHAnsi" w:hAnsiTheme="minorHAnsi" w:cstheme="minorHAnsi"/>
          <w:sz w:val="22"/>
          <w:szCs w:val="22"/>
        </w:rPr>
        <w:t xml:space="preserve">Trent Hagman, Connor Balls, </w:t>
      </w:r>
      <w:r w:rsidR="000F5464" w:rsidRPr="00B47987">
        <w:rPr>
          <w:rFonts w:asciiTheme="minorHAnsi" w:hAnsiTheme="minorHAnsi" w:cstheme="minorHAnsi"/>
          <w:sz w:val="22"/>
          <w:szCs w:val="22"/>
        </w:rPr>
        <w:t xml:space="preserve">Derek Grange, </w:t>
      </w:r>
      <w:r w:rsidR="002A48B3" w:rsidRPr="00B47987">
        <w:rPr>
          <w:rFonts w:asciiTheme="minorHAnsi" w:hAnsiTheme="minorHAnsi" w:cstheme="minorHAnsi"/>
          <w:sz w:val="22"/>
          <w:szCs w:val="22"/>
        </w:rPr>
        <w:t>Mark Lynne</w:t>
      </w:r>
      <w:r w:rsidR="00B17EB1" w:rsidRPr="00B47987">
        <w:rPr>
          <w:rFonts w:asciiTheme="minorHAnsi" w:hAnsiTheme="minorHAnsi" w:cstheme="minorHAnsi"/>
          <w:sz w:val="22"/>
          <w:szCs w:val="22"/>
        </w:rPr>
        <w:t xml:space="preserve">, </w:t>
      </w:r>
      <w:r w:rsidR="00F7473C" w:rsidRPr="00B47987">
        <w:rPr>
          <w:rFonts w:asciiTheme="minorHAnsi" w:hAnsiTheme="minorHAnsi" w:cstheme="minorHAnsi"/>
          <w:sz w:val="22"/>
          <w:szCs w:val="22"/>
        </w:rPr>
        <w:t>and</w:t>
      </w:r>
      <w:r w:rsidR="00397FD0" w:rsidRPr="00B47987">
        <w:rPr>
          <w:rFonts w:asciiTheme="minorHAnsi" w:hAnsiTheme="minorHAnsi" w:cstheme="minorHAnsi"/>
          <w:sz w:val="22"/>
          <w:szCs w:val="22"/>
        </w:rPr>
        <w:t xml:space="preserve"> </w:t>
      </w:r>
      <w:r w:rsidR="00F7473C" w:rsidRPr="00B47987">
        <w:rPr>
          <w:rFonts w:asciiTheme="minorHAnsi" w:hAnsiTheme="minorHAnsi" w:cstheme="minorHAnsi"/>
          <w:sz w:val="22"/>
          <w:szCs w:val="22"/>
        </w:rPr>
        <w:t>Tiffany Atkinson</w:t>
      </w:r>
    </w:p>
    <w:p w:rsidR="002C6BD0" w:rsidRPr="00B47987" w:rsidRDefault="002C6BD0" w:rsidP="008A4020">
      <w:pPr>
        <w:pStyle w:val="Heading1"/>
        <w:rPr>
          <w:rFonts w:asciiTheme="minorHAnsi" w:hAnsiTheme="minorHAnsi" w:cstheme="minorHAnsi"/>
          <w:sz w:val="22"/>
          <w:szCs w:val="22"/>
        </w:rPr>
      </w:pPr>
    </w:p>
    <w:p w:rsidR="00891F36" w:rsidRPr="00B47987" w:rsidRDefault="00891F36" w:rsidP="008A4020">
      <w:pPr>
        <w:rPr>
          <w:rFonts w:asciiTheme="minorHAnsi" w:hAnsiTheme="minorHAnsi"/>
          <w:b/>
          <w:sz w:val="22"/>
          <w:szCs w:val="22"/>
        </w:rPr>
      </w:pPr>
      <w:r w:rsidRPr="00B47987">
        <w:rPr>
          <w:rFonts w:asciiTheme="minorHAnsi" w:hAnsiTheme="minorHAnsi"/>
          <w:b/>
          <w:sz w:val="22"/>
          <w:szCs w:val="22"/>
        </w:rPr>
        <w:t>OTHERS</w:t>
      </w:r>
      <w:r w:rsidR="009F6A06" w:rsidRPr="00B47987">
        <w:rPr>
          <w:rFonts w:asciiTheme="minorHAnsi" w:hAnsiTheme="minorHAnsi"/>
          <w:b/>
          <w:sz w:val="22"/>
          <w:szCs w:val="22"/>
        </w:rPr>
        <w:t xml:space="preserve"> PRESENT</w:t>
      </w:r>
    </w:p>
    <w:p w:rsidR="00200890" w:rsidRPr="00B47987" w:rsidRDefault="00360C28" w:rsidP="008A4020">
      <w:pPr>
        <w:rPr>
          <w:rFonts w:asciiTheme="minorHAnsi" w:hAnsiTheme="minorHAnsi"/>
          <w:sz w:val="22"/>
          <w:szCs w:val="22"/>
        </w:rPr>
      </w:pPr>
      <w:r w:rsidRPr="00B47987">
        <w:rPr>
          <w:rFonts w:asciiTheme="minorHAnsi" w:hAnsiTheme="minorHAnsi"/>
          <w:sz w:val="22"/>
          <w:szCs w:val="22"/>
        </w:rPr>
        <w:t>S</w:t>
      </w:r>
      <w:r w:rsidR="006A61F4">
        <w:rPr>
          <w:rFonts w:asciiTheme="minorHAnsi" w:hAnsiTheme="minorHAnsi"/>
          <w:sz w:val="22"/>
          <w:szCs w:val="22"/>
        </w:rPr>
        <w:t>ecretary Melinda Lee, Florence White and Karl White</w:t>
      </w:r>
    </w:p>
    <w:p w:rsidR="00B17EB1" w:rsidRPr="00B47987" w:rsidRDefault="00B17EB1" w:rsidP="008A4020">
      <w:pPr>
        <w:rPr>
          <w:rFonts w:asciiTheme="minorHAnsi" w:hAnsiTheme="minorHAnsi"/>
          <w:b/>
          <w:sz w:val="22"/>
          <w:szCs w:val="22"/>
        </w:rPr>
      </w:pPr>
    </w:p>
    <w:p w:rsidR="00124F4D" w:rsidRPr="00B47987" w:rsidRDefault="007901D8" w:rsidP="008A4020">
      <w:pPr>
        <w:rPr>
          <w:rFonts w:asciiTheme="minorHAnsi" w:hAnsiTheme="minorHAnsi" w:cs="Calibri"/>
          <w:bCs/>
          <w:sz w:val="22"/>
          <w:szCs w:val="22"/>
        </w:rPr>
      </w:pPr>
      <w:r w:rsidRPr="00B47987">
        <w:rPr>
          <w:rFonts w:asciiTheme="minorHAnsi" w:hAnsiTheme="minorHAnsi" w:cs="Calibri"/>
          <w:b/>
          <w:bCs/>
          <w:sz w:val="22"/>
          <w:szCs w:val="22"/>
        </w:rPr>
        <w:t>PRAYER</w:t>
      </w:r>
      <w:r w:rsidR="0049046B" w:rsidRPr="00B47987">
        <w:rPr>
          <w:rFonts w:asciiTheme="minorHAnsi" w:hAnsiTheme="minorHAnsi" w:cs="Calibri"/>
          <w:b/>
          <w:bCs/>
          <w:sz w:val="22"/>
          <w:szCs w:val="22"/>
        </w:rPr>
        <w:t xml:space="preserve"> </w:t>
      </w:r>
      <w:r w:rsidR="00D6126E" w:rsidRPr="00B47987">
        <w:rPr>
          <w:rFonts w:asciiTheme="minorHAnsi" w:hAnsiTheme="minorHAnsi" w:cs="Calibri"/>
          <w:bCs/>
          <w:sz w:val="22"/>
          <w:szCs w:val="22"/>
        </w:rPr>
        <w:t xml:space="preserve">– </w:t>
      </w:r>
      <w:r w:rsidR="006A61F4">
        <w:rPr>
          <w:rFonts w:asciiTheme="minorHAnsi" w:hAnsiTheme="minorHAnsi" w:cs="Calibri"/>
          <w:bCs/>
          <w:sz w:val="22"/>
          <w:szCs w:val="22"/>
        </w:rPr>
        <w:t>Tiffany Atkinson</w:t>
      </w:r>
    </w:p>
    <w:p w:rsidR="00C9486B" w:rsidRPr="00B47987" w:rsidRDefault="00D6126E" w:rsidP="008A4020">
      <w:pPr>
        <w:rPr>
          <w:rFonts w:asciiTheme="minorHAnsi" w:hAnsiTheme="minorHAnsi" w:cs="Calibri"/>
          <w:bCs/>
          <w:sz w:val="22"/>
          <w:szCs w:val="22"/>
        </w:rPr>
      </w:pPr>
      <w:r w:rsidRPr="00B47987">
        <w:rPr>
          <w:rFonts w:asciiTheme="minorHAnsi" w:hAnsiTheme="minorHAnsi" w:cs="Calibri"/>
          <w:b/>
          <w:bCs/>
          <w:sz w:val="22"/>
          <w:szCs w:val="22"/>
        </w:rPr>
        <w:t xml:space="preserve">PLEDGE OF ALLEGIANCE </w:t>
      </w:r>
      <w:r w:rsidR="00891F36" w:rsidRPr="00B47987">
        <w:rPr>
          <w:rFonts w:asciiTheme="minorHAnsi" w:hAnsiTheme="minorHAnsi" w:cs="Calibri"/>
          <w:bCs/>
          <w:sz w:val="22"/>
          <w:szCs w:val="22"/>
        </w:rPr>
        <w:t xml:space="preserve">– </w:t>
      </w:r>
      <w:r w:rsidR="006A61F4">
        <w:rPr>
          <w:rFonts w:asciiTheme="minorHAnsi" w:hAnsiTheme="minorHAnsi" w:cs="Calibri"/>
          <w:bCs/>
          <w:sz w:val="22"/>
          <w:szCs w:val="22"/>
        </w:rPr>
        <w:t>Mark Lynne</w:t>
      </w:r>
    </w:p>
    <w:p w:rsidR="00D6126E" w:rsidRPr="00B47987" w:rsidRDefault="00D6126E" w:rsidP="008A4020">
      <w:pPr>
        <w:rPr>
          <w:rFonts w:asciiTheme="minorHAnsi" w:hAnsiTheme="minorHAnsi" w:cs="Calibri"/>
          <w:b/>
          <w:bCs/>
          <w:sz w:val="22"/>
          <w:szCs w:val="22"/>
        </w:rPr>
      </w:pPr>
    </w:p>
    <w:p w:rsidR="00D6126E" w:rsidRPr="00B47987" w:rsidRDefault="00D6126E" w:rsidP="008A4020">
      <w:pPr>
        <w:rPr>
          <w:rFonts w:asciiTheme="minorHAnsi" w:hAnsiTheme="minorHAnsi" w:cs="Calibri"/>
          <w:b/>
          <w:bCs/>
          <w:sz w:val="22"/>
          <w:szCs w:val="22"/>
        </w:rPr>
      </w:pPr>
      <w:r w:rsidRPr="00B47987">
        <w:rPr>
          <w:rFonts w:asciiTheme="minorHAnsi" w:hAnsiTheme="minorHAnsi" w:cs="Calibri"/>
          <w:b/>
          <w:bCs/>
          <w:sz w:val="22"/>
          <w:szCs w:val="22"/>
        </w:rPr>
        <w:t>APPROVAL OF MINUTES</w:t>
      </w:r>
    </w:p>
    <w:p w:rsidR="00D6126E" w:rsidRPr="00B47987" w:rsidRDefault="006A61F4" w:rsidP="008A4020">
      <w:pPr>
        <w:rPr>
          <w:rFonts w:asciiTheme="minorHAnsi" w:hAnsiTheme="minorHAnsi" w:cstheme="minorHAnsi"/>
          <w:sz w:val="22"/>
          <w:szCs w:val="22"/>
        </w:rPr>
      </w:pPr>
      <w:r w:rsidRPr="006A61F4">
        <w:rPr>
          <w:rFonts w:asciiTheme="minorHAnsi" w:hAnsiTheme="minorHAnsi" w:cs="Calibri"/>
          <w:bCs/>
          <w:sz w:val="22"/>
          <w:szCs w:val="22"/>
          <w:u w:val="single"/>
        </w:rPr>
        <w:t>Tiffany</w:t>
      </w:r>
      <w:r w:rsidR="00C9486B" w:rsidRPr="00B47987">
        <w:rPr>
          <w:rFonts w:asciiTheme="minorHAnsi" w:hAnsiTheme="minorHAnsi" w:cs="Calibri"/>
          <w:bCs/>
          <w:sz w:val="22"/>
          <w:szCs w:val="22"/>
        </w:rPr>
        <w:t xml:space="preserve"> motion</w:t>
      </w:r>
      <w:r w:rsidR="009D0948" w:rsidRPr="00B47987">
        <w:rPr>
          <w:rFonts w:asciiTheme="minorHAnsi" w:hAnsiTheme="minorHAnsi" w:cs="Calibri"/>
          <w:bCs/>
          <w:sz w:val="22"/>
          <w:szCs w:val="22"/>
        </w:rPr>
        <w:t>ed</w:t>
      </w:r>
      <w:r w:rsidR="00D6126E" w:rsidRPr="00B47987">
        <w:rPr>
          <w:rFonts w:asciiTheme="minorHAnsi" w:hAnsiTheme="minorHAnsi" w:cs="Calibri"/>
          <w:bCs/>
          <w:sz w:val="22"/>
          <w:szCs w:val="22"/>
        </w:rPr>
        <w:t xml:space="preserve"> to a</w:t>
      </w:r>
      <w:r w:rsidR="00C9486B" w:rsidRPr="00B47987">
        <w:rPr>
          <w:rFonts w:asciiTheme="minorHAnsi" w:hAnsiTheme="minorHAnsi" w:cs="Calibri"/>
          <w:bCs/>
          <w:sz w:val="22"/>
          <w:szCs w:val="22"/>
        </w:rPr>
        <w:t xml:space="preserve">pprove </w:t>
      </w:r>
      <w:r w:rsidR="00D6126E" w:rsidRPr="00B47987">
        <w:rPr>
          <w:rFonts w:asciiTheme="minorHAnsi" w:hAnsiTheme="minorHAnsi" w:cs="Calibri"/>
          <w:bCs/>
          <w:sz w:val="22"/>
          <w:szCs w:val="22"/>
        </w:rPr>
        <w:t xml:space="preserve">the Minutes from the Planning Commission meeting held </w:t>
      </w:r>
      <w:r>
        <w:rPr>
          <w:rFonts w:asciiTheme="minorHAnsi" w:hAnsiTheme="minorHAnsi" w:cs="Calibri"/>
          <w:bCs/>
          <w:sz w:val="22"/>
          <w:szCs w:val="22"/>
        </w:rPr>
        <w:t>October 2</w:t>
      </w:r>
      <w:r w:rsidR="00D6126E" w:rsidRPr="00B47987">
        <w:rPr>
          <w:rFonts w:asciiTheme="minorHAnsi" w:hAnsiTheme="minorHAnsi" w:cs="Calibri"/>
          <w:bCs/>
          <w:sz w:val="22"/>
          <w:szCs w:val="22"/>
        </w:rPr>
        <w:t>, 201</w:t>
      </w:r>
      <w:r w:rsidR="005F21B7" w:rsidRPr="00B47987">
        <w:rPr>
          <w:rFonts w:asciiTheme="minorHAnsi" w:hAnsiTheme="minorHAnsi" w:cs="Calibri"/>
          <w:bCs/>
          <w:sz w:val="22"/>
          <w:szCs w:val="22"/>
        </w:rPr>
        <w:t>9</w:t>
      </w:r>
      <w:r w:rsidR="00D6126E" w:rsidRPr="00B47987">
        <w:rPr>
          <w:rFonts w:asciiTheme="minorHAnsi" w:hAnsiTheme="minorHAnsi" w:cs="Calibri"/>
          <w:bCs/>
          <w:sz w:val="22"/>
          <w:szCs w:val="22"/>
        </w:rPr>
        <w:t>.</w:t>
      </w:r>
      <w:r w:rsidR="00272C91" w:rsidRPr="00B47987">
        <w:rPr>
          <w:rFonts w:asciiTheme="minorHAnsi" w:hAnsiTheme="minorHAnsi" w:cs="Calibri"/>
          <w:bCs/>
          <w:sz w:val="22"/>
          <w:szCs w:val="22"/>
        </w:rPr>
        <w:t xml:space="preserve"> </w:t>
      </w:r>
      <w:r w:rsidRPr="006A61F4">
        <w:rPr>
          <w:rFonts w:asciiTheme="minorHAnsi" w:hAnsiTheme="minorHAnsi" w:cs="Calibri"/>
          <w:bCs/>
          <w:sz w:val="22"/>
          <w:szCs w:val="22"/>
          <w:u w:val="single"/>
        </w:rPr>
        <w:t>Mark Lynne</w:t>
      </w:r>
      <w:r w:rsidR="00235152" w:rsidRPr="00B47987">
        <w:rPr>
          <w:rFonts w:asciiTheme="minorHAnsi" w:hAnsiTheme="minorHAnsi" w:cs="Calibri"/>
          <w:bCs/>
          <w:sz w:val="22"/>
          <w:szCs w:val="22"/>
        </w:rPr>
        <w:t xml:space="preserve"> </w:t>
      </w:r>
      <w:r w:rsidR="00D6126E" w:rsidRPr="00B47987">
        <w:rPr>
          <w:rFonts w:asciiTheme="minorHAnsi" w:hAnsiTheme="minorHAnsi" w:cs="Calibri"/>
          <w:bCs/>
          <w:sz w:val="22"/>
          <w:szCs w:val="22"/>
        </w:rPr>
        <w:t>seconded the motion.</w:t>
      </w:r>
      <w:r w:rsidR="00A163BA" w:rsidRPr="00B47987">
        <w:rPr>
          <w:rFonts w:asciiTheme="minorHAnsi" w:hAnsiTheme="minorHAnsi" w:cs="Calibri"/>
          <w:bCs/>
          <w:sz w:val="22"/>
          <w:szCs w:val="22"/>
        </w:rPr>
        <w:t xml:space="preserve"> </w:t>
      </w:r>
      <w:r w:rsidRPr="00B47987">
        <w:rPr>
          <w:rFonts w:asciiTheme="minorHAnsi" w:hAnsiTheme="minorHAnsi" w:cstheme="minorHAnsi"/>
          <w:sz w:val="22"/>
          <w:szCs w:val="22"/>
        </w:rPr>
        <w:t xml:space="preserve">Brandon Buck, </w:t>
      </w:r>
      <w:r>
        <w:rPr>
          <w:rFonts w:asciiTheme="minorHAnsi" w:hAnsiTheme="minorHAnsi" w:cstheme="minorHAnsi"/>
          <w:sz w:val="22"/>
          <w:szCs w:val="22"/>
        </w:rPr>
        <w:t xml:space="preserve">Trent Hagman, Connor Balls, </w:t>
      </w:r>
      <w:r w:rsidRPr="00B47987">
        <w:rPr>
          <w:rFonts w:asciiTheme="minorHAnsi" w:hAnsiTheme="minorHAnsi" w:cstheme="minorHAnsi"/>
          <w:sz w:val="22"/>
          <w:szCs w:val="22"/>
        </w:rPr>
        <w:t>Derek Grange, Mark Lynne, and Tiffany Atkinson</w:t>
      </w:r>
      <w:r w:rsidR="00B17EB1" w:rsidRPr="00B47987">
        <w:rPr>
          <w:rFonts w:asciiTheme="minorHAnsi" w:hAnsiTheme="minorHAnsi" w:cstheme="minorHAnsi"/>
          <w:sz w:val="22"/>
          <w:szCs w:val="22"/>
        </w:rPr>
        <w:t xml:space="preserve"> </w:t>
      </w:r>
      <w:r w:rsidR="00707055" w:rsidRPr="00B47987">
        <w:rPr>
          <w:rFonts w:asciiTheme="minorHAnsi" w:hAnsiTheme="minorHAnsi" w:cstheme="minorHAnsi"/>
          <w:sz w:val="22"/>
          <w:szCs w:val="22"/>
        </w:rPr>
        <w:t xml:space="preserve">voted in favor. </w:t>
      </w:r>
    </w:p>
    <w:p w:rsidR="00D6126E" w:rsidRPr="00B47987" w:rsidRDefault="00D6126E" w:rsidP="008A4020">
      <w:pPr>
        <w:ind w:left="720"/>
        <w:rPr>
          <w:rFonts w:asciiTheme="minorHAnsi" w:hAnsiTheme="minorHAnsi" w:cs="Calibri"/>
          <w:bCs/>
          <w:sz w:val="22"/>
          <w:szCs w:val="22"/>
        </w:rPr>
      </w:pPr>
    </w:p>
    <w:p w:rsidR="003D5014" w:rsidRPr="00B47987" w:rsidRDefault="003D5014" w:rsidP="008A4020">
      <w:pPr>
        <w:rPr>
          <w:rFonts w:asciiTheme="minorHAnsi" w:hAnsiTheme="minorHAnsi" w:cs="Calibri"/>
          <w:b/>
          <w:bCs/>
          <w:sz w:val="22"/>
          <w:szCs w:val="22"/>
        </w:rPr>
      </w:pPr>
      <w:r w:rsidRPr="00B47987">
        <w:rPr>
          <w:rFonts w:asciiTheme="minorHAnsi" w:hAnsiTheme="minorHAnsi" w:cs="Calibri"/>
          <w:b/>
          <w:bCs/>
          <w:sz w:val="22"/>
          <w:szCs w:val="22"/>
        </w:rPr>
        <w:t>BUILDING PERMIT REPORT</w:t>
      </w:r>
    </w:p>
    <w:p w:rsidR="006A61F4" w:rsidRPr="00461937" w:rsidRDefault="006A61F4" w:rsidP="006A61F4">
      <w:pPr>
        <w:shd w:val="clear" w:color="auto" w:fill="FFFFFF"/>
        <w:ind w:left="720"/>
        <w:rPr>
          <w:rFonts w:asciiTheme="minorHAnsi" w:hAnsiTheme="minorHAnsi" w:cs="Arial"/>
          <w:color w:val="222222"/>
          <w:sz w:val="22"/>
          <w:szCs w:val="21"/>
        </w:rPr>
      </w:pPr>
      <w:r w:rsidRPr="00461937">
        <w:rPr>
          <w:rFonts w:asciiTheme="minorHAnsi" w:hAnsiTheme="minorHAnsi" w:cs="Arial"/>
          <w:color w:val="222222"/>
          <w:sz w:val="22"/>
          <w:szCs w:val="21"/>
        </w:rPr>
        <w:t>Sierra Homes   </w:t>
      </w:r>
      <w:r>
        <w:rPr>
          <w:rFonts w:asciiTheme="minorHAnsi" w:hAnsiTheme="minorHAnsi" w:cs="Arial"/>
          <w:color w:val="222222"/>
          <w:sz w:val="22"/>
          <w:szCs w:val="21"/>
        </w:rPr>
        <w:tab/>
        <w:t>Home</w:t>
      </w:r>
      <w:r>
        <w:rPr>
          <w:rFonts w:asciiTheme="minorHAnsi" w:hAnsiTheme="minorHAnsi" w:cs="Arial"/>
          <w:color w:val="222222"/>
          <w:sz w:val="22"/>
          <w:szCs w:val="21"/>
        </w:rPr>
        <w:tab/>
      </w:r>
      <w:r>
        <w:rPr>
          <w:rFonts w:asciiTheme="minorHAnsi" w:hAnsiTheme="minorHAnsi" w:cs="Arial"/>
          <w:color w:val="222222"/>
          <w:sz w:val="22"/>
          <w:szCs w:val="21"/>
        </w:rPr>
        <w:tab/>
      </w:r>
      <w:r>
        <w:rPr>
          <w:rFonts w:asciiTheme="minorHAnsi" w:hAnsiTheme="minorHAnsi" w:cs="Arial"/>
          <w:color w:val="222222"/>
          <w:sz w:val="22"/>
          <w:szCs w:val="21"/>
        </w:rPr>
        <w:tab/>
      </w:r>
      <w:r w:rsidRPr="00461937">
        <w:rPr>
          <w:rFonts w:asciiTheme="minorHAnsi" w:hAnsiTheme="minorHAnsi" w:cs="Arial"/>
          <w:color w:val="222222"/>
          <w:sz w:val="22"/>
          <w:szCs w:val="21"/>
        </w:rPr>
        <w:t>854 East 630 North</w:t>
      </w:r>
    </w:p>
    <w:p w:rsidR="006A61F4" w:rsidRPr="00461937" w:rsidRDefault="006A61F4" w:rsidP="006A61F4">
      <w:pPr>
        <w:shd w:val="clear" w:color="auto" w:fill="FFFFFF"/>
        <w:ind w:left="720"/>
        <w:rPr>
          <w:rFonts w:asciiTheme="minorHAnsi" w:hAnsiTheme="minorHAnsi" w:cs="Arial"/>
          <w:color w:val="222222"/>
          <w:sz w:val="22"/>
          <w:szCs w:val="21"/>
        </w:rPr>
      </w:pPr>
      <w:r w:rsidRPr="00461937">
        <w:rPr>
          <w:rFonts w:asciiTheme="minorHAnsi" w:hAnsiTheme="minorHAnsi" w:cs="Arial"/>
          <w:color w:val="222222"/>
          <w:sz w:val="22"/>
          <w:szCs w:val="21"/>
        </w:rPr>
        <w:t xml:space="preserve">Larsen Miller   </w:t>
      </w:r>
      <w:r>
        <w:rPr>
          <w:rFonts w:asciiTheme="minorHAnsi" w:hAnsiTheme="minorHAnsi" w:cs="Arial"/>
          <w:color w:val="222222"/>
          <w:sz w:val="22"/>
          <w:szCs w:val="21"/>
        </w:rPr>
        <w:tab/>
      </w:r>
      <w:r w:rsidRPr="00461937">
        <w:rPr>
          <w:rFonts w:asciiTheme="minorHAnsi" w:hAnsiTheme="minorHAnsi" w:cs="Arial"/>
          <w:color w:val="222222"/>
          <w:sz w:val="22"/>
          <w:szCs w:val="21"/>
        </w:rPr>
        <w:t>Tenant Improvement     </w:t>
      </w:r>
      <w:r>
        <w:rPr>
          <w:rFonts w:asciiTheme="minorHAnsi" w:hAnsiTheme="minorHAnsi" w:cs="Arial"/>
          <w:color w:val="222222"/>
          <w:sz w:val="22"/>
          <w:szCs w:val="21"/>
        </w:rPr>
        <w:tab/>
      </w:r>
      <w:r w:rsidRPr="00461937">
        <w:rPr>
          <w:rFonts w:asciiTheme="minorHAnsi" w:hAnsiTheme="minorHAnsi" w:cs="Arial"/>
          <w:color w:val="222222"/>
          <w:sz w:val="22"/>
          <w:szCs w:val="21"/>
        </w:rPr>
        <w:t>351 West 3100 North</w:t>
      </w:r>
    </w:p>
    <w:p w:rsidR="006A61F4" w:rsidRPr="00461937" w:rsidRDefault="006A61F4" w:rsidP="006A61F4">
      <w:pPr>
        <w:shd w:val="clear" w:color="auto" w:fill="FFFFFF"/>
        <w:ind w:left="720"/>
        <w:rPr>
          <w:rFonts w:asciiTheme="minorHAnsi" w:hAnsiTheme="minorHAnsi" w:cs="Arial"/>
          <w:color w:val="222222"/>
          <w:sz w:val="22"/>
          <w:szCs w:val="21"/>
        </w:rPr>
      </w:pPr>
      <w:proofErr w:type="gramStart"/>
      <w:r w:rsidRPr="00461937">
        <w:rPr>
          <w:rFonts w:asciiTheme="minorHAnsi" w:hAnsiTheme="minorHAnsi" w:cs="Arial"/>
          <w:color w:val="222222"/>
          <w:sz w:val="22"/>
          <w:szCs w:val="21"/>
        </w:rPr>
        <w:t xml:space="preserve">Larsen Miller   </w:t>
      </w:r>
      <w:r>
        <w:rPr>
          <w:rFonts w:asciiTheme="minorHAnsi" w:hAnsiTheme="minorHAnsi" w:cs="Arial"/>
          <w:color w:val="222222"/>
          <w:sz w:val="22"/>
          <w:szCs w:val="21"/>
        </w:rPr>
        <w:tab/>
      </w:r>
      <w:r w:rsidRPr="00461937">
        <w:rPr>
          <w:rFonts w:asciiTheme="minorHAnsi" w:hAnsiTheme="minorHAnsi" w:cs="Arial"/>
          <w:color w:val="222222"/>
          <w:sz w:val="22"/>
          <w:szCs w:val="21"/>
        </w:rPr>
        <w:t>Commercial Bldg.</w:t>
      </w:r>
      <w:proofErr w:type="gramEnd"/>
      <w:r w:rsidRPr="00461937">
        <w:rPr>
          <w:rFonts w:asciiTheme="minorHAnsi" w:hAnsiTheme="minorHAnsi" w:cs="Arial"/>
          <w:color w:val="222222"/>
          <w:sz w:val="22"/>
          <w:szCs w:val="21"/>
        </w:rPr>
        <w:t xml:space="preserve">        </w:t>
      </w:r>
      <w:r>
        <w:rPr>
          <w:rFonts w:asciiTheme="minorHAnsi" w:hAnsiTheme="minorHAnsi" w:cs="Arial"/>
          <w:color w:val="222222"/>
          <w:sz w:val="22"/>
          <w:szCs w:val="21"/>
        </w:rPr>
        <w:tab/>
      </w:r>
      <w:r w:rsidRPr="00461937">
        <w:rPr>
          <w:rFonts w:asciiTheme="minorHAnsi" w:hAnsiTheme="minorHAnsi" w:cs="Arial"/>
          <w:color w:val="222222"/>
          <w:sz w:val="22"/>
          <w:szCs w:val="21"/>
        </w:rPr>
        <w:t>3145 North 300 West</w:t>
      </w:r>
    </w:p>
    <w:p w:rsidR="0051135C" w:rsidRPr="00B47987" w:rsidRDefault="0051135C" w:rsidP="0051135C">
      <w:pPr>
        <w:shd w:val="clear" w:color="auto" w:fill="FFFFFF"/>
        <w:ind w:left="720"/>
        <w:rPr>
          <w:rFonts w:ascii="Calibri" w:hAnsi="Calibri" w:cs="Arial"/>
          <w:color w:val="222222"/>
          <w:sz w:val="22"/>
          <w:szCs w:val="22"/>
        </w:rPr>
      </w:pPr>
    </w:p>
    <w:p w:rsidR="005D58DD" w:rsidRPr="006A61F4" w:rsidRDefault="005D58DD" w:rsidP="008A4020">
      <w:pPr>
        <w:rPr>
          <w:rFonts w:ascii="Calibri" w:hAnsi="Calibri" w:cs="Arial"/>
          <w:color w:val="222222"/>
          <w:sz w:val="22"/>
          <w:szCs w:val="22"/>
        </w:rPr>
      </w:pPr>
      <w:r w:rsidRPr="00B47987">
        <w:rPr>
          <w:rFonts w:asciiTheme="minorHAnsi" w:hAnsiTheme="minorHAnsi" w:cs="Calibri"/>
          <w:b/>
          <w:bCs/>
          <w:sz w:val="22"/>
          <w:szCs w:val="22"/>
        </w:rPr>
        <w:t xml:space="preserve">CITY COUNCIL </w:t>
      </w:r>
      <w:r w:rsidR="006A61F4">
        <w:rPr>
          <w:rFonts w:asciiTheme="minorHAnsi" w:hAnsiTheme="minorHAnsi" w:cs="Calibri"/>
          <w:b/>
          <w:bCs/>
          <w:sz w:val="22"/>
          <w:szCs w:val="22"/>
        </w:rPr>
        <w:t xml:space="preserve">MEETING </w:t>
      </w:r>
      <w:r w:rsidRPr="00B47987">
        <w:rPr>
          <w:rFonts w:asciiTheme="minorHAnsi" w:hAnsiTheme="minorHAnsi" w:cs="Calibri"/>
          <w:b/>
          <w:bCs/>
          <w:sz w:val="22"/>
          <w:szCs w:val="22"/>
        </w:rPr>
        <w:t>REPORT</w:t>
      </w:r>
      <w:r w:rsidR="006A61F4">
        <w:rPr>
          <w:rFonts w:asciiTheme="minorHAnsi" w:hAnsiTheme="minorHAnsi" w:cs="Calibri"/>
          <w:b/>
          <w:bCs/>
          <w:sz w:val="22"/>
          <w:szCs w:val="22"/>
        </w:rPr>
        <w:t xml:space="preserve"> from October 9, 2019</w:t>
      </w:r>
      <w:r w:rsidR="006A61F4">
        <w:rPr>
          <w:rFonts w:asciiTheme="minorHAnsi" w:hAnsiTheme="minorHAnsi" w:cs="Calibri"/>
          <w:bCs/>
          <w:sz w:val="22"/>
          <w:szCs w:val="22"/>
        </w:rPr>
        <w:t xml:space="preserve"> – by Mark Lynne and Brandon Buck</w:t>
      </w:r>
    </w:p>
    <w:p w:rsidR="006A61F4" w:rsidRDefault="006A61F4" w:rsidP="0051135C">
      <w:pPr>
        <w:pStyle w:val="ListParagraph"/>
        <w:numPr>
          <w:ilvl w:val="0"/>
          <w:numId w:val="23"/>
        </w:numPr>
        <w:rPr>
          <w:rFonts w:asciiTheme="minorHAnsi" w:hAnsiTheme="minorHAnsi"/>
          <w:bCs/>
          <w:sz w:val="22"/>
          <w:szCs w:val="22"/>
        </w:rPr>
      </w:pPr>
      <w:r>
        <w:rPr>
          <w:rFonts w:asciiTheme="minorHAnsi" w:hAnsiTheme="minorHAnsi"/>
          <w:bCs/>
          <w:sz w:val="22"/>
          <w:szCs w:val="22"/>
        </w:rPr>
        <w:t>Heard CAPSA presentation.</w:t>
      </w:r>
    </w:p>
    <w:p w:rsidR="006A61F4" w:rsidRDefault="006A61F4" w:rsidP="0051135C">
      <w:pPr>
        <w:pStyle w:val="ListParagraph"/>
        <w:numPr>
          <w:ilvl w:val="0"/>
          <w:numId w:val="23"/>
        </w:numPr>
        <w:rPr>
          <w:rFonts w:asciiTheme="minorHAnsi" w:hAnsiTheme="minorHAnsi"/>
          <w:bCs/>
          <w:sz w:val="22"/>
          <w:szCs w:val="22"/>
        </w:rPr>
      </w:pPr>
      <w:r>
        <w:rPr>
          <w:rFonts w:asciiTheme="minorHAnsi" w:hAnsiTheme="minorHAnsi"/>
          <w:bCs/>
          <w:sz w:val="22"/>
          <w:szCs w:val="22"/>
        </w:rPr>
        <w:t>Recertified North Logan &amp; Hyde Park Justice Court.</w:t>
      </w:r>
    </w:p>
    <w:p w:rsidR="006A61F4" w:rsidRDefault="006A61F4" w:rsidP="0051135C">
      <w:pPr>
        <w:pStyle w:val="ListParagraph"/>
        <w:numPr>
          <w:ilvl w:val="0"/>
          <w:numId w:val="23"/>
        </w:numPr>
        <w:rPr>
          <w:rFonts w:asciiTheme="minorHAnsi" w:hAnsiTheme="minorHAnsi"/>
          <w:bCs/>
          <w:sz w:val="22"/>
          <w:szCs w:val="22"/>
        </w:rPr>
      </w:pPr>
      <w:r>
        <w:rPr>
          <w:rFonts w:asciiTheme="minorHAnsi" w:hAnsiTheme="minorHAnsi"/>
          <w:bCs/>
          <w:sz w:val="22"/>
          <w:szCs w:val="22"/>
        </w:rPr>
        <w:t>Discussed City Administrator position and slightly edited accompanying ordinance.</w:t>
      </w:r>
    </w:p>
    <w:p w:rsidR="006A61F4" w:rsidRDefault="006A61F4" w:rsidP="0051135C">
      <w:pPr>
        <w:pStyle w:val="ListParagraph"/>
        <w:numPr>
          <w:ilvl w:val="0"/>
          <w:numId w:val="23"/>
        </w:numPr>
        <w:rPr>
          <w:rFonts w:asciiTheme="minorHAnsi" w:hAnsiTheme="minorHAnsi"/>
          <w:bCs/>
          <w:sz w:val="22"/>
          <w:szCs w:val="22"/>
        </w:rPr>
      </w:pPr>
      <w:r>
        <w:rPr>
          <w:rFonts w:asciiTheme="minorHAnsi" w:hAnsiTheme="minorHAnsi"/>
          <w:bCs/>
          <w:sz w:val="22"/>
          <w:szCs w:val="22"/>
        </w:rPr>
        <w:t>Discussed combining police departments with Smithfield City.</w:t>
      </w:r>
    </w:p>
    <w:p w:rsidR="006A61F4" w:rsidRDefault="006A61F4" w:rsidP="006A61F4">
      <w:pPr>
        <w:rPr>
          <w:rFonts w:asciiTheme="minorHAnsi" w:hAnsiTheme="minorHAnsi"/>
          <w:bCs/>
          <w:sz w:val="22"/>
          <w:szCs w:val="22"/>
        </w:rPr>
      </w:pPr>
      <w:r>
        <w:rPr>
          <w:rFonts w:asciiTheme="minorHAnsi" w:hAnsiTheme="minorHAnsi"/>
          <w:bCs/>
          <w:sz w:val="22"/>
          <w:szCs w:val="22"/>
          <w:u w:val="single"/>
        </w:rPr>
        <w:t>Departments</w:t>
      </w:r>
    </w:p>
    <w:p w:rsidR="006A61F4" w:rsidRDefault="006A61F4" w:rsidP="006A61F4">
      <w:pPr>
        <w:pStyle w:val="ListParagraph"/>
        <w:numPr>
          <w:ilvl w:val="0"/>
          <w:numId w:val="25"/>
        </w:numPr>
        <w:rPr>
          <w:rFonts w:asciiTheme="minorHAnsi" w:hAnsiTheme="minorHAnsi"/>
          <w:bCs/>
          <w:sz w:val="22"/>
          <w:szCs w:val="22"/>
        </w:rPr>
      </w:pPr>
      <w:r>
        <w:rPr>
          <w:rFonts w:asciiTheme="minorHAnsi" w:hAnsiTheme="minorHAnsi"/>
          <w:bCs/>
          <w:sz w:val="22"/>
          <w:szCs w:val="22"/>
        </w:rPr>
        <w:t>Councilman</w:t>
      </w:r>
      <w:r>
        <w:rPr>
          <w:rFonts w:asciiTheme="minorHAnsi" w:hAnsiTheme="minorHAnsi"/>
          <w:bCs/>
          <w:sz w:val="22"/>
          <w:szCs w:val="22"/>
        </w:rPr>
        <w:t xml:space="preserve"> Hurd said the BLM land transfer will cost about $9,000</w:t>
      </w:r>
      <w:r w:rsidR="00686C14">
        <w:rPr>
          <w:rFonts w:asciiTheme="minorHAnsi" w:hAnsiTheme="minorHAnsi"/>
          <w:bCs/>
          <w:sz w:val="22"/>
          <w:szCs w:val="22"/>
        </w:rPr>
        <w:t>.</w:t>
      </w:r>
    </w:p>
    <w:p w:rsidR="006A61F4" w:rsidRDefault="006A61F4" w:rsidP="006A61F4">
      <w:pPr>
        <w:pStyle w:val="ListParagraph"/>
        <w:numPr>
          <w:ilvl w:val="0"/>
          <w:numId w:val="25"/>
        </w:numPr>
        <w:rPr>
          <w:rFonts w:asciiTheme="minorHAnsi" w:hAnsiTheme="minorHAnsi"/>
          <w:bCs/>
          <w:sz w:val="22"/>
          <w:szCs w:val="22"/>
        </w:rPr>
      </w:pPr>
      <w:r>
        <w:rPr>
          <w:rFonts w:asciiTheme="minorHAnsi" w:hAnsiTheme="minorHAnsi"/>
          <w:bCs/>
          <w:sz w:val="22"/>
          <w:szCs w:val="22"/>
        </w:rPr>
        <w:t>Councilman Osborne</w:t>
      </w:r>
      <w:r w:rsidR="00686C14">
        <w:rPr>
          <w:rFonts w:asciiTheme="minorHAnsi" w:hAnsiTheme="minorHAnsi"/>
          <w:bCs/>
          <w:sz w:val="22"/>
          <w:szCs w:val="22"/>
        </w:rPr>
        <w:t xml:space="preserve"> suggested finishing the half road on 200 West (between 200 &amp; 300 South).</w:t>
      </w:r>
    </w:p>
    <w:p w:rsidR="00686C14" w:rsidRDefault="00686C14" w:rsidP="006A61F4">
      <w:pPr>
        <w:pStyle w:val="ListParagraph"/>
        <w:numPr>
          <w:ilvl w:val="0"/>
          <w:numId w:val="25"/>
        </w:numPr>
        <w:rPr>
          <w:rFonts w:asciiTheme="minorHAnsi" w:hAnsiTheme="minorHAnsi"/>
          <w:bCs/>
          <w:sz w:val="22"/>
          <w:szCs w:val="22"/>
        </w:rPr>
      </w:pPr>
      <w:r>
        <w:rPr>
          <w:rFonts w:asciiTheme="minorHAnsi" w:hAnsiTheme="minorHAnsi"/>
          <w:bCs/>
          <w:sz w:val="22"/>
          <w:szCs w:val="22"/>
        </w:rPr>
        <w:t>Councilman Randall said the sewer rate committee will meet soon to discuss the latest cost estimates.</w:t>
      </w:r>
    </w:p>
    <w:p w:rsidR="00686C14" w:rsidRDefault="00686C14" w:rsidP="00686C14">
      <w:pPr>
        <w:rPr>
          <w:rFonts w:asciiTheme="minorHAnsi" w:hAnsiTheme="minorHAnsi"/>
          <w:bCs/>
          <w:sz w:val="22"/>
          <w:szCs w:val="22"/>
        </w:rPr>
      </w:pPr>
    </w:p>
    <w:p w:rsidR="00BF07DB" w:rsidRPr="00B47987" w:rsidRDefault="00BF07DB" w:rsidP="00BF07DB">
      <w:pPr>
        <w:rPr>
          <w:rFonts w:asciiTheme="minorHAnsi" w:hAnsiTheme="minorHAnsi"/>
          <w:b/>
          <w:sz w:val="22"/>
          <w:szCs w:val="22"/>
        </w:rPr>
      </w:pPr>
      <w:r w:rsidRPr="00B47987">
        <w:rPr>
          <w:rFonts w:asciiTheme="minorHAnsi" w:hAnsiTheme="minorHAnsi"/>
          <w:b/>
          <w:sz w:val="22"/>
          <w:szCs w:val="22"/>
        </w:rPr>
        <w:t>PROPOSE CULINARY AND/OR SECONDARY (IRRIGATION) WATER AMENDMENTS (Legislative)</w:t>
      </w:r>
    </w:p>
    <w:p w:rsidR="0001564C" w:rsidRDefault="00686C14" w:rsidP="00BF07DB">
      <w:pPr>
        <w:rPr>
          <w:rFonts w:asciiTheme="minorHAnsi" w:hAnsiTheme="minorHAnsi"/>
          <w:sz w:val="22"/>
          <w:szCs w:val="22"/>
        </w:rPr>
      </w:pPr>
      <w:r>
        <w:rPr>
          <w:rFonts w:asciiTheme="minorHAnsi" w:hAnsiTheme="minorHAnsi"/>
          <w:sz w:val="22"/>
          <w:szCs w:val="22"/>
        </w:rPr>
        <w:t xml:space="preserve">All still agree it makes no sense to require “dry pipes” for a secondary water system until </w:t>
      </w:r>
      <w:r w:rsidR="00841DC7">
        <w:rPr>
          <w:rFonts w:asciiTheme="minorHAnsi" w:hAnsiTheme="minorHAnsi"/>
          <w:sz w:val="22"/>
          <w:szCs w:val="22"/>
        </w:rPr>
        <w:t xml:space="preserve">a city system </w:t>
      </w:r>
      <w:r>
        <w:rPr>
          <w:rFonts w:asciiTheme="minorHAnsi" w:hAnsiTheme="minorHAnsi"/>
          <w:sz w:val="22"/>
          <w:szCs w:val="22"/>
        </w:rPr>
        <w:t>has at least been approved, let alone installed. If pipes were installed now and not used, for even 5 years, they would likely be decay</w:t>
      </w:r>
      <w:r w:rsidR="00841DC7">
        <w:rPr>
          <w:rFonts w:asciiTheme="minorHAnsi" w:hAnsiTheme="minorHAnsi"/>
          <w:sz w:val="22"/>
          <w:szCs w:val="22"/>
        </w:rPr>
        <w:t>ing</w:t>
      </w:r>
      <w:r>
        <w:rPr>
          <w:rFonts w:asciiTheme="minorHAnsi" w:hAnsiTheme="minorHAnsi"/>
          <w:sz w:val="22"/>
          <w:szCs w:val="22"/>
        </w:rPr>
        <w:t xml:space="preserve"> in myriad ways and places. Both Brandon and Mark Lynne researched other cities’ ordinances, including Smithfield and Nibley. Water “rights” and “shares”, </w:t>
      </w:r>
      <w:r w:rsidR="0001564C">
        <w:rPr>
          <w:rFonts w:asciiTheme="minorHAnsi" w:hAnsiTheme="minorHAnsi"/>
          <w:sz w:val="22"/>
          <w:szCs w:val="22"/>
        </w:rPr>
        <w:t>and</w:t>
      </w:r>
      <w:r>
        <w:rPr>
          <w:rFonts w:asciiTheme="minorHAnsi" w:hAnsiTheme="minorHAnsi"/>
          <w:sz w:val="22"/>
          <w:szCs w:val="22"/>
        </w:rPr>
        <w:t xml:space="preserve"> current market value were discussed. </w:t>
      </w:r>
      <w:r w:rsidR="00841DC7">
        <w:rPr>
          <w:rFonts w:asciiTheme="minorHAnsi" w:hAnsiTheme="minorHAnsi"/>
          <w:sz w:val="22"/>
          <w:szCs w:val="22"/>
        </w:rPr>
        <w:t>Brandon introduced other members to this website:</w:t>
      </w:r>
    </w:p>
    <w:p w:rsidR="0001564C" w:rsidRDefault="0001564C" w:rsidP="0001564C">
      <w:pPr>
        <w:ind w:left="720"/>
        <w:rPr>
          <w:rFonts w:asciiTheme="minorHAnsi" w:hAnsiTheme="minorHAnsi"/>
          <w:sz w:val="22"/>
          <w:szCs w:val="22"/>
        </w:rPr>
      </w:pPr>
    </w:p>
    <w:p w:rsidR="00E0655D" w:rsidRDefault="0001564C" w:rsidP="0001564C">
      <w:pPr>
        <w:ind w:left="720"/>
        <w:rPr>
          <w:rFonts w:asciiTheme="minorHAnsi" w:hAnsiTheme="minorHAnsi"/>
          <w:sz w:val="22"/>
          <w:szCs w:val="22"/>
        </w:rPr>
      </w:pPr>
      <w:r>
        <w:rPr>
          <w:rFonts w:asciiTheme="minorHAnsi" w:hAnsiTheme="minorHAnsi"/>
          <w:sz w:val="22"/>
          <w:szCs w:val="22"/>
        </w:rPr>
        <w:t xml:space="preserve">WaterRightExchange.com  </w:t>
      </w:r>
    </w:p>
    <w:p w:rsidR="0001564C" w:rsidRDefault="00E0655D" w:rsidP="0001564C">
      <w:pPr>
        <w:ind w:left="720"/>
        <w:rPr>
          <w:rFonts w:asciiTheme="minorHAnsi" w:hAnsiTheme="minorHAnsi"/>
          <w:sz w:val="22"/>
          <w:szCs w:val="22"/>
        </w:rPr>
      </w:pPr>
      <w:proofErr w:type="spellStart"/>
      <w:proofErr w:type="gramStart"/>
      <w:r>
        <w:rPr>
          <w:rFonts w:asciiTheme="minorHAnsi" w:hAnsiTheme="minorHAnsi"/>
          <w:sz w:val="22"/>
          <w:szCs w:val="22"/>
        </w:rPr>
        <w:t>Ie</w:t>
      </w:r>
      <w:proofErr w:type="spellEnd"/>
      <w:r>
        <w:rPr>
          <w:rFonts w:asciiTheme="minorHAnsi" w:hAnsiTheme="minorHAnsi"/>
          <w:sz w:val="22"/>
          <w:szCs w:val="22"/>
        </w:rPr>
        <w:t>.</w:t>
      </w:r>
      <w:proofErr w:type="gramEnd"/>
      <w:r>
        <w:rPr>
          <w:rFonts w:asciiTheme="minorHAnsi" w:hAnsiTheme="minorHAnsi"/>
          <w:sz w:val="22"/>
          <w:szCs w:val="22"/>
        </w:rPr>
        <w:t xml:space="preserve"> </w:t>
      </w:r>
      <w:r w:rsidR="0001564C">
        <w:rPr>
          <w:rFonts w:asciiTheme="minorHAnsi" w:hAnsiTheme="minorHAnsi"/>
          <w:sz w:val="22"/>
          <w:szCs w:val="22"/>
        </w:rPr>
        <w:t xml:space="preserve">Cache Valley water </w:t>
      </w:r>
      <w:r>
        <w:rPr>
          <w:rFonts w:asciiTheme="minorHAnsi" w:hAnsiTheme="minorHAnsi"/>
          <w:sz w:val="22"/>
          <w:szCs w:val="22"/>
        </w:rPr>
        <w:t xml:space="preserve">(SW of Logan, W of Providence) </w:t>
      </w:r>
      <w:r w:rsidR="0001564C">
        <w:rPr>
          <w:rFonts w:asciiTheme="minorHAnsi" w:hAnsiTheme="minorHAnsi"/>
          <w:sz w:val="22"/>
          <w:szCs w:val="22"/>
        </w:rPr>
        <w:t>selling for $4,000/acre foot</w:t>
      </w:r>
    </w:p>
    <w:p w:rsidR="00CE6E73" w:rsidRDefault="00CE6E73" w:rsidP="00E0655D">
      <w:pPr>
        <w:ind w:left="720" w:firstLine="720"/>
        <w:rPr>
          <w:rFonts w:asciiTheme="minorHAnsi" w:hAnsiTheme="minorHAnsi"/>
          <w:sz w:val="22"/>
          <w:szCs w:val="22"/>
        </w:rPr>
      </w:pPr>
      <w:r>
        <w:rPr>
          <w:rFonts w:asciiTheme="minorHAnsi" w:hAnsiTheme="minorHAnsi"/>
          <w:sz w:val="22"/>
          <w:szCs w:val="22"/>
        </w:rPr>
        <w:t xml:space="preserve">Tooele is currently </w:t>
      </w:r>
      <w:r w:rsidR="00E0655D">
        <w:rPr>
          <w:rFonts w:asciiTheme="minorHAnsi" w:hAnsiTheme="minorHAnsi"/>
          <w:sz w:val="22"/>
          <w:szCs w:val="22"/>
        </w:rPr>
        <w:t>selling for $10,000/acre foot</w:t>
      </w:r>
    </w:p>
    <w:p w:rsidR="0001564C" w:rsidRDefault="0001564C" w:rsidP="0001564C">
      <w:pPr>
        <w:rPr>
          <w:rFonts w:asciiTheme="minorHAnsi" w:hAnsiTheme="minorHAnsi"/>
          <w:sz w:val="22"/>
          <w:szCs w:val="22"/>
        </w:rPr>
      </w:pPr>
    </w:p>
    <w:p w:rsidR="00BF07DB" w:rsidRDefault="0001564C" w:rsidP="0001564C">
      <w:pPr>
        <w:rPr>
          <w:rFonts w:asciiTheme="minorHAnsi" w:hAnsiTheme="minorHAnsi"/>
          <w:sz w:val="22"/>
          <w:szCs w:val="22"/>
        </w:rPr>
      </w:pPr>
      <w:r>
        <w:rPr>
          <w:rFonts w:asciiTheme="minorHAnsi" w:hAnsiTheme="minorHAnsi"/>
          <w:sz w:val="22"/>
          <w:szCs w:val="22"/>
        </w:rPr>
        <w:lastRenderedPageBreak/>
        <w:t xml:space="preserve">These water rights can be exchanged across the valley, but canal companies do not have to accept water rights as water shares of a different canal. A process exists for </w:t>
      </w:r>
      <w:r w:rsidR="00686C14">
        <w:rPr>
          <w:rFonts w:asciiTheme="minorHAnsi" w:hAnsiTheme="minorHAnsi"/>
          <w:sz w:val="22"/>
          <w:szCs w:val="22"/>
        </w:rPr>
        <w:t>converting water rights from culinary to secondary</w:t>
      </w:r>
      <w:r>
        <w:rPr>
          <w:rFonts w:asciiTheme="minorHAnsi" w:hAnsiTheme="minorHAnsi"/>
          <w:sz w:val="22"/>
          <w:szCs w:val="22"/>
        </w:rPr>
        <w:t>, and vice versa, b</w:t>
      </w:r>
      <w:r w:rsidR="00841DC7">
        <w:rPr>
          <w:rFonts w:asciiTheme="minorHAnsi" w:hAnsiTheme="minorHAnsi"/>
          <w:sz w:val="22"/>
          <w:szCs w:val="22"/>
        </w:rPr>
        <w:t>ut it is tedious and carries</w:t>
      </w:r>
      <w:r>
        <w:rPr>
          <w:rFonts w:asciiTheme="minorHAnsi" w:hAnsiTheme="minorHAnsi"/>
          <w:sz w:val="22"/>
          <w:szCs w:val="22"/>
        </w:rPr>
        <w:t xml:space="preserve"> risk.</w:t>
      </w:r>
    </w:p>
    <w:p w:rsidR="00CE6E73" w:rsidRDefault="00CE6E73" w:rsidP="0001564C">
      <w:pPr>
        <w:rPr>
          <w:rFonts w:asciiTheme="minorHAnsi" w:hAnsiTheme="minorHAnsi"/>
          <w:sz w:val="22"/>
          <w:szCs w:val="22"/>
        </w:rPr>
      </w:pPr>
    </w:p>
    <w:p w:rsidR="00CE6E73" w:rsidRDefault="0001564C" w:rsidP="0001564C">
      <w:pPr>
        <w:rPr>
          <w:rFonts w:asciiTheme="minorHAnsi" w:hAnsiTheme="minorHAnsi"/>
          <w:sz w:val="22"/>
          <w:szCs w:val="22"/>
        </w:rPr>
      </w:pPr>
      <w:r>
        <w:rPr>
          <w:rFonts w:asciiTheme="minorHAnsi" w:hAnsiTheme="minorHAnsi"/>
          <w:sz w:val="22"/>
          <w:szCs w:val="22"/>
        </w:rPr>
        <w:t xml:space="preserve">As for new subdivisions, developers should deed </w:t>
      </w:r>
      <w:r w:rsidR="00841DC7">
        <w:rPr>
          <w:rFonts w:asciiTheme="minorHAnsi" w:hAnsiTheme="minorHAnsi"/>
          <w:sz w:val="22"/>
          <w:szCs w:val="22"/>
        </w:rPr>
        <w:t xml:space="preserve">secondary </w:t>
      </w:r>
      <w:r>
        <w:rPr>
          <w:rFonts w:asciiTheme="minorHAnsi" w:hAnsiTheme="minorHAnsi"/>
          <w:sz w:val="22"/>
          <w:szCs w:val="22"/>
        </w:rPr>
        <w:t xml:space="preserve">water rights to each property owner along with the lots and the need of each, IF the subdivision is below a canal. Most new development now is happening above the highest canal. Those rights should go to the city to provide culinary water for both inside and outdoor use. Below the canal, it is wise to also require some kind of water right to cover culinary water for indoor use. </w:t>
      </w:r>
      <w:r w:rsidR="00E0655D">
        <w:rPr>
          <w:rFonts w:asciiTheme="minorHAnsi" w:hAnsiTheme="minorHAnsi"/>
          <w:sz w:val="22"/>
          <w:szCs w:val="22"/>
        </w:rPr>
        <w:t xml:space="preserve">Brandon’s draft requires every developer to give sufficient water rights to the city to cover both culinary AND secondary water supplies. </w:t>
      </w:r>
      <w:r w:rsidR="00E0655D">
        <w:rPr>
          <w:rFonts w:asciiTheme="minorHAnsi" w:hAnsiTheme="minorHAnsi"/>
          <w:sz w:val="22"/>
          <w:szCs w:val="22"/>
        </w:rPr>
        <w:t xml:space="preserve">He suggested 4 options. </w:t>
      </w:r>
      <w:r>
        <w:rPr>
          <w:rFonts w:asciiTheme="minorHAnsi" w:hAnsiTheme="minorHAnsi"/>
          <w:sz w:val="22"/>
          <w:szCs w:val="22"/>
        </w:rPr>
        <w:t>Developers should always provide those rights to the city</w:t>
      </w:r>
      <w:r w:rsidR="00E0655D">
        <w:rPr>
          <w:rFonts w:asciiTheme="minorHAnsi" w:hAnsiTheme="minorHAnsi"/>
          <w:sz w:val="22"/>
          <w:szCs w:val="22"/>
        </w:rPr>
        <w:t>, or pay an associated fee for</w:t>
      </w:r>
      <w:r>
        <w:rPr>
          <w:rFonts w:asciiTheme="minorHAnsi" w:hAnsiTheme="minorHAnsi"/>
          <w:sz w:val="22"/>
          <w:szCs w:val="22"/>
        </w:rPr>
        <w:t xml:space="preserve"> the city to acquire those </w:t>
      </w:r>
      <w:r w:rsidR="00E0655D">
        <w:rPr>
          <w:rFonts w:asciiTheme="minorHAnsi" w:hAnsiTheme="minorHAnsi"/>
          <w:sz w:val="22"/>
          <w:szCs w:val="22"/>
        </w:rPr>
        <w:t xml:space="preserve">water </w:t>
      </w:r>
      <w:r>
        <w:rPr>
          <w:rFonts w:asciiTheme="minorHAnsi" w:hAnsiTheme="minorHAnsi"/>
          <w:sz w:val="22"/>
          <w:szCs w:val="22"/>
        </w:rPr>
        <w:t xml:space="preserve">rights. Currently, the ordinance does not require any water rights for culinary use, and only secondary rights if below a canal. Mark Lynne noted developers should NOT be able to provide </w:t>
      </w:r>
      <w:r w:rsidR="00E0655D">
        <w:rPr>
          <w:rFonts w:asciiTheme="minorHAnsi" w:hAnsiTheme="minorHAnsi"/>
          <w:sz w:val="22"/>
          <w:szCs w:val="22"/>
        </w:rPr>
        <w:t>water shares to owners, and</w:t>
      </w:r>
      <w:r>
        <w:rPr>
          <w:rFonts w:asciiTheme="minorHAnsi" w:hAnsiTheme="minorHAnsi"/>
          <w:sz w:val="22"/>
          <w:szCs w:val="22"/>
        </w:rPr>
        <w:t xml:space="preserve"> keep the rights for themselves (real property), acting as a ‘middleman’. This has been done in the past. The ordinance </w:t>
      </w:r>
      <w:r>
        <w:rPr>
          <w:rFonts w:asciiTheme="minorHAnsi" w:hAnsiTheme="minorHAnsi"/>
          <w:i/>
          <w:sz w:val="22"/>
          <w:szCs w:val="22"/>
        </w:rPr>
        <w:t>should</w:t>
      </w:r>
      <w:r w:rsidR="00CE6E73">
        <w:rPr>
          <w:rFonts w:asciiTheme="minorHAnsi" w:hAnsiTheme="minorHAnsi"/>
          <w:sz w:val="22"/>
          <w:szCs w:val="22"/>
        </w:rPr>
        <w:t xml:space="preserve"> require secondary water pipes if the development is below a canal.</w:t>
      </w:r>
    </w:p>
    <w:p w:rsidR="00784B04" w:rsidRDefault="00784B04" w:rsidP="0001564C">
      <w:pPr>
        <w:rPr>
          <w:rFonts w:asciiTheme="minorHAnsi" w:hAnsiTheme="minorHAnsi"/>
          <w:sz w:val="22"/>
          <w:szCs w:val="22"/>
        </w:rPr>
      </w:pPr>
    </w:p>
    <w:p w:rsidR="00CE6E73" w:rsidRDefault="00CE6E73" w:rsidP="0001564C">
      <w:pPr>
        <w:rPr>
          <w:rFonts w:asciiTheme="minorHAnsi" w:hAnsiTheme="minorHAnsi"/>
          <w:sz w:val="22"/>
          <w:szCs w:val="22"/>
        </w:rPr>
      </w:pPr>
      <w:r>
        <w:rPr>
          <w:rFonts w:asciiTheme="minorHAnsi" w:hAnsiTheme="minorHAnsi"/>
          <w:sz w:val="22"/>
          <w:szCs w:val="22"/>
        </w:rPr>
        <w:t>As for obtaining ‘extra’ water shares from developers, there must be some kind of incentive to sell to the city and not on the open market. Suggestions:</w:t>
      </w:r>
    </w:p>
    <w:p w:rsidR="00CE6E73" w:rsidRDefault="00CE6E73" w:rsidP="00CE6E73">
      <w:pPr>
        <w:pStyle w:val="ListParagraph"/>
        <w:numPr>
          <w:ilvl w:val="0"/>
          <w:numId w:val="26"/>
        </w:numPr>
        <w:rPr>
          <w:rFonts w:asciiTheme="minorHAnsi" w:hAnsiTheme="minorHAnsi"/>
          <w:sz w:val="22"/>
          <w:szCs w:val="22"/>
        </w:rPr>
      </w:pPr>
      <w:r>
        <w:rPr>
          <w:rFonts w:asciiTheme="minorHAnsi" w:hAnsiTheme="minorHAnsi"/>
          <w:sz w:val="22"/>
          <w:szCs w:val="22"/>
        </w:rPr>
        <w:t>Offer reduced impact fees</w:t>
      </w:r>
    </w:p>
    <w:p w:rsidR="00CE6E73" w:rsidRDefault="00CE6E73" w:rsidP="00CE6E73">
      <w:pPr>
        <w:pStyle w:val="ListParagraph"/>
        <w:numPr>
          <w:ilvl w:val="0"/>
          <w:numId w:val="26"/>
        </w:numPr>
        <w:rPr>
          <w:rFonts w:asciiTheme="minorHAnsi" w:hAnsiTheme="minorHAnsi"/>
          <w:sz w:val="22"/>
          <w:szCs w:val="22"/>
        </w:rPr>
      </w:pPr>
      <w:r>
        <w:rPr>
          <w:rFonts w:asciiTheme="minorHAnsi" w:hAnsiTheme="minorHAnsi"/>
          <w:sz w:val="22"/>
          <w:szCs w:val="22"/>
        </w:rPr>
        <w:t>Give Hyde Park City the first right of refusal</w:t>
      </w:r>
    </w:p>
    <w:p w:rsidR="00CE6E73" w:rsidRDefault="00CE6E73" w:rsidP="00CE6E73">
      <w:pPr>
        <w:pStyle w:val="ListParagraph"/>
        <w:numPr>
          <w:ilvl w:val="0"/>
          <w:numId w:val="26"/>
        </w:numPr>
        <w:rPr>
          <w:rFonts w:asciiTheme="minorHAnsi" w:hAnsiTheme="minorHAnsi"/>
          <w:sz w:val="22"/>
          <w:szCs w:val="22"/>
        </w:rPr>
      </w:pPr>
      <w:r>
        <w:rPr>
          <w:rFonts w:asciiTheme="minorHAnsi" w:hAnsiTheme="minorHAnsi"/>
          <w:sz w:val="22"/>
          <w:szCs w:val="22"/>
        </w:rPr>
        <w:t>Pay market value, or higher</w:t>
      </w:r>
    </w:p>
    <w:p w:rsidR="00CE6E73" w:rsidRDefault="00CE6E73" w:rsidP="00CE6E73">
      <w:pPr>
        <w:pStyle w:val="ListParagraph"/>
        <w:rPr>
          <w:rFonts w:asciiTheme="minorHAnsi" w:hAnsiTheme="minorHAnsi"/>
          <w:sz w:val="22"/>
          <w:szCs w:val="22"/>
        </w:rPr>
      </w:pPr>
    </w:p>
    <w:p w:rsidR="0001564C" w:rsidRDefault="00E0655D" w:rsidP="0001564C">
      <w:pPr>
        <w:rPr>
          <w:rFonts w:asciiTheme="minorHAnsi" w:hAnsiTheme="minorHAnsi"/>
          <w:sz w:val="22"/>
          <w:szCs w:val="22"/>
        </w:rPr>
      </w:pPr>
      <w:r>
        <w:rPr>
          <w:rFonts w:asciiTheme="minorHAnsi" w:hAnsiTheme="minorHAnsi"/>
          <w:sz w:val="22"/>
          <w:szCs w:val="22"/>
        </w:rPr>
        <w:t xml:space="preserve">As further incentive, </w:t>
      </w:r>
      <w:r w:rsidR="00CE6E73">
        <w:rPr>
          <w:rFonts w:asciiTheme="minorHAnsi" w:hAnsiTheme="minorHAnsi"/>
          <w:sz w:val="22"/>
          <w:szCs w:val="22"/>
        </w:rPr>
        <w:t xml:space="preserve">Tiffany said </w:t>
      </w:r>
      <w:r w:rsidR="00CE6E73" w:rsidRPr="00CE6E73">
        <w:rPr>
          <w:rFonts w:asciiTheme="minorHAnsi" w:hAnsiTheme="minorHAnsi"/>
          <w:sz w:val="22"/>
          <w:szCs w:val="22"/>
        </w:rPr>
        <w:t>the fee</w:t>
      </w:r>
      <w:r w:rsidR="00CE6E73">
        <w:rPr>
          <w:rFonts w:asciiTheme="minorHAnsi" w:hAnsiTheme="minorHAnsi"/>
          <w:sz w:val="22"/>
          <w:szCs w:val="22"/>
        </w:rPr>
        <w:t xml:space="preserve"> to the city should be</w:t>
      </w:r>
      <w:r w:rsidR="00CE6E73" w:rsidRPr="00CE6E73">
        <w:rPr>
          <w:rFonts w:asciiTheme="minorHAnsi" w:hAnsiTheme="minorHAnsi"/>
          <w:sz w:val="22"/>
          <w:szCs w:val="22"/>
        </w:rPr>
        <w:t xml:space="preserve"> higher than </w:t>
      </w:r>
      <w:r w:rsidR="00CE6E73">
        <w:rPr>
          <w:rFonts w:asciiTheme="minorHAnsi" w:hAnsiTheme="minorHAnsi"/>
          <w:sz w:val="22"/>
          <w:szCs w:val="22"/>
        </w:rPr>
        <w:t xml:space="preserve">the cost of </w:t>
      </w:r>
      <w:r w:rsidR="00CE6E73" w:rsidRPr="00CE6E73">
        <w:rPr>
          <w:rFonts w:asciiTheme="minorHAnsi" w:hAnsiTheme="minorHAnsi"/>
          <w:sz w:val="22"/>
          <w:szCs w:val="22"/>
        </w:rPr>
        <w:t>obtaining water rights.</w:t>
      </w:r>
      <w:r w:rsidR="00CE6E73">
        <w:rPr>
          <w:rFonts w:asciiTheme="minorHAnsi" w:hAnsiTheme="minorHAnsi"/>
          <w:sz w:val="22"/>
          <w:szCs w:val="22"/>
        </w:rPr>
        <w:t xml:space="preserve"> </w:t>
      </w:r>
      <w:r>
        <w:rPr>
          <w:rFonts w:asciiTheme="minorHAnsi" w:hAnsiTheme="minorHAnsi"/>
          <w:sz w:val="22"/>
          <w:szCs w:val="22"/>
        </w:rPr>
        <w:t xml:space="preserve">Melinda suggested 2 separate ordinances or parts for land above and below canals. Brandon will prepare that for next meeting. He already used Tayler Jensen (Cache County planner) and will call on him again to come to a future meeting. Derek will reach out to the </w:t>
      </w:r>
      <w:r w:rsidR="005A0F8D">
        <w:rPr>
          <w:rFonts w:asciiTheme="minorHAnsi" w:hAnsiTheme="minorHAnsi"/>
          <w:sz w:val="22"/>
          <w:szCs w:val="22"/>
        </w:rPr>
        <w:t xml:space="preserve">head of the Cache Water Conservancy District to also come. They will </w:t>
      </w:r>
      <w:r w:rsidR="005E51F5">
        <w:rPr>
          <w:rFonts w:asciiTheme="minorHAnsi" w:hAnsiTheme="minorHAnsi"/>
          <w:sz w:val="22"/>
          <w:szCs w:val="22"/>
        </w:rPr>
        <w:t>aim</w:t>
      </w:r>
      <w:r w:rsidR="005A0F8D">
        <w:rPr>
          <w:rFonts w:asciiTheme="minorHAnsi" w:hAnsiTheme="minorHAnsi"/>
          <w:sz w:val="22"/>
          <w:szCs w:val="22"/>
        </w:rPr>
        <w:t xml:space="preserve"> for the November 20 </w:t>
      </w:r>
      <w:r w:rsidR="005E51F5">
        <w:rPr>
          <w:rFonts w:asciiTheme="minorHAnsi" w:hAnsiTheme="minorHAnsi"/>
          <w:sz w:val="22"/>
          <w:szCs w:val="22"/>
        </w:rPr>
        <w:t xml:space="preserve">PZ </w:t>
      </w:r>
      <w:r w:rsidR="005A0F8D">
        <w:rPr>
          <w:rFonts w:asciiTheme="minorHAnsi" w:hAnsiTheme="minorHAnsi"/>
          <w:sz w:val="22"/>
          <w:szCs w:val="22"/>
        </w:rPr>
        <w:t>meeting. It was suggested City Council members come as well.</w:t>
      </w:r>
    </w:p>
    <w:p w:rsidR="00686C14" w:rsidRPr="00686C14" w:rsidRDefault="00686C14" w:rsidP="00BF07DB">
      <w:pPr>
        <w:rPr>
          <w:rFonts w:asciiTheme="minorHAnsi" w:hAnsiTheme="minorHAnsi"/>
          <w:sz w:val="22"/>
          <w:szCs w:val="22"/>
        </w:rPr>
      </w:pPr>
    </w:p>
    <w:p w:rsidR="00BF07DB" w:rsidRPr="00B47987" w:rsidRDefault="00BF07DB" w:rsidP="00BF07DB">
      <w:pPr>
        <w:rPr>
          <w:rFonts w:asciiTheme="minorHAnsi" w:hAnsiTheme="minorHAnsi"/>
          <w:b/>
          <w:sz w:val="22"/>
          <w:szCs w:val="22"/>
        </w:rPr>
      </w:pPr>
      <w:r w:rsidRPr="00B47987">
        <w:rPr>
          <w:rFonts w:asciiTheme="minorHAnsi" w:hAnsiTheme="minorHAnsi"/>
          <w:b/>
          <w:sz w:val="22"/>
          <w:szCs w:val="22"/>
        </w:rPr>
        <w:t>PREPARE UPDATES TO HPC SECTION 13: SUBDIVISION ORDINANCE (Legislative)</w:t>
      </w:r>
    </w:p>
    <w:p w:rsidR="005E51F5" w:rsidRDefault="005016AF" w:rsidP="005016AF">
      <w:pPr>
        <w:rPr>
          <w:rFonts w:asciiTheme="minorHAnsi" w:hAnsiTheme="minorHAnsi"/>
          <w:sz w:val="22"/>
          <w:szCs w:val="22"/>
        </w:rPr>
      </w:pPr>
      <w:r w:rsidRPr="00B47987">
        <w:rPr>
          <w:rFonts w:asciiTheme="minorHAnsi" w:hAnsiTheme="minorHAnsi"/>
          <w:sz w:val="22"/>
          <w:szCs w:val="22"/>
        </w:rPr>
        <w:t xml:space="preserve">Brandon presented </w:t>
      </w:r>
      <w:r w:rsidR="005E51F5">
        <w:rPr>
          <w:rFonts w:asciiTheme="minorHAnsi" w:hAnsiTheme="minorHAnsi"/>
          <w:sz w:val="22"/>
          <w:szCs w:val="22"/>
        </w:rPr>
        <w:t xml:space="preserve">additional </w:t>
      </w:r>
      <w:r w:rsidRPr="00B47987">
        <w:rPr>
          <w:rFonts w:asciiTheme="minorHAnsi" w:hAnsiTheme="minorHAnsi"/>
          <w:sz w:val="22"/>
          <w:szCs w:val="22"/>
        </w:rPr>
        <w:t xml:space="preserve">changes to the </w:t>
      </w:r>
      <w:r w:rsidR="005E51F5">
        <w:rPr>
          <w:rFonts w:asciiTheme="minorHAnsi" w:hAnsiTheme="minorHAnsi"/>
          <w:sz w:val="22"/>
          <w:szCs w:val="22"/>
        </w:rPr>
        <w:t>subdivision ordinance, including checkboxes and flowchart</w:t>
      </w:r>
      <w:r w:rsidR="00E73C5F">
        <w:rPr>
          <w:rFonts w:asciiTheme="minorHAnsi" w:hAnsiTheme="minorHAnsi"/>
          <w:sz w:val="22"/>
          <w:szCs w:val="22"/>
        </w:rPr>
        <w:t>s</w:t>
      </w:r>
      <w:r w:rsidR="005E51F5">
        <w:rPr>
          <w:rFonts w:asciiTheme="minorHAnsi" w:hAnsiTheme="minorHAnsi"/>
          <w:sz w:val="22"/>
          <w:szCs w:val="22"/>
        </w:rPr>
        <w:t>. F</w:t>
      </w:r>
      <w:r w:rsidR="005E51F5">
        <w:rPr>
          <w:rFonts w:asciiTheme="minorHAnsi" w:hAnsiTheme="minorHAnsi"/>
          <w:sz w:val="22"/>
          <w:szCs w:val="22"/>
        </w:rPr>
        <w:t>urther</w:t>
      </w:r>
      <w:r w:rsidR="005E51F5" w:rsidRPr="00B47987">
        <w:rPr>
          <w:rFonts w:asciiTheme="minorHAnsi" w:hAnsiTheme="minorHAnsi"/>
          <w:sz w:val="22"/>
          <w:szCs w:val="22"/>
        </w:rPr>
        <w:t xml:space="preserve"> </w:t>
      </w:r>
      <w:r w:rsidR="005E51F5">
        <w:rPr>
          <w:rFonts w:asciiTheme="minorHAnsi" w:hAnsiTheme="minorHAnsi"/>
          <w:sz w:val="22"/>
          <w:szCs w:val="22"/>
        </w:rPr>
        <w:t xml:space="preserve">review exposed the need to keep the DRC involved at the Preliminary Plat level (in case the </w:t>
      </w:r>
      <w:r w:rsidR="00602F54">
        <w:rPr>
          <w:rFonts w:asciiTheme="minorHAnsi" w:hAnsiTheme="minorHAnsi"/>
          <w:sz w:val="22"/>
          <w:szCs w:val="22"/>
        </w:rPr>
        <w:t>developer opted out of the Concept Plan step). All plans need only be submitted digitally now, no paper copies. The 24” x 36” dimensions are standard in the industry and need not be stated in the ordinance. Melinda will forward the Minor Subdivision flowchart to Susan Balls for her review. She has the most experience with those.</w:t>
      </w:r>
      <w:r w:rsidR="00E73C5F">
        <w:rPr>
          <w:rFonts w:asciiTheme="minorHAnsi" w:hAnsiTheme="minorHAnsi"/>
          <w:sz w:val="22"/>
          <w:szCs w:val="22"/>
        </w:rPr>
        <w:t xml:space="preserve"> This discussion will continue to the next meeting.</w:t>
      </w:r>
    </w:p>
    <w:p w:rsidR="005E51F5" w:rsidRDefault="005E51F5" w:rsidP="005016AF">
      <w:pPr>
        <w:rPr>
          <w:rFonts w:asciiTheme="minorHAnsi" w:hAnsiTheme="minorHAnsi"/>
          <w:sz w:val="22"/>
          <w:szCs w:val="22"/>
        </w:rPr>
      </w:pPr>
    </w:p>
    <w:p w:rsidR="00B47987" w:rsidRPr="00B47987" w:rsidRDefault="00B47987" w:rsidP="005F2FD6">
      <w:pPr>
        <w:rPr>
          <w:rFonts w:asciiTheme="minorHAnsi" w:hAnsiTheme="minorHAnsi"/>
          <w:b/>
          <w:sz w:val="22"/>
          <w:szCs w:val="22"/>
        </w:rPr>
      </w:pPr>
    </w:p>
    <w:p w:rsidR="00824234" w:rsidRPr="00B47987" w:rsidRDefault="00824234" w:rsidP="008A4020">
      <w:pPr>
        <w:rPr>
          <w:rFonts w:asciiTheme="minorHAnsi" w:hAnsiTheme="minorHAnsi" w:cstheme="minorHAnsi"/>
          <w:b/>
          <w:sz w:val="22"/>
          <w:szCs w:val="22"/>
        </w:rPr>
      </w:pPr>
      <w:r w:rsidRPr="00B47987">
        <w:rPr>
          <w:rFonts w:asciiTheme="minorHAnsi" w:hAnsiTheme="minorHAnsi" w:cstheme="minorHAnsi"/>
          <w:b/>
          <w:sz w:val="22"/>
          <w:szCs w:val="22"/>
        </w:rPr>
        <w:t>Meeting adjourned at</w:t>
      </w:r>
      <w:r w:rsidR="00DD1F96" w:rsidRPr="00B47987">
        <w:rPr>
          <w:rFonts w:asciiTheme="minorHAnsi" w:hAnsiTheme="minorHAnsi" w:cstheme="minorHAnsi"/>
          <w:b/>
          <w:sz w:val="22"/>
          <w:szCs w:val="22"/>
        </w:rPr>
        <w:t xml:space="preserve"> </w:t>
      </w:r>
      <w:r w:rsidR="00E73C5F">
        <w:rPr>
          <w:rFonts w:asciiTheme="minorHAnsi" w:hAnsiTheme="minorHAnsi" w:cstheme="minorHAnsi"/>
          <w:b/>
          <w:sz w:val="22"/>
          <w:szCs w:val="22"/>
        </w:rPr>
        <w:t>8</w:t>
      </w:r>
      <w:r w:rsidR="00A25F7D" w:rsidRPr="00B47987">
        <w:rPr>
          <w:rFonts w:asciiTheme="minorHAnsi" w:hAnsiTheme="minorHAnsi" w:cstheme="minorHAnsi"/>
          <w:b/>
          <w:sz w:val="22"/>
          <w:szCs w:val="22"/>
        </w:rPr>
        <w:t>:</w:t>
      </w:r>
      <w:r w:rsidR="00E73C5F">
        <w:rPr>
          <w:rFonts w:asciiTheme="minorHAnsi" w:hAnsiTheme="minorHAnsi" w:cstheme="minorHAnsi"/>
          <w:b/>
          <w:sz w:val="22"/>
          <w:szCs w:val="22"/>
        </w:rPr>
        <w:t>3</w:t>
      </w:r>
      <w:r w:rsidR="000745C9" w:rsidRPr="00B47987">
        <w:rPr>
          <w:rFonts w:asciiTheme="minorHAnsi" w:hAnsiTheme="minorHAnsi" w:cstheme="minorHAnsi"/>
          <w:b/>
          <w:sz w:val="22"/>
          <w:szCs w:val="22"/>
        </w:rPr>
        <w:t>0</w:t>
      </w:r>
      <w:r w:rsidR="00143915" w:rsidRPr="00B47987">
        <w:rPr>
          <w:rFonts w:asciiTheme="minorHAnsi" w:hAnsiTheme="minorHAnsi" w:cstheme="minorHAnsi"/>
          <w:b/>
          <w:sz w:val="22"/>
          <w:szCs w:val="22"/>
        </w:rPr>
        <w:t xml:space="preserve"> </w:t>
      </w:r>
      <w:r w:rsidR="00EE46D1" w:rsidRPr="00B47987">
        <w:rPr>
          <w:rFonts w:asciiTheme="minorHAnsi" w:hAnsiTheme="minorHAnsi" w:cstheme="minorHAnsi"/>
          <w:b/>
          <w:sz w:val="22"/>
          <w:szCs w:val="22"/>
        </w:rPr>
        <w:t>P</w:t>
      </w:r>
      <w:r w:rsidR="00916A41" w:rsidRPr="00B47987">
        <w:rPr>
          <w:rFonts w:asciiTheme="minorHAnsi" w:hAnsiTheme="minorHAnsi" w:cstheme="minorHAnsi"/>
          <w:b/>
          <w:sz w:val="22"/>
          <w:szCs w:val="22"/>
        </w:rPr>
        <w:t>.</w:t>
      </w:r>
      <w:r w:rsidR="00EE46D1" w:rsidRPr="00B47987">
        <w:rPr>
          <w:rFonts w:asciiTheme="minorHAnsi" w:hAnsiTheme="minorHAnsi" w:cstheme="minorHAnsi"/>
          <w:b/>
          <w:sz w:val="22"/>
          <w:szCs w:val="22"/>
        </w:rPr>
        <w:t>M</w:t>
      </w:r>
      <w:r w:rsidR="00916A41" w:rsidRPr="00B47987">
        <w:rPr>
          <w:rFonts w:asciiTheme="minorHAnsi" w:hAnsiTheme="minorHAnsi" w:cstheme="minorHAnsi"/>
          <w:b/>
          <w:sz w:val="22"/>
          <w:szCs w:val="22"/>
        </w:rPr>
        <w:t>.</w:t>
      </w:r>
    </w:p>
    <w:p w:rsidR="00C753FA" w:rsidRDefault="00C753FA" w:rsidP="008A4020">
      <w:pPr>
        <w:jc w:val="both"/>
        <w:rPr>
          <w:rFonts w:asciiTheme="minorHAnsi" w:hAnsiTheme="minorHAnsi" w:cstheme="minorHAnsi"/>
          <w:sz w:val="22"/>
          <w:szCs w:val="22"/>
        </w:rPr>
      </w:pPr>
    </w:p>
    <w:p w:rsidR="00E73C5F" w:rsidRDefault="00E73C5F" w:rsidP="008A4020">
      <w:pPr>
        <w:jc w:val="both"/>
        <w:rPr>
          <w:rFonts w:asciiTheme="minorHAnsi" w:hAnsiTheme="minorHAnsi" w:cstheme="minorHAnsi"/>
          <w:sz w:val="22"/>
          <w:szCs w:val="22"/>
        </w:rPr>
      </w:pPr>
    </w:p>
    <w:p w:rsidR="00E73C5F" w:rsidRPr="00B47987" w:rsidRDefault="00E73C5F" w:rsidP="008A4020">
      <w:pPr>
        <w:jc w:val="both"/>
        <w:rPr>
          <w:rFonts w:asciiTheme="minorHAnsi" w:hAnsiTheme="minorHAnsi" w:cstheme="minorHAnsi"/>
          <w:sz w:val="22"/>
          <w:szCs w:val="22"/>
        </w:rPr>
      </w:pPr>
      <w:bookmarkStart w:id="0" w:name="_GoBack"/>
      <w:bookmarkEnd w:id="0"/>
    </w:p>
    <w:p w:rsidR="005614FB" w:rsidRPr="00B47987" w:rsidRDefault="005614FB" w:rsidP="008A4020">
      <w:pPr>
        <w:jc w:val="both"/>
        <w:rPr>
          <w:rFonts w:asciiTheme="minorHAnsi" w:hAnsiTheme="minorHAnsi" w:cstheme="minorHAnsi"/>
          <w:sz w:val="22"/>
          <w:szCs w:val="22"/>
        </w:rPr>
      </w:pPr>
      <w:r w:rsidRPr="00B47987">
        <w:rPr>
          <w:rFonts w:asciiTheme="minorHAnsi" w:hAnsiTheme="minorHAnsi" w:cstheme="minorHAnsi"/>
          <w:sz w:val="22"/>
          <w:szCs w:val="22"/>
        </w:rPr>
        <w:t>_____________________________</w:t>
      </w:r>
    </w:p>
    <w:p w:rsidR="005614FB" w:rsidRPr="00B47987" w:rsidRDefault="00EE46D1" w:rsidP="008A4020">
      <w:pPr>
        <w:jc w:val="both"/>
        <w:rPr>
          <w:rFonts w:asciiTheme="minorHAnsi" w:hAnsiTheme="minorHAnsi" w:cstheme="minorHAnsi"/>
          <w:sz w:val="22"/>
          <w:szCs w:val="22"/>
        </w:rPr>
      </w:pPr>
      <w:r w:rsidRPr="00B47987">
        <w:rPr>
          <w:rFonts w:asciiTheme="minorHAnsi" w:hAnsiTheme="minorHAnsi" w:cstheme="minorHAnsi"/>
          <w:sz w:val="22"/>
          <w:szCs w:val="22"/>
        </w:rPr>
        <w:t>Melinda Lee, Secretary</w:t>
      </w:r>
      <w:r w:rsidR="007B013F" w:rsidRPr="00B47987">
        <w:rPr>
          <w:rFonts w:asciiTheme="minorHAnsi" w:hAnsiTheme="minorHAnsi" w:cstheme="minorHAnsi"/>
          <w:sz w:val="22"/>
          <w:szCs w:val="22"/>
        </w:rPr>
        <w:tab/>
      </w:r>
    </w:p>
    <w:sectPr w:rsidR="005614FB" w:rsidRPr="00B47987" w:rsidSect="008035A9">
      <w:headerReference w:type="even" r:id="rId9"/>
      <w:headerReference w:type="default" r:id="rId10"/>
      <w:footerReference w:type="default" r:id="rId11"/>
      <w:headerReference w:type="first" r:id="rId12"/>
      <w:footerReference w:type="first" r:id="rId13"/>
      <w:type w:val="continuous"/>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9F" w:rsidRDefault="00B0549F" w:rsidP="006E49C9">
      <w:r>
        <w:separator/>
      </w:r>
    </w:p>
  </w:endnote>
  <w:endnote w:type="continuationSeparator" w:id="0">
    <w:p w:rsidR="00B0549F" w:rsidRDefault="00B0549F"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Cambria">
    <w:altName w:val="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1263106"/>
      <w:docPartObj>
        <w:docPartGallery w:val="Page Numbers (Bottom of Page)"/>
        <w:docPartUnique/>
      </w:docPartObj>
    </w:sdtPr>
    <w:sdtEndPr>
      <w:rPr>
        <w:noProof/>
      </w:rPr>
    </w:sdtEndPr>
    <w:sdtContent>
      <w:p w:rsidR="0070614F" w:rsidRDefault="0070614F">
        <w:pPr>
          <w:pStyle w:val="Footer"/>
          <w:jc w:val="center"/>
        </w:pPr>
        <w:r>
          <w:fldChar w:fldCharType="begin"/>
        </w:r>
        <w:r>
          <w:instrText xml:space="preserve"> PAGE   \* MERGEFORMAT </w:instrText>
        </w:r>
        <w:r>
          <w:fldChar w:fldCharType="separate"/>
        </w:r>
        <w:r w:rsidR="006C76B4">
          <w:rPr>
            <w:noProof/>
          </w:rPr>
          <w:t>2</w:t>
        </w:r>
        <w:r>
          <w:rPr>
            <w:noProof/>
          </w:rPr>
          <w:fldChar w:fldCharType="end"/>
        </w:r>
      </w:p>
    </w:sdtContent>
  </w:sdt>
  <w:p w:rsidR="00B0549F" w:rsidRDefault="00B054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6C76B4">
          <w:rPr>
            <w:noProof/>
          </w:rPr>
          <w:t>1</w:t>
        </w:r>
        <w:r>
          <w:rPr>
            <w:noProof/>
          </w:rPr>
          <w:fldChar w:fldCharType="end"/>
        </w:r>
      </w:p>
    </w:sdtContent>
  </w:sdt>
  <w:p w:rsidR="00B0549F" w:rsidRDefault="00B05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9F" w:rsidRDefault="00B0549F" w:rsidP="006E49C9">
      <w:r>
        <w:separator/>
      </w:r>
    </w:p>
  </w:footnote>
  <w:footnote w:type="continuationSeparator" w:id="0">
    <w:p w:rsidR="00B0549F" w:rsidRDefault="00B0549F"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EB1" w:rsidRDefault="006C76B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0271" o:spid="_x0000_s141314" type="#_x0000_t136" style="position:absolute;margin-left:0;margin-top:0;width:507.6pt;height:203pt;rotation:315;z-index:-251655168;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9F" w:rsidRDefault="006C76B4">
    <w:pPr>
      <w:pStyle w:val="Header"/>
      <w:rPr>
        <w:rFonts w:asciiTheme="minorHAnsi" w:hAnsiTheme="minorHAnsi"/>
        <w:b/>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0272" o:spid="_x0000_s141315" type="#_x0000_t136" style="position:absolute;margin-left:0;margin-top:0;width:507.6pt;height:203pt;rotation:315;z-index:-251653120;mso-position-horizontal:center;mso-position-horizontal-relative:margin;mso-position-vertical:center;mso-position-vertical-relative:margin" o:allowincell="f" fillcolor="silver" stroked="f">
          <v:fill opacity=".5"/>
          <v:textpath style="font-family:&quot;Times New Roman&quot;;font-size:1pt" string="Draft"/>
        </v:shape>
      </w:pict>
    </w:r>
    <w:r w:rsidR="00B0549F">
      <w:rPr>
        <w:rFonts w:asciiTheme="minorHAnsi" w:hAnsiTheme="minorHAnsi"/>
        <w:b/>
      </w:rPr>
      <w:t>Planning Commission</w:t>
    </w:r>
  </w:p>
  <w:p w:rsidR="00B0549F" w:rsidRDefault="00B17EB1">
    <w:pPr>
      <w:pStyle w:val="Header"/>
      <w:rPr>
        <w:rFonts w:asciiTheme="minorHAnsi" w:hAnsiTheme="minorHAnsi"/>
        <w:b/>
      </w:rPr>
    </w:pPr>
    <w:r>
      <w:rPr>
        <w:rFonts w:asciiTheme="minorHAnsi" w:hAnsiTheme="minorHAnsi"/>
        <w:b/>
      </w:rPr>
      <w:t xml:space="preserve">October </w:t>
    </w:r>
    <w:r w:rsidR="006C76B4">
      <w:rPr>
        <w:rFonts w:asciiTheme="minorHAnsi" w:hAnsiTheme="minorHAnsi"/>
        <w:b/>
      </w:rPr>
      <w:t>16</w:t>
    </w:r>
    <w:r w:rsidR="00A0678F">
      <w:rPr>
        <w:rFonts w:asciiTheme="minorHAnsi" w:hAnsiTheme="minorHAnsi"/>
        <w:b/>
      </w:rPr>
      <w:t>, 2019</w:t>
    </w:r>
  </w:p>
  <w:p w:rsidR="003335EF" w:rsidRPr="006E49C9" w:rsidRDefault="003335EF">
    <w:pPr>
      <w:pStyle w:val="Header"/>
      <w:rPr>
        <w:rFonts w:asciiTheme="minorHAnsi" w:hAnsiTheme="minorHAnsi"/>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EB1" w:rsidRDefault="006C76B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0270" o:spid="_x0000_s141313" type="#_x0000_t136" style="position:absolute;margin-left:0;margin-top:0;width:507.6pt;height:203pt;rotation:315;z-index:-251657216;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B5BDE"/>
    <w:multiLevelType w:val="hybridMultilevel"/>
    <w:tmpl w:val="2A72B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4619F0"/>
    <w:multiLevelType w:val="hybridMultilevel"/>
    <w:tmpl w:val="70443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0C416B"/>
    <w:multiLevelType w:val="hybridMultilevel"/>
    <w:tmpl w:val="BB94A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336F78"/>
    <w:multiLevelType w:val="hybridMultilevel"/>
    <w:tmpl w:val="058E8A9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641FDF"/>
    <w:multiLevelType w:val="hybridMultilevel"/>
    <w:tmpl w:val="D7184B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3147878"/>
    <w:multiLevelType w:val="hybridMultilevel"/>
    <w:tmpl w:val="BE705D1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nsid w:val="23C6103D"/>
    <w:multiLevelType w:val="hybridMultilevel"/>
    <w:tmpl w:val="60A29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4C448A"/>
    <w:multiLevelType w:val="hybridMultilevel"/>
    <w:tmpl w:val="8730C6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77F684D"/>
    <w:multiLevelType w:val="hybridMultilevel"/>
    <w:tmpl w:val="394A3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4E680C"/>
    <w:multiLevelType w:val="hybridMultilevel"/>
    <w:tmpl w:val="AA02921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nsid w:val="30F02EB2"/>
    <w:multiLevelType w:val="hybridMultilevel"/>
    <w:tmpl w:val="4ED4A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28C7266"/>
    <w:multiLevelType w:val="hybridMultilevel"/>
    <w:tmpl w:val="115EB1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0D3411"/>
    <w:multiLevelType w:val="hybridMultilevel"/>
    <w:tmpl w:val="35BCE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D3A6BC7"/>
    <w:multiLevelType w:val="hybridMultilevel"/>
    <w:tmpl w:val="E44E1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5E17033"/>
    <w:multiLevelType w:val="hybridMultilevel"/>
    <w:tmpl w:val="28E8B7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94326A7"/>
    <w:multiLevelType w:val="hybridMultilevel"/>
    <w:tmpl w:val="11BEE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FA0497A"/>
    <w:multiLevelType w:val="hybridMultilevel"/>
    <w:tmpl w:val="3BF0E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1345DFE"/>
    <w:multiLevelType w:val="hybridMultilevel"/>
    <w:tmpl w:val="285CB2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618751C5"/>
    <w:multiLevelType w:val="hybridMultilevel"/>
    <w:tmpl w:val="68308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24A0B62"/>
    <w:multiLevelType w:val="hybridMultilevel"/>
    <w:tmpl w:val="DF148434"/>
    <w:lvl w:ilvl="0" w:tplc="75025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3784DE8"/>
    <w:multiLevelType w:val="hybridMultilevel"/>
    <w:tmpl w:val="2B0482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65FE1AF0"/>
    <w:multiLevelType w:val="hybridMultilevel"/>
    <w:tmpl w:val="1EA27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08F671B"/>
    <w:multiLevelType w:val="hybridMultilevel"/>
    <w:tmpl w:val="A0740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1E52C6E"/>
    <w:multiLevelType w:val="hybridMultilevel"/>
    <w:tmpl w:val="8BACC9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2B02A84"/>
    <w:multiLevelType w:val="hybridMultilevel"/>
    <w:tmpl w:val="739ED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EBA7284"/>
    <w:multiLevelType w:val="hybridMultilevel"/>
    <w:tmpl w:val="E2686056"/>
    <w:lvl w:ilvl="0" w:tplc="75025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7"/>
  </w:num>
  <w:num w:numId="3">
    <w:abstractNumId w:val="12"/>
  </w:num>
  <w:num w:numId="4">
    <w:abstractNumId w:val="16"/>
  </w:num>
  <w:num w:numId="5">
    <w:abstractNumId w:val="13"/>
  </w:num>
  <w:num w:numId="6">
    <w:abstractNumId w:val="4"/>
  </w:num>
  <w:num w:numId="7">
    <w:abstractNumId w:val="11"/>
  </w:num>
  <w:num w:numId="8">
    <w:abstractNumId w:val="21"/>
  </w:num>
  <w:num w:numId="9">
    <w:abstractNumId w:val="18"/>
  </w:num>
  <w:num w:numId="10">
    <w:abstractNumId w:val="20"/>
  </w:num>
  <w:num w:numId="11">
    <w:abstractNumId w:val="9"/>
  </w:num>
  <w:num w:numId="12">
    <w:abstractNumId w:val="22"/>
  </w:num>
  <w:num w:numId="13">
    <w:abstractNumId w:val="23"/>
  </w:num>
  <w:num w:numId="14">
    <w:abstractNumId w:val="19"/>
  </w:num>
  <w:num w:numId="15">
    <w:abstractNumId w:val="15"/>
  </w:num>
  <w:num w:numId="16">
    <w:abstractNumId w:val="25"/>
  </w:num>
  <w:num w:numId="17">
    <w:abstractNumId w:val="1"/>
  </w:num>
  <w:num w:numId="18">
    <w:abstractNumId w:val="5"/>
  </w:num>
  <w:num w:numId="19">
    <w:abstractNumId w:val="2"/>
  </w:num>
  <w:num w:numId="20">
    <w:abstractNumId w:val="24"/>
  </w:num>
  <w:num w:numId="21">
    <w:abstractNumId w:val="17"/>
  </w:num>
  <w:num w:numId="22">
    <w:abstractNumId w:val="3"/>
  </w:num>
  <w:num w:numId="23">
    <w:abstractNumId w:val="6"/>
  </w:num>
  <w:num w:numId="24">
    <w:abstractNumId w:val="8"/>
  </w:num>
  <w:num w:numId="25">
    <w:abstractNumId w:val="10"/>
  </w:num>
  <w:num w:numId="2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41316"/>
    <o:shapelayout v:ext="edit">
      <o:idmap v:ext="edit" data="138"/>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564C"/>
    <w:rsid w:val="000163A9"/>
    <w:rsid w:val="00021C30"/>
    <w:rsid w:val="00024DD0"/>
    <w:rsid w:val="0002668C"/>
    <w:rsid w:val="000278AD"/>
    <w:rsid w:val="00030E45"/>
    <w:rsid w:val="000319FD"/>
    <w:rsid w:val="000344F1"/>
    <w:rsid w:val="00035024"/>
    <w:rsid w:val="000358C3"/>
    <w:rsid w:val="00037F82"/>
    <w:rsid w:val="00040563"/>
    <w:rsid w:val="000420EC"/>
    <w:rsid w:val="00050105"/>
    <w:rsid w:val="0005441D"/>
    <w:rsid w:val="00057063"/>
    <w:rsid w:val="0006266A"/>
    <w:rsid w:val="000627B6"/>
    <w:rsid w:val="00064592"/>
    <w:rsid w:val="000666DA"/>
    <w:rsid w:val="0006704E"/>
    <w:rsid w:val="0007179A"/>
    <w:rsid w:val="00071B2B"/>
    <w:rsid w:val="00071E73"/>
    <w:rsid w:val="000745C9"/>
    <w:rsid w:val="00074F6D"/>
    <w:rsid w:val="000773AB"/>
    <w:rsid w:val="00081623"/>
    <w:rsid w:val="00091AFF"/>
    <w:rsid w:val="00091DED"/>
    <w:rsid w:val="000933A9"/>
    <w:rsid w:val="00095352"/>
    <w:rsid w:val="000A2EFC"/>
    <w:rsid w:val="000B06E7"/>
    <w:rsid w:val="000B227A"/>
    <w:rsid w:val="000B4E54"/>
    <w:rsid w:val="000B54E5"/>
    <w:rsid w:val="000B7C13"/>
    <w:rsid w:val="000C051F"/>
    <w:rsid w:val="000C4FD9"/>
    <w:rsid w:val="000D2492"/>
    <w:rsid w:val="000E10D2"/>
    <w:rsid w:val="000E563B"/>
    <w:rsid w:val="000E6C7B"/>
    <w:rsid w:val="000F0D94"/>
    <w:rsid w:val="000F182D"/>
    <w:rsid w:val="000F3B97"/>
    <w:rsid w:val="000F5464"/>
    <w:rsid w:val="000F5856"/>
    <w:rsid w:val="000F6A55"/>
    <w:rsid w:val="00105F26"/>
    <w:rsid w:val="0011146B"/>
    <w:rsid w:val="00111B21"/>
    <w:rsid w:val="00112431"/>
    <w:rsid w:val="001129CA"/>
    <w:rsid w:val="00114A99"/>
    <w:rsid w:val="00115F71"/>
    <w:rsid w:val="00120499"/>
    <w:rsid w:val="00124F4D"/>
    <w:rsid w:val="0012531B"/>
    <w:rsid w:val="00125C22"/>
    <w:rsid w:val="0012761D"/>
    <w:rsid w:val="00130F9F"/>
    <w:rsid w:val="001313ED"/>
    <w:rsid w:val="00133F91"/>
    <w:rsid w:val="00135998"/>
    <w:rsid w:val="00136158"/>
    <w:rsid w:val="00136213"/>
    <w:rsid w:val="0013673E"/>
    <w:rsid w:val="00136FE2"/>
    <w:rsid w:val="00137823"/>
    <w:rsid w:val="00137CA9"/>
    <w:rsid w:val="00141241"/>
    <w:rsid w:val="001413AD"/>
    <w:rsid w:val="001422BE"/>
    <w:rsid w:val="001433A4"/>
    <w:rsid w:val="00143915"/>
    <w:rsid w:val="00143FF7"/>
    <w:rsid w:val="001454E1"/>
    <w:rsid w:val="001459FE"/>
    <w:rsid w:val="00145A2F"/>
    <w:rsid w:val="001570AB"/>
    <w:rsid w:val="00160B2A"/>
    <w:rsid w:val="001617E2"/>
    <w:rsid w:val="00166534"/>
    <w:rsid w:val="00170438"/>
    <w:rsid w:val="00171EFD"/>
    <w:rsid w:val="001721AE"/>
    <w:rsid w:val="00174C17"/>
    <w:rsid w:val="0017563F"/>
    <w:rsid w:val="0018099E"/>
    <w:rsid w:val="001818AC"/>
    <w:rsid w:val="001844B0"/>
    <w:rsid w:val="00191603"/>
    <w:rsid w:val="00192097"/>
    <w:rsid w:val="001949AC"/>
    <w:rsid w:val="001A3773"/>
    <w:rsid w:val="001A6A1B"/>
    <w:rsid w:val="001B060B"/>
    <w:rsid w:val="001B0D22"/>
    <w:rsid w:val="001B125C"/>
    <w:rsid w:val="001B281F"/>
    <w:rsid w:val="001B2C25"/>
    <w:rsid w:val="001B2C5E"/>
    <w:rsid w:val="001B5411"/>
    <w:rsid w:val="001B671A"/>
    <w:rsid w:val="001C08D3"/>
    <w:rsid w:val="001C25CD"/>
    <w:rsid w:val="001C58E5"/>
    <w:rsid w:val="001D12BC"/>
    <w:rsid w:val="001D4BCD"/>
    <w:rsid w:val="001D7F8F"/>
    <w:rsid w:val="001E144C"/>
    <w:rsid w:val="001E2CE7"/>
    <w:rsid w:val="001E6250"/>
    <w:rsid w:val="001E7023"/>
    <w:rsid w:val="001F07E2"/>
    <w:rsid w:val="001F2B5F"/>
    <w:rsid w:val="001F5823"/>
    <w:rsid w:val="001F71FF"/>
    <w:rsid w:val="00200890"/>
    <w:rsid w:val="002022B1"/>
    <w:rsid w:val="0020300E"/>
    <w:rsid w:val="00204C31"/>
    <w:rsid w:val="00210BD2"/>
    <w:rsid w:val="002129F2"/>
    <w:rsid w:val="0022269D"/>
    <w:rsid w:val="00231A99"/>
    <w:rsid w:val="002340D4"/>
    <w:rsid w:val="00235152"/>
    <w:rsid w:val="00236254"/>
    <w:rsid w:val="0023635C"/>
    <w:rsid w:val="0024015B"/>
    <w:rsid w:val="00240FDE"/>
    <w:rsid w:val="00244743"/>
    <w:rsid w:val="002463FF"/>
    <w:rsid w:val="002472CF"/>
    <w:rsid w:val="00247DA0"/>
    <w:rsid w:val="0025014B"/>
    <w:rsid w:val="0025455B"/>
    <w:rsid w:val="0025487B"/>
    <w:rsid w:val="00264212"/>
    <w:rsid w:val="00272C91"/>
    <w:rsid w:val="002731A9"/>
    <w:rsid w:val="002740FB"/>
    <w:rsid w:val="002750A8"/>
    <w:rsid w:val="0027644E"/>
    <w:rsid w:val="00276619"/>
    <w:rsid w:val="00276CDC"/>
    <w:rsid w:val="002812E7"/>
    <w:rsid w:val="00281F86"/>
    <w:rsid w:val="00284AB6"/>
    <w:rsid w:val="00284C30"/>
    <w:rsid w:val="0028634C"/>
    <w:rsid w:val="00290DAC"/>
    <w:rsid w:val="002970A7"/>
    <w:rsid w:val="00297978"/>
    <w:rsid w:val="002A48B3"/>
    <w:rsid w:val="002A5ACE"/>
    <w:rsid w:val="002C1ACA"/>
    <w:rsid w:val="002C2F3D"/>
    <w:rsid w:val="002C6BD0"/>
    <w:rsid w:val="002D20F7"/>
    <w:rsid w:val="002D2288"/>
    <w:rsid w:val="002D64F5"/>
    <w:rsid w:val="002D7A8C"/>
    <w:rsid w:val="002D7E8B"/>
    <w:rsid w:val="002E1B43"/>
    <w:rsid w:val="002E1C11"/>
    <w:rsid w:val="002E2FF4"/>
    <w:rsid w:val="002E332F"/>
    <w:rsid w:val="002F6DDF"/>
    <w:rsid w:val="003022E8"/>
    <w:rsid w:val="003050E9"/>
    <w:rsid w:val="00305C6D"/>
    <w:rsid w:val="0031398D"/>
    <w:rsid w:val="00313CBF"/>
    <w:rsid w:val="0031545D"/>
    <w:rsid w:val="00320B9B"/>
    <w:rsid w:val="00321828"/>
    <w:rsid w:val="00323774"/>
    <w:rsid w:val="00327EC9"/>
    <w:rsid w:val="003312AD"/>
    <w:rsid w:val="00332088"/>
    <w:rsid w:val="003335EF"/>
    <w:rsid w:val="00337B2C"/>
    <w:rsid w:val="00346CAC"/>
    <w:rsid w:val="00347E68"/>
    <w:rsid w:val="003521E4"/>
    <w:rsid w:val="003559B8"/>
    <w:rsid w:val="00355A9A"/>
    <w:rsid w:val="00356C53"/>
    <w:rsid w:val="00360C28"/>
    <w:rsid w:val="003617E3"/>
    <w:rsid w:val="00361807"/>
    <w:rsid w:val="00362412"/>
    <w:rsid w:val="00363F48"/>
    <w:rsid w:val="00365E59"/>
    <w:rsid w:val="0036636F"/>
    <w:rsid w:val="003757BA"/>
    <w:rsid w:val="00380F2D"/>
    <w:rsid w:val="00382704"/>
    <w:rsid w:val="00383CEF"/>
    <w:rsid w:val="00386E18"/>
    <w:rsid w:val="00391895"/>
    <w:rsid w:val="00392C63"/>
    <w:rsid w:val="00396086"/>
    <w:rsid w:val="00396328"/>
    <w:rsid w:val="00396E8E"/>
    <w:rsid w:val="0039730F"/>
    <w:rsid w:val="00397FD0"/>
    <w:rsid w:val="003A0704"/>
    <w:rsid w:val="003A0D23"/>
    <w:rsid w:val="003A3CF1"/>
    <w:rsid w:val="003A53F8"/>
    <w:rsid w:val="003A7419"/>
    <w:rsid w:val="003A74AA"/>
    <w:rsid w:val="003B3029"/>
    <w:rsid w:val="003B4AD3"/>
    <w:rsid w:val="003D0D9F"/>
    <w:rsid w:val="003D5014"/>
    <w:rsid w:val="003E1EE9"/>
    <w:rsid w:val="003E2736"/>
    <w:rsid w:val="003E44A8"/>
    <w:rsid w:val="003F17BE"/>
    <w:rsid w:val="003F458F"/>
    <w:rsid w:val="003F6FE7"/>
    <w:rsid w:val="00404C10"/>
    <w:rsid w:val="00412F16"/>
    <w:rsid w:val="0041689F"/>
    <w:rsid w:val="004243C1"/>
    <w:rsid w:val="004265B0"/>
    <w:rsid w:val="00430D2E"/>
    <w:rsid w:val="00431712"/>
    <w:rsid w:val="00445DCB"/>
    <w:rsid w:val="004505E7"/>
    <w:rsid w:val="004558C7"/>
    <w:rsid w:val="004565A2"/>
    <w:rsid w:val="00460A24"/>
    <w:rsid w:val="00462FD0"/>
    <w:rsid w:val="00464003"/>
    <w:rsid w:val="00465AFF"/>
    <w:rsid w:val="0046778B"/>
    <w:rsid w:val="00467841"/>
    <w:rsid w:val="00471EFF"/>
    <w:rsid w:val="004754E8"/>
    <w:rsid w:val="004834AD"/>
    <w:rsid w:val="00485244"/>
    <w:rsid w:val="00485956"/>
    <w:rsid w:val="00486042"/>
    <w:rsid w:val="00486067"/>
    <w:rsid w:val="0049046B"/>
    <w:rsid w:val="00490F0E"/>
    <w:rsid w:val="00493D2B"/>
    <w:rsid w:val="00496363"/>
    <w:rsid w:val="00496798"/>
    <w:rsid w:val="0049764B"/>
    <w:rsid w:val="00497911"/>
    <w:rsid w:val="004A0BEE"/>
    <w:rsid w:val="004A3039"/>
    <w:rsid w:val="004A6577"/>
    <w:rsid w:val="004B00EF"/>
    <w:rsid w:val="004B1290"/>
    <w:rsid w:val="004B2679"/>
    <w:rsid w:val="004B32A1"/>
    <w:rsid w:val="004B428D"/>
    <w:rsid w:val="004C0391"/>
    <w:rsid w:val="004C7994"/>
    <w:rsid w:val="004D0341"/>
    <w:rsid w:val="004D24B9"/>
    <w:rsid w:val="004D49F7"/>
    <w:rsid w:val="004D572C"/>
    <w:rsid w:val="004E09F9"/>
    <w:rsid w:val="004E2FB0"/>
    <w:rsid w:val="004E470B"/>
    <w:rsid w:val="004E6EFB"/>
    <w:rsid w:val="004E774C"/>
    <w:rsid w:val="004E7F4A"/>
    <w:rsid w:val="004F0FCC"/>
    <w:rsid w:val="004F53F3"/>
    <w:rsid w:val="005016AF"/>
    <w:rsid w:val="00501ED6"/>
    <w:rsid w:val="0050280B"/>
    <w:rsid w:val="00503DAF"/>
    <w:rsid w:val="00505D51"/>
    <w:rsid w:val="00505FC9"/>
    <w:rsid w:val="00510DD9"/>
    <w:rsid w:val="0051135C"/>
    <w:rsid w:val="00514550"/>
    <w:rsid w:val="00514D00"/>
    <w:rsid w:val="00515C88"/>
    <w:rsid w:val="00516E10"/>
    <w:rsid w:val="0051755E"/>
    <w:rsid w:val="00517BE9"/>
    <w:rsid w:val="005215AE"/>
    <w:rsid w:val="005233C0"/>
    <w:rsid w:val="0052539A"/>
    <w:rsid w:val="00533501"/>
    <w:rsid w:val="00534EF6"/>
    <w:rsid w:val="005350E3"/>
    <w:rsid w:val="00535BAA"/>
    <w:rsid w:val="0053756B"/>
    <w:rsid w:val="0053771E"/>
    <w:rsid w:val="005405DD"/>
    <w:rsid w:val="00546205"/>
    <w:rsid w:val="0055028A"/>
    <w:rsid w:val="00550DE3"/>
    <w:rsid w:val="00550ED1"/>
    <w:rsid w:val="00553629"/>
    <w:rsid w:val="00555AD3"/>
    <w:rsid w:val="00555EEF"/>
    <w:rsid w:val="005614FB"/>
    <w:rsid w:val="0056251D"/>
    <w:rsid w:val="00563446"/>
    <w:rsid w:val="0056358C"/>
    <w:rsid w:val="00566A0C"/>
    <w:rsid w:val="00571599"/>
    <w:rsid w:val="00573BD9"/>
    <w:rsid w:val="00577D50"/>
    <w:rsid w:val="00582308"/>
    <w:rsid w:val="005834E6"/>
    <w:rsid w:val="00583518"/>
    <w:rsid w:val="00585A0F"/>
    <w:rsid w:val="00585F1C"/>
    <w:rsid w:val="005878F2"/>
    <w:rsid w:val="005936EB"/>
    <w:rsid w:val="00594D9D"/>
    <w:rsid w:val="005A0F8D"/>
    <w:rsid w:val="005A28C4"/>
    <w:rsid w:val="005A3002"/>
    <w:rsid w:val="005A5729"/>
    <w:rsid w:val="005A6606"/>
    <w:rsid w:val="005B0D10"/>
    <w:rsid w:val="005C056C"/>
    <w:rsid w:val="005C0B37"/>
    <w:rsid w:val="005C523E"/>
    <w:rsid w:val="005C654C"/>
    <w:rsid w:val="005D0757"/>
    <w:rsid w:val="005D2D3B"/>
    <w:rsid w:val="005D4A2C"/>
    <w:rsid w:val="005D58DD"/>
    <w:rsid w:val="005E1C08"/>
    <w:rsid w:val="005E2FE7"/>
    <w:rsid w:val="005E34B0"/>
    <w:rsid w:val="005E51F5"/>
    <w:rsid w:val="005E67EC"/>
    <w:rsid w:val="005F21B7"/>
    <w:rsid w:val="005F2B43"/>
    <w:rsid w:val="005F2FD6"/>
    <w:rsid w:val="005F543A"/>
    <w:rsid w:val="00601212"/>
    <w:rsid w:val="00602F54"/>
    <w:rsid w:val="00612ADC"/>
    <w:rsid w:val="0061347B"/>
    <w:rsid w:val="0061440A"/>
    <w:rsid w:val="00620038"/>
    <w:rsid w:val="0062451F"/>
    <w:rsid w:val="00625B37"/>
    <w:rsid w:val="00630A9E"/>
    <w:rsid w:val="00633E59"/>
    <w:rsid w:val="00644CFA"/>
    <w:rsid w:val="006540D6"/>
    <w:rsid w:val="00655869"/>
    <w:rsid w:val="00660383"/>
    <w:rsid w:val="00661C2A"/>
    <w:rsid w:val="00662214"/>
    <w:rsid w:val="00662B6D"/>
    <w:rsid w:val="00662C55"/>
    <w:rsid w:val="0066701E"/>
    <w:rsid w:val="00670810"/>
    <w:rsid w:val="00672D6C"/>
    <w:rsid w:val="00675C58"/>
    <w:rsid w:val="00686C14"/>
    <w:rsid w:val="006915C6"/>
    <w:rsid w:val="006930F5"/>
    <w:rsid w:val="006936A8"/>
    <w:rsid w:val="00696C99"/>
    <w:rsid w:val="006A2157"/>
    <w:rsid w:val="006A61F4"/>
    <w:rsid w:val="006A738A"/>
    <w:rsid w:val="006B0F43"/>
    <w:rsid w:val="006B2D22"/>
    <w:rsid w:val="006B5569"/>
    <w:rsid w:val="006B6850"/>
    <w:rsid w:val="006C2BAF"/>
    <w:rsid w:val="006C76B4"/>
    <w:rsid w:val="006D096A"/>
    <w:rsid w:val="006D294D"/>
    <w:rsid w:val="006D5132"/>
    <w:rsid w:val="006D6027"/>
    <w:rsid w:val="006D6F0A"/>
    <w:rsid w:val="006E1FA2"/>
    <w:rsid w:val="006E2B28"/>
    <w:rsid w:val="006E49C9"/>
    <w:rsid w:val="006E5464"/>
    <w:rsid w:val="006F5CC2"/>
    <w:rsid w:val="006F7E78"/>
    <w:rsid w:val="006F7FC8"/>
    <w:rsid w:val="0070549B"/>
    <w:rsid w:val="00705E18"/>
    <w:rsid w:val="0070614F"/>
    <w:rsid w:val="007061BA"/>
    <w:rsid w:val="00707055"/>
    <w:rsid w:val="0071347B"/>
    <w:rsid w:val="0071506A"/>
    <w:rsid w:val="007201A1"/>
    <w:rsid w:val="0072135E"/>
    <w:rsid w:val="00723728"/>
    <w:rsid w:val="00724153"/>
    <w:rsid w:val="00726306"/>
    <w:rsid w:val="00737476"/>
    <w:rsid w:val="0073749D"/>
    <w:rsid w:val="0074001A"/>
    <w:rsid w:val="007407C1"/>
    <w:rsid w:val="00740FB5"/>
    <w:rsid w:val="00741B0B"/>
    <w:rsid w:val="007442C9"/>
    <w:rsid w:val="007451E3"/>
    <w:rsid w:val="00746E89"/>
    <w:rsid w:val="0075026F"/>
    <w:rsid w:val="00753C65"/>
    <w:rsid w:val="00761D90"/>
    <w:rsid w:val="007624A6"/>
    <w:rsid w:val="007650B8"/>
    <w:rsid w:val="00770A69"/>
    <w:rsid w:val="007721C0"/>
    <w:rsid w:val="00776506"/>
    <w:rsid w:val="0077769F"/>
    <w:rsid w:val="007824D5"/>
    <w:rsid w:val="00784B04"/>
    <w:rsid w:val="00786BF8"/>
    <w:rsid w:val="00786FE5"/>
    <w:rsid w:val="00787183"/>
    <w:rsid w:val="007901D8"/>
    <w:rsid w:val="00792383"/>
    <w:rsid w:val="00792CDE"/>
    <w:rsid w:val="00794151"/>
    <w:rsid w:val="007955E3"/>
    <w:rsid w:val="00796D19"/>
    <w:rsid w:val="007A0CBD"/>
    <w:rsid w:val="007A4A2A"/>
    <w:rsid w:val="007A4F88"/>
    <w:rsid w:val="007A5530"/>
    <w:rsid w:val="007A58A8"/>
    <w:rsid w:val="007B013F"/>
    <w:rsid w:val="007B0810"/>
    <w:rsid w:val="007B0CBE"/>
    <w:rsid w:val="007B171F"/>
    <w:rsid w:val="007B352E"/>
    <w:rsid w:val="007C4BC1"/>
    <w:rsid w:val="007E69F3"/>
    <w:rsid w:val="007E6A06"/>
    <w:rsid w:val="008035A9"/>
    <w:rsid w:val="00803654"/>
    <w:rsid w:val="00804A0F"/>
    <w:rsid w:val="00811D36"/>
    <w:rsid w:val="00812E4E"/>
    <w:rsid w:val="00813DB2"/>
    <w:rsid w:val="008157DC"/>
    <w:rsid w:val="008210D7"/>
    <w:rsid w:val="00824234"/>
    <w:rsid w:val="00825ADC"/>
    <w:rsid w:val="008262DC"/>
    <w:rsid w:val="00830896"/>
    <w:rsid w:val="008331CD"/>
    <w:rsid w:val="00833AAB"/>
    <w:rsid w:val="00833EAD"/>
    <w:rsid w:val="00834C3D"/>
    <w:rsid w:val="00835C69"/>
    <w:rsid w:val="00836B59"/>
    <w:rsid w:val="00841DC7"/>
    <w:rsid w:val="00842FB2"/>
    <w:rsid w:val="008436B2"/>
    <w:rsid w:val="00844808"/>
    <w:rsid w:val="0084638E"/>
    <w:rsid w:val="008506FB"/>
    <w:rsid w:val="0085276A"/>
    <w:rsid w:val="00852868"/>
    <w:rsid w:val="00857B61"/>
    <w:rsid w:val="008601D0"/>
    <w:rsid w:val="008665DD"/>
    <w:rsid w:val="00874B89"/>
    <w:rsid w:val="0088714F"/>
    <w:rsid w:val="00891E21"/>
    <w:rsid w:val="00891F36"/>
    <w:rsid w:val="008950FC"/>
    <w:rsid w:val="00897206"/>
    <w:rsid w:val="008A0E85"/>
    <w:rsid w:val="008A1DE0"/>
    <w:rsid w:val="008A4020"/>
    <w:rsid w:val="008B2CE4"/>
    <w:rsid w:val="008B4ACF"/>
    <w:rsid w:val="008C079E"/>
    <w:rsid w:val="008C2989"/>
    <w:rsid w:val="008C5395"/>
    <w:rsid w:val="008C660B"/>
    <w:rsid w:val="008D432E"/>
    <w:rsid w:val="008D49B3"/>
    <w:rsid w:val="008D63CA"/>
    <w:rsid w:val="008E0199"/>
    <w:rsid w:val="008E0226"/>
    <w:rsid w:val="008E3631"/>
    <w:rsid w:val="008E423E"/>
    <w:rsid w:val="008E63A5"/>
    <w:rsid w:val="008F0044"/>
    <w:rsid w:val="008F016D"/>
    <w:rsid w:val="008F0934"/>
    <w:rsid w:val="008F6962"/>
    <w:rsid w:val="00903CF0"/>
    <w:rsid w:val="0090659E"/>
    <w:rsid w:val="00906B3D"/>
    <w:rsid w:val="00907F2A"/>
    <w:rsid w:val="00914785"/>
    <w:rsid w:val="009152D5"/>
    <w:rsid w:val="00916A41"/>
    <w:rsid w:val="00922B00"/>
    <w:rsid w:val="00923D3B"/>
    <w:rsid w:val="009338FF"/>
    <w:rsid w:val="00937317"/>
    <w:rsid w:val="009400E6"/>
    <w:rsid w:val="00940296"/>
    <w:rsid w:val="0094161F"/>
    <w:rsid w:val="00942A57"/>
    <w:rsid w:val="00944BB4"/>
    <w:rsid w:val="009467AB"/>
    <w:rsid w:val="009504C6"/>
    <w:rsid w:val="00951D94"/>
    <w:rsid w:val="009552CD"/>
    <w:rsid w:val="00955D34"/>
    <w:rsid w:val="0096042F"/>
    <w:rsid w:val="009613A5"/>
    <w:rsid w:val="009615E5"/>
    <w:rsid w:val="00962BEF"/>
    <w:rsid w:val="00964FF1"/>
    <w:rsid w:val="0096661D"/>
    <w:rsid w:val="00971F78"/>
    <w:rsid w:val="0097241D"/>
    <w:rsid w:val="00972D73"/>
    <w:rsid w:val="009756B1"/>
    <w:rsid w:val="00975973"/>
    <w:rsid w:val="00975C39"/>
    <w:rsid w:val="00980F8E"/>
    <w:rsid w:val="009836F0"/>
    <w:rsid w:val="00984A56"/>
    <w:rsid w:val="009865DC"/>
    <w:rsid w:val="00991ABC"/>
    <w:rsid w:val="009970D3"/>
    <w:rsid w:val="00997727"/>
    <w:rsid w:val="009A122D"/>
    <w:rsid w:val="009A584A"/>
    <w:rsid w:val="009B0F7B"/>
    <w:rsid w:val="009B779E"/>
    <w:rsid w:val="009C0D70"/>
    <w:rsid w:val="009C235E"/>
    <w:rsid w:val="009C259D"/>
    <w:rsid w:val="009D0948"/>
    <w:rsid w:val="009D123F"/>
    <w:rsid w:val="009D13BA"/>
    <w:rsid w:val="009D1AE9"/>
    <w:rsid w:val="009D2B50"/>
    <w:rsid w:val="009D2CC7"/>
    <w:rsid w:val="009D334D"/>
    <w:rsid w:val="009D4828"/>
    <w:rsid w:val="009D55DA"/>
    <w:rsid w:val="009D66AE"/>
    <w:rsid w:val="009D6C8F"/>
    <w:rsid w:val="009E0360"/>
    <w:rsid w:val="009E0F4A"/>
    <w:rsid w:val="009E1A50"/>
    <w:rsid w:val="009E395C"/>
    <w:rsid w:val="009E43D5"/>
    <w:rsid w:val="009F6A06"/>
    <w:rsid w:val="00A00E08"/>
    <w:rsid w:val="00A0678F"/>
    <w:rsid w:val="00A12FA2"/>
    <w:rsid w:val="00A1637D"/>
    <w:rsid w:val="00A163BA"/>
    <w:rsid w:val="00A17079"/>
    <w:rsid w:val="00A17848"/>
    <w:rsid w:val="00A25BDE"/>
    <w:rsid w:val="00A25F7D"/>
    <w:rsid w:val="00A3027F"/>
    <w:rsid w:val="00A345E9"/>
    <w:rsid w:val="00A347A3"/>
    <w:rsid w:val="00A35E01"/>
    <w:rsid w:val="00A364F8"/>
    <w:rsid w:val="00A40ECF"/>
    <w:rsid w:val="00A44FAB"/>
    <w:rsid w:val="00A45C7C"/>
    <w:rsid w:val="00A466DC"/>
    <w:rsid w:val="00A47DC4"/>
    <w:rsid w:val="00A548C2"/>
    <w:rsid w:val="00A56A52"/>
    <w:rsid w:val="00A61582"/>
    <w:rsid w:val="00A6629B"/>
    <w:rsid w:val="00A67388"/>
    <w:rsid w:val="00A7064B"/>
    <w:rsid w:val="00A70E95"/>
    <w:rsid w:val="00A70F7D"/>
    <w:rsid w:val="00A74639"/>
    <w:rsid w:val="00A75891"/>
    <w:rsid w:val="00A76F22"/>
    <w:rsid w:val="00A77384"/>
    <w:rsid w:val="00A80BB1"/>
    <w:rsid w:val="00A85FB9"/>
    <w:rsid w:val="00A93982"/>
    <w:rsid w:val="00A95CC8"/>
    <w:rsid w:val="00A95FF7"/>
    <w:rsid w:val="00AA046F"/>
    <w:rsid w:val="00AA190A"/>
    <w:rsid w:val="00AA1F49"/>
    <w:rsid w:val="00AA1FB5"/>
    <w:rsid w:val="00AA228F"/>
    <w:rsid w:val="00AB03D7"/>
    <w:rsid w:val="00AB0560"/>
    <w:rsid w:val="00AB5F6E"/>
    <w:rsid w:val="00AB60D1"/>
    <w:rsid w:val="00AB7984"/>
    <w:rsid w:val="00AC0243"/>
    <w:rsid w:val="00AC3702"/>
    <w:rsid w:val="00AC3758"/>
    <w:rsid w:val="00AC652F"/>
    <w:rsid w:val="00AD588B"/>
    <w:rsid w:val="00AE26F9"/>
    <w:rsid w:val="00AE5F46"/>
    <w:rsid w:val="00AE5FC3"/>
    <w:rsid w:val="00AE6158"/>
    <w:rsid w:val="00AE7EE6"/>
    <w:rsid w:val="00AF4EFF"/>
    <w:rsid w:val="00B00AC8"/>
    <w:rsid w:val="00B02FDA"/>
    <w:rsid w:val="00B0378D"/>
    <w:rsid w:val="00B0549F"/>
    <w:rsid w:val="00B10382"/>
    <w:rsid w:val="00B12DC0"/>
    <w:rsid w:val="00B13343"/>
    <w:rsid w:val="00B135EC"/>
    <w:rsid w:val="00B17086"/>
    <w:rsid w:val="00B17EB1"/>
    <w:rsid w:val="00B200A9"/>
    <w:rsid w:val="00B27934"/>
    <w:rsid w:val="00B32431"/>
    <w:rsid w:val="00B32FEF"/>
    <w:rsid w:val="00B33842"/>
    <w:rsid w:val="00B35C5D"/>
    <w:rsid w:val="00B37184"/>
    <w:rsid w:val="00B4182F"/>
    <w:rsid w:val="00B42931"/>
    <w:rsid w:val="00B42959"/>
    <w:rsid w:val="00B43B21"/>
    <w:rsid w:val="00B47987"/>
    <w:rsid w:val="00B63458"/>
    <w:rsid w:val="00B66597"/>
    <w:rsid w:val="00B70EBB"/>
    <w:rsid w:val="00B71174"/>
    <w:rsid w:val="00B735A9"/>
    <w:rsid w:val="00B73892"/>
    <w:rsid w:val="00B8233A"/>
    <w:rsid w:val="00B82762"/>
    <w:rsid w:val="00B82B38"/>
    <w:rsid w:val="00B9201F"/>
    <w:rsid w:val="00B9686F"/>
    <w:rsid w:val="00B968EC"/>
    <w:rsid w:val="00BA0C11"/>
    <w:rsid w:val="00BA2583"/>
    <w:rsid w:val="00BB48CF"/>
    <w:rsid w:val="00BB4DC7"/>
    <w:rsid w:val="00BB57A5"/>
    <w:rsid w:val="00BB6AE9"/>
    <w:rsid w:val="00BB7772"/>
    <w:rsid w:val="00BC1523"/>
    <w:rsid w:val="00BC2B30"/>
    <w:rsid w:val="00BC416E"/>
    <w:rsid w:val="00BC7B2A"/>
    <w:rsid w:val="00BD3480"/>
    <w:rsid w:val="00BE3A3C"/>
    <w:rsid w:val="00BE4E91"/>
    <w:rsid w:val="00BE7268"/>
    <w:rsid w:val="00BF07DB"/>
    <w:rsid w:val="00BF3DE6"/>
    <w:rsid w:val="00BF47AB"/>
    <w:rsid w:val="00BF6183"/>
    <w:rsid w:val="00BF70A8"/>
    <w:rsid w:val="00C00301"/>
    <w:rsid w:val="00C04B6C"/>
    <w:rsid w:val="00C058E2"/>
    <w:rsid w:val="00C05DC4"/>
    <w:rsid w:val="00C105D0"/>
    <w:rsid w:val="00C10F2C"/>
    <w:rsid w:val="00C11C5D"/>
    <w:rsid w:val="00C1400D"/>
    <w:rsid w:val="00C143FB"/>
    <w:rsid w:val="00C1688E"/>
    <w:rsid w:val="00C22AB6"/>
    <w:rsid w:val="00C25239"/>
    <w:rsid w:val="00C30CCC"/>
    <w:rsid w:val="00C30D43"/>
    <w:rsid w:val="00C348B3"/>
    <w:rsid w:val="00C402F5"/>
    <w:rsid w:val="00C4426C"/>
    <w:rsid w:val="00C45BC1"/>
    <w:rsid w:val="00C45D28"/>
    <w:rsid w:val="00C47491"/>
    <w:rsid w:val="00C50835"/>
    <w:rsid w:val="00C513DE"/>
    <w:rsid w:val="00C52497"/>
    <w:rsid w:val="00C529FD"/>
    <w:rsid w:val="00C54201"/>
    <w:rsid w:val="00C555E3"/>
    <w:rsid w:val="00C55778"/>
    <w:rsid w:val="00C6188A"/>
    <w:rsid w:val="00C61C44"/>
    <w:rsid w:val="00C643EE"/>
    <w:rsid w:val="00C6548C"/>
    <w:rsid w:val="00C70054"/>
    <w:rsid w:val="00C72C3F"/>
    <w:rsid w:val="00C753FA"/>
    <w:rsid w:val="00C755CA"/>
    <w:rsid w:val="00C75959"/>
    <w:rsid w:val="00C771F3"/>
    <w:rsid w:val="00C82E1B"/>
    <w:rsid w:val="00C83EEA"/>
    <w:rsid w:val="00C86B22"/>
    <w:rsid w:val="00C923B9"/>
    <w:rsid w:val="00C93A00"/>
    <w:rsid w:val="00C945C9"/>
    <w:rsid w:val="00C94817"/>
    <w:rsid w:val="00C9486B"/>
    <w:rsid w:val="00C94BAB"/>
    <w:rsid w:val="00C970D4"/>
    <w:rsid w:val="00CA1B30"/>
    <w:rsid w:val="00CA3444"/>
    <w:rsid w:val="00CA34EE"/>
    <w:rsid w:val="00CA47AA"/>
    <w:rsid w:val="00CA5DB0"/>
    <w:rsid w:val="00CA68C2"/>
    <w:rsid w:val="00CA76D0"/>
    <w:rsid w:val="00CB213F"/>
    <w:rsid w:val="00CB2A78"/>
    <w:rsid w:val="00CB32CA"/>
    <w:rsid w:val="00CB58AE"/>
    <w:rsid w:val="00CB6D8F"/>
    <w:rsid w:val="00CB77A5"/>
    <w:rsid w:val="00CC4F5E"/>
    <w:rsid w:val="00CD1274"/>
    <w:rsid w:val="00CD255C"/>
    <w:rsid w:val="00CE1FA9"/>
    <w:rsid w:val="00CE6E73"/>
    <w:rsid w:val="00CE6F9A"/>
    <w:rsid w:val="00CE712A"/>
    <w:rsid w:val="00CF1E30"/>
    <w:rsid w:val="00CF5A3B"/>
    <w:rsid w:val="00CF76B6"/>
    <w:rsid w:val="00CF79B0"/>
    <w:rsid w:val="00D00C22"/>
    <w:rsid w:val="00D00D79"/>
    <w:rsid w:val="00D017F6"/>
    <w:rsid w:val="00D02657"/>
    <w:rsid w:val="00D026B6"/>
    <w:rsid w:val="00D1270A"/>
    <w:rsid w:val="00D12D2A"/>
    <w:rsid w:val="00D13620"/>
    <w:rsid w:val="00D15466"/>
    <w:rsid w:val="00D2797B"/>
    <w:rsid w:val="00D30270"/>
    <w:rsid w:val="00D31970"/>
    <w:rsid w:val="00D33563"/>
    <w:rsid w:val="00D36947"/>
    <w:rsid w:val="00D3763B"/>
    <w:rsid w:val="00D436E4"/>
    <w:rsid w:val="00D44D78"/>
    <w:rsid w:val="00D46B57"/>
    <w:rsid w:val="00D51EC3"/>
    <w:rsid w:val="00D522D8"/>
    <w:rsid w:val="00D534A8"/>
    <w:rsid w:val="00D57595"/>
    <w:rsid w:val="00D577E3"/>
    <w:rsid w:val="00D601F8"/>
    <w:rsid w:val="00D6126E"/>
    <w:rsid w:val="00D62801"/>
    <w:rsid w:val="00D64CED"/>
    <w:rsid w:val="00D671C8"/>
    <w:rsid w:val="00D71DFD"/>
    <w:rsid w:val="00D74B8A"/>
    <w:rsid w:val="00D82098"/>
    <w:rsid w:val="00D83714"/>
    <w:rsid w:val="00D910EC"/>
    <w:rsid w:val="00DA42A3"/>
    <w:rsid w:val="00DA5F02"/>
    <w:rsid w:val="00DA634B"/>
    <w:rsid w:val="00DB18D3"/>
    <w:rsid w:val="00DB1F37"/>
    <w:rsid w:val="00DC275A"/>
    <w:rsid w:val="00DC27A2"/>
    <w:rsid w:val="00DC30E5"/>
    <w:rsid w:val="00DC4AAD"/>
    <w:rsid w:val="00DD0363"/>
    <w:rsid w:val="00DD071B"/>
    <w:rsid w:val="00DD1F96"/>
    <w:rsid w:val="00DD4C0B"/>
    <w:rsid w:val="00DF3359"/>
    <w:rsid w:val="00E01068"/>
    <w:rsid w:val="00E0228C"/>
    <w:rsid w:val="00E02B32"/>
    <w:rsid w:val="00E02D81"/>
    <w:rsid w:val="00E0655D"/>
    <w:rsid w:val="00E1252C"/>
    <w:rsid w:val="00E12E93"/>
    <w:rsid w:val="00E1396F"/>
    <w:rsid w:val="00E209FC"/>
    <w:rsid w:val="00E22EF1"/>
    <w:rsid w:val="00E24B8D"/>
    <w:rsid w:val="00E2688B"/>
    <w:rsid w:val="00E268A3"/>
    <w:rsid w:val="00E27516"/>
    <w:rsid w:val="00E305AB"/>
    <w:rsid w:val="00E31BB4"/>
    <w:rsid w:val="00E322FC"/>
    <w:rsid w:val="00E3643B"/>
    <w:rsid w:val="00E4104F"/>
    <w:rsid w:val="00E43794"/>
    <w:rsid w:val="00E47F69"/>
    <w:rsid w:val="00E51139"/>
    <w:rsid w:val="00E51C5D"/>
    <w:rsid w:val="00E54554"/>
    <w:rsid w:val="00E56703"/>
    <w:rsid w:val="00E57B55"/>
    <w:rsid w:val="00E57FDD"/>
    <w:rsid w:val="00E65254"/>
    <w:rsid w:val="00E652E6"/>
    <w:rsid w:val="00E67B15"/>
    <w:rsid w:val="00E71F42"/>
    <w:rsid w:val="00E73C5F"/>
    <w:rsid w:val="00E73E19"/>
    <w:rsid w:val="00E74932"/>
    <w:rsid w:val="00E762FD"/>
    <w:rsid w:val="00E76DB5"/>
    <w:rsid w:val="00E8036D"/>
    <w:rsid w:val="00E9066C"/>
    <w:rsid w:val="00E91575"/>
    <w:rsid w:val="00E95D7E"/>
    <w:rsid w:val="00E96637"/>
    <w:rsid w:val="00E96F38"/>
    <w:rsid w:val="00EA3A4C"/>
    <w:rsid w:val="00EA3EEE"/>
    <w:rsid w:val="00EA40E4"/>
    <w:rsid w:val="00EA44ED"/>
    <w:rsid w:val="00EA5D25"/>
    <w:rsid w:val="00EB2449"/>
    <w:rsid w:val="00EB2C9A"/>
    <w:rsid w:val="00EB5C4C"/>
    <w:rsid w:val="00EC0D87"/>
    <w:rsid w:val="00EC0FC2"/>
    <w:rsid w:val="00EC27FC"/>
    <w:rsid w:val="00EC36BF"/>
    <w:rsid w:val="00EC5609"/>
    <w:rsid w:val="00EC6DF5"/>
    <w:rsid w:val="00EC6E85"/>
    <w:rsid w:val="00ED0FE9"/>
    <w:rsid w:val="00ED2582"/>
    <w:rsid w:val="00ED4A72"/>
    <w:rsid w:val="00ED5EF6"/>
    <w:rsid w:val="00ED6762"/>
    <w:rsid w:val="00EE46D1"/>
    <w:rsid w:val="00EE56E3"/>
    <w:rsid w:val="00EF0CFC"/>
    <w:rsid w:val="00EF2600"/>
    <w:rsid w:val="00F10C00"/>
    <w:rsid w:val="00F17A2A"/>
    <w:rsid w:val="00F21BF5"/>
    <w:rsid w:val="00F22DBE"/>
    <w:rsid w:val="00F23663"/>
    <w:rsid w:val="00F25604"/>
    <w:rsid w:val="00F25F20"/>
    <w:rsid w:val="00F3166C"/>
    <w:rsid w:val="00F31D62"/>
    <w:rsid w:val="00F3368B"/>
    <w:rsid w:val="00F37F3B"/>
    <w:rsid w:val="00F420A6"/>
    <w:rsid w:val="00F4676A"/>
    <w:rsid w:val="00F52982"/>
    <w:rsid w:val="00F55865"/>
    <w:rsid w:val="00F62300"/>
    <w:rsid w:val="00F667A2"/>
    <w:rsid w:val="00F676EE"/>
    <w:rsid w:val="00F72954"/>
    <w:rsid w:val="00F731FF"/>
    <w:rsid w:val="00F7473C"/>
    <w:rsid w:val="00F7524E"/>
    <w:rsid w:val="00F7624B"/>
    <w:rsid w:val="00F806AF"/>
    <w:rsid w:val="00F8216A"/>
    <w:rsid w:val="00F82A81"/>
    <w:rsid w:val="00F82D03"/>
    <w:rsid w:val="00F83023"/>
    <w:rsid w:val="00F8732B"/>
    <w:rsid w:val="00F9073C"/>
    <w:rsid w:val="00F93216"/>
    <w:rsid w:val="00F939BC"/>
    <w:rsid w:val="00F93D11"/>
    <w:rsid w:val="00F97A7E"/>
    <w:rsid w:val="00FA0E28"/>
    <w:rsid w:val="00FA21FB"/>
    <w:rsid w:val="00FA41E8"/>
    <w:rsid w:val="00FA49CD"/>
    <w:rsid w:val="00FA7618"/>
    <w:rsid w:val="00FB6BF5"/>
    <w:rsid w:val="00FB774C"/>
    <w:rsid w:val="00FC37C8"/>
    <w:rsid w:val="00FC57DC"/>
    <w:rsid w:val="00FD0AD6"/>
    <w:rsid w:val="00FD62E9"/>
    <w:rsid w:val="00FE0D22"/>
    <w:rsid w:val="00FE2E59"/>
    <w:rsid w:val="00FE388E"/>
    <w:rsid w:val="00FE5952"/>
    <w:rsid w:val="00FE5D70"/>
    <w:rsid w:val="00FE71F4"/>
    <w:rsid w:val="00FF2623"/>
    <w:rsid w:val="00FF378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131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E93CD3-C23B-438D-B20D-1F635D6DF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755</Words>
  <Characters>4308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3</cp:revision>
  <cp:lastPrinted>2019-10-17T20:06:00Z</cp:lastPrinted>
  <dcterms:created xsi:type="dcterms:W3CDTF">2019-10-18T16:57:00Z</dcterms:created>
  <dcterms:modified xsi:type="dcterms:W3CDTF">2019-10-18T17:09:00Z</dcterms:modified>
</cp:coreProperties>
</file>