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b/>
          <w:bCs/>
          <w:sz w:val="40"/>
          <w:szCs w:val="40"/>
          <w:u w:val="single"/>
          <w:lang w:val="en-US"/>
        </w:rPr>
      </w:pPr>
      <w:r>
        <w:rPr>
          <w:rFonts w:hint="default"/>
          <w:b/>
          <w:bCs/>
          <w:sz w:val="40"/>
          <w:szCs w:val="40"/>
          <w:u w:val="single"/>
          <w:lang w:val="en-US"/>
        </w:rPr>
        <w:t>October Mayor’s note</w:t>
      </w:r>
    </w:p>
    <w:p>
      <w:pPr>
        <w:jc w:val="center"/>
        <w:rPr>
          <w:rFonts w:hint="default"/>
          <w:b/>
          <w:bCs/>
          <w:sz w:val="40"/>
          <w:szCs w:val="40"/>
          <w:u w:val="single"/>
          <w:lang w:val="en-US"/>
        </w:rPr>
      </w:pPr>
      <w:r>
        <w:rPr>
          <w:rFonts w:hint="default"/>
          <w:b/>
          <w:bCs/>
          <w:sz w:val="40"/>
          <w:szCs w:val="40"/>
          <w:u w:val="single"/>
          <w:lang w:val="en-US"/>
        </w:rPr>
        <w:t>Notice of proposed water ordinance change</w:t>
      </w:r>
    </w:p>
    <w:p>
      <w:pPr>
        <w:jc w:val="center"/>
        <w:rPr>
          <w:b/>
          <w:bCs/>
          <w:u w:val="single"/>
        </w:rPr>
      </w:pPr>
      <w:r>
        <w:rPr>
          <w:rFonts w:hint="default"/>
          <w:b w:val="0"/>
          <w:bCs w:val="0"/>
          <w:sz w:val="22"/>
          <w:szCs w:val="22"/>
          <w:u w:val="none"/>
          <w:lang w:val="en-US"/>
        </w:rPr>
        <w:t>Proposed water ordinance will be voted on at the November 13</w:t>
      </w:r>
      <w:r>
        <w:rPr>
          <w:rFonts w:hint="default"/>
          <w:b w:val="0"/>
          <w:bCs w:val="0"/>
          <w:sz w:val="22"/>
          <w:szCs w:val="22"/>
          <w:u w:val="none"/>
          <w:vertAlign w:val="superscript"/>
          <w:lang w:val="en-US"/>
        </w:rPr>
        <w:t>th</w:t>
      </w:r>
      <w:r>
        <w:rPr>
          <w:rFonts w:hint="default"/>
          <w:b w:val="0"/>
          <w:bCs w:val="0"/>
          <w:sz w:val="22"/>
          <w:szCs w:val="22"/>
          <w:u w:val="none"/>
          <w:lang w:val="en-US"/>
        </w:rPr>
        <w:t xml:space="preserve"> Town council meeting at 6 pm at the Portage Town Hall 25880 N. 9000W. Portage UT</w:t>
      </w:r>
      <w:bookmarkStart w:id="0" w:name="_GoBack"/>
      <w:bookmarkEnd w:id="0"/>
      <w:r>
        <w:rPr>
          <w:rFonts w:hint="default"/>
          <w:b w:val="0"/>
          <w:bCs w:val="0"/>
          <w:sz w:val="22"/>
          <w:szCs w:val="22"/>
          <w:u w:val="none"/>
          <w:lang w:val="en-US"/>
        </w:rPr>
        <w:t>, 84331.</w:t>
      </w:r>
    </w:p>
    <w:p>
      <w:pPr>
        <w:rPr>
          <w:b/>
          <w:bCs/>
          <w:u w:val="single"/>
        </w:rPr>
      </w:pPr>
      <w:r>
        <w:rPr>
          <w:b/>
          <w:bCs/>
          <w:u w:val="single"/>
        </w:rPr>
        <w:t>Current</w:t>
      </w:r>
    </w:p>
    <w:p>
      <w:r>
        <w:t>SECTION 33: FIRE HYDRANTS</w:t>
      </w:r>
    </w:p>
    <w:p>
      <w:r>
        <w:tab/>
      </w:r>
      <w:r>
        <w:t>Water for fire hydrants will be furnished free of charge by the Town.  Installation and repairs on such hydrants shall be at the expense of the Town and shall be made under the direction of the town.  Installation of additional hydrants when requested or required will be at the expense of the developer or contractor/property owner and shall be deemed to be and remain the property of the Town.  Repairs on such hydrants shall be at the expense of the Town and shall be made under the direction of the Town.  All users shall grant the Town, upon demand, a right-of-way or easement to install and maintain such hydrants on their premises if the Town concludes that hydrants shall be so installed for the protection of the residents of the Town.</w:t>
      </w:r>
    </w:p>
    <w:p>
      <w:pPr>
        <w:rPr>
          <w:b/>
          <w:bCs/>
          <w:u w:val="single"/>
        </w:rPr>
      </w:pPr>
      <w:r>
        <w:rPr>
          <w:b/>
          <w:bCs/>
          <w:u w:val="single"/>
        </w:rPr>
        <w:t>Proposed</w:t>
      </w:r>
    </w:p>
    <w:p>
      <w:r>
        <w:t>SECTION 33: FIRE HYDRANTS</w:t>
      </w:r>
    </w:p>
    <w:p>
      <w:pPr>
        <w:ind w:firstLine="720"/>
      </w:pPr>
      <w:r>
        <w:t>Water for fire hydrants will be furnished free of charge by the Town.  Maintenance and repairs on hydrants shall also be at the expense of the Town and shall only be made under the direction of the Town.  Installation of additional fire hydrants will be at the expense of the developer or contractor/property owner and shall be deemed to be and remain the property of the Town.  All new residential homes require a fire hydrant to be installed within 750 feet, by way of road.  New fire hydrants shall be installed only on Town property, unless agreed upon by the Town and the land owner.  Final location of install must be approved by the Town prior to installation.  All new fire hydrant make and model shall be approved by the Town prior to installation.  All users shall grant the Town right-of-way to maintain hydrants on their property as needed.</w:t>
      </w:r>
    </w:p>
    <w:p>
      <w:pPr>
        <w:ind w:firstLine="720"/>
        <w:rPr>
          <w:rFonts w:hint="default"/>
          <w:lang w:val="en-US"/>
        </w:rPr>
      </w:pPr>
      <w:r>
        <w:rPr>
          <w:rFonts w:hint="default"/>
          <w:lang w:val="en-US"/>
        </w:rPr>
        <w:t>Posted this 16</w:t>
      </w:r>
      <w:r>
        <w:rPr>
          <w:rFonts w:hint="default"/>
          <w:vertAlign w:val="superscript"/>
          <w:lang w:val="en-US"/>
        </w:rPr>
        <w:t>th</w:t>
      </w:r>
      <w:r>
        <w:rPr>
          <w:rFonts w:hint="default"/>
          <w:lang w:val="en-US"/>
        </w:rPr>
        <w:t xml:space="preserve"> day October 2019</w:t>
      </w:r>
    </w:p>
    <w:p>
      <w:pPr>
        <w:ind w:firstLine="720"/>
        <w:rPr>
          <w:rFonts w:hint="default"/>
          <w:u w:val="single"/>
          <w:lang w:val="en-US"/>
        </w:rPr>
      </w:pPr>
      <w:r>
        <w:rPr>
          <w:rFonts w:hint="default"/>
          <w:u w:val="single"/>
          <w:lang w:val="en-US"/>
        </w:rPr>
        <w:t>/S/Katherine Munns:  Portage Clerk/Recorder</w:t>
      </w:r>
    </w:p>
    <w:p>
      <w:pPr>
        <w:rPr>
          <w:rFonts w:hint="default"/>
          <w:u w:val="single"/>
          <w:lang w:val="en-US"/>
        </w:rPr>
      </w:pPr>
    </w:p>
    <w:p>
      <w:pPr>
        <w:ind w:firstLine="720"/>
        <w:rPr>
          <w:rFonts w:hint="default"/>
          <w:u w:val="single"/>
          <w:lang w:val="en-US"/>
        </w:rPr>
      </w:pPr>
    </w:p>
    <w:p>
      <w:pPr>
        <w:jc w:val="center"/>
        <w:rPr>
          <w:rFonts w:hint="default" w:ascii="Calibri" w:hAnsi="Calibri" w:eastAsia="SimSun" w:cs="Calibri"/>
          <w:b/>
          <w:bCs/>
          <w:sz w:val="22"/>
          <w:szCs w:val="22"/>
          <w:u w:val="single"/>
        </w:rPr>
      </w:pPr>
      <w:r>
        <w:rPr>
          <w:rFonts w:hint="default" w:ascii="Calibri" w:hAnsi="Calibri" w:eastAsia="SimSun" w:cs="Calibri"/>
          <w:b/>
          <w:bCs/>
          <w:sz w:val="22"/>
          <w:szCs w:val="22"/>
          <w:u w:val="single"/>
        </w:rPr>
        <w:t>PIPE AND ROCKS AT THE BURN PILE ARE UP FOR RAFFLE!</w:t>
      </w:r>
    </w:p>
    <w:p>
      <w:pPr>
        <w:jc w:val="center"/>
        <w:rPr>
          <w:rFonts w:hint="default" w:ascii="Calibri" w:hAnsi="Calibri" w:cs="Calibri"/>
          <w:sz w:val="22"/>
          <w:szCs w:val="22"/>
          <w:u w:val="single"/>
          <w:lang w:val="en-US"/>
        </w:rPr>
      </w:pPr>
      <w:r>
        <w:rPr>
          <w:rFonts w:hint="default" w:ascii="Calibri" w:hAnsi="Calibri" w:eastAsia="SimSun" w:cs="Calibri"/>
          <w:sz w:val="22"/>
          <w:szCs w:val="22"/>
        </w:rPr>
        <w:t>Pipes are marked with numbers. If you are interested call Lesley Smith at 435-239-3763 There are used ribbed galvanized steal various lengths and diameters. Some rust and bends. Black plastic also various lengths and diameters, with a few holes and tears. Large pile of rocks (will have to have back hoe or front end loader ) These can be split up for several people</w:t>
      </w:r>
    </w:p>
    <w:sectPr>
      <w:pgSz w:w="12240" w:h="15840"/>
      <w:pgMar w:top="1440" w:right="1440" w:bottom="1440"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Segoe UI">
    <w:panose1 w:val="020B0502040204020203"/>
    <w:charset w:val="00"/>
    <w:family w:val="auto"/>
    <w:pitch w:val="default"/>
    <w:sig w:usb0="E4002EFF" w:usb1="C000E47F" w:usb2="00000009" w:usb3="00000000" w:csb0="200001FF" w:csb1="00000000"/>
  </w:font>
  <w:font w:name="Tahoma">
    <w:panose1 w:val="020B0604030504040204"/>
    <w:charset w:val="00"/>
    <w:family w:val="auto"/>
    <w:pitch w:val="default"/>
    <w:sig w:usb0="E1002EFF" w:usb1="C000605B" w:usb2="00000029" w:usb3="00000000" w:csb0="200101FF" w:csb1="20280000"/>
  </w:font>
  <w:font w:name="Yu Gothic Medium">
    <w:panose1 w:val="020B0500000000000000"/>
    <w:charset w:val="80"/>
    <w:family w:val="auto"/>
    <w:pitch w:val="default"/>
    <w:sig w:usb0="E00002FF" w:usb1="2AC7FDFF" w:usb2="00000016" w:usb3="00000000" w:csb0="2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436B"/>
    <w:rsid w:val="00686EDD"/>
    <w:rsid w:val="00ED436B"/>
    <w:rsid w:val="12CE7644"/>
    <w:rsid w:val="205978F5"/>
    <w:rsid w:val="35634637"/>
    <w:rsid w:val="4B560914"/>
    <w:rsid w:val="531436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nhideWhenUsed="0" w:uiPriority="99" w:semiHidden="0" w:name="Table Web 3"/>
    <w:lsdException w:uiPriority="99" w:name="Balloon Text"/>
    <w:lsdException w:unhideWhenUsed="0" w:uiPriority="39" w:semiHidden="0" w:name="Table Grid"/>
    <w:lsdException w:unhideWhenUsed="0" w:uiPriority="99"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US" w:eastAsia="en-US" w:bidi="ar-SA"/>
    </w:rPr>
  </w:style>
  <w:style w:type="character" w:default="1" w:styleId="2">
    <w:name w:val="Default Paragraph Font"/>
    <w:semiHidden/>
    <w:unhideWhenUsed/>
    <w:uiPriority w:val="1"/>
  </w:style>
  <w:style w:type="table" w:default="1" w:styleId="3">
    <w:name w:val="Normal Table"/>
    <w:semiHidden/>
    <w:unhideWhenUsed/>
    <w:uiPriority w:val="99"/>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15A6ACDE</Template>
  <Pages>1</Pages>
  <Words>249</Words>
  <Characters>1420</Characters>
  <Lines>11</Lines>
  <Paragraphs>3</Paragraphs>
  <TotalTime>28</TotalTime>
  <ScaleCrop>false</ScaleCrop>
  <LinksUpToDate>false</LinksUpToDate>
  <CharactersWithSpaces>1666</CharactersWithSpaces>
  <Application>WPS Office_11.2.0.8991_F1E327BC-269C-435d-A152-05C5408002CA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2019-10-14T16:37:00Z</dcterms:created>
  <dc:creator>Tyson Nelson</dc:creator>
  <cp:lastModifiedBy>Keith</cp:lastModifiedBy>
  <cp:lastPrinted>2019-10-16T19:25:04Z</cp:lastPrinted>
  <dcterms:modified xsi:type="dcterms:W3CDTF">2019-10-16T19:30:12Z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1033-11.2.0.8991</vt:lpwstr>
  </property>
</Properties>
</file>