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0ED" w:rsidRDefault="00430B37" w:rsidP="00430B37">
      <w:pPr>
        <w:jc w:val="center"/>
        <w:rPr>
          <w:rFonts w:ascii="Book Antiqua" w:hAnsi="Book Antiqua"/>
        </w:rPr>
      </w:pPr>
      <w:r>
        <w:rPr>
          <w:rFonts w:ascii="Book Antiqua" w:hAnsi="Book Antiqua"/>
        </w:rPr>
        <w:t>KANARRAVILLE TOWN CORPORATION</w:t>
      </w:r>
    </w:p>
    <w:p w:rsidR="00430B37" w:rsidRDefault="00430B37" w:rsidP="00430B37">
      <w:pPr>
        <w:jc w:val="center"/>
        <w:rPr>
          <w:rFonts w:ascii="Book Antiqua" w:hAnsi="Book Antiqua"/>
        </w:rPr>
      </w:pPr>
      <w:r>
        <w:rPr>
          <w:rFonts w:ascii="Book Antiqua" w:hAnsi="Book Antiqua"/>
        </w:rPr>
        <w:t>Kanarraville Planning &amp; Zoning Meeting</w:t>
      </w:r>
    </w:p>
    <w:p w:rsidR="00430B37" w:rsidRDefault="00430B37" w:rsidP="00430B37">
      <w:pPr>
        <w:jc w:val="center"/>
        <w:rPr>
          <w:rFonts w:ascii="Book Antiqua" w:hAnsi="Book Antiqua"/>
        </w:rPr>
      </w:pPr>
      <w:r>
        <w:rPr>
          <w:rFonts w:ascii="Book Antiqua" w:hAnsi="Book Antiqua"/>
        </w:rPr>
        <w:t>September 5, 2019</w:t>
      </w:r>
    </w:p>
    <w:p w:rsidR="00430B37" w:rsidRDefault="00430B37" w:rsidP="00430B37">
      <w:pPr>
        <w:jc w:val="center"/>
        <w:rPr>
          <w:rFonts w:ascii="Book Antiqua" w:hAnsi="Book Antiqua"/>
        </w:rPr>
      </w:pPr>
      <w:r>
        <w:rPr>
          <w:rFonts w:ascii="Book Antiqua" w:hAnsi="Book Antiqua"/>
        </w:rPr>
        <w:t>Kanarraville Town Hall</w:t>
      </w:r>
    </w:p>
    <w:p w:rsidR="00430B37" w:rsidRDefault="00430B37" w:rsidP="00430B37">
      <w:pPr>
        <w:jc w:val="center"/>
        <w:rPr>
          <w:rFonts w:ascii="Book Antiqua" w:hAnsi="Book Antiqua"/>
        </w:rPr>
      </w:pPr>
      <w:r>
        <w:rPr>
          <w:rFonts w:ascii="Book Antiqua" w:hAnsi="Book Antiqua"/>
        </w:rPr>
        <w:t>40 S. Main St.</w:t>
      </w:r>
    </w:p>
    <w:p w:rsidR="00430B37" w:rsidRDefault="00430B37" w:rsidP="00430B37">
      <w:pPr>
        <w:jc w:val="center"/>
        <w:rPr>
          <w:rFonts w:ascii="Book Antiqua" w:hAnsi="Book Antiqua"/>
        </w:rPr>
      </w:pPr>
      <w:r>
        <w:rPr>
          <w:rFonts w:ascii="Book Antiqua" w:hAnsi="Book Antiqua"/>
        </w:rPr>
        <w:t>7:00 p.m.</w:t>
      </w:r>
    </w:p>
    <w:p w:rsidR="00430B37" w:rsidRDefault="00430B37" w:rsidP="00430B37">
      <w:pPr>
        <w:rPr>
          <w:rFonts w:ascii="Book Antiqua" w:hAnsi="Book Antiqua"/>
        </w:rPr>
      </w:pPr>
      <w:r>
        <w:rPr>
          <w:rFonts w:ascii="Book Antiqua" w:hAnsi="Book Antiqua"/>
        </w:rPr>
        <w:t xml:space="preserve">GUESTS PRESENT AT THE MEETING:  </w:t>
      </w:r>
      <w:proofErr w:type="spellStart"/>
      <w:r>
        <w:rPr>
          <w:rFonts w:ascii="Book Antiqua" w:hAnsi="Book Antiqua"/>
        </w:rPr>
        <w:t>Marylue</w:t>
      </w:r>
      <w:proofErr w:type="spellEnd"/>
      <w:r>
        <w:rPr>
          <w:rFonts w:ascii="Book Antiqua" w:hAnsi="Book Antiqua"/>
        </w:rPr>
        <w:t xml:space="preserve"> Peyton, Richard Peyton, Roger Thomas, Cassie Pebworth, Bill Butterfield, Kay Carter</w:t>
      </w:r>
    </w:p>
    <w:p w:rsidR="00430B37" w:rsidRDefault="00430B37" w:rsidP="00430B37">
      <w:pPr>
        <w:rPr>
          <w:rFonts w:ascii="Book Antiqua" w:hAnsi="Book Antiqua"/>
        </w:rPr>
      </w:pPr>
      <w:r>
        <w:rPr>
          <w:rFonts w:ascii="Book Antiqua" w:hAnsi="Book Antiqua"/>
        </w:rPr>
        <w:t xml:space="preserve">Planning and Zoning Members present:  Kim Ward, Allen Jenson, </w:t>
      </w:r>
      <w:proofErr w:type="gramStart"/>
      <w:r>
        <w:rPr>
          <w:rFonts w:ascii="Book Antiqua" w:hAnsi="Book Antiqua"/>
        </w:rPr>
        <w:t>Lonnie</w:t>
      </w:r>
      <w:proofErr w:type="gramEnd"/>
      <w:r>
        <w:rPr>
          <w:rFonts w:ascii="Book Antiqua" w:hAnsi="Book Antiqua"/>
        </w:rPr>
        <w:t xml:space="preserve"> Pebworth</w:t>
      </w:r>
    </w:p>
    <w:p w:rsidR="00430B37" w:rsidRDefault="00430B37" w:rsidP="00430B37">
      <w:pPr>
        <w:rPr>
          <w:rFonts w:ascii="Book Antiqua" w:hAnsi="Book Antiqua"/>
        </w:rPr>
      </w:pPr>
      <w:r>
        <w:rPr>
          <w:rFonts w:ascii="Book Antiqua" w:hAnsi="Book Antiqua"/>
        </w:rPr>
        <w:t>1.  CALL TO ORDER:  Chairman Ward calls the room to order.</w:t>
      </w:r>
    </w:p>
    <w:p w:rsidR="00430B37" w:rsidRDefault="00430B37" w:rsidP="00430B37">
      <w:pPr>
        <w:rPr>
          <w:rFonts w:ascii="Book Antiqua" w:hAnsi="Book Antiqua"/>
        </w:rPr>
      </w:pPr>
      <w:r>
        <w:rPr>
          <w:rFonts w:ascii="Book Antiqua" w:hAnsi="Book Antiqua"/>
        </w:rPr>
        <w:t>2.  PLEDGE OF ALLEGIANCE:  Chairman Ward leads the Pledge of Allegiance.</w:t>
      </w:r>
    </w:p>
    <w:p w:rsidR="00430B37" w:rsidRDefault="00430B37" w:rsidP="00430B37">
      <w:pPr>
        <w:rPr>
          <w:rFonts w:ascii="Book Antiqua" w:hAnsi="Book Antiqua"/>
        </w:rPr>
      </w:pPr>
      <w:r>
        <w:rPr>
          <w:rFonts w:ascii="Book Antiqua" w:hAnsi="Book Antiqua"/>
        </w:rPr>
        <w:t>DISCUSSION AND ACTION ITEMS</w:t>
      </w:r>
    </w:p>
    <w:p w:rsidR="00430B37" w:rsidRDefault="00430B37" w:rsidP="00430B37">
      <w:pPr>
        <w:rPr>
          <w:rFonts w:ascii="Book Antiqua" w:hAnsi="Book Antiqua"/>
          <w:u w:val="single"/>
        </w:rPr>
      </w:pPr>
      <w:r>
        <w:rPr>
          <w:rFonts w:ascii="Book Antiqua" w:hAnsi="Book Antiqua"/>
        </w:rPr>
        <w:t xml:space="preserve">3.  APPROVAL OF MINTUES FROM AUGUST 1, 2019 PLANNING &amp; ZONING MEETING.  Chairman Ward asks for a motion to approve the minutes from August 1, 2019.  </w:t>
      </w:r>
      <w:r w:rsidRPr="00430B37">
        <w:rPr>
          <w:rFonts w:ascii="Book Antiqua" w:hAnsi="Book Antiqua"/>
          <w:u w:val="single"/>
        </w:rPr>
        <w:t>Allen Jenson moves to approve the minutes from August 1, 2019 Planning &amp; Zoning Meeting.  Lonnie Pebworth seconds the motion</w:t>
      </w:r>
      <w:r w:rsidR="00370012">
        <w:rPr>
          <w:rFonts w:ascii="Book Antiqua" w:hAnsi="Book Antiqua"/>
          <w:u w:val="single"/>
        </w:rPr>
        <w:t>.  A</w:t>
      </w:r>
      <w:r w:rsidRPr="00430B37">
        <w:rPr>
          <w:rFonts w:ascii="Book Antiqua" w:hAnsi="Book Antiqua"/>
          <w:u w:val="single"/>
        </w:rPr>
        <w:t>ll are in favor.</w:t>
      </w:r>
    </w:p>
    <w:p w:rsidR="00430B37" w:rsidRDefault="00430B37" w:rsidP="00430B37">
      <w:pPr>
        <w:rPr>
          <w:rFonts w:ascii="Book Antiqua" w:hAnsi="Book Antiqua"/>
        </w:rPr>
      </w:pPr>
      <w:r>
        <w:rPr>
          <w:rFonts w:ascii="Book Antiqua" w:hAnsi="Book Antiqua"/>
        </w:rPr>
        <w:t>4.  JORDAN CRAFT-BUSINESS LICENSE.  This item was cancelled from the agenda.</w:t>
      </w:r>
    </w:p>
    <w:p w:rsidR="00430B37" w:rsidRDefault="00430B37" w:rsidP="00430B37">
      <w:pPr>
        <w:rPr>
          <w:rFonts w:ascii="Book Antiqua" w:hAnsi="Book Antiqua"/>
          <w:u w:val="single"/>
        </w:rPr>
      </w:pPr>
      <w:r>
        <w:rPr>
          <w:rFonts w:ascii="Book Antiqua" w:hAnsi="Book Antiqua"/>
        </w:rPr>
        <w:t xml:space="preserve">5.  RICHARD PEYTON-AUXILLIARY BUILDING-65 W. 200 S.  Roger Thomas from Choice Builders is </w:t>
      </w:r>
      <w:r w:rsidR="00A8633D">
        <w:rPr>
          <w:rFonts w:ascii="Book Antiqua" w:hAnsi="Book Antiqua"/>
        </w:rPr>
        <w:t xml:space="preserve">in attendance.  The Planners look at the plans for Richard Peyton.  It is a shop.  The setbacks are 10 feet in the rear and 15 on the side.  It is 40 x 40 metal building.  It is dark charcoal grey.  It is going to be 15’8” in height.  The maximum allowable height is 25 feet.  As the plans are in order, Chairman Ward asks for a motion to approve the plans for the Peyton’s shop at 65 W. 200 S.  </w:t>
      </w:r>
      <w:r w:rsidR="00A8633D" w:rsidRPr="00A8633D">
        <w:rPr>
          <w:rFonts w:ascii="Book Antiqua" w:hAnsi="Book Antiqua"/>
          <w:u w:val="single"/>
        </w:rPr>
        <w:t>Lonnie Pebworth moves to approve the plans for the shop at the Peyton’s.  Allen Jenson seconds the motion.  All are in favor.</w:t>
      </w:r>
    </w:p>
    <w:p w:rsidR="00A8633D" w:rsidRDefault="00A8633D" w:rsidP="00430B37">
      <w:pPr>
        <w:rPr>
          <w:rFonts w:ascii="Book Antiqua" w:hAnsi="Book Antiqua"/>
        </w:rPr>
      </w:pPr>
      <w:r>
        <w:rPr>
          <w:rFonts w:ascii="Book Antiqua" w:hAnsi="Book Antiqua"/>
        </w:rPr>
        <w:t xml:space="preserve">6.  KAY CARTER-HOME REMODLE 185 W. 100 S.  Kay Carter doesn’t know if she needs a building permit for the remodel she plans for her new purchase at 185 W. 100 S.  It is Clayton Reeves house.  There is a </w:t>
      </w:r>
      <w:r w:rsidR="00370012">
        <w:rPr>
          <w:rFonts w:ascii="Book Antiqua" w:hAnsi="Book Antiqua"/>
        </w:rPr>
        <w:t>lean-to</w:t>
      </w:r>
      <w:r>
        <w:rPr>
          <w:rFonts w:ascii="Book Antiqua" w:hAnsi="Book Antiqua"/>
        </w:rPr>
        <w:t xml:space="preserve"> on the </w:t>
      </w:r>
      <w:r w:rsidR="008D7FCC">
        <w:rPr>
          <w:rFonts w:ascii="Book Antiqua" w:hAnsi="Book Antiqua"/>
        </w:rPr>
        <w:t>east</w:t>
      </w:r>
      <w:r>
        <w:rPr>
          <w:rFonts w:ascii="Book Antiqua" w:hAnsi="Book Antiqua"/>
        </w:rPr>
        <w:t xml:space="preserve"> side of the house with a dirt floor.  She will pull that off, but there is electrical and she will need to have an electrician </w:t>
      </w:r>
      <w:r w:rsidR="008D7FCC">
        <w:rPr>
          <w:rFonts w:ascii="Book Antiqua" w:hAnsi="Book Antiqua"/>
        </w:rPr>
        <w:t>take that out</w:t>
      </w:r>
      <w:r>
        <w:rPr>
          <w:rFonts w:ascii="Book Antiqua" w:hAnsi="Book Antiqua"/>
        </w:rPr>
        <w:t xml:space="preserve">.  They are going to take off the front </w:t>
      </w:r>
      <w:r w:rsidR="008D7FCC">
        <w:rPr>
          <w:rFonts w:ascii="Book Antiqua" w:hAnsi="Book Antiqua"/>
        </w:rPr>
        <w:t xml:space="preserve">where the front door was is a coat closet and they are going to change that and take it off.  And she will also be getting new windows.  She hasn’t been in to the </w:t>
      </w:r>
      <w:r w:rsidR="00370012">
        <w:rPr>
          <w:rFonts w:ascii="Book Antiqua" w:hAnsi="Book Antiqua"/>
        </w:rPr>
        <w:t xml:space="preserve">Iron County </w:t>
      </w:r>
      <w:r w:rsidR="008D7FCC">
        <w:rPr>
          <w:rFonts w:ascii="Book Antiqua" w:hAnsi="Book Antiqua"/>
        </w:rPr>
        <w:t xml:space="preserve">building department to see if she needs a building permit, but they are starting as if they do.  The clerk is told to open a file and assign a number and if it doesn’t need a permit, we won’t act on it.  Chairman Ward and the planners cannot see a problem with any of the proposed remodel, and Chairman Ward asks for a motion to pass the remodel of 185 W. 100 S. on to Town Board.  </w:t>
      </w:r>
      <w:r w:rsidR="008D7FCC" w:rsidRPr="008D7FCC">
        <w:rPr>
          <w:rFonts w:ascii="Book Antiqua" w:hAnsi="Book Antiqua"/>
          <w:u w:val="single"/>
        </w:rPr>
        <w:t>Allen Jenson moves to approve the remodel plans for Kay Carter and pass them on to Town Board.  Lonnie Pebworth seconds the motion.  All are in favor.</w:t>
      </w:r>
    </w:p>
    <w:p w:rsidR="008D7FCC" w:rsidRDefault="008D7FCC" w:rsidP="00430B37">
      <w:pPr>
        <w:rPr>
          <w:rFonts w:ascii="Book Antiqua" w:hAnsi="Book Antiqua"/>
        </w:rPr>
      </w:pPr>
      <w:r>
        <w:rPr>
          <w:rFonts w:ascii="Book Antiqua" w:hAnsi="Book Antiqua"/>
        </w:rPr>
        <w:lastRenderedPageBreak/>
        <w:t xml:space="preserve">7.  NEW BUSINESS.  Chairman Ward asks if anyone has any new business.  The Clerk reports that we approved the plans for Mr. </w:t>
      </w:r>
      <w:proofErr w:type="spellStart"/>
      <w:r>
        <w:rPr>
          <w:rFonts w:ascii="Book Antiqua" w:hAnsi="Book Antiqua"/>
        </w:rPr>
        <w:t>Steffenson</w:t>
      </w:r>
      <w:proofErr w:type="spellEnd"/>
      <w:r>
        <w:rPr>
          <w:rFonts w:ascii="Book Antiqua" w:hAnsi="Book Antiqua"/>
        </w:rPr>
        <w:t xml:space="preserve"> even though the porch intrudes on the front setback by three feet.  Iron County caught it</w:t>
      </w:r>
      <w:bookmarkStart w:id="0" w:name="_GoBack"/>
      <w:bookmarkEnd w:id="0"/>
      <w:r>
        <w:rPr>
          <w:rFonts w:ascii="Book Antiqua" w:hAnsi="Book Antiqua"/>
        </w:rPr>
        <w:t xml:space="preserve"> and wouldn’t issue a permit until it was fixed.  Mr. </w:t>
      </w:r>
      <w:proofErr w:type="spellStart"/>
      <w:r>
        <w:rPr>
          <w:rFonts w:ascii="Book Antiqua" w:hAnsi="Book Antiqua"/>
        </w:rPr>
        <w:t>Steffensen</w:t>
      </w:r>
      <w:proofErr w:type="spellEnd"/>
      <w:r>
        <w:rPr>
          <w:rFonts w:ascii="Book Antiqua" w:hAnsi="Book Antiqua"/>
        </w:rPr>
        <w:t xml:space="preserve"> said he would push the house back to meet the setbacks and the Clerk cleared it with Iron County.  There is no other new business.</w:t>
      </w:r>
    </w:p>
    <w:p w:rsidR="002810C7" w:rsidRDefault="008D7FCC" w:rsidP="00430B37">
      <w:pPr>
        <w:rPr>
          <w:rFonts w:ascii="Book Antiqua" w:hAnsi="Book Antiqua"/>
          <w:u w:val="single"/>
        </w:rPr>
      </w:pPr>
      <w:r>
        <w:rPr>
          <w:rFonts w:ascii="Book Antiqua" w:hAnsi="Book Antiqua"/>
        </w:rPr>
        <w:t xml:space="preserve">8.  ADJOURN.  Chairman Ward asks for a motion to adjourn.  </w:t>
      </w:r>
      <w:r w:rsidR="002810C7" w:rsidRPr="002810C7">
        <w:rPr>
          <w:rFonts w:ascii="Book Antiqua" w:hAnsi="Book Antiqua"/>
          <w:u w:val="single"/>
        </w:rPr>
        <w:t>Allen Jenson moves to adjourn.  Lonnie Pebworth seconds the motion.  All are in favor.</w:t>
      </w:r>
    </w:p>
    <w:p w:rsidR="002810C7" w:rsidRDefault="002810C7" w:rsidP="00430B37">
      <w:pPr>
        <w:rPr>
          <w:rFonts w:ascii="Book Antiqua" w:hAnsi="Book Antiqua"/>
        </w:rPr>
      </w:pPr>
      <w:r>
        <w:rPr>
          <w:rFonts w:ascii="Book Antiqua" w:hAnsi="Book Antiqua"/>
        </w:rPr>
        <w:t>The meeting adjourns at 7:20.</w:t>
      </w:r>
    </w:p>
    <w:p w:rsidR="002810C7" w:rsidRPr="002810C7" w:rsidRDefault="002810C7" w:rsidP="00430B37">
      <w:pPr>
        <w:rPr>
          <w:rFonts w:ascii="Book Antiqua" w:hAnsi="Book Antiqua"/>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David Ence</w:t>
      </w:r>
    </w:p>
    <w:p w:rsidR="008D7FCC" w:rsidRPr="008D7FCC" w:rsidRDefault="008D7FCC" w:rsidP="00430B37">
      <w:pPr>
        <w:rPr>
          <w:rFonts w:ascii="Book Antiqua" w:hAnsi="Book Antiqua"/>
        </w:rPr>
      </w:pPr>
    </w:p>
    <w:sectPr w:rsidR="008D7FCC" w:rsidRPr="008D7F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B37"/>
    <w:rsid w:val="002810C7"/>
    <w:rsid w:val="00370012"/>
    <w:rsid w:val="00430B37"/>
    <w:rsid w:val="005E50ED"/>
    <w:rsid w:val="008D7FCC"/>
    <w:rsid w:val="00A86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3CB1E6-B0E0-4B1A-8200-6EDB34F20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00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0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2</cp:revision>
  <cp:lastPrinted>2019-09-09T22:31:00Z</cp:lastPrinted>
  <dcterms:created xsi:type="dcterms:W3CDTF">2019-09-09T21:45:00Z</dcterms:created>
  <dcterms:modified xsi:type="dcterms:W3CDTF">2019-09-09T22:32:00Z</dcterms:modified>
</cp:coreProperties>
</file>