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BE" w:rsidRDefault="009112A0" w:rsidP="002240BE">
      <w:pPr>
        <w:spacing w:after="0"/>
        <w:jc w:val="center"/>
        <w:rPr>
          <w:b/>
          <w:sz w:val="36"/>
          <w:szCs w:val="36"/>
        </w:rPr>
      </w:pPr>
      <w:r w:rsidRPr="002240BE">
        <w:rPr>
          <w:b/>
          <w:sz w:val="36"/>
          <w:szCs w:val="36"/>
        </w:rPr>
        <w:t>R</w:t>
      </w:r>
      <w:r w:rsidR="005C6D93" w:rsidRPr="002240BE">
        <w:rPr>
          <w:b/>
          <w:sz w:val="36"/>
          <w:szCs w:val="36"/>
        </w:rPr>
        <w:t>ESOLUTION 201</w:t>
      </w:r>
      <w:r w:rsidR="009D5E3D">
        <w:rPr>
          <w:b/>
          <w:sz w:val="36"/>
          <w:szCs w:val="36"/>
        </w:rPr>
        <w:t>9</w:t>
      </w:r>
      <w:r w:rsidR="005C6D93" w:rsidRPr="002240BE">
        <w:rPr>
          <w:b/>
          <w:sz w:val="36"/>
          <w:szCs w:val="36"/>
        </w:rPr>
        <w:t xml:space="preserve"> – 1</w:t>
      </w:r>
      <w:r w:rsidR="009D5E3D">
        <w:rPr>
          <w:b/>
          <w:sz w:val="36"/>
          <w:szCs w:val="36"/>
        </w:rPr>
        <w:t>2</w:t>
      </w:r>
      <w:r w:rsidR="005C6D93" w:rsidRPr="002240BE">
        <w:rPr>
          <w:b/>
          <w:sz w:val="36"/>
          <w:szCs w:val="36"/>
        </w:rPr>
        <w:t xml:space="preserve"> </w:t>
      </w:r>
    </w:p>
    <w:p w:rsidR="002240BE" w:rsidRDefault="005C6D93" w:rsidP="002240BE">
      <w:pPr>
        <w:spacing w:after="0"/>
        <w:jc w:val="center"/>
        <w:rPr>
          <w:b/>
          <w:sz w:val="36"/>
          <w:szCs w:val="36"/>
        </w:rPr>
      </w:pPr>
      <w:r w:rsidRPr="002240BE">
        <w:rPr>
          <w:b/>
          <w:sz w:val="36"/>
          <w:szCs w:val="36"/>
        </w:rPr>
        <w:t xml:space="preserve">A RESOLUTION REQUESTING </w:t>
      </w:r>
      <w:r w:rsidR="002240BE" w:rsidRPr="002240BE">
        <w:rPr>
          <w:b/>
          <w:sz w:val="36"/>
          <w:szCs w:val="36"/>
        </w:rPr>
        <w:t>T</w:t>
      </w:r>
      <w:r w:rsidRPr="002240BE">
        <w:rPr>
          <w:b/>
          <w:sz w:val="36"/>
          <w:szCs w:val="36"/>
        </w:rPr>
        <w:t xml:space="preserve">HE RECERTIFICATION OF </w:t>
      </w:r>
    </w:p>
    <w:p w:rsidR="007E60BC" w:rsidRPr="002240BE" w:rsidRDefault="005C6D93" w:rsidP="002240BE">
      <w:pPr>
        <w:spacing w:after="0"/>
        <w:jc w:val="center"/>
        <w:rPr>
          <w:b/>
          <w:sz w:val="36"/>
          <w:szCs w:val="36"/>
        </w:rPr>
      </w:pPr>
      <w:r w:rsidRPr="002240BE">
        <w:rPr>
          <w:b/>
          <w:sz w:val="36"/>
          <w:szCs w:val="36"/>
        </w:rPr>
        <w:t>THE HYDE PARK CITY JUSTICE COURT</w:t>
      </w:r>
    </w:p>
    <w:p w:rsidR="005C6D93" w:rsidRDefault="005C6D93" w:rsidP="005C6D93">
      <w:pPr>
        <w:jc w:val="center"/>
        <w:rPr>
          <w:sz w:val="36"/>
          <w:szCs w:val="36"/>
        </w:rPr>
      </w:pPr>
    </w:p>
    <w:p w:rsidR="005C6D93" w:rsidRPr="002240BE" w:rsidRDefault="005C6D93" w:rsidP="005C6D93">
      <w:pPr>
        <w:rPr>
          <w:sz w:val="26"/>
          <w:szCs w:val="26"/>
        </w:rPr>
      </w:pPr>
      <w:r>
        <w:rPr>
          <w:sz w:val="24"/>
          <w:szCs w:val="24"/>
        </w:rPr>
        <w:tab/>
      </w:r>
      <w:r w:rsidRPr="002240BE">
        <w:rPr>
          <w:b/>
          <w:sz w:val="26"/>
          <w:szCs w:val="26"/>
        </w:rPr>
        <w:t>WHEREAS</w:t>
      </w:r>
      <w:r w:rsidRPr="002240BE">
        <w:rPr>
          <w:sz w:val="26"/>
          <w:szCs w:val="26"/>
        </w:rPr>
        <w:t>, the provisions of U.C.A. 78A-7-103 require that Justice Courts be recertified at the end of each four-year term; and</w:t>
      </w:r>
    </w:p>
    <w:p w:rsidR="005C6D93" w:rsidRPr="002240BE" w:rsidRDefault="005C6D93" w:rsidP="005C6D93">
      <w:pPr>
        <w:rPr>
          <w:sz w:val="26"/>
          <w:szCs w:val="26"/>
        </w:rPr>
      </w:pPr>
      <w:r w:rsidRPr="002240BE">
        <w:rPr>
          <w:sz w:val="26"/>
          <w:szCs w:val="26"/>
        </w:rPr>
        <w:tab/>
      </w:r>
      <w:r w:rsidRPr="002240BE">
        <w:rPr>
          <w:b/>
          <w:sz w:val="26"/>
          <w:szCs w:val="26"/>
        </w:rPr>
        <w:t>WHEREAS</w:t>
      </w:r>
      <w:r w:rsidRPr="002240BE">
        <w:rPr>
          <w:sz w:val="26"/>
          <w:szCs w:val="26"/>
        </w:rPr>
        <w:t xml:space="preserve">, the term of the present Court shall expire in </w:t>
      </w:r>
      <w:r w:rsidR="009D5E3D">
        <w:rPr>
          <w:sz w:val="26"/>
          <w:szCs w:val="26"/>
        </w:rPr>
        <w:t xml:space="preserve">January </w:t>
      </w:r>
      <w:r w:rsidRPr="002240BE">
        <w:rPr>
          <w:sz w:val="26"/>
          <w:szCs w:val="26"/>
        </w:rPr>
        <w:t>of 20</w:t>
      </w:r>
      <w:r w:rsidR="009D5E3D">
        <w:rPr>
          <w:sz w:val="26"/>
          <w:szCs w:val="26"/>
        </w:rPr>
        <w:t>20</w:t>
      </w:r>
      <w:r w:rsidRPr="002240BE">
        <w:rPr>
          <w:sz w:val="26"/>
          <w:szCs w:val="26"/>
        </w:rPr>
        <w:t>; and</w:t>
      </w:r>
    </w:p>
    <w:p w:rsidR="005C6D93" w:rsidRPr="002240BE" w:rsidRDefault="005C6D93" w:rsidP="005C6D93">
      <w:pPr>
        <w:rPr>
          <w:sz w:val="26"/>
          <w:szCs w:val="26"/>
        </w:rPr>
      </w:pPr>
      <w:r w:rsidRPr="002240BE">
        <w:rPr>
          <w:sz w:val="26"/>
          <w:szCs w:val="26"/>
        </w:rPr>
        <w:tab/>
      </w:r>
      <w:r w:rsidRPr="002240BE">
        <w:rPr>
          <w:b/>
          <w:sz w:val="26"/>
          <w:szCs w:val="26"/>
        </w:rPr>
        <w:t>WHEREAS</w:t>
      </w:r>
      <w:r w:rsidRPr="002240BE">
        <w:rPr>
          <w:sz w:val="26"/>
          <w:szCs w:val="26"/>
        </w:rPr>
        <w:t xml:space="preserve">, the members of the Hyde Park City Council have received an opinion letter from </w:t>
      </w:r>
      <w:r w:rsidR="009D5E3D">
        <w:rPr>
          <w:sz w:val="26"/>
          <w:szCs w:val="26"/>
        </w:rPr>
        <w:t xml:space="preserve">Jonathan Jenkins, </w:t>
      </w:r>
      <w:r w:rsidRPr="002240BE">
        <w:rPr>
          <w:sz w:val="26"/>
          <w:szCs w:val="26"/>
        </w:rPr>
        <w:t>City Attorney, which sets forth the requirements for the operation of a Justice Court and feasibility of continuing to maintain the same; and</w:t>
      </w:r>
    </w:p>
    <w:p w:rsidR="005C6D93" w:rsidRPr="002240BE" w:rsidRDefault="005C6D93" w:rsidP="005C6D93">
      <w:pPr>
        <w:rPr>
          <w:sz w:val="26"/>
          <w:szCs w:val="26"/>
        </w:rPr>
      </w:pPr>
      <w:r w:rsidRPr="002240BE">
        <w:rPr>
          <w:sz w:val="26"/>
          <w:szCs w:val="26"/>
        </w:rPr>
        <w:tab/>
      </w:r>
      <w:r w:rsidRPr="002240BE">
        <w:rPr>
          <w:b/>
          <w:sz w:val="26"/>
          <w:szCs w:val="26"/>
        </w:rPr>
        <w:t>WHEREAS</w:t>
      </w:r>
      <w:r w:rsidRPr="002240BE">
        <w:rPr>
          <w:sz w:val="26"/>
          <w:szCs w:val="26"/>
        </w:rPr>
        <w:t xml:space="preserve">, the members of the Hyde Park City Council have determined that it is to the best interests of Hyde Park City to continue to provide for a Justice Court; </w:t>
      </w:r>
    </w:p>
    <w:p w:rsidR="005C6D93" w:rsidRPr="002240BE" w:rsidRDefault="005C6D93" w:rsidP="005C6D93">
      <w:pPr>
        <w:rPr>
          <w:sz w:val="26"/>
          <w:szCs w:val="26"/>
        </w:rPr>
      </w:pPr>
      <w:r w:rsidRPr="002240BE">
        <w:rPr>
          <w:sz w:val="26"/>
          <w:szCs w:val="26"/>
        </w:rPr>
        <w:tab/>
      </w:r>
      <w:r w:rsidRPr="002240BE">
        <w:rPr>
          <w:b/>
          <w:sz w:val="26"/>
          <w:szCs w:val="26"/>
        </w:rPr>
        <w:t>BE IT RESOLVED</w:t>
      </w:r>
      <w:r w:rsidRPr="002240BE">
        <w:rPr>
          <w:sz w:val="26"/>
          <w:szCs w:val="26"/>
        </w:rPr>
        <w:t xml:space="preserve">, the Hyde Park City Council requests recertification of the Hyde Park </w:t>
      </w:r>
      <w:r w:rsidR="002240BE" w:rsidRPr="002240BE">
        <w:rPr>
          <w:sz w:val="26"/>
          <w:szCs w:val="26"/>
        </w:rPr>
        <w:t>City Justice Court Standards Committee and the Utah Judicial Council.</w:t>
      </w:r>
    </w:p>
    <w:p w:rsidR="002240BE" w:rsidRPr="002240BE" w:rsidRDefault="002240BE" w:rsidP="005C6D93">
      <w:pPr>
        <w:rPr>
          <w:sz w:val="26"/>
          <w:szCs w:val="26"/>
        </w:rPr>
      </w:pPr>
      <w:r w:rsidRPr="002240BE">
        <w:rPr>
          <w:sz w:val="26"/>
          <w:szCs w:val="26"/>
        </w:rPr>
        <w:tab/>
      </w:r>
      <w:r w:rsidRPr="002240BE">
        <w:rPr>
          <w:b/>
          <w:sz w:val="26"/>
          <w:szCs w:val="26"/>
        </w:rPr>
        <w:t>BE IT FURTHER RESOLVED</w:t>
      </w:r>
      <w:r w:rsidRPr="002240BE">
        <w:rPr>
          <w:sz w:val="26"/>
          <w:szCs w:val="26"/>
        </w:rPr>
        <w:t xml:space="preserve"> that the Hyde Park City Council hereby affirm their willingness to continue to meet all requirements set forth by the Judicial Council for continued operation of the Hyde Park City Justice Court for the next four-year term of the court, except as to any requirements waived by the Utah Judicial Council.</w:t>
      </w:r>
    </w:p>
    <w:p w:rsidR="002240BE" w:rsidRPr="002240BE" w:rsidRDefault="002240BE" w:rsidP="002240BE">
      <w:pPr>
        <w:ind w:left="720" w:firstLine="720"/>
        <w:rPr>
          <w:sz w:val="26"/>
          <w:szCs w:val="26"/>
        </w:rPr>
      </w:pPr>
      <w:r w:rsidRPr="002240BE">
        <w:rPr>
          <w:sz w:val="26"/>
          <w:szCs w:val="26"/>
        </w:rPr>
        <w:t xml:space="preserve">APPROVED and signed this </w:t>
      </w:r>
      <w:r w:rsidR="009D5E3D">
        <w:rPr>
          <w:sz w:val="26"/>
          <w:szCs w:val="26"/>
        </w:rPr>
        <w:t>9</w:t>
      </w:r>
      <w:r w:rsidRPr="002240BE">
        <w:rPr>
          <w:sz w:val="26"/>
          <w:szCs w:val="26"/>
          <w:vertAlign w:val="superscript"/>
        </w:rPr>
        <w:t>th</w:t>
      </w:r>
      <w:r w:rsidRPr="002240BE">
        <w:rPr>
          <w:sz w:val="26"/>
          <w:szCs w:val="26"/>
        </w:rPr>
        <w:t xml:space="preserve"> day of October, 201</w:t>
      </w:r>
      <w:r w:rsidR="009D5E3D">
        <w:rPr>
          <w:sz w:val="26"/>
          <w:szCs w:val="26"/>
        </w:rPr>
        <w:t>9</w:t>
      </w:r>
    </w:p>
    <w:p w:rsidR="002240BE" w:rsidRDefault="002240BE" w:rsidP="002240BE">
      <w:pPr>
        <w:ind w:left="720" w:firstLine="720"/>
        <w:rPr>
          <w:sz w:val="28"/>
          <w:szCs w:val="28"/>
        </w:rPr>
      </w:pPr>
      <w:r>
        <w:rPr>
          <w:sz w:val="28"/>
          <w:szCs w:val="28"/>
        </w:rPr>
        <w:tab/>
      </w:r>
      <w:r>
        <w:rPr>
          <w:sz w:val="28"/>
          <w:szCs w:val="28"/>
        </w:rPr>
        <w:tab/>
      </w:r>
      <w:bookmarkStart w:id="0" w:name="_GoBack"/>
      <w:bookmarkEnd w:id="0"/>
    </w:p>
    <w:p w:rsidR="002240BE" w:rsidRDefault="002240BE" w:rsidP="002240BE">
      <w:pPr>
        <w:ind w:left="720" w:firstLine="720"/>
        <w:rPr>
          <w:sz w:val="28"/>
          <w:szCs w:val="28"/>
        </w:rPr>
      </w:pPr>
      <w:r>
        <w:rPr>
          <w:sz w:val="28"/>
          <w:szCs w:val="28"/>
        </w:rPr>
        <w:tab/>
      </w:r>
      <w:r>
        <w:rPr>
          <w:sz w:val="28"/>
          <w:szCs w:val="28"/>
        </w:rPr>
        <w:tab/>
        <w:t xml:space="preserve">       ________________________________________</w:t>
      </w:r>
    </w:p>
    <w:p w:rsidR="002240BE" w:rsidRDefault="002240BE" w:rsidP="005C6D93">
      <w:pPr>
        <w:rPr>
          <w:sz w:val="28"/>
          <w:szCs w:val="28"/>
        </w:rPr>
      </w:pPr>
      <w:r>
        <w:rPr>
          <w:sz w:val="28"/>
          <w:szCs w:val="28"/>
        </w:rPr>
        <w:tab/>
      </w:r>
      <w:r>
        <w:rPr>
          <w:sz w:val="28"/>
          <w:szCs w:val="28"/>
        </w:rPr>
        <w:tab/>
      </w:r>
      <w:r>
        <w:rPr>
          <w:sz w:val="28"/>
          <w:szCs w:val="28"/>
        </w:rPr>
        <w:tab/>
      </w:r>
      <w:r>
        <w:rPr>
          <w:sz w:val="28"/>
          <w:szCs w:val="28"/>
        </w:rPr>
        <w:tab/>
        <w:t xml:space="preserve">       Mayor - Hyde Park City</w:t>
      </w:r>
    </w:p>
    <w:p w:rsidR="002240BE" w:rsidRDefault="002240BE" w:rsidP="005C6D93">
      <w:pPr>
        <w:rPr>
          <w:sz w:val="28"/>
          <w:szCs w:val="28"/>
        </w:rPr>
      </w:pPr>
    </w:p>
    <w:p w:rsidR="002240BE" w:rsidRDefault="002240BE" w:rsidP="005C6D93">
      <w:pPr>
        <w:rPr>
          <w:sz w:val="28"/>
          <w:szCs w:val="28"/>
        </w:rPr>
      </w:pPr>
      <w:r>
        <w:rPr>
          <w:sz w:val="28"/>
          <w:szCs w:val="28"/>
        </w:rPr>
        <w:t>ATTEST:</w:t>
      </w:r>
    </w:p>
    <w:p w:rsidR="002240BE" w:rsidRPr="002240BE" w:rsidRDefault="002240BE" w:rsidP="005C6D93">
      <w:pPr>
        <w:rPr>
          <w:sz w:val="28"/>
          <w:szCs w:val="28"/>
        </w:rPr>
      </w:pPr>
      <w:r>
        <w:rPr>
          <w:sz w:val="28"/>
          <w:szCs w:val="28"/>
        </w:rPr>
        <w:t>___________________________</w:t>
      </w:r>
    </w:p>
    <w:sectPr w:rsidR="002240BE" w:rsidRPr="0022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A0"/>
    <w:rsid w:val="002240BE"/>
    <w:rsid w:val="003131BF"/>
    <w:rsid w:val="005C6D93"/>
    <w:rsid w:val="007E60BC"/>
    <w:rsid w:val="00851B17"/>
    <w:rsid w:val="009112A0"/>
    <w:rsid w:val="009D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2BBD0-D620-44AF-8619-04C7EF75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REC1</dc:creator>
  <cp:lastModifiedBy>DONJA</cp:lastModifiedBy>
  <cp:revision>4</cp:revision>
  <dcterms:created xsi:type="dcterms:W3CDTF">2019-09-16T17:54:00Z</dcterms:created>
  <dcterms:modified xsi:type="dcterms:W3CDTF">2019-09-16T18:23:00Z</dcterms:modified>
</cp:coreProperties>
</file>