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8A4020">
      <w:pPr>
        <w:pStyle w:val="Title"/>
        <w:rPr>
          <w:rFonts w:asciiTheme="majorHAnsi" w:hAnsiTheme="majorHAnsi" w:cstheme="minorHAnsi"/>
          <w:sz w:val="28"/>
        </w:rPr>
      </w:pPr>
      <w:r w:rsidRPr="00BB6AE9">
        <w:rPr>
          <w:rFonts w:asciiTheme="majorHAnsi" w:hAnsiTheme="majorHAnsi" w:cstheme="minorHAnsi"/>
          <w:sz w:val="28"/>
        </w:rPr>
        <w:t>HYDE PARK CITY</w:t>
      </w:r>
    </w:p>
    <w:p w:rsidR="005614FB" w:rsidRPr="00BB6AE9" w:rsidRDefault="005614FB" w:rsidP="008A4020">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FE5D70" w:rsidP="008A4020">
      <w:pPr>
        <w:jc w:val="center"/>
        <w:rPr>
          <w:rFonts w:asciiTheme="majorHAnsi" w:hAnsiTheme="majorHAnsi" w:cstheme="minorHAnsi"/>
          <w:b/>
          <w:bCs/>
          <w:sz w:val="28"/>
        </w:rPr>
      </w:pPr>
      <w:r>
        <w:rPr>
          <w:rFonts w:asciiTheme="majorHAnsi" w:hAnsiTheme="majorHAnsi" w:cstheme="minorHAnsi"/>
          <w:b/>
          <w:bCs/>
          <w:sz w:val="28"/>
        </w:rPr>
        <w:t>September 4</w:t>
      </w:r>
      <w:r w:rsidR="000D2492">
        <w:rPr>
          <w:rFonts w:asciiTheme="majorHAnsi" w:hAnsiTheme="majorHAnsi" w:cstheme="minorHAnsi"/>
          <w:b/>
          <w:bCs/>
          <w:sz w:val="28"/>
        </w:rPr>
        <w:t>, 2019</w:t>
      </w:r>
    </w:p>
    <w:p w:rsidR="006F7FC8" w:rsidRPr="0020300E" w:rsidRDefault="006F7FC8" w:rsidP="008A4020">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8A4020">
      <w:pPr>
        <w:rPr>
          <w:rFonts w:asciiTheme="minorHAnsi" w:hAnsiTheme="minorHAnsi" w:cstheme="minorHAnsi"/>
          <w:b/>
          <w:bCs/>
        </w:rPr>
      </w:pPr>
    </w:p>
    <w:p w:rsidR="005614FB" w:rsidRPr="00137823" w:rsidRDefault="005614FB" w:rsidP="008A4020">
      <w:pPr>
        <w:rPr>
          <w:rFonts w:asciiTheme="minorHAnsi" w:hAnsiTheme="minorHAnsi" w:cstheme="minorHAnsi"/>
          <w:szCs w:val="22"/>
        </w:rPr>
      </w:pPr>
      <w:r w:rsidRPr="00137823">
        <w:rPr>
          <w:rFonts w:asciiTheme="minorHAnsi" w:hAnsiTheme="minorHAnsi" w:cstheme="minorHAnsi"/>
          <w:szCs w:val="22"/>
        </w:rPr>
        <w:t xml:space="preserve">The Hyde Park City Planning Commission meeting began at </w:t>
      </w:r>
      <w:r w:rsidR="0023635C" w:rsidRPr="00137823">
        <w:rPr>
          <w:rFonts w:asciiTheme="minorHAnsi" w:hAnsiTheme="minorHAnsi" w:cstheme="minorHAnsi"/>
          <w:szCs w:val="22"/>
        </w:rPr>
        <w:t>7:0</w:t>
      </w:r>
      <w:r w:rsidR="00661C2A" w:rsidRPr="00137823">
        <w:rPr>
          <w:rFonts w:asciiTheme="minorHAnsi" w:hAnsiTheme="minorHAnsi" w:cstheme="minorHAnsi"/>
          <w:szCs w:val="22"/>
        </w:rPr>
        <w:t>0</w:t>
      </w:r>
      <w:r w:rsidR="00F731FF" w:rsidRPr="00137823">
        <w:rPr>
          <w:rFonts w:asciiTheme="minorHAnsi" w:hAnsiTheme="minorHAnsi" w:cstheme="minorHAnsi"/>
          <w:szCs w:val="22"/>
        </w:rPr>
        <w:t xml:space="preserve"> </w:t>
      </w:r>
      <w:r w:rsidR="00FF6A70">
        <w:rPr>
          <w:rFonts w:asciiTheme="minorHAnsi" w:hAnsiTheme="minorHAnsi" w:cstheme="minorHAnsi"/>
          <w:szCs w:val="22"/>
        </w:rPr>
        <w:t>p</w:t>
      </w:r>
      <w:r w:rsidRPr="00137823">
        <w:rPr>
          <w:rFonts w:asciiTheme="minorHAnsi" w:hAnsiTheme="minorHAnsi" w:cstheme="minorHAnsi"/>
          <w:szCs w:val="22"/>
        </w:rPr>
        <w:t>.</w:t>
      </w:r>
      <w:r w:rsidR="00FF6A70">
        <w:rPr>
          <w:rFonts w:asciiTheme="minorHAnsi" w:hAnsiTheme="minorHAnsi" w:cstheme="minorHAnsi"/>
          <w:szCs w:val="22"/>
        </w:rPr>
        <w:t>m</w:t>
      </w:r>
      <w:r w:rsidRPr="00137823">
        <w:rPr>
          <w:rFonts w:asciiTheme="minorHAnsi" w:hAnsiTheme="minorHAnsi" w:cstheme="minorHAnsi"/>
          <w:szCs w:val="22"/>
        </w:rPr>
        <w:t xml:space="preserve">. and was conducted by </w:t>
      </w:r>
      <w:r w:rsidR="00FF6A70">
        <w:rPr>
          <w:rFonts w:asciiTheme="minorHAnsi" w:hAnsiTheme="minorHAnsi" w:cstheme="minorHAnsi"/>
          <w:szCs w:val="22"/>
        </w:rPr>
        <w:t xml:space="preserve">Mark Lynne and later </w:t>
      </w:r>
      <w:r w:rsidR="00136213">
        <w:rPr>
          <w:rFonts w:asciiTheme="minorHAnsi" w:hAnsiTheme="minorHAnsi" w:cstheme="minorHAnsi"/>
          <w:szCs w:val="22"/>
        </w:rPr>
        <w:t xml:space="preserve">by </w:t>
      </w:r>
      <w:r w:rsidR="00B13343">
        <w:rPr>
          <w:rFonts w:asciiTheme="minorHAnsi" w:hAnsiTheme="minorHAnsi" w:cstheme="minorHAnsi"/>
          <w:szCs w:val="22"/>
        </w:rPr>
        <w:t>Chairman Brandon Buck.</w:t>
      </w:r>
    </w:p>
    <w:p w:rsidR="005614FB" w:rsidRPr="00137823" w:rsidRDefault="005614FB" w:rsidP="008A4020">
      <w:pPr>
        <w:pStyle w:val="Heading1"/>
        <w:rPr>
          <w:rFonts w:asciiTheme="minorHAnsi" w:hAnsiTheme="minorHAnsi" w:cstheme="minorHAnsi"/>
          <w:szCs w:val="22"/>
        </w:rPr>
      </w:pPr>
    </w:p>
    <w:p w:rsidR="005614FB" w:rsidRPr="009F6A06" w:rsidRDefault="005614FB" w:rsidP="008A4020">
      <w:pPr>
        <w:pStyle w:val="Heading1"/>
        <w:rPr>
          <w:rFonts w:asciiTheme="minorHAnsi" w:hAnsiTheme="minorHAnsi" w:cstheme="minorHAnsi"/>
          <w:szCs w:val="22"/>
        </w:rPr>
      </w:pPr>
      <w:r w:rsidRPr="009F6A06">
        <w:rPr>
          <w:rFonts w:asciiTheme="minorHAnsi" w:hAnsiTheme="minorHAnsi" w:cstheme="minorHAnsi"/>
          <w:szCs w:val="22"/>
        </w:rPr>
        <w:t>MEMBERS PRESENT</w:t>
      </w:r>
    </w:p>
    <w:p w:rsidR="00D57595" w:rsidRPr="009F6A06" w:rsidRDefault="009552CD" w:rsidP="008A4020">
      <w:pPr>
        <w:rPr>
          <w:rFonts w:asciiTheme="minorHAnsi" w:hAnsiTheme="minorHAnsi" w:cstheme="minorHAnsi"/>
          <w:szCs w:val="22"/>
        </w:rPr>
      </w:pPr>
      <w:r>
        <w:rPr>
          <w:rFonts w:asciiTheme="minorHAnsi" w:hAnsiTheme="minorHAnsi" w:cstheme="minorHAnsi"/>
          <w:szCs w:val="22"/>
        </w:rPr>
        <w:t xml:space="preserve">Chairman </w:t>
      </w:r>
      <w:r w:rsidR="00B13343" w:rsidRPr="009F6A06">
        <w:rPr>
          <w:rFonts w:asciiTheme="minorHAnsi" w:hAnsiTheme="minorHAnsi" w:cstheme="minorHAnsi"/>
          <w:szCs w:val="22"/>
        </w:rPr>
        <w:t>Brandon Buck</w:t>
      </w:r>
      <w:r w:rsidR="00FF6A70">
        <w:rPr>
          <w:rFonts w:asciiTheme="minorHAnsi" w:hAnsiTheme="minorHAnsi" w:cstheme="minorHAnsi"/>
          <w:szCs w:val="22"/>
        </w:rPr>
        <w:t xml:space="preserve"> (arrived at 7:50 p.m.)</w:t>
      </w:r>
      <w:r w:rsidR="00B13343" w:rsidRPr="009F6A06">
        <w:rPr>
          <w:rFonts w:asciiTheme="minorHAnsi" w:hAnsiTheme="minorHAnsi" w:cstheme="minorHAnsi"/>
          <w:szCs w:val="22"/>
        </w:rPr>
        <w:t xml:space="preserve">, </w:t>
      </w:r>
      <w:r w:rsidR="00FF6A70">
        <w:rPr>
          <w:rFonts w:asciiTheme="minorHAnsi" w:hAnsiTheme="minorHAnsi" w:cstheme="minorHAnsi"/>
          <w:szCs w:val="22"/>
        </w:rPr>
        <w:t xml:space="preserve">Derek Grange, </w:t>
      </w:r>
      <w:r w:rsidR="00200890" w:rsidRPr="009F6A06">
        <w:rPr>
          <w:rFonts w:asciiTheme="minorHAnsi" w:hAnsiTheme="minorHAnsi" w:cstheme="minorHAnsi"/>
          <w:szCs w:val="22"/>
        </w:rPr>
        <w:t>Sandy Ballard</w:t>
      </w:r>
      <w:r w:rsidR="00200890">
        <w:rPr>
          <w:rFonts w:asciiTheme="minorHAnsi" w:hAnsiTheme="minorHAnsi" w:cstheme="minorHAnsi"/>
          <w:szCs w:val="22"/>
        </w:rPr>
        <w:t>,</w:t>
      </w:r>
      <w:r w:rsidR="00200890" w:rsidRPr="009F6A06">
        <w:rPr>
          <w:rFonts w:asciiTheme="minorHAnsi" w:hAnsiTheme="minorHAnsi" w:cstheme="minorHAnsi"/>
          <w:szCs w:val="22"/>
        </w:rPr>
        <w:t xml:space="preserve"> Connor Balls, </w:t>
      </w:r>
      <w:r w:rsidR="002A48B3" w:rsidRPr="009F6A06">
        <w:rPr>
          <w:rFonts w:asciiTheme="minorHAnsi" w:hAnsiTheme="minorHAnsi" w:cstheme="minorHAnsi"/>
          <w:szCs w:val="22"/>
        </w:rPr>
        <w:t>Mark Lynne,</w:t>
      </w:r>
      <w:r w:rsidR="00397FD0" w:rsidRPr="009F6A06">
        <w:rPr>
          <w:rFonts w:asciiTheme="minorHAnsi" w:hAnsiTheme="minorHAnsi" w:cstheme="minorHAnsi"/>
          <w:szCs w:val="22"/>
        </w:rPr>
        <w:t xml:space="preserve"> </w:t>
      </w:r>
      <w:r w:rsidR="00EB2C9A">
        <w:rPr>
          <w:rFonts w:asciiTheme="minorHAnsi" w:hAnsiTheme="minorHAnsi" w:cstheme="minorHAnsi"/>
          <w:szCs w:val="22"/>
        </w:rPr>
        <w:t>Tiffany Atkinson</w:t>
      </w:r>
      <w:r w:rsidR="00891F36" w:rsidRPr="009F6A06">
        <w:rPr>
          <w:rFonts w:asciiTheme="minorHAnsi" w:hAnsiTheme="minorHAnsi" w:cstheme="minorHAnsi"/>
          <w:szCs w:val="22"/>
        </w:rPr>
        <w:t xml:space="preserve"> </w:t>
      </w:r>
      <w:r w:rsidR="00FF378B" w:rsidRPr="009F6A06">
        <w:rPr>
          <w:rFonts w:asciiTheme="minorHAnsi" w:hAnsiTheme="minorHAnsi" w:cstheme="minorHAnsi"/>
          <w:szCs w:val="22"/>
        </w:rPr>
        <w:t xml:space="preserve">and </w:t>
      </w:r>
      <w:r w:rsidR="00200890">
        <w:rPr>
          <w:rFonts w:asciiTheme="minorHAnsi" w:hAnsiTheme="minorHAnsi" w:cstheme="minorHAnsi"/>
          <w:szCs w:val="22"/>
        </w:rPr>
        <w:t>Trent Hagman</w:t>
      </w:r>
    </w:p>
    <w:p w:rsidR="002C6BD0" w:rsidRPr="009F6A06" w:rsidRDefault="002C6BD0" w:rsidP="008A4020">
      <w:pPr>
        <w:pStyle w:val="Heading1"/>
        <w:rPr>
          <w:rFonts w:asciiTheme="minorHAnsi" w:hAnsiTheme="minorHAnsi" w:cstheme="minorHAnsi"/>
          <w:szCs w:val="22"/>
        </w:rPr>
      </w:pPr>
    </w:p>
    <w:p w:rsidR="00891F36" w:rsidRDefault="00891F36" w:rsidP="008A4020">
      <w:pPr>
        <w:rPr>
          <w:rFonts w:asciiTheme="minorHAnsi" w:hAnsiTheme="minorHAnsi"/>
          <w:b/>
        </w:rPr>
      </w:pPr>
      <w:r w:rsidRPr="009F6A06">
        <w:rPr>
          <w:rFonts w:asciiTheme="minorHAnsi" w:hAnsiTheme="minorHAnsi"/>
          <w:b/>
        </w:rPr>
        <w:t>OTHERS</w:t>
      </w:r>
      <w:r w:rsidR="009F6A06">
        <w:rPr>
          <w:rFonts w:asciiTheme="minorHAnsi" w:hAnsiTheme="minorHAnsi"/>
          <w:b/>
        </w:rPr>
        <w:t xml:space="preserve"> PRESENT</w:t>
      </w:r>
    </w:p>
    <w:p w:rsidR="00360C28" w:rsidRDefault="00360C28" w:rsidP="008A4020">
      <w:pPr>
        <w:rPr>
          <w:rFonts w:asciiTheme="minorHAnsi" w:hAnsiTheme="minorHAnsi"/>
        </w:rPr>
      </w:pPr>
      <w:r>
        <w:rPr>
          <w:rFonts w:asciiTheme="minorHAnsi" w:hAnsiTheme="minorHAnsi"/>
        </w:rPr>
        <w:t>Councilmember Mark Hurd</w:t>
      </w:r>
      <w:r w:rsidR="00FF6A70">
        <w:rPr>
          <w:rFonts w:asciiTheme="minorHAnsi" w:hAnsiTheme="minorHAnsi"/>
        </w:rPr>
        <w:t>,</w:t>
      </w:r>
      <w:r>
        <w:rPr>
          <w:rFonts w:asciiTheme="minorHAnsi" w:hAnsiTheme="minorHAnsi"/>
        </w:rPr>
        <w:t xml:space="preserve"> Secretary Melinda Lee</w:t>
      </w:r>
      <w:r w:rsidR="00FF6A70">
        <w:rPr>
          <w:rFonts w:asciiTheme="minorHAnsi" w:hAnsiTheme="minorHAnsi"/>
        </w:rPr>
        <w:t>, Ryan Mawson and Karl White</w:t>
      </w:r>
    </w:p>
    <w:p w:rsidR="00200890" w:rsidRPr="009F6A06" w:rsidRDefault="00200890" w:rsidP="008A4020">
      <w:pPr>
        <w:rPr>
          <w:rFonts w:asciiTheme="minorHAnsi" w:hAnsiTheme="minorHAnsi"/>
          <w:b/>
        </w:rPr>
      </w:pPr>
    </w:p>
    <w:p w:rsidR="00124F4D" w:rsidRPr="009F6A06" w:rsidRDefault="007901D8" w:rsidP="008A4020">
      <w:pPr>
        <w:rPr>
          <w:rFonts w:asciiTheme="minorHAnsi" w:hAnsiTheme="minorHAnsi" w:cs="Calibri"/>
          <w:bCs/>
          <w:szCs w:val="22"/>
        </w:rPr>
      </w:pPr>
      <w:r w:rsidRPr="009F6A06">
        <w:rPr>
          <w:rFonts w:asciiTheme="minorHAnsi" w:hAnsiTheme="minorHAnsi" w:cs="Calibri"/>
          <w:b/>
          <w:bCs/>
          <w:szCs w:val="22"/>
        </w:rPr>
        <w:t>PRAYER</w:t>
      </w:r>
      <w:r w:rsidR="0049046B" w:rsidRPr="009F6A06">
        <w:rPr>
          <w:rFonts w:asciiTheme="minorHAnsi" w:hAnsiTheme="minorHAnsi" w:cs="Calibri"/>
          <w:b/>
          <w:bCs/>
          <w:szCs w:val="22"/>
        </w:rPr>
        <w:t xml:space="preserve"> </w:t>
      </w:r>
      <w:r w:rsidR="00D6126E" w:rsidRPr="009F6A06">
        <w:rPr>
          <w:rFonts w:asciiTheme="minorHAnsi" w:hAnsiTheme="minorHAnsi" w:cs="Calibri"/>
          <w:bCs/>
          <w:szCs w:val="22"/>
        </w:rPr>
        <w:t xml:space="preserve">– </w:t>
      </w:r>
      <w:r w:rsidR="0011146B">
        <w:rPr>
          <w:rFonts w:asciiTheme="minorHAnsi" w:hAnsiTheme="minorHAnsi" w:cs="Calibri"/>
          <w:bCs/>
          <w:szCs w:val="22"/>
        </w:rPr>
        <w:t>Trent Hagman</w:t>
      </w:r>
    </w:p>
    <w:p w:rsidR="00D6126E" w:rsidRPr="009F6A06" w:rsidRDefault="00D6126E" w:rsidP="008A4020">
      <w:pPr>
        <w:rPr>
          <w:rFonts w:asciiTheme="minorHAnsi" w:hAnsiTheme="minorHAnsi" w:cs="Calibri"/>
          <w:bCs/>
          <w:color w:val="FF0000"/>
          <w:szCs w:val="22"/>
        </w:rPr>
      </w:pPr>
      <w:r w:rsidRPr="009F6A06">
        <w:rPr>
          <w:rFonts w:asciiTheme="minorHAnsi" w:hAnsiTheme="minorHAnsi" w:cs="Calibri"/>
          <w:b/>
          <w:bCs/>
          <w:szCs w:val="22"/>
        </w:rPr>
        <w:t xml:space="preserve">PLEDGE OF ALLEGIANCE </w:t>
      </w:r>
      <w:r w:rsidR="00891F36" w:rsidRPr="009F6A06">
        <w:rPr>
          <w:rFonts w:asciiTheme="minorHAnsi" w:hAnsiTheme="minorHAnsi" w:cs="Calibri"/>
          <w:bCs/>
          <w:szCs w:val="22"/>
        </w:rPr>
        <w:t xml:space="preserve">– </w:t>
      </w:r>
      <w:r w:rsidR="00A163BA">
        <w:rPr>
          <w:rFonts w:asciiTheme="minorHAnsi" w:hAnsiTheme="minorHAnsi" w:cs="Calibri"/>
          <w:bCs/>
          <w:szCs w:val="22"/>
        </w:rPr>
        <w:t>Mark Lynne</w:t>
      </w:r>
    </w:p>
    <w:p w:rsidR="00D6126E" w:rsidRPr="00200890" w:rsidRDefault="00D6126E" w:rsidP="008A4020">
      <w:pPr>
        <w:rPr>
          <w:rFonts w:asciiTheme="minorHAnsi" w:hAnsiTheme="minorHAnsi" w:cs="Calibri"/>
          <w:b/>
          <w:bCs/>
          <w:sz w:val="32"/>
          <w:szCs w:val="22"/>
        </w:rPr>
      </w:pPr>
    </w:p>
    <w:p w:rsidR="00D6126E" w:rsidRPr="00137823" w:rsidRDefault="00D6126E" w:rsidP="008A4020">
      <w:pPr>
        <w:rPr>
          <w:rFonts w:asciiTheme="minorHAnsi" w:hAnsiTheme="minorHAnsi" w:cs="Calibri"/>
          <w:b/>
          <w:bCs/>
          <w:szCs w:val="22"/>
        </w:rPr>
      </w:pPr>
      <w:r w:rsidRPr="00137823">
        <w:rPr>
          <w:rFonts w:asciiTheme="minorHAnsi" w:hAnsiTheme="minorHAnsi" w:cs="Calibri"/>
          <w:b/>
          <w:bCs/>
          <w:szCs w:val="22"/>
        </w:rPr>
        <w:t>APPROVAL OF MINUTES</w:t>
      </w:r>
    </w:p>
    <w:p w:rsidR="00D6126E" w:rsidRPr="00200890" w:rsidRDefault="009552CD" w:rsidP="008A4020">
      <w:pPr>
        <w:rPr>
          <w:rFonts w:asciiTheme="minorHAnsi" w:hAnsiTheme="minorHAnsi" w:cstheme="minorHAnsi"/>
          <w:szCs w:val="22"/>
        </w:rPr>
      </w:pPr>
      <w:r>
        <w:rPr>
          <w:rFonts w:asciiTheme="minorHAnsi" w:hAnsiTheme="minorHAnsi" w:cs="Calibri"/>
          <w:bCs/>
          <w:szCs w:val="22"/>
        </w:rPr>
        <w:t>Mark Lynne</w:t>
      </w:r>
      <w:r w:rsidR="00235152" w:rsidRPr="00137823">
        <w:rPr>
          <w:rFonts w:asciiTheme="minorHAnsi" w:hAnsiTheme="minorHAnsi" w:cs="Calibri"/>
          <w:bCs/>
          <w:szCs w:val="22"/>
        </w:rPr>
        <w:t xml:space="preserve"> </w:t>
      </w:r>
      <w:r w:rsidR="00D6126E" w:rsidRPr="00137823">
        <w:rPr>
          <w:rFonts w:asciiTheme="minorHAnsi" w:hAnsiTheme="minorHAnsi" w:cs="Calibri"/>
          <w:bCs/>
          <w:szCs w:val="22"/>
        </w:rPr>
        <w:t>m</w:t>
      </w:r>
      <w:r w:rsidR="009D0948">
        <w:rPr>
          <w:rFonts w:asciiTheme="minorHAnsi" w:hAnsiTheme="minorHAnsi" w:cs="Calibri"/>
          <w:bCs/>
          <w:szCs w:val="22"/>
        </w:rPr>
        <w:t>oved</w:t>
      </w:r>
      <w:r w:rsidR="00D6126E" w:rsidRPr="00137823">
        <w:rPr>
          <w:rFonts w:asciiTheme="minorHAnsi" w:hAnsiTheme="minorHAnsi" w:cs="Calibri"/>
          <w:bCs/>
          <w:szCs w:val="22"/>
        </w:rPr>
        <w:t xml:space="preserve"> to a</w:t>
      </w:r>
      <w:r w:rsidR="009D0948">
        <w:rPr>
          <w:rFonts w:asciiTheme="minorHAnsi" w:hAnsiTheme="minorHAnsi" w:cs="Calibri"/>
          <w:bCs/>
          <w:szCs w:val="22"/>
        </w:rPr>
        <w:t>ccept</w:t>
      </w:r>
      <w:r w:rsidR="00D6126E" w:rsidRPr="00137823">
        <w:rPr>
          <w:rFonts w:asciiTheme="minorHAnsi" w:hAnsiTheme="minorHAnsi" w:cs="Calibri"/>
          <w:bCs/>
          <w:szCs w:val="22"/>
        </w:rPr>
        <w:t xml:space="preserve"> the Minutes from the Planning Commission meeting held </w:t>
      </w:r>
      <w:r w:rsidR="00612ADC">
        <w:rPr>
          <w:rFonts w:asciiTheme="minorHAnsi" w:hAnsiTheme="minorHAnsi" w:cs="Calibri"/>
          <w:bCs/>
          <w:szCs w:val="22"/>
        </w:rPr>
        <w:t>August 21</w:t>
      </w:r>
      <w:r w:rsidR="00D6126E" w:rsidRPr="00137823">
        <w:rPr>
          <w:rFonts w:asciiTheme="minorHAnsi" w:hAnsiTheme="minorHAnsi" w:cs="Calibri"/>
          <w:bCs/>
          <w:szCs w:val="22"/>
        </w:rPr>
        <w:t>, 201</w:t>
      </w:r>
      <w:r w:rsidR="005F21B7" w:rsidRPr="00137823">
        <w:rPr>
          <w:rFonts w:asciiTheme="minorHAnsi" w:hAnsiTheme="minorHAnsi" w:cs="Calibri"/>
          <w:bCs/>
          <w:szCs w:val="22"/>
        </w:rPr>
        <w:t>9</w:t>
      </w:r>
      <w:r w:rsidR="00D6126E" w:rsidRPr="00137823">
        <w:rPr>
          <w:rFonts w:asciiTheme="minorHAnsi" w:hAnsiTheme="minorHAnsi" w:cs="Calibri"/>
          <w:bCs/>
          <w:szCs w:val="22"/>
        </w:rPr>
        <w:t>.</w:t>
      </w:r>
      <w:r w:rsidR="00272C91" w:rsidRPr="00137823">
        <w:rPr>
          <w:rFonts w:asciiTheme="minorHAnsi" w:hAnsiTheme="minorHAnsi" w:cs="Calibri"/>
          <w:bCs/>
          <w:szCs w:val="22"/>
        </w:rPr>
        <w:t xml:space="preserve"> </w:t>
      </w:r>
      <w:r w:rsidR="00612ADC">
        <w:rPr>
          <w:rFonts w:asciiTheme="minorHAnsi" w:hAnsiTheme="minorHAnsi" w:cs="Calibri"/>
          <w:bCs/>
          <w:szCs w:val="22"/>
        </w:rPr>
        <w:t>Connor</w:t>
      </w:r>
      <w:r w:rsidR="00235152" w:rsidRPr="00137823">
        <w:rPr>
          <w:rFonts w:asciiTheme="minorHAnsi" w:hAnsiTheme="minorHAnsi" w:cs="Calibri"/>
          <w:bCs/>
          <w:szCs w:val="22"/>
        </w:rPr>
        <w:t xml:space="preserve"> </w:t>
      </w:r>
      <w:r w:rsidR="00D6126E" w:rsidRPr="00137823">
        <w:rPr>
          <w:rFonts w:asciiTheme="minorHAnsi" w:hAnsiTheme="minorHAnsi" w:cs="Calibri"/>
          <w:bCs/>
          <w:szCs w:val="22"/>
        </w:rPr>
        <w:t>seconded the motion.</w:t>
      </w:r>
      <w:r w:rsidR="00A163BA">
        <w:rPr>
          <w:rFonts w:asciiTheme="minorHAnsi" w:hAnsiTheme="minorHAnsi" w:cs="Calibri"/>
          <w:bCs/>
          <w:szCs w:val="22"/>
        </w:rPr>
        <w:t xml:space="preserve"> Derek Grange,</w:t>
      </w:r>
      <w:r w:rsidR="00200890" w:rsidRPr="009F6A06">
        <w:rPr>
          <w:rFonts w:asciiTheme="minorHAnsi" w:hAnsiTheme="minorHAnsi" w:cstheme="minorHAnsi"/>
          <w:szCs w:val="22"/>
        </w:rPr>
        <w:t xml:space="preserve"> Sandy Ballard</w:t>
      </w:r>
      <w:r w:rsidR="00200890">
        <w:rPr>
          <w:rFonts w:asciiTheme="minorHAnsi" w:hAnsiTheme="minorHAnsi" w:cstheme="minorHAnsi"/>
          <w:szCs w:val="22"/>
        </w:rPr>
        <w:t>,</w:t>
      </w:r>
      <w:r w:rsidR="00200890" w:rsidRPr="009F6A06">
        <w:rPr>
          <w:rFonts w:asciiTheme="minorHAnsi" w:hAnsiTheme="minorHAnsi" w:cstheme="minorHAnsi"/>
          <w:szCs w:val="22"/>
        </w:rPr>
        <w:t xml:space="preserve"> Connor Balls, Mark Lynne, and </w:t>
      </w:r>
      <w:r w:rsidR="00200890">
        <w:rPr>
          <w:rFonts w:asciiTheme="minorHAnsi" w:hAnsiTheme="minorHAnsi" w:cstheme="minorHAnsi"/>
          <w:szCs w:val="22"/>
        </w:rPr>
        <w:t>Trent Hagman</w:t>
      </w:r>
      <w:r w:rsidR="007451E3">
        <w:rPr>
          <w:rFonts w:asciiTheme="minorHAnsi" w:hAnsiTheme="minorHAnsi" w:cstheme="minorHAnsi"/>
          <w:szCs w:val="22"/>
        </w:rPr>
        <w:t xml:space="preserve"> </w:t>
      </w:r>
      <w:r w:rsidR="00707055" w:rsidRPr="00137823">
        <w:rPr>
          <w:rFonts w:asciiTheme="minorHAnsi" w:hAnsiTheme="minorHAnsi" w:cstheme="minorHAnsi"/>
          <w:szCs w:val="22"/>
        </w:rPr>
        <w:t xml:space="preserve">voted in favor. </w:t>
      </w:r>
    </w:p>
    <w:p w:rsidR="00D6126E" w:rsidRPr="00137823" w:rsidRDefault="00D6126E" w:rsidP="008A4020">
      <w:pPr>
        <w:ind w:left="720"/>
        <w:rPr>
          <w:rFonts w:asciiTheme="minorHAnsi" w:hAnsiTheme="minorHAnsi" w:cs="Calibri"/>
          <w:bCs/>
          <w:szCs w:val="22"/>
        </w:rPr>
      </w:pPr>
    </w:p>
    <w:p w:rsidR="003D5014" w:rsidRDefault="003D5014" w:rsidP="008A4020">
      <w:pPr>
        <w:rPr>
          <w:rFonts w:asciiTheme="minorHAnsi" w:hAnsiTheme="minorHAnsi" w:cs="Calibri"/>
          <w:b/>
          <w:bCs/>
          <w:szCs w:val="20"/>
        </w:rPr>
      </w:pPr>
      <w:r w:rsidRPr="003D5014">
        <w:rPr>
          <w:rFonts w:asciiTheme="minorHAnsi" w:hAnsiTheme="minorHAnsi" w:cs="Calibri"/>
          <w:b/>
          <w:bCs/>
          <w:szCs w:val="20"/>
        </w:rPr>
        <w:t>BUILDING PERMIT REPORT</w:t>
      </w:r>
    </w:p>
    <w:p w:rsidR="00A163BA" w:rsidRPr="00A163BA" w:rsidRDefault="00A163BA" w:rsidP="00A163BA">
      <w:pPr>
        <w:ind w:left="720"/>
        <w:rPr>
          <w:rFonts w:ascii="Calibri" w:hAnsi="Calibri" w:cs="Arial"/>
          <w:color w:val="222222"/>
        </w:rPr>
      </w:pPr>
      <w:r w:rsidRPr="00A163BA">
        <w:rPr>
          <w:rFonts w:ascii="Calibri" w:hAnsi="Calibri" w:cs="Arial"/>
          <w:color w:val="222222"/>
        </w:rPr>
        <w:t>Bruce &amp; Brenda Dana</w:t>
      </w:r>
      <w:proofErr w:type="gramStart"/>
      <w:r w:rsidRPr="00A163BA">
        <w:rPr>
          <w:rFonts w:ascii="Calibri" w:hAnsi="Calibri" w:cs="Arial"/>
          <w:color w:val="222222"/>
        </w:rPr>
        <w:tab/>
      </w:r>
      <w:r>
        <w:rPr>
          <w:rFonts w:ascii="Calibri" w:hAnsi="Calibri" w:cs="Arial"/>
          <w:color w:val="222222"/>
        </w:rPr>
        <w:tab/>
      </w:r>
      <w:r w:rsidRPr="00A163BA">
        <w:rPr>
          <w:rFonts w:ascii="Calibri" w:hAnsi="Calibri" w:cs="Arial"/>
          <w:color w:val="222222"/>
        </w:rPr>
        <w:t>189 West Center</w:t>
      </w:r>
      <w:r w:rsidRPr="00A163BA">
        <w:rPr>
          <w:rFonts w:ascii="Calibri" w:hAnsi="Calibri" w:cs="Arial"/>
          <w:color w:val="222222"/>
        </w:rPr>
        <w:tab/>
        <w:t>Carport</w:t>
      </w:r>
      <w:proofErr w:type="gramEnd"/>
    </w:p>
    <w:p w:rsidR="00A163BA" w:rsidRPr="00A163BA" w:rsidRDefault="00A163BA" w:rsidP="00A163BA">
      <w:pPr>
        <w:ind w:left="720"/>
        <w:rPr>
          <w:rFonts w:ascii="Calibri" w:hAnsi="Calibri" w:cs="Arial"/>
          <w:color w:val="222222"/>
        </w:rPr>
      </w:pPr>
      <w:r w:rsidRPr="00A163BA">
        <w:rPr>
          <w:rFonts w:ascii="Calibri" w:hAnsi="Calibri" w:cs="Arial"/>
          <w:color w:val="222222"/>
        </w:rPr>
        <w:t>Visionary Homes</w:t>
      </w:r>
      <w:r w:rsidRPr="00A163BA">
        <w:rPr>
          <w:rFonts w:ascii="Calibri" w:hAnsi="Calibri" w:cs="Arial"/>
          <w:color w:val="222222"/>
        </w:rPr>
        <w:tab/>
      </w:r>
      <w:r w:rsidRPr="00A163BA">
        <w:rPr>
          <w:rFonts w:ascii="Calibri" w:hAnsi="Calibri" w:cs="Arial"/>
          <w:color w:val="222222"/>
        </w:rPr>
        <w:tab/>
        <w:t>272 West 520 South</w:t>
      </w:r>
      <w:r w:rsidRPr="00A163BA">
        <w:rPr>
          <w:rFonts w:ascii="Calibri" w:hAnsi="Calibri" w:cs="Arial"/>
          <w:color w:val="222222"/>
        </w:rPr>
        <w:tab/>
        <w:t>Home</w:t>
      </w:r>
    </w:p>
    <w:p w:rsidR="00A163BA" w:rsidRPr="00A163BA" w:rsidRDefault="00A163BA" w:rsidP="00A163BA">
      <w:pPr>
        <w:ind w:left="720"/>
        <w:rPr>
          <w:rFonts w:ascii="Calibri" w:hAnsi="Calibri" w:cs="Arial"/>
          <w:color w:val="222222"/>
        </w:rPr>
      </w:pPr>
      <w:r w:rsidRPr="00A163BA">
        <w:rPr>
          <w:rFonts w:ascii="Calibri" w:hAnsi="Calibri" w:cs="Arial"/>
          <w:color w:val="222222"/>
        </w:rPr>
        <w:t>Scott Matson</w:t>
      </w:r>
      <w:r w:rsidRPr="00A163BA">
        <w:rPr>
          <w:rFonts w:ascii="Calibri" w:hAnsi="Calibri" w:cs="Arial"/>
          <w:color w:val="222222"/>
        </w:rPr>
        <w:tab/>
      </w:r>
      <w:r w:rsidRPr="00A163BA">
        <w:rPr>
          <w:rFonts w:ascii="Calibri" w:hAnsi="Calibri" w:cs="Arial"/>
          <w:color w:val="222222"/>
        </w:rPr>
        <w:tab/>
      </w:r>
      <w:r>
        <w:rPr>
          <w:rFonts w:ascii="Calibri" w:hAnsi="Calibri" w:cs="Arial"/>
          <w:color w:val="222222"/>
        </w:rPr>
        <w:tab/>
      </w:r>
      <w:r w:rsidRPr="00A163BA">
        <w:rPr>
          <w:rFonts w:ascii="Calibri" w:hAnsi="Calibri" w:cs="Arial"/>
          <w:color w:val="222222"/>
        </w:rPr>
        <w:t>474 South 50 East</w:t>
      </w:r>
      <w:r w:rsidRPr="00A163BA">
        <w:rPr>
          <w:rFonts w:ascii="Calibri" w:hAnsi="Calibri" w:cs="Arial"/>
          <w:color w:val="222222"/>
        </w:rPr>
        <w:tab/>
        <w:t>Accessory building</w:t>
      </w:r>
    </w:p>
    <w:p w:rsidR="00A163BA" w:rsidRPr="00A163BA" w:rsidRDefault="00A163BA" w:rsidP="00A163BA">
      <w:pPr>
        <w:ind w:left="720"/>
        <w:rPr>
          <w:rFonts w:ascii="Calibri" w:hAnsi="Calibri" w:cs="Arial"/>
          <w:color w:val="222222"/>
        </w:rPr>
      </w:pPr>
      <w:r w:rsidRPr="00A163BA">
        <w:rPr>
          <w:rFonts w:ascii="Calibri" w:hAnsi="Calibri" w:cs="Arial"/>
          <w:color w:val="222222"/>
        </w:rPr>
        <w:t>Daniel &amp; Jill Watkins</w:t>
      </w:r>
      <w:r w:rsidRPr="00A163BA">
        <w:rPr>
          <w:rFonts w:ascii="Calibri" w:hAnsi="Calibri" w:cs="Arial"/>
          <w:color w:val="222222"/>
        </w:rPr>
        <w:tab/>
      </w:r>
      <w:r>
        <w:rPr>
          <w:rFonts w:ascii="Calibri" w:hAnsi="Calibri" w:cs="Arial"/>
          <w:color w:val="222222"/>
        </w:rPr>
        <w:tab/>
      </w:r>
      <w:r w:rsidRPr="00A163BA">
        <w:rPr>
          <w:rFonts w:ascii="Calibri" w:hAnsi="Calibri" w:cs="Arial"/>
          <w:color w:val="222222"/>
        </w:rPr>
        <w:t>766 South 50 East</w:t>
      </w:r>
      <w:r w:rsidRPr="00A163BA">
        <w:rPr>
          <w:rFonts w:ascii="Calibri" w:hAnsi="Calibri" w:cs="Arial"/>
          <w:color w:val="222222"/>
        </w:rPr>
        <w:tab/>
        <w:t>Accessory building</w:t>
      </w:r>
    </w:p>
    <w:p w:rsidR="00360C28" w:rsidRPr="003D5014" w:rsidRDefault="00360C28" w:rsidP="008A4020">
      <w:pPr>
        <w:rPr>
          <w:rFonts w:asciiTheme="minorHAnsi" w:hAnsiTheme="minorHAnsi" w:cs="Calibri"/>
          <w:b/>
          <w:bCs/>
          <w:szCs w:val="20"/>
        </w:rPr>
      </w:pPr>
    </w:p>
    <w:p w:rsidR="005D58DD" w:rsidRDefault="005D58DD" w:rsidP="008A4020">
      <w:pPr>
        <w:rPr>
          <w:rFonts w:ascii="Calibri" w:hAnsi="Calibri" w:cs="Arial"/>
          <w:color w:val="222222"/>
        </w:rPr>
      </w:pPr>
      <w:r w:rsidRPr="003D5014">
        <w:rPr>
          <w:rFonts w:asciiTheme="minorHAnsi" w:hAnsiTheme="minorHAnsi" w:cs="Calibri"/>
          <w:b/>
          <w:bCs/>
          <w:szCs w:val="20"/>
        </w:rPr>
        <w:t>CITY COUNCIL REPORT</w:t>
      </w:r>
    </w:p>
    <w:p w:rsidR="005D58DD" w:rsidRDefault="00A163BA" w:rsidP="008A4020">
      <w:pPr>
        <w:rPr>
          <w:rFonts w:asciiTheme="minorHAnsi" w:hAnsiTheme="minorHAnsi"/>
          <w:bCs/>
          <w:szCs w:val="20"/>
        </w:rPr>
      </w:pPr>
      <w:r>
        <w:rPr>
          <w:rFonts w:asciiTheme="minorHAnsi" w:hAnsiTheme="minorHAnsi"/>
          <w:bCs/>
          <w:szCs w:val="20"/>
        </w:rPr>
        <w:t>Mark Lynne</w:t>
      </w:r>
      <w:r w:rsidR="005D58DD">
        <w:rPr>
          <w:rFonts w:asciiTheme="minorHAnsi" w:hAnsiTheme="minorHAnsi"/>
          <w:bCs/>
          <w:szCs w:val="20"/>
        </w:rPr>
        <w:t xml:space="preserve"> r</w:t>
      </w:r>
      <w:r w:rsidR="005D58DD" w:rsidRPr="003D5014">
        <w:rPr>
          <w:rFonts w:asciiTheme="minorHAnsi" w:hAnsiTheme="minorHAnsi"/>
          <w:bCs/>
          <w:szCs w:val="20"/>
        </w:rPr>
        <w:t>eport</w:t>
      </w:r>
      <w:r w:rsidR="005D58DD">
        <w:rPr>
          <w:rFonts w:asciiTheme="minorHAnsi" w:hAnsiTheme="minorHAnsi"/>
          <w:bCs/>
          <w:szCs w:val="20"/>
        </w:rPr>
        <w:t>ed</w:t>
      </w:r>
      <w:r w:rsidR="005D58DD" w:rsidRPr="003D5014">
        <w:rPr>
          <w:rFonts w:asciiTheme="minorHAnsi" w:hAnsiTheme="minorHAnsi"/>
          <w:bCs/>
          <w:szCs w:val="20"/>
        </w:rPr>
        <w:t xml:space="preserve"> on </w:t>
      </w:r>
      <w:r w:rsidR="005D58DD" w:rsidRPr="000666DA">
        <w:rPr>
          <w:rFonts w:asciiTheme="minorHAnsi" w:hAnsiTheme="minorHAnsi"/>
          <w:bCs/>
          <w:szCs w:val="20"/>
        </w:rPr>
        <w:t>City</w:t>
      </w:r>
      <w:r w:rsidR="005D58DD" w:rsidRPr="003D5014">
        <w:rPr>
          <w:rFonts w:asciiTheme="minorHAnsi" w:hAnsiTheme="minorHAnsi"/>
          <w:bCs/>
          <w:szCs w:val="20"/>
        </w:rPr>
        <w:t xml:space="preserve"> Council meeting held </w:t>
      </w:r>
      <w:r>
        <w:rPr>
          <w:rFonts w:asciiTheme="minorHAnsi" w:hAnsiTheme="minorHAnsi"/>
          <w:bCs/>
          <w:szCs w:val="20"/>
        </w:rPr>
        <w:t>August 28</w:t>
      </w:r>
      <w:r w:rsidR="000666DA">
        <w:rPr>
          <w:rFonts w:asciiTheme="minorHAnsi" w:hAnsiTheme="minorHAnsi"/>
          <w:bCs/>
          <w:szCs w:val="20"/>
        </w:rPr>
        <w:t>, 2019.</w:t>
      </w:r>
    </w:p>
    <w:p w:rsidR="00A163BA" w:rsidRDefault="00A163BA" w:rsidP="00200890">
      <w:pPr>
        <w:pStyle w:val="ListParagraph"/>
        <w:numPr>
          <w:ilvl w:val="0"/>
          <w:numId w:val="7"/>
        </w:numPr>
        <w:rPr>
          <w:rFonts w:ascii="Calibri" w:hAnsi="Calibri" w:cs="Arial"/>
          <w:color w:val="222222"/>
        </w:rPr>
      </w:pPr>
      <w:r>
        <w:rPr>
          <w:rFonts w:ascii="Calibri" w:hAnsi="Calibri" w:cs="Arial"/>
          <w:color w:val="222222"/>
        </w:rPr>
        <w:t xml:space="preserve">Jeremy </w:t>
      </w:r>
      <w:proofErr w:type="spellStart"/>
      <w:r>
        <w:rPr>
          <w:rFonts w:ascii="Calibri" w:hAnsi="Calibri" w:cs="Arial"/>
          <w:color w:val="222222"/>
        </w:rPr>
        <w:t>Winborg</w:t>
      </w:r>
      <w:proofErr w:type="spellEnd"/>
      <w:r>
        <w:rPr>
          <w:rFonts w:ascii="Calibri" w:hAnsi="Calibri" w:cs="Arial"/>
          <w:color w:val="222222"/>
        </w:rPr>
        <w:t xml:space="preserve"> asked the city to vacate the dirt road north of his and Rio Davis’ property. Council will research past agreements before deciding.</w:t>
      </w:r>
    </w:p>
    <w:p w:rsidR="00A163BA" w:rsidRDefault="00A163BA" w:rsidP="00200890">
      <w:pPr>
        <w:pStyle w:val="ListParagraph"/>
        <w:numPr>
          <w:ilvl w:val="0"/>
          <w:numId w:val="7"/>
        </w:numPr>
        <w:rPr>
          <w:rFonts w:ascii="Calibri" w:hAnsi="Calibri" w:cs="Arial"/>
          <w:color w:val="222222"/>
        </w:rPr>
      </w:pPr>
      <w:r>
        <w:rPr>
          <w:rFonts w:ascii="Calibri" w:hAnsi="Calibri" w:cs="Arial"/>
          <w:color w:val="222222"/>
        </w:rPr>
        <w:t>Held a public hearing for the Steve Taylor/</w:t>
      </w:r>
      <w:proofErr w:type="spellStart"/>
      <w:r>
        <w:rPr>
          <w:rFonts w:ascii="Calibri" w:hAnsi="Calibri" w:cs="Arial"/>
          <w:color w:val="222222"/>
        </w:rPr>
        <w:t>Niederhauser</w:t>
      </w:r>
      <w:proofErr w:type="spellEnd"/>
      <w:r>
        <w:rPr>
          <w:rFonts w:ascii="Calibri" w:hAnsi="Calibri" w:cs="Arial"/>
          <w:color w:val="222222"/>
        </w:rPr>
        <w:t xml:space="preserve"> annexation request; accepted the annexation.</w:t>
      </w:r>
    </w:p>
    <w:p w:rsidR="00C72C3F" w:rsidRDefault="00A163BA" w:rsidP="00C72C3F">
      <w:pPr>
        <w:pStyle w:val="ListParagraph"/>
        <w:numPr>
          <w:ilvl w:val="0"/>
          <w:numId w:val="7"/>
        </w:numPr>
        <w:rPr>
          <w:rFonts w:ascii="Calibri" w:hAnsi="Calibri" w:cs="Arial"/>
          <w:color w:val="222222"/>
        </w:rPr>
      </w:pPr>
      <w:r w:rsidRPr="00C72C3F">
        <w:rPr>
          <w:rFonts w:ascii="Calibri" w:hAnsi="Calibri" w:cs="Arial"/>
          <w:color w:val="222222"/>
        </w:rPr>
        <w:t>Discussed the pros/cons of hiring a City Manager/Administrative Assistant. Mayor Flint will prepare a job description for all to review before deciding on a title.</w:t>
      </w:r>
      <w:r w:rsidR="00C72C3F" w:rsidRPr="00C72C3F">
        <w:rPr>
          <w:rFonts w:ascii="Calibri" w:hAnsi="Calibri" w:cs="Arial"/>
          <w:color w:val="222222"/>
        </w:rPr>
        <w:t xml:space="preserve"> </w:t>
      </w:r>
    </w:p>
    <w:p w:rsidR="00C72C3F" w:rsidRDefault="00C72C3F" w:rsidP="00C72C3F">
      <w:pPr>
        <w:pStyle w:val="ListParagraph"/>
        <w:numPr>
          <w:ilvl w:val="0"/>
          <w:numId w:val="7"/>
        </w:numPr>
        <w:rPr>
          <w:rFonts w:ascii="Calibri" w:hAnsi="Calibri" w:cs="Arial"/>
          <w:color w:val="222222"/>
        </w:rPr>
      </w:pPr>
      <w:r>
        <w:rPr>
          <w:rFonts w:ascii="Calibri" w:hAnsi="Calibri" w:cs="Arial"/>
          <w:color w:val="222222"/>
        </w:rPr>
        <w:t>Departments:</w:t>
      </w:r>
    </w:p>
    <w:p w:rsidR="00C72C3F" w:rsidRDefault="00C72C3F" w:rsidP="00C72C3F">
      <w:pPr>
        <w:pStyle w:val="ListParagraph"/>
        <w:numPr>
          <w:ilvl w:val="1"/>
          <w:numId w:val="7"/>
        </w:numPr>
        <w:rPr>
          <w:rFonts w:ascii="Calibri" w:hAnsi="Calibri" w:cs="Arial"/>
          <w:color w:val="222222"/>
        </w:rPr>
      </w:pPr>
      <w:r>
        <w:rPr>
          <w:rFonts w:ascii="Calibri" w:hAnsi="Calibri" w:cs="Arial"/>
          <w:color w:val="222222"/>
        </w:rPr>
        <w:t>Councilman Randall serves on the sewer rate committee with Logan City. Logan City will likely require their own $2,</w:t>
      </w:r>
      <w:r w:rsidR="00B66597">
        <w:rPr>
          <w:rFonts w:ascii="Calibri" w:hAnsi="Calibri" w:cs="Arial"/>
          <w:color w:val="222222"/>
        </w:rPr>
        <w:t>4</w:t>
      </w:r>
      <w:bookmarkStart w:id="0" w:name="_GoBack"/>
      <w:bookmarkEnd w:id="0"/>
      <w:r>
        <w:rPr>
          <w:rFonts w:ascii="Calibri" w:hAnsi="Calibri" w:cs="Arial"/>
          <w:color w:val="222222"/>
        </w:rPr>
        <w:t>00 impact fee on all new builds (in addition to Hyde Park City impact fees) to help pay for the new sewer treatment plant, as costs have come in much higher than originally anticipated.</w:t>
      </w:r>
    </w:p>
    <w:p w:rsidR="00C72C3F" w:rsidRDefault="00C72C3F" w:rsidP="00C72C3F">
      <w:pPr>
        <w:pStyle w:val="ListParagraph"/>
        <w:numPr>
          <w:ilvl w:val="1"/>
          <w:numId w:val="7"/>
        </w:numPr>
        <w:rPr>
          <w:rFonts w:ascii="Calibri" w:hAnsi="Calibri" w:cs="Arial"/>
          <w:color w:val="222222"/>
        </w:rPr>
      </w:pPr>
      <w:r>
        <w:rPr>
          <w:rFonts w:ascii="Calibri" w:hAnsi="Calibri" w:cs="Arial"/>
          <w:color w:val="222222"/>
        </w:rPr>
        <w:lastRenderedPageBreak/>
        <w:t xml:space="preserve">Councilman Osborne believes the sidewalk on Center Street between 200 and 400 East </w:t>
      </w:r>
      <w:r w:rsidR="003A53F8">
        <w:rPr>
          <w:rFonts w:ascii="Calibri" w:hAnsi="Calibri" w:cs="Arial"/>
          <w:color w:val="222222"/>
        </w:rPr>
        <w:t>to</w:t>
      </w:r>
      <w:r>
        <w:rPr>
          <w:rFonts w:ascii="Calibri" w:hAnsi="Calibri" w:cs="Arial"/>
          <w:color w:val="222222"/>
        </w:rPr>
        <w:t xml:space="preserve"> be complete</w:t>
      </w:r>
      <w:r w:rsidR="003A53F8">
        <w:rPr>
          <w:rFonts w:ascii="Calibri" w:hAnsi="Calibri" w:cs="Arial"/>
          <w:color w:val="222222"/>
        </w:rPr>
        <w:t>d</w:t>
      </w:r>
      <w:r>
        <w:rPr>
          <w:rFonts w:ascii="Calibri" w:hAnsi="Calibri" w:cs="Arial"/>
          <w:color w:val="222222"/>
        </w:rPr>
        <w:t xml:space="preserve"> this fall.</w:t>
      </w:r>
    </w:p>
    <w:p w:rsidR="00C72C3F" w:rsidRPr="00C72C3F" w:rsidRDefault="00C72C3F" w:rsidP="00C72C3F">
      <w:pPr>
        <w:pStyle w:val="ListParagraph"/>
        <w:ind w:left="1440"/>
        <w:rPr>
          <w:rFonts w:ascii="Calibri" w:hAnsi="Calibri" w:cs="Arial"/>
          <w:color w:val="222222"/>
        </w:rPr>
      </w:pPr>
    </w:p>
    <w:p w:rsidR="00EC5609" w:rsidRPr="00C72C3F" w:rsidRDefault="00C72C3F" w:rsidP="00C72C3F">
      <w:pPr>
        <w:rPr>
          <w:rFonts w:asciiTheme="minorHAnsi" w:hAnsiTheme="minorHAnsi" w:cstheme="minorHAnsi"/>
          <w:szCs w:val="22"/>
        </w:rPr>
      </w:pPr>
      <w:r w:rsidRPr="00C72C3F">
        <w:rPr>
          <w:rFonts w:asciiTheme="minorHAnsi" w:hAnsiTheme="minorHAnsi" w:cstheme="minorHAnsi"/>
          <w:szCs w:val="22"/>
        </w:rPr>
        <w:t xml:space="preserve"> </w:t>
      </w:r>
      <w:r w:rsidR="00A163BA" w:rsidRPr="00C72C3F">
        <w:rPr>
          <w:rFonts w:asciiTheme="minorHAnsi" w:hAnsiTheme="minorHAnsi" w:cstheme="minorHAnsi"/>
          <w:szCs w:val="22"/>
        </w:rPr>
        <w:t>(Tiffany arrived at 7:08 p.m.)</w:t>
      </w:r>
    </w:p>
    <w:p w:rsidR="00A163BA" w:rsidRPr="00A163BA" w:rsidRDefault="00A163BA" w:rsidP="00A163BA">
      <w:pPr>
        <w:rPr>
          <w:rFonts w:asciiTheme="minorHAnsi" w:hAnsiTheme="minorHAnsi"/>
          <w:b/>
          <w:szCs w:val="20"/>
        </w:rPr>
      </w:pPr>
      <w:r w:rsidRPr="00A163BA">
        <w:rPr>
          <w:rFonts w:asciiTheme="minorHAnsi" w:hAnsiTheme="minorHAnsi"/>
          <w:b/>
          <w:szCs w:val="20"/>
        </w:rPr>
        <w:t>CONSIDER FOX CANYON MINOR SUBDIVISION FINAL APPROVAL (Administrative)</w:t>
      </w:r>
    </w:p>
    <w:p w:rsidR="00AC3758" w:rsidRDefault="00A163BA" w:rsidP="00A163BA">
      <w:pPr>
        <w:rPr>
          <w:rFonts w:asciiTheme="minorHAnsi" w:hAnsiTheme="minorHAnsi"/>
          <w:szCs w:val="20"/>
        </w:rPr>
      </w:pPr>
      <w:r w:rsidRPr="003A53F8">
        <w:rPr>
          <w:rFonts w:asciiTheme="minorHAnsi" w:hAnsiTheme="minorHAnsi"/>
          <w:szCs w:val="20"/>
        </w:rPr>
        <w:t xml:space="preserve">Ryan Mawson submitted Construction Drawings and a Final Plat for Fox Canyon Minor Subdivision. It consists of 4 lots at 900 East 400 North on 6.77 acres in a residential (recently rezoned to RE-20) zone, Parcel ID: 04-005-0003. </w:t>
      </w:r>
    </w:p>
    <w:p w:rsidR="00AC3758" w:rsidRDefault="00AC3758" w:rsidP="00A163BA">
      <w:pPr>
        <w:rPr>
          <w:rFonts w:asciiTheme="minorHAnsi" w:hAnsiTheme="minorHAnsi"/>
          <w:szCs w:val="20"/>
        </w:rPr>
      </w:pPr>
    </w:p>
    <w:p w:rsidR="00A163BA" w:rsidRDefault="003A53F8" w:rsidP="00A163BA">
      <w:pPr>
        <w:rPr>
          <w:rFonts w:asciiTheme="minorHAnsi" w:hAnsiTheme="minorHAnsi"/>
          <w:szCs w:val="20"/>
        </w:rPr>
      </w:pPr>
      <w:r>
        <w:rPr>
          <w:rFonts w:asciiTheme="minorHAnsi" w:hAnsiTheme="minorHAnsi"/>
          <w:szCs w:val="20"/>
        </w:rPr>
        <w:t>Ryan explained the discrepancy about notes on the plat done by an engineer (as HPC ordinance requires,) or a title company versus a licensed surveyor. Dan Turner is the one who ca</w:t>
      </w:r>
      <w:r w:rsidR="00EA3A4C">
        <w:rPr>
          <w:rFonts w:asciiTheme="minorHAnsi" w:hAnsiTheme="minorHAnsi"/>
          <w:szCs w:val="20"/>
        </w:rPr>
        <w:t>me forward about our ordinance differing from state code (which states licensed engineers cannot write the descriptions).</w:t>
      </w:r>
      <w:r>
        <w:rPr>
          <w:rFonts w:asciiTheme="minorHAnsi" w:hAnsiTheme="minorHAnsi"/>
          <w:szCs w:val="20"/>
        </w:rPr>
        <w:t xml:space="preserve"> Ryan said the survey will be done</w:t>
      </w:r>
      <w:r w:rsidR="00EA3A4C">
        <w:rPr>
          <w:rFonts w:asciiTheme="minorHAnsi" w:hAnsiTheme="minorHAnsi"/>
          <w:szCs w:val="20"/>
        </w:rPr>
        <w:t xml:space="preserve"> correctly before any lots are sold. City Engineer Scott Archibald submitted his latest comments, still showing incomplete submissions. Connor relayed Scott’s consent for PZ to either conditionally approve or hold it up. Scott was okay either way.</w:t>
      </w:r>
      <w:r w:rsidR="00AC3758">
        <w:rPr>
          <w:rFonts w:asciiTheme="minorHAnsi" w:hAnsiTheme="minorHAnsi"/>
          <w:szCs w:val="20"/>
        </w:rPr>
        <w:t xml:space="preserve"> Ryan noted he prefers approval now so he can lay asphalt before the weather changes.</w:t>
      </w:r>
    </w:p>
    <w:p w:rsidR="00AC3758" w:rsidRDefault="00AC3758" w:rsidP="00A163BA">
      <w:pPr>
        <w:rPr>
          <w:rFonts w:asciiTheme="minorHAnsi" w:hAnsiTheme="minorHAnsi"/>
          <w:szCs w:val="20"/>
        </w:rPr>
      </w:pPr>
    </w:p>
    <w:p w:rsidR="00AC3758" w:rsidRDefault="007955E3" w:rsidP="00A163BA">
      <w:pPr>
        <w:rPr>
          <w:rFonts w:asciiTheme="minorHAnsi" w:hAnsiTheme="minorHAnsi"/>
          <w:szCs w:val="20"/>
        </w:rPr>
      </w:pPr>
      <w:r>
        <w:rPr>
          <w:rFonts w:asciiTheme="minorHAnsi" w:hAnsiTheme="minorHAnsi"/>
          <w:szCs w:val="20"/>
        </w:rPr>
        <w:t>Regarding the SWPPP (storm water requirements), Mark Lynne noted the state regulates projects over an acre. He said the excavator generally provides that. Ryan affirmed his excavator included that in their bid.</w:t>
      </w:r>
    </w:p>
    <w:p w:rsidR="007955E3" w:rsidRDefault="007955E3" w:rsidP="00A163BA">
      <w:pPr>
        <w:rPr>
          <w:rFonts w:asciiTheme="minorHAnsi" w:hAnsiTheme="minorHAnsi"/>
          <w:szCs w:val="20"/>
        </w:rPr>
      </w:pPr>
    </w:p>
    <w:p w:rsidR="00CA68C2" w:rsidRPr="00200890" w:rsidRDefault="007955E3" w:rsidP="00CA68C2">
      <w:pPr>
        <w:rPr>
          <w:rFonts w:asciiTheme="minorHAnsi" w:hAnsiTheme="minorHAnsi" w:cstheme="minorHAnsi"/>
          <w:szCs w:val="22"/>
        </w:rPr>
      </w:pPr>
      <w:r>
        <w:rPr>
          <w:rFonts w:asciiTheme="minorHAnsi" w:hAnsiTheme="minorHAnsi"/>
          <w:szCs w:val="20"/>
        </w:rPr>
        <w:t xml:space="preserve">Derek made a motion to give final approval of the Fox Canyon Minor Subdivision pursuant to full compliance with the city engineer’s conditions. Mark Lynne seconded the motion. </w:t>
      </w:r>
      <w:r w:rsidR="00CA68C2">
        <w:rPr>
          <w:rFonts w:asciiTheme="minorHAnsi" w:hAnsiTheme="minorHAnsi" w:cs="Calibri"/>
          <w:bCs/>
          <w:szCs w:val="22"/>
        </w:rPr>
        <w:t>Derek Grange,</w:t>
      </w:r>
      <w:r w:rsidR="00CA68C2" w:rsidRPr="009F6A06">
        <w:rPr>
          <w:rFonts w:asciiTheme="minorHAnsi" w:hAnsiTheme="minorHAnsi" w:cstheme="minorHAnsi"/>
          <w:szCs w:val="22"/>
        </w:rPr>
        <w:t xml:space="preserve"> Sandy Ballard</w:t>
      </w:r>
      <w:r w:rsidR="00CA68C2">
        <w:rPr>
          <w:rFonts w:asciiTheme="minorHAnsi" w:hAnsiTheme="minorHAnsi" w:cstheme="minorHAnsi"/>
          <w:szCs w:val="22"/>
        </w:rPr>
        <w:t>,</w:t>
      </w:r>
      <w:r w:rsidR="00CA68C2" w:rsidRPr="009F6A06">
        <w:rPr>
          <w:rFonts w:asciiTheme="minorHAnsi" w:hAnsiTheme="minorHAnsi" w:cstheme="minorHAnsi"/>
          <w:szCs w:val="22"/>
        </w:rPr>
        <w:t xml:space="preserve"> Connor Balls, Mark Lynne, </w:t>
      </w:r>
      <w:r w:rsidR="00CA68C2">
        <w:rPr>
          <w:rFonts w:asciiTheme="minorHAnsi" w:hAnsiTheme="minorHAnsi" w:cstheme="minorHAnsi"/>
          <w:szCs w:val="22"/>
        </w:rPr>
        <w:t xml:space="preserve">Tiffany Atkinson </w:t>
      </w:r>
      <w:r w:rsidR="00CA68C2" w:rsidRPr="009F6A06">
        <w:rPr>
          <w:rFonts w:asciiTheme="minorHAnsi" w:hAnsiTheme="minorHAnsi" w:cstheme="minorHAnsi"/>
          <w:szCs w:val="22"/>
        </w:rPr>
        <w:t xml:space="preserve">and </w:t>
      </w:r>
      <w:r w:rsidR="00CA68C2">
        <w:rPr>
          <w:rFonts w:asciiTheme="minorHAnsi" w:hAnsiTheme="minorHAnsi" w:cstheme="minorHAnsi"/>
          <w:szCs w:val="22"/>
        </w:rPr>
        <w:t xml:space="preserve">Trent Hagman </w:t>
      </w:r>
      <w:r w:rsidR="00CA68C2" w:rsidRPr="00137823">
        <w:rPr>
          <w:rFonts w:asciiTheme="minorHAnsi" w:hAnsiTheme="minorHAnsi" w:cstheme="minorHAnsi"/>
          <w:szCs w:val="22"/>
        </w:rPr>
        <w:t xml:space="preserve">voted in favor. </w:t>
      </w:r>
    </w:p>
    <w:p w:rsidR="00A163BA" w:rsidRPr="00A163BA" w:rsidRDefault="00A163BA" w:rsidP="00A163BA">
      <w:pPr>
        <w:rPr>
          <w:rFonts w:asciiTheme="minorHAnsi" w:hAnsiTheme="minorHAnsi"/>
          <w:b/>
          <w:szCs w:val="20"/>
        </w:rPr>
      </w:pPr>
    </w:p>
    <w:p w:rsidR="00A75891" w:rsidRPr="00A163BA" w:rsidRDefault="00A75891" w:rsidP="00A75891">
      <w:pPr>
        <w:rPr>
          <w:rFonts w:asciiTheme="minorHAnsi" w:hAnsiTheme="minorHAnsi"/>
          <w:b/>
          <w:szCs w:val="20"/>
        </w:rPr>
      </w:pPr>
      <w:r w:rsidRPr="00A163BA">
        <w:rPr>
          <w:rFonts w:asciiTheme="minorHAnsi" w:hAnsiTheme="minorHAnsi"/>
          <w:b/>
          <w:szCs w:val="20"/>
        </w:rPr>
        <w:t>CONSIDER AMENDING HPC FENCE ORDINANCES (Legislative)</w:t>
      </w:r>
    </w:p>
    <w:p w:rsidR="00A75891" w:rsidRDefault="00A75891" w:rsidP="00A75891">
      <w:pPr>
        <w:rPr>
          <w:rFonts w:asciiTheme="minorHAnsi" w:hAnsiTheme="minorHAnsi"/>
          <w:szCs w:val="20"/>
        </w:rPr>
      </w:pPr>
      <w:r>
        <w:rPr>
          <w:rFonts w:asciiTheme="minorHAnsi" w:hAnsiTheme="minorHAnsi"/>
          <w:szCs w:val="20"/>
        </w:rPr>
        <w:t>PZ members reviewed the latest draft of combining</w:t>
      </w:r>
      <w:r w:rsidRPr="00A75891">
        <w:rPr>
          <w:rFonts w:asciiTheme="minorHAnsi" w:hAnsiTheme="minorHAnsi"/>
          <w:szCs w:val="20"/>
        </w:rPr>
        <w:t xml:space="preserve"> fences ordinances</w:t>
      </w:r>
      <w:r>
        <w:rPr>
          <w:rFonts w:asciiTheme="minorHAnsi" w:hAnsiTheme="minorHAnsi"/>
          <w:szCs w:val="20"/>
        </w:rPr>
        <w:t xml:space="preserve"> (</w:t>
      </w:r>
      <w:r w:rsidRPr="00A75891">
        <w:rPr>
          <w:rFonts w:asciiTheme="minorHAnsi" w:hAnsiTheme="minorHAnsi"/>
          <w:szCs w:val="20"/>
        </w:rPr>
        <w:t>HPC Code sections 12.30.080 Fence Height Regulations and 12.80.070 Building Permit, “A. Corner lot fences”, under Conditional Uses</w:t>
      </w:r>
      <w:r>
        <w:rPr>
          <w:rFonts w:asciiTheme="minorHAnsi" w:hAnsiTheme="minorHAnsi"/>
          <w:szCs w:val="20"/>
        </w:rPr>
        <w:t>),</w:t>
      </w:r>
      <w:r w:rsidRPr="00A75891">
        <w:rPr>
          <w:rFonts w:asciiTheme="minorHAnsi" w:hAnsiTheme="minorHAnsi"/>
          <w:szCs w:val="20"/>
        </w:rPr>
        <w:t xml:space="preserve"> </w:t>
      </w:r>
      <w:r>
        <w:rPr>
          <w:rFonts w:asciiTheme="minorHAnsi" w:hAnsiTheme="minorHAnsi"/>
          <w:szCs w:val="20"/>
        </w:rPr>
        <w:t>specific</w:t>
      </w:r>
      <w:r w:rsidRPr="00A75891">
        <w:rPr>
          <w:rFonts w:asciiTheme="minorHAnsi" w:hAnsiTheme="minorHAnsi"/>
          <w:szCs w:val="20"/>
        </w:rPr>
        <w:t xml:space="preserve">ally </w:t>
      </w:r>
      <w:r>
        <w:rPr>
          <w:rFonts w:asciiTheme="minorHAnsi" w:hAnsiTheme="minorHAnsi"/>
          <w:szCs w:val="20"/>
        </w:rPr>
        <w:t>on</w:t>
      </w:r>
      <w:r w:rsidRPr="00A75891">
        <w:rPr>
          <w:rFonts w:asciiTheme="minorHAnsi" w:hAnsiTheme="minorHAnsi"/>
          <w:szCs w:val="20"/>
        </w:rPr>
        <w:t xml:space="preserve"> corner lots</w:t>
      </w:r>
      <w:r>
        <w:rPr>
          <w:rFonts w:asciiTheme="minorHAnsi" w:hAnsiTheme="minorHAnsi"/>
          <w:szCs w:val="20"/>
        </w:rPr>
        <w:t>. Derek wondered about adding language for ‘future buyers’, because the first line only refers to the initial building permit. All agreed to drop the first line. They also changed “</w:t>
      </w:r>
      <w:proofErr w:type="gramStart"/>
      <w:r>
        <w:rPr>
          <w:rFonts w:asciiTheme="minorHAnsi" w:hAnsiTheme="minorHAnsi"/>
          <w:szCs w:val="20"/>
        </w:rPr>
        <w:t>..said</w:t>
      </w:r>
      <w:proofErr w:type="gramEnd"/>
      <w:r>
        <w:rPr>
          <w:rFonts w:asciiTheme="minorHAnsi" w:hAnsiTheme="minorHAnsi"/>
          <w:szCs w:val="20"/>
        </w:rPr>
        <w:t xml:space="preserve"> </w:t>
      </w:r>
      <w:r w:rsidRPr="00A75891">
        <w:rPr>
          <w:rFonts w:asciiTheme="minorHAnsi" w:hAnsiTheme="minorHAnsi"/>
          <w:strike/>
          <w:szCs w:val="20"/>
        </w:rPr>
        <w:t>owner’s</w:t>
      </w:r>
      <w:r>
        <w:rPr>
          <w:rFonts w:asciiTheme="minorHAnsi" w:hAnsiTheme="minorHAnsi"/>
          <w:szCs w:val="20"/>
        </w:rPr>
        <w:t xml:space="preserve"> lot..” to “..</w:t>
      </w:r>
      <w:proofErr w:type="gramStart"/>
      <w:r>
        <w:rPr>
          <w:rFonts w:asciiTheme="minorHAnsi" w:hAnsiTheme="minorHAnsi"/>
          <w:szCs w:val="20"/>
        </w:rPr>
        <w:t>said</w:t>
      </w:r>
      <w:proofErr w:type="gramEnd"/>
      <w:r>
        <w:rPr>
          <w:rFonts w:asciiTheme="minorHAnsi" w:hAnsiTheme="minorHAnsi"/>
          <w:szCs w:val="20"/>
        </w:rPr>
        <w:t xml:space="preserve"> corner lot..”</w:t>
      </w:r>
    </w:p>
    <w:p w:rsidR="00A75891" w:rsidRDefault="00A75891" w:rsidP="00A75891">
      <w:pPr>
        <w:rPr>
          <w:rFonts w:asciiTheme="minorHAnsi" w:hAnsiTheme="minorHAnsi"/>
          <w:szCs w:val="20"/>
        </w:rPr>
      </w:pPr>
    </w:p>
    <w:p w:rsidR="00B9201F" w:rsidRPr="00200890" w:rsidRDefault="00A75891" w:rsidP="00B9201F">
      <w:pPr>
        <w:rPr>
          <w:rFonts w:asciiTheme="minorHAnsi" w:hAnsiTheme="minorHAnsi" w:cstheme="minorHAnsi"/>
          <w:szCs w:val="22"/>
        </w:rPr>
      </w:pPr>
      <w:r>
        <w:rPr>
          <w:rFonts w:asciiTheme="minorHAnsi" w:hAnsiTheme="minorHAnsi"/>
          <w:szCs w:val="20"/>
        </w:rPr>
        <w:t>Mark Lynne made a motion to approve the amendments. Sandy seconded the motion.</w:t>
      </w:r>
      <w:r w:rsidR="00B9201F">
        <w:rPr>
          <w:rFonts w:asciiTheme="minorHAnsi" w:hAnsiTheme="minorHAnsi"/>
          <w:szCs w:val="20"/>
        </w:rPr>
        <w:t xml:space="preserve"> </w:t>
      </w:r>
      <w:r w:rsidR="00B9201F">
        <w:rPr>
          <w:rFonts w:asciiTheme="minorHAnsi" w:hAnsiTheme="minorHAnsi" w:cs="Calibri"/>
          <w:bCs/>
          <w:szCs w:val="22"/>
        </w:rPr>
        <w:t>Derek Grange,</w:t>
      </w:r>
      <w:r w:rsidR="00B9201F" w:rsidRPr="009F6A06">
        <w:rPr>
          <w:rFonts w:asciiTheme="minorHAnsi" w:hAnsiTheme="minorHAnsi" w:cstheme="minorHAnsi"/>
          <w:szCs w:val="22"/>
        </w:rPr>
        <w:t xml:space="preserve"> Sandy Ballard</w:t>
      </w:r>
      <w:r w:rsidR="00B9201F">
        <w:rPr>
          <w:rFonts w:asciiTheme="minorHAnsi" w:hAnsiTheme="minorHAnsi" w:cstheme="minorHAnsi"/>
          <w:szCs w:val="22"/>
        </w:rPr>
        <w:t>,</w:t>
      </w:r>
      <w:r w:rsidR="00B9201F" w:rsidRPr="009F6A06">
        <w:rPr>
          <w:rFonts w:asciiTheme="minorHAnsi" w:hAnsiTheme="minorHAnsi" w:cstheme="minorHAnsi"/>
          <w:szCs w:val="22"/>
        </w:rPr>
        <w:t xml:space="preserve"> Connor Balls, Mark Lynne, </w:t>
      </w:r>
      <w:r w:rsidR="00B9201F">
        <w:rPr>
          <w:rFonts w:asciiTheme="minorHAnsi" w:hAnsiTheme="minorHAnsi" w:cstheme="minorHAnsi"/>
          <w:szCs w:val="22"/>
        </w:rPr>
        <w:t xml:space="preserve">Tiffany Atkinson </w:t>
      </w:r>
      <w:r w:rsidR="00B9201F" w:rsidRPr="009F6A06">
        <w:rPr>
          <w:rFonts w:asciiTheme="minorHAnsi" w:hAnsiTheme="minorHAnsi" w:cstheme="minorHAnsi"/>
          <w:szCs w:val="22"/>
        </w:rPr>
        <w:t xml:space="preserve">and </w:t>
      </w:r>
      <w:r w:rsidR="00B9201F">
        <w:rPr>
          <w:rFonts w:asciiTheme="minorHAnsi" w:hAnsiTheme="minorHAnsi" w:cstheme="minorHAnsi"/>
          <w:szCs w:val="22"/>
        </w:rPr>
        <w:t xml:space="preserve">Trent Hagman </w:t>
      </w:r>
      <w:r w:rsidR="00B9201F" w:rsidRPr="00137823">
        <w:rPr>
          <w:rFonts w:asciiTheme="minorHAnsi" w:hAnsiTheme="minorHAnsi" w:cstheme="minorHAnsi"/>
          <w:szCs w:val="22"/>
        </w:rPr>
        <w:t xml:space="preserve">voted in favor. </w:t>
      </w:r>
    </w:p>
    <w:p w:rsidR="00A75891" w:rsidRPr="00A163BA" w:rsidRDefault="00A75891" w:rsidP="00A75891">
      <w:pPr>
        <w:rPr>
          <w:rFonts w:asciiTheme="minorHAnsi" w:hAnsiTheme="minorHAnsi"/>
          <w:b/>
          <w:szCs w:val="20"/>
        </w:rPr>
      </w:pPr>
    </w:p>
    <w:p w:rsidR="00B9201F" w:rsidRPr="00A163BA" w:rsidRDefault="00B9201F" w:rsidP="00B9201F">
      <w:pPr>
        <w:rPr>
          <w:rFonts w:asciiTheme="minorHAnsi" w:hAnsiTheme="minorHAnsi"/>
          <w:b/>
          <w:szCs w:val="20"/>
        </w:rPr>
      </w:pPr>
      <w:r w:rsidRPr="00A163BA">
        <w:rPr>
          <w:rFonts w:asciiTheme="minorHAnsi" w:hAnsiTheme="minorHAnsi"/>
          <w:b/>
          <w:szCs w:val="20"/>
        </w:rPr>
        <w:t>DISCUSS SHORT-TERM RENTALS (Legislative)</w:t>
      </w:r>
    </w:p>
    <w:p w:rsidR="00B9201F" w:rsidRDefault="00672D6C" w:rsidP="00B9201F">
      <w:pPr>
        <w:rPr>
          <w:rFonts w:asciiTheme="minorHAnsi" w:hAnsiTheme="minorHAnsi"/>
          <w:szCs w:val="20"/>
        </w:rPr>
      </w:pPr>
      <w:r>
        <w:rPr>
          <w:rFonts w:asciiTheme="minorHAnsi" w:hAnsiTheme="minorHAnsi"/>
          <w:szCs w:val="20"/>
        </w:rPr>
        <w:t xml:space="preserve">Melinda added this item to the agenda after receiving a phone call. The caller wanted to purchase land in Hyde Park and build a home intending to use part of it as an Air B&amp;B rental. Melinda said our ordinance does not </w:t>
      </w:r>
      <w:r w:rsidR="00B9201F" w:rsidRPr="00672D6C">
        <w:rPr>
          <w:rFonts w:asciiTheme="minorHAnsi" w:hAnsiTheme="minorHAnsi"/>
          <w:szCs w:val="20"/>
        </w:rPr>
        <w:t>reference “short-term rentals”. Should Hyde Park regulate them? Could they be included with Accessory Apartments? Should requirements differ for existing homes versus new builds?</w:t>
      </w:r>
      <w:r>
        <w:rPr>
          <w:rFonts w:asciiTheme="minorHAnsi" w:hAnsiTheme="minorHAnsi"/>
          <w:szCs w:val="20"/>
        </w:rPr>
        <w:t xml:space="preserve"> Most agreed it is better to permit them, but to have guidelines for enforcement. Trent said there should be no additional fees for using your home as a short-term rental. Melinda explained she </w:t>
      </w:r>
      <w:r>
        <w:rPr>
          <w:rFonts w:asciiTheme="minorHAnsi" w:hAnsiTheme="minorHAnsi"/>
          <w:szCs w:val="20"/>
        </w:rPr>
        <w:lastRenderedPageBreak/>
        <w:t>and Darrin felt it was like having an Accessory Apartment and double utilities would then be charged. PZ members felt that was too expensive and unnecessary; no one would be forthright about the use.</w:t>
      </w:r>
    </w:p>
    <w:p w:rsidR="00672D6C" w:rsidRDefault="00672D6C" w:rsidP="00B9201F">
      <w:pPr>
        <w:rPr>
          <w:rFonts w:asciiTheme="minorHAnsi" w:hAnsiTheme="minorHAnsi"/>
          <w:szCs w:val="20"/>
        </w:rPr>
      </w:pPr>
    </w:p>
    <w:p w:rsidR="00672D6C" w:rsidRDefault="00672D6C" w:rsidP="00B9201F">
      <w:pPr>
        <w:rPr>
          <w:rFonts w:asciiTheme="minorHAnsi" w:hAnsiTheme="minorHAnsi"/>
          <w:szCs w:val="20"/>
        </w:rPr>
      </w:pPr>
      <w:r>
        <w:rPr>
          <w:rFonts w:asciiTheme="minorHAnsi" w:hAnsiTheme="minorHAnsi"/>
          <w:szCs w:val="20"/>
        </w:rPr>
        <w:t xml:space="preserve">Mark Lynne knew Garden City had dealt with short-term rentals for years. Someone from Garden City even spoke at ULCT’s (Utah League of Cities and Towns) annual convention in the past. He looked up their ordinance and later sent it to each member for review. </w:t>
      </w:r>
      <w:r w:rsidR="00365E59">
        <w:rPr>
          <w:rFonts w:asciiTheme="minorHAnsi" w:hAnsiTheme="minorHAnsi"/>
          <w:szCs w:val="20"/>
        </w:rPr>
        <w:t xml:space="preserve">He also noted there is a “state transient room tax”. </w:t>
      </w:r>
      <w:r>
        <w:rPr>
          <w:rFonts w:asciiTheme="minorHAnsi" w:hAnsiTheme="minorHAnsi"/>
          <w:szCs w:val="20"/>
        </w:rPr>
        <w:t>Mark Hurd suggested finding the state law first. Trent said the state does not regulate them, but cities can. Some thought it should at least require a business license (nominal fee). Melinda asked Mark Hurd to ask about short-term rentals at ULCT’s Annual Convention this month. The item was continued.</w:t>
      </w:r>
    </w:p>
    <w:p w:rsidR="00672D6C" w:rsidRDefault="00672D6C" w:rsidP="00B9201F">
      <w:pPr>
        <w:rPr>
          <w:rFonts w:asciiTheme="minorHAnsi" w:hAnsiTheme="minorHAnsi"/>
          <w:szCs w:val="20"/>
        </w:rPr>
      </w:pPr>
    </w:p>
    <w:p w:rsidR="00672D6C" w:rsidRPr="00672D6C" w:rsidRDefault="00672D6C" w:rsidP="00B9201F">
      <w:pPr>
        <w:rPr>
          <w:rFonts w:asciiTheme="minorHAnsi" w:hAnsiTheme="minorHAnsi"/>
          <w:szCs w:val="20"/>
        </w:rPr>
      </w:pPr>
      <w:r>
        <w:rPr>
          <w:rFonts w:asciiTheme="minorHAnsi" w:hAnsiTheme="minorHAnsi"/>
          <w:szCs w:val="20"/>
        </w:rPr>
        <w:t>(7:50 p.m. Brandon Buck arrived)</w:t>
      </w:r>
    </w:p>
    <w:p w:rsidR="00A163BA" w:rsidRPr="00A163BA" w:rsidRDefault="00A163BA" w:rsidP="00A163BA">
      <w:pPr>
        <w:rPr>
          <w:rFonts w:asciiTheme="minorHAnsi" w:hAnsiTheme="minorHAnsi"/>
          <w:b/>
          <w:szCs w:val="20"/>
        </w:rPr>
      </w:pPr>
      <w:r w:rsidRPr="00A163BA">
        <w:rPr>
          <w:rFonts w:asciiTheme="minorHAnsi" w:hAnsiTheme="minorHAnsi"/>
          <w:b/>
          <w:szCs w:val="20"/>
        </w:rPr>
        <w:t xml:space="preserve">UPDATE 12.150 SENIOR </w:t>
      </w:r>
      <w:proofErr w:type="gramStart"/>
      <w:r w:rsidRPr="00A163BA">
        <w:rPr>
          <w:rFonts w:asciiTheme="minorHAnsi" w:hAnsiTheme="minorHAnsi"/>
          <w:b/>
          <w:szCs w:val="20"/>
        </w:rPr>
        <w:t>CITIZEN</w:t>
      </w:r>
      <w:proofErr w:type="gramEnd"/>
      <w:r w:rsidRPr="00A163BA">
        <w:rPr>
          <w:rFonts w:asciiTheme="minorHAnsi" w:hAnsiTheme="minorHAnsi"/>
          <w:b/>
          <w:szCs w:val="20"/>
        </w:rPr>
        <w:t xml:space="preserve"> HOUSING PLANNED UNIT DEVELOPMENT (Legislative)</w:t>
      </w:r>
    </w:p>
    <w:p w:rsidR="00365E59" w:rsidRDefault="00365E59" w:rsidP="00A163BA">
      <w:pPr>
        <w:rPr>
          <w:rFonts w:asciiTheme="minorHAnsi" w:hAnsiTheme="minorHAnsi"/>
          <w:szCs w:val="20"/>
        </w:rPr>
      </w:pPr>
      <w:r>
        <w:rPr>
          <w:rFonts w:asciiTheme="minorHAnsi" w:hAnsiTheme="minorHAnsi"/>
          <w:szCs w:val="20"/>
        </w:rPr>
        <w:t xml:space="preserve">Some of the </w:t>
      </w:r>
      <w:r w:rsidR="00A163BA" w:rsidRPr="00365E59">
        <w:rPr>
          <w:rFonts w:asciiTheme="minorHAnsi" w:hAnsiTheme="minorHAnsi"/>
          <w:szCs w:val="20"/>
        </w:rPr>
        <w:t>sections</w:t>
      </w:r>
      <w:r>
        <w:rPr>
          <w:rFonts w:asciiTheme="minorHAnsi" w:hAnsiTheme="minorHAnsi"/>
          <w:szCs w:val="20"/>
        </w:rPr>
        <w:t xml:space="preserve"> added at </w:t>
      </w:r>
      <w:r w:rsidR="00A163BA" w:rsidRPr="00365E59">
        <w:rPr>
          <w:rFonts w:asciiTheme="minorHAnsi" w:hAnsiTheme="minorHAnsi"/>
          <w:szCs w:val="20"/>
        </w:rPr>
        <w:t>previous meetings</w:t>
      </w:r>
      <w:r>
        <w:rPr>
          <w:rFonts w:asciiTheme="minorHAnsi" w:hAnsiTheme="minorHAnsi"/>
          <w:szCs w:val="20"/>
        </w:rPr>
        <w:t xml:space="preserve"> were</w:t>
      </w:r>
      <w:r w:rsidR="00A163BA" w:rsidRPr="00365E59">
        <w:rPr>
          <w:rFonts w:asciiTheme="minorHAnsi" w:hAnsiTheme="minorHAnsi"/>
          <w:szCs w:val="20"/>
        </w:rPr>
        <w:t xml:space="preserve"> left out of </w:t>
      </w:r>
      <w:r>
        <w:rPr>
          <w:rFonts w:asciiTheme="minorHAnsi" w:hAnsiTheme="minorHAnsi"/>
          <w:szCs w:val="20"/>
        </w:rPr>
        <w:t xml:space="preserve">the </w:t>
      </w:r>
      <w:r w:rsidR="00A163BA" w:rsidRPr="00365E59">
        <w:rPr>
          <w:rFonts w:asciiTheme="minorHAnsi" w:hAnsiTheme="minorHAnsi"/>
          <w:szCs w:val="20"/>
        </w:rPr>
        <w:t xml:space="preserve">latest draft. </w:t>
      </w:r>
      <w:r>
        <w:rPr>
          <w:rFonts w:asciiTheme="minorHAnsi" w:hAnsiTheme="minorHAnsi"/>
          <w:szCs w:val="20"/>
        </w:rPr>
        <w:t xml:space="preserve">Brandon ‘caught’ them when preparing the (not </w:t>
      </w:r>
      <w:proofErr w:type="gramStart"/>
      <w:r>
        <w:rPr>
          <w:rFonts w:asciiTheme="minorHAnsi" w:hAnsiTheme="minorHAnsi"/>
          <w:szCs w:val="20"/>
        </w:rPr>
        <w:t>Senior</w:t>
      </w:r>
      <w:proofErr w:type="gramEnd"/>
      <w:r>
        <w:rPr>
          <w:rFonts w:asciiTheme="minorHAnsi" w:hAnsiTheme="minorHAnsi"/>
          <w:szCs w:val="20"/>
        </w:rPr>
        <w:t xml:space="preserve"> specific) PUD. All agreed to add back in section J: “Four different home designs” and section N: fencing requirement. Members want the developer to offer at least 4 different home designs. Homeowners may pick from any, unless their next-door neighbor already has the same design. Brandon felt the building department would check for compliance.  When discussing possible regulations versus property rights, Trent said PUD housing “should be extremely regulated”.</w:t>
      </w:r>
    </w:p>
    <w:p w:rsidR="00365E59" w:rsidRDefault="00365E59" w:rsidP="00A163BA">
      <w:pPr>
        <w:rPr>
          <w:rFonts w:asciiTheme="minorHAnsi" w:hAnsiTheme="minorHAnsi"/>
          <w:szCs w:val="20"/>
        </w:rPr>
      </w:pPr>
    </w:p>
    <w:p w:rsidR="00365E59" w:rsidRPr="00200890" w:rsidRDefault="00365E59" w:rsidP="00365E59">
      <w:pPr>
        <w:rPr>
          <w:rFonts w:asciiTheme="minorHAnsi" w:hAnsiTheme="minorHAnsi" w:cstheme="minorHAnsi"/>
          <w:szCs w:val="22"/>
        </w:rPr>
      </w:pPr>
      <w:r>
        <w:rPr>
          <w:rFonts w:asciiTheme="minorHAnsi" w:hAnsiTheme="minorHAnsi"/>
          <w:szCs w:val="20"/>
        </w:rPr>
        <w:t xml:space="preserve">Brandon made a motion to forward the latest draft, including today’s changes, to City Council. Derek seconded the motion. Brandon Buck, </w:t>
      </w:r>
      <w:r>
        <w:rPr>
          <w:rFonts w:asciiTheme="minorHAnsi" w:hAnsiTheme="minorHAnsi" w:cs="Calibri"/>
          <w:bCs/>
          <w:szCs w:val="22"/>
        </w:rPr>
        <w:t>Derek Grange,</w:t>
      </w:r>
      <w:r w:rsidRPr="009F6A06">
        <w:rPr>
          <w:rFonts w:asciiTheme="minorHAnsi" w:hAnsiTheme="minorHAnsi" w:cstheme="minorHAnsi"/>
          <w:szCs w:val="22"/>
        </w:rPr>
        <w:t xml:space="preserve"> Sandy Ballard</w:t>
      </w:r>
      <w:r>
        <w:rPr>
          <w:rFonts w:asciiTheme="minorHAnsi" w:hAnsiTheme="minorHAnsi" w:cstheme="minorHAnsi"/>
          <w:szCs w:val="22"/>
        </w:rPr>
        <w:t>,</w:t>
      </w:r>
      <w:r w:rsidRPr="009F6A06">
        <w:rPr>
          <w:rFonts w:asciiTheme="minorHAnsi" w:hAnsiTheme="minorHAnsi" w:cstheme="minorHAnsi"/>
          <w:szCs w:val="22"/>
        </w:rPr>
        <w:t xml:space="preserve"> Connor Balls, Mark Lynne, </w:t>
      </w:r>
      <w:r>
        <w:rPr>
          <w:rFonts w:asciiTheme="minorHAnsi" w:hAnsiTheme="minorHAnsi" w:cstheme="minorHAnsi"/>
          <w:szCs w:val="22"/>
        </w:rPr>
        <w:t xml:space="preserve">Tiffany Atkinson </w:t>
      </w:r>
      <w:r w:rsidRPr="009F6A06">
        <w:rPr>
          <w:rFonts w:asciiTheme="minorHAnsi" w:hAnsiTheme="minorHAnsi" w:cstheme="minorHAnsi"/>
          <w:szCs w:val="22"/>
        </w:rPr>
        <w:t xml:space="preserve">and </w:t>
      </w:r>
      <w:r>
        <w:rPr>
          <w:rFonts w:asciiTheme="minorHAnsi" w:hAnsiTheme="minorHAnsi" w:cstheme="minorHAnsi"/>
          <w:szCs w:val="22"/>
        </w:rPr>
        <w:t xml:space="preserve">Trent Hagman </w:t>
      </w:r>
      <w:r w:rsidRPr="00137823">
        <w:rPr>
          <w:rFonts w:asciiTheme="minorHAnsi" w:hAnsiTheme="minorHAnsi" w:cstheme="minorHAnsi"/>
          <w:szCs w:val="22"/>
        </w:rPr>
        <w:t xml:space="preserve">voted in favor. </w:t>
      </w:r>
    </w:p>
    <w:p w:rsidR="00A163BA" w:rsidRDefault="00A163BA" w:rsidP="00A163BA">
      <w:pPr>
        <w:rPr>
          <w:rFonts w:asciiTheme="minorHAnsi" w:hAnsiTheme="minorHAnsi"/>
          <w:szCs w:val="20"/>
        </w:rPr>
      </w:pPr>
    </w:p>
    <w:p w:rsidR="00A163BA" w:rsidRPr="00A163BA" w:rsidRDefault="00A163BA" w:rsidP="00A163BA">
      <w:pPr>
        <w:rPr>
          <w:rFonts w:asciiTheme="minorHAnsi" w:hAnsiTheme="minorHAnsi"/>
          <w:b/>
          <w:szCs w:val="20"/>
        </w:rPr>
      </w:pPr>
      <w:r w:rsidRPr="00A163BA">
        <w:rPr>
          <w:rFonts w:asciiTheme="minorHAnsi" w:hAnsiTheme="minorHAnsi"/>
          <w:b/>
          <w:szCs w:val="20"/>
        </w:rPr>
        <w:t>PROPOSE ADDITIONAL PUD HOUSING OPTION WITHOUT AN AGE RESTRICTION (Legislative)</w:t>
      </w:r>
    </w:p>
    <w:p w:rsidR="00A163BA" w:rsidRDefault="003559B8" w:rsidP="00A163BA">
      <w:pPr>
        <w:rPr>
          <w:rFonts w:asciiTheme="minorHAnsi" w:hAnsiTheme="minorHAnsi"/>
          <w:szCs w:val="20"/>
        </w:rPr>
      </w:pPr>
      <w:r>
        <w:rPr>
          <w:rFonts w:asciiTheme="minorHAnsi" w:hAnsiTheme="minorHAnsi"/>
          <w:szCs w:val="20"/>
        </w:rPr>
        <w:t>PZ members p</w:t>
      </w:r>
      <w:r w:rsidR="00A163BA" w:rsidRPr="003559B8">
        <w:rPr>
          <w:rFonts w:asciiTheme="minorHAnsi" w:hAnsiTheme="minorHAnsi"/>
          <w:szCs w:val="20"/>
        </w:rPr>
        <w:t>ropose</w:t>
      </w:r>
      <w:r>
        <w:rPr>
          <w:rFonts w:asciiTheme="minorHAnsi" w:hAnsiTheme="minorHAnsi"/>
          <w:szCs w:val="20"/>
        </w:rPr>
        <w:t>d a</w:t>
      </w:r>
      <w:r w:rsidR="00A163BA" w:rsidRPr="003559B8">
        <w:rPr>
          <w:rFonts w:asciiTheme="minorHAnsi" w:hAnsiTheme="minorHAnsi"/>
          <w:szCs w:val="20"/>
        </w:rPr>
        <w:t xml:space="preserve"> draft f</w:t>
      </w:r>
      <w:r w:rsidR="00D30270">
        <w:rPr>
          <w:rFonts w:asciiTheme="minorHAnsi" w:hAnsiTheme="minorHAnsi"/>
          <w:szCs w:val="20"/>
        </w:rPr>
        <w:t>or</w:t>
      </w:r>
      <w:r w:rsidR="00A163BA" w:rsidRPr="003559B8">
        <w:rPr>
          <w:rFonts w:asciiTheme="minorHAnsi" w:hAnsiTheme="minorHAnsi"/>
          <w:szCs w:val="20"/>
        </w:rPr>
        <w:t xml:space="preserve"> a new ordinance allowing PUDs (Planned Unit Developments) without age restriction. </w:t>
      </w:r>
      <w:r>
        <w:rPr>
          <w:rFonts w:asciiTheme="minorHAnsi" w:hAnsiTheme="minorHAnsi"/>
          <w:szCs w:val="20"/>
        </w:rPr>
        <w:t>Trent (new to PZ) began questioning elements discussed at previous meetings. He did not believe the general public would be in favor of PUDs. He asked if a survey was done. Others pointed out our form of government allows elected members to make decisions for the whole community</w:t>
      </w:r>
      <w:r w:rsidR="00D30270">
        <w:rPr>
          <w:rFonts w:asciiTheme="minorHAnsi" w:hAnsiTheme="minorHAnsi"/>
          <w:szCs w:val="20"/>
        </w:rPr>
        <w:t>, but it is also a good idea to ask neighbors</w:t>
      </w:r>
      <w:r>
        <w:rPr>
          <w:rFonts w:asciiTheme="minorHAnsi" w:hAnsiTheme="minorHAnsi"/>
          <w:szCs w:val="20"/>
        </w:rPr>
        <w:t xml:space="preserve">. </w:t>
      </w:r>
      <w:r w:rsidR="00D30270">
        <w:rPr>
          <w:rFonts w:asciiTheme="minorHAnsi" w:hAnsiTheme="minorHAnsi"/>
          <w:szCs w:val="20"/>
        </w:rPr>
        <w:t>Another pointed out, i</w:t>
      </w:r>
      <w:r>
        <w:rPr>
          <w:rFonts w:asciiTheme="minorHAnsi" w:hAnsiTheme="minorHAnsi"/>
          <w:szCs w:val="20"/>
        </w:rPr>
        <w:t>f Trent feels the people he represents are against PUDs he should not vote for the ordinance.</w:t>
      </w:r>
      <w:r w:rsidR="00D30270">
        <w:rPr>
          <w:rFonts w:asciiTheme="minorHAnsi" w:hAnsiTheme="minorHAnsi"/>
          <w:szCs w:val="20"/>
        </w:rPr>
        <w:t xml:space="preserve"> Trent indicated he did ask his neighbors and they do not like the idea. He also said five houses per acre is a lot; current infrastructure cannot meet the needs, and “I haven’t been shown the city can manage five more PUDs”. Sandy replied we cannot wait for growth to come first; they will not happen overnight, but we need to plan now for the future. Mark Hurd pressed Trent for what he meant as far as being able to “manage growth”; what specific question did he have. PUDs lighten the burden on the city. Hyde Park studies show it has sufficient water rights for 40 years. PUDs won’t add that much burden to the city. </w:t>
      </w:r>
      <w:r w:rsidR="00136213">
        <w:rPr>
          <w:rFonts w:asciiTheme="minorHAnsi" w:hAnsiTheme="minorHAnsi"/>
          <w:szCs w:val="20"/>
        </w:rPr>
        <w:t>Trent asked if i</w:t>
      </w:r>
      <w:r w:rsidR="00D30270">
        <w:rPr>
          <w:rFonts w:asciiTheme="minorHAnsi" w:hAnsiTheme="minorHAnsi"/>
          <w:szCs w:val="20"/>
        </w:rPr>
        <w:t xml:space="preserve">mpact fees cover sidewalk replacement in </w:t>
      </w:r>
      <w:r w:rsidR="00136213">
        <w:rPr>
          <w:rFonts w:asciiTheme="minorHAnsi" w:hAnsiTheme="minorHAnsi"/>
          <w:szCs w:val="20"/>
        </w:rPr>
        <w:t>the old parts of town. Someone said yes. Trent is worried about city infrastructure to get to/from the new subdivisions.</w:t>
      </w:r>
    </w:p>
    <w:p w:rsidR="00136213" w:rsidRDefault="00136213" w:rsidP="00A163BA">
      <w:pPr>
        <w:rPr>
          <w:rFonts w:asciiTheme="minorHAnsi" w:hAnsiTheme="minorHAnsi"/>
          <w:szCs w:val="20"/>
        </w:rPr>
      </w:pPr>
    </w:p>
    <w:p w:rsidR="00136213" w:rsidRDefault="00136213" w:rsidP="00A163BA">
      <w:pPr>
        <w:rPr>
          <w:rFonts w:asciiTheme="minorHAnsi" w:hAnsiTheme="minorHAnsi"/>
          <w:szCs w:val="20"/>
        </w:rPr>
      </w:pPr>
      <w:r>
        <w:rPr>
          <w:rFonts w:asciiTheme="minorHAnsi" w:hAnsiTheme="minorHAnsi"/>
          <w:szCs w:val="20"/>
        </w:rPr>
        <w:t>This ordinance differs from the Senior PUD in just two areas:</w:t>
      </w:r>
    </w:p>
    <w:p w:rsidR="00136213" w:rsidRDefault="00136213" w:rsidP="00136213">
      <w:pPr>
        <w:pStyle w:val="ListParagraph"/>
        <w:numPr>
          <w:ilvl w:val="0"/>
          <w:numId w:val="17"/>
        </w:numPr>
        <w:rPr>
          <w:rFonts w:asciiTheme="minorHAnsi" w:hAnsiTheme="minorHAnsi"/>
          <w:szCs w:val="20"/>
        </w:rPr>
      </w:pPr>
      <w:r>
        <w:rPr>
          <w:rFonts w:asciiTheme="minorHAnsi" w:hAnsiTheme="minorHAnsi"/>
          <w:szCs w:val="20"/>
        </w:rPr>
        <w:t>It does not refer to age</w:t>
      </w:r>
    </w:p>
    <w:p w:rsidR="00136213" w:rsidRDefault="00136213" w:rsidP="00136213">
      <w:pPr>
        <w:pStyle w:val="ListParagraph"/>
        <w:numPr>
          <w:ilvl w:val="0"/>
          <w:numId w:val="17"/>
        </w:numPr>
        <w:rPr>
          <w:rFonts w:asciiTheme="minorHAnsi" w:hAnsiTheme="minorHAnsi"/>
          <w:szCs w:val="20"/>
        </w:rPr>
      </w:pPr>
      <w:r>
        <w:rPr>
          <w:rFonts w:asciiTheme="minorHAnsi" w:hAnsiTheme="minorHAnsi"/>
          <w:szCs w:val="20"/>
        </w:rPr>
        <w:t>No sign is required (indicating 55 and older)</w:t>
      </w:r>
    </w:p>
    <w:p w:rsidR="00136213" w:rsidRDefault="00136213" w:rsidP="00136213">
      <w:pPr>
        <w:rPr>
          <w:rFonts w:asciiTheme="minorHAnsi" w:hAnsiTheme="minorHAnsi"/>
          <w:szCs w:val="20"/>
        </w:rPr>
      </w:pPr>
    </w:p>
    <w:p w:rsidR="00136213" w:rsidRDefault="00136213" w:rsidP="00136213">
      <w:pPr>
        <w:rPr>
          <w:rFonts w:asciiTheme="minorHAnsi" w:hAnsiTheme="minorHAnsi"/>
          <w:szCs w:val="20"/>
        </w:rPr>
      </w:pPr>
      <w:r>
        <w:rPr>
          <w:rFonts w:asciiTheme="minorHAnsi" w:hAnsiTheme="minorHAnsi"/>
          <w:szCs w:val="20"/>
        </w:rPr>
        <w:t>Mark Lynne was concerned about clarifying the 50’ R/W option would not be allowed if they used a ‘through road’ in the PUD. Others noted PUDs are self-contained. If there was a through road, it would not be considered a PUD.</w:t>
      </w:r>
    </w:p>
    <w:p w:rsidR="00136213" w:rsidRDefault="00136213" w:rsidP="00136213">
      <w:pPr>
        <w:rPr>
          <w:rFonts w:asciiTheme="minorHAnsi" w:hAnsiTheme="minorHAnsi"/>
          <w:szCs w:val="20"/>
        </w:rPr>
      </w:pPr>
    </w:p>
    <w:p w:rsidR="00136213" w:rsidRPr="00200890" w:rsidRDefault="00136213" w:rsidP="00136213">
      <w:pPr>
        <w:rPr>
          <w:rFonts w:asciiTheme="minorHAnsi" w:hAnsiTheme="minorHAnsi" w:cstheme="minorHAnsi"/>
          <w:szCs w:val="22"/>
        </w:rPr>
      </w:pPr>
      <w:r>
        <w:rPr>
          <w:rFonts w:asciiTheme="minorHAnsi" w:hAnsiTheme="minorHAnsi"/>
          <w:szCs w:val="20"/>
        </w:rPr>
        <w:t xml:space="preserve">Connor made a motion to approve the new ordinance and send it to City Council for a public hearing. Sandy seconded the motion. Brandon Buck, </w:t>
      </w:r>
      <w:r>
        <w:rPr>
          <w:rFonts w:asciiTheme="minorHAnsi" w:hAnsiTheme="minorHAnsi" w:cs="Calibri"/>
          <w:bCs/>
          <w:szCs w:val="22"/>
        </w:rPr>
        <w:t>Derek Grange,</w:t>
      </w:r>
      <w:r w:rsidRPr="009F6A06">
        <w:rPr>
          <w:rFonts w:asciiTheme="minorHAnsi" w:hAnsiTheme="minorHAnsi" w:cstheme="minorHAnsi"/>
          <w:szCs w:val="22"/>
        </w:rPr>
        <w:t xml:space="preserve"> Sandy Ballard</w:t>
      </w:r>
      <w:r>
        <w:rPr>
          <w:rFonts w:asciiTheme="minorHAnsi" w:hAnsiTheme="minorHAnsi" w:cstheme="minorHAnsi"/>
          <w:szCs w:val="22"/>
        </w:rPr>
        <w:t>,</w:t>
      </w:r>
      <w:r w:rsidRPr="009F6A06">
        <w:rPr>
          <w:rFonts w:asciiTheme="minorHAnsi" w:hAnsiTheme="minorHAnsi" w:cstheme="minorHAnsi"/>
          <w:szCs w:val="22"/>
        </w:rPr>
        <w:t xml:space="preserve"> Connor Balls, Mark Lynne, </w:t>
      </w:r>
      <w:r>
        <w:rPr>
          <w:rFonts w:asciiTheme="minorHAnsi" w:hAnsiTheme="minorHAnsi" w:cstheme="minorHAnsi"/>
          <w:szCs w:val="22"/>
        </w:rPr>
        <w:t xml:space="preserve">Tiffany Atkinson </w:t>
      </w:r>
      <w:r w:rsidRPr="009F6A06">
        <w:rPr>
          <w:rFonts w:asciiTheme="minorHAnsi" w:hAnsiTheme="minorHAnsi" w:cstheme="minorHAnsi"/>
          <w:szCs w:val="22"/>
        </w:rPr>
        <w:t xml:space="preserve">and </w:t>
      </w:r>
      <w:r>
        <w:rPr>
          <w:rFonts w:asciiTheme="minorHAnsi" w:hAnsiTheme="minorHAnsi" w:cstheme="minorHAnsi"/>
          <w:szCs w:val="22"/>
        </w:rPr>
        <w:t xml:space="preserve">Trent Hagman </w:t>
      </w:r>
      <w:r w:rsidRPr="00137823">
        <w:rPr>
          <w:rFonts w:asciiTheme="minorHAnsi" w:hAnsiTheme="minorHAnsi" w:cstheme="minorHAnsi"/>
          <w:szCs w:val="22"/>
        </w:rPr>
        <w:t xml:space="preserve">voted in favor. </w:t>
      </w:r>
    </w:p>
    <w:p w:rsidR="00A163BA" w:rsidRPr="00A163BA" w:rsidRDefault="00A163BA" w:rsidP="00A163BA">
      <w:pPr>
        <w:rPr>
          <w:rFonts w:asciiTheme="minorHAnsi" w:hAnsiTheme="minorHAnsi"/>
          <w:b/>
          <w:szCs w:val="20"/>
        </w:rPr>
      </w:pPr>
    </w:p>
    <w:p w:rsidR="00A163BA" w:rsidRPr="00A163BA" w:rsidRDefault="00A163BA" w:rsidP="00A163BA">
      <w:pPr>
        <w:rPr>
          <w:rFonts w:asciiTheme="minorHAnsi" w:hAnsiTheme="minorHAnsi"/>
          <w:b/>
          <w:szCs w:val="20"/>
        </w:rPr>
      </w:pPr>
      <w:r w:rsidRPr="00A163BA">
        <w:rPr>
          <w:rFonts w:asciiTheme="minorHAnsi" w:hAnsiTheme="minorHAnsi"/>
          <w:b/>
          <w:szCs w:val="20"/>
        </w:rPr>
        <w:t>PROPOSE SECONDARY/IRRIGATION WATER AMENDMENTS (Legislative)</w:t>
      </w:r>
    </w:p>
    <w:p w:rsidR="00A163BA" w:rsidRPr="00136213" w:rsidRDefault="00136213" w:rsidP="00A163BA">
      <w:pPr>
        <w:rPr>
          <w:rFonts w:asciiTheme="minorHAnsi" w:hAnsiTheme="minorHAnsi"/>
          <w:szCs w:val="20"/>
        </w:rPr>
      </w:pPr>
      <w:r>
        <w:rPr>
          <w:rFonts w:asciiTheme="minorHAnsi" w:hAnsiTheme="minorHAnsi"/>
          <w:szCs w:val="20"/>
        </w:rPr>
        <w:t>There were questions as to what the city already requires. Searching our code for “secondary” did not produce desired results. Melinda suggested trying “irrigation”. Another asked how much water is required, and how we know. Mark Hurd was sure ‘somewhere in the code, it requires proof of adequate water shares at the time of the subdivision approval, to be included with the sale of each lot. He believed it was added about six years ago. He said there is also a formula for the amount. No one had yet found either reference.</w:t>
      </w:r>
      <w:r w:rsidR="005F2FD6">
        <w:rPr>
          <w:rFonts w:asciiTheme="minorHAnsi" w:hAnsiTheme="minorHAnsi"/>
          <w:szCs w:val="20"/>
        </w:rPr>
        <w:t xml:space="preserve"> Melinda had no response from </w:t>
      </w:r>
      <w:proofErr w:type="spellStart"/>
      <w:r w:rsidR="005F2FD6">
        <w:rPr>
          <w:rFonts w:asciiTheme="minorHAnsi" w:hAnsiTheme="minorHAnsi"/>
          <w:szCs w:val="20"/>
        </w:rPr>
        <w:t>Municode</w:t>
      </w:r>
      <w:proofErr w:type="spellEnd"/>
      <w:r w:rsidR="005F2FD6">
        <w:rPr>
          <w:rFonts w:asciiTheme="minorHAnsi" w:hAnsiTheme="minorHAnsi"/>
          <w:szCs w:val="20"/>
        </w:rPr>
        <w:t xml:space="preserve"> to achieve better search results (</w:t>
      </w:r>
      <w:proofErr w:type="spellStart"/>
      <w:r w:rsidR="005F2FD6">
        <w:rPr>
          <w:rFonts w:asciiTheme="minorHAnsi" w:hAnsiTheme="minorHAnsi"/>
          <w:szCs w:val="20"/>
        </w:rPr>
        <w:t>ie</w:t>
      </w:r>
      <w:proofErr w:type="spellEnd"/>
      <w:r w:rsidR="005F2FD6">
        <w:rPr>
          <w:rFonts w:asciiTheme="minorHAnsi" w:hAnsiTheme="minorHAnsi"/>
          <w:szCs w:val="20"/>
        </w:rPr>
        <w:t>. “</w:t>
      </w:r>
      <w:proofErr w:type="gramStart"/>
      <w:r w:rsidR="005F2FD6">
        <w:rPr>
          <w:rFonts w:asciiTheme="minorHAnsi" w:hAnsiTheme="minorHAnsi"/>
          <w:szCs w:val="20"/>
        </w:rPr>
        <w:t>water</w:t>
      </w:r>
      <w:proofErr w:type="gramEnd"/>
      <w:r w:rsidR="005F2FD6">
        <w:rPr>
          <w:rFonts w:asciiTheme="minorHAnsi" w:hAnsiTheme="minorHAnsi"/>
          <w:szCs w:val="20"/>
        </w:rPr>
        <w:t>”, “rights” and “shares” are too common of words). Mark suggested asking our MIS provider All-Tech. The agenda item was continued.</w:t>
      </w:r>
    </w:p>
    <w:p w:rsidR="00A163BA" w:rsidRPr="00A163BA" w:rsidRDefault="00A163BA" w:rsidP="00A163BA">
      <w:pPr>
        <w:rPr>
          <w:rFonts w:asciiTheme="minorHAnsi" w:hAnsiTheme="minorHAnsi"/>
          <w:b/>
          <w:szCs w:val="20"/>
        </w:rPr>
      </w:pPr>
    </w:p>
    <w:p w:rsidR="00A163BA" w:rsidRPr="00A163BA" w:rsidRDefault="00A163BA" w:rsidP="00A163BA">
      <w:pPr>
        <w:rPr>
          <w:rFonts w:asciiTheme="minorHAnsi" w:hAnsiTheme="minorHAnsi"/>
          <w:b/>
          <w:szCs w:val="20"/>
        </w:rPr>
      </w:pPr>
      <w:r w:rsidRPr="00A163BA">
        <w:rPr>
          <w:rFonts w:asciiTheme="minorHAnsi" w:hAnsiTheme="minorHAnsi"/>
          <w:b/>
          <w:szCs w:val="20"/>
        </w:rPr>
        <w:t>STUDY POSSIBLE UPDATES TO HPC SECTION 13: SUBDIVISION ORDINANCE (Legislative)</w:t>
      </w:r>
    </w:p>
    <w:p w:rsidR="005F2FD6" w:rsidRDefault="005F2FD6" w:rsidP="00A163BA">
      <w:pPr>
        <w:rPr>
          <w:rFonts w:asciiTheme="minorHAnsi" w:hAnsiTheme="minorHAnsi"/>
          <w:szCs w:val="20"/>
        </w:rPr>
      </w:pPr>
      <w:r>
        <w:rPr>
          <w:rFonts w:asciiTheme="minorHAnsi" w:hAnsiTheme="minorHAnsi"/>
          <w:szCs w:val="20"/>
        </w:rPr>
        <w:t xml:space="preserve">Brandon explained what he sees in our ordinance not matching what is </w:t>
      </w:r>
      <w:r w:rsidR="004265B0">
        <w:rPr>
          <w:rFonts w:asciiTheme="minorHAnsi" w:hAnsiTheme="minorHAnsi"/>
          <w:szCs w:val="20"/>
        </w:rPr>
        <w:t xml:space="preserve">in reality </w:t>
      </w:r>
      <w:r>
        <w:rPr>
          <w:rFonts w:asciiTheme="minorHAnsi" w:hAnsiTheme="minorHAnsi"/>
          <w:szCs w:val="20"/>
        </w:rPr>
        <w:t xml:space="preserve">happening. </w:t>
      </w:r>
      <w:r w:rsidR="004265B0">
        <w:rPr>
          <w:rFonts w:asciiTheme="minorHAnsi" w:hAnsiTheme="minorHAnsi"/>
          <w:szCs w:val="20"/>
        </w:rPr>
        <w:t>I</w:t>
      </w:r>
      <w:r w:rsidR="005233C0">
        <w:rPr>
          <w:rFonts w:asciiTheme="minorHAnsi" w:hAnsiTheme="minorHAnsi"/>
          <w:szCs w:val="20"/>
        </w:rPr>
        <w:t>t seem</w:t>
      </w:r>
      <w:r w:rsidR="004265B0">
        <w:rPr>
          <w:rFonts w:asciiTheme="minorHAnsi" w:hAnsiTheme="minorHAnsi"/>
          <w:szCs w:val="20"/>
        </w:rPr>
        <w:t xml:space="preserve">s a print off of the county’s GIS parcel viewer </w:t>
      </w:r>
      <w:r w:rsidR="005233C0">
        <w:rPr>
          <w:rFonts w:asciiTheme="minorHAnsi" w:hAnsiTheme="minorHAnsi"/>
          <w:szCs w:val="20"/>
        </w:rPr>
        <w:t>map, with a few notations, is acceptable.</w:t>
      </w:r>
      <w:r w:rsidR="004265B0">
        <w:rPr>
          <w:rFonts w:asciiTheme="minorHAnsi" w:hAnsiTheme="minorHAnsi"/>
          <w:szCs w:val="20"/>
        </w:rPr>
        <w:t xml:space="preserve"> </w:t>
      </w:r>
      <w:r>
        <w:rPr>
          <w:rFonts w:asciiTheme="minorHAnsi" w:hAnsiTheme="minorHAnsi"/>
          <w:szCs w:val="20"/>
        </w:rPr>
        <w:t>He argued most of the requirements listed under Sketch Plan probably belong under Preliminary Plat instead. Melinda had asked Scott Archibald if they needed to be included at all. Scott replied that every one of those requirements is used at some time, in some projects, but certainly not every item on every project. Brandon suggested:</w:t>
      </w:r>
    </w:p>
    <w:p w:rsidR="00A163BA" w:rsidRPr="005F2FD6" w:rsidRDefault="005F2FD6" w:rsidP="005F2FD6">
      <w:pPr>
        <w:pStyle w:val="ListParagraph"/>
        <w:numPr>
          <w:ilvl w:val="0"/>
          <w:numId w:val="18"/>
        </w:numPr>
        <w:rPr>
          <w:rFonts w:asciiTheme="minorHAnsi" w:hAnsiTheme="minorHAnsi"/>
          <w:b/>
          <w:szCs w:val="20"/>
        </w:rPr>
      </w:pPr>
      <w:r>
        <w:rPr>
          <w:rFonts w:asciiTheme="minorHAnsi" w:hAnsiTheme="minorHAnsi"/>
          <w:szCs w:val="20"/>
        </w:rPr>
        <w:t>M</w:t>
      </w:r>
      <w:r w:rsidRPr="005F2FD6">
        <w:rPr>
          <w:rFonts w:asciiTheme="minorHAnsi" w:hAnsiTheme="minorHAnsi"/>
          <w:szCs w:val="20"/>
        </w:rPr>
        <w:t xml:space="preserve">oving the </w:t>
      </w:r>
      <w:r>
        <w:rPr>
          <w:rFonts w:asciiTheme="minorHAnsi" w:hAnsiTheme="minorHAnsi"/>
          <w:szCs w:val="20"/>
        </w:rPr>
        <w:t xml:space="preserve">list of required </w:t>
      </w:r>
      <w:r w:rsidRPr="005F2FD6">
        <w:rPr>
          <w:rFonts w:asciiTheme="minorHAnsi" w:hAnsiTheme="minorHAnsi"/>
          <w:szCs w:val="20"/>
        </w:rPr>
        <w:t>items to “Preliminary Plat”</w:t>
      </w:r>
    </w:p>
    <w:p w:rsidR="005F2FD6" w:rsidRPr="005F2FD6" w:rsidRDefault="005F2FD6" w:rsidP="005F2FD6">
      <w:pPr>
        <w:pStyle w:val="ListParagraph"/>
        <w:numPr>
          <w:ilvl w:val="0"/>
          <w:numId w:val="18"/>
        </w:numPr>
        <w:rPr>
          <w:rFonts w:asciiTheme="minorHAnsi" w:hAnsiTheme="minorHAnsi"/>
          <w:b/>
          <w:szCs w:val="20"/>
        </w:rPr>
      </w:pPr>
      <w:r>
        <w:rPr>
          <w:rFonts w:asciiTheme="minorHAnsi" w:hAnsiTheme="minorHAnsi"/>
          <w:szCs w:val="20"/>
        </w:rPr>
        <w:t>Adding check boxes to each requirement for ease of use for the developer, the city, PZ members, anyone looking over the project for completeness.</w:t>
      </w:r>
    </w:p>
    <w:p w:rsidR="005F2FD6" w:rsidRPr="005F2FD6" w:rsidRDefault="005F2FD6" w:rsidP="005F2FD6">
      <w:pPr>
        <w:pStyle w:val="ListParagraph"/>
        <w:numPr>
          <w:ilvl w:val="0"/>
          <w:numId w:val="18"/>
        </w:numPr>
        <w:rPr>
          <w:rFonts w:asciiTheme="minorHAnsi" w:hAnsiTheme="minorHAnsi"/>
          <w:b/>
          <w:szCs w:val="20"/>
        </w:rPr>
      </w:pPr>
      <w:r>
        <w:rPr>
          <w:rFonts w:asciiTheme="minorHAnsi" w:hAnsiTheme="minorHAnsi"/>
          <w:szCs w:val="20"/>
        </w:rPr>
        <w:t>Keep the Sketch Plan as a ‘concept plan’ with minimal requirements for consideration.</w:t>
      </w:r>
    </w:p>
    <w:p w:rsidR="005F2FD6" w:rsidRDefault="005F2FD6" w:rsidP="005F2FD6">
      <w:pPr>
        <w:rPr>
          <w:rFonts w:asciiTheme="minorHAnsi" w:hAnsiTheme="minorHAnsi"/>
          <w:b/>
          <w:szCs w:val="20"/>
        </w:rPr>
      </w:pPr>
    </w:p>
    <w:p w:rsidR="002E1C11" w:rsidRPr="002E1C11" w:rsidRDefault="002E1C11" w:rsidP="005F2FD6">
      <w:pPr>
        <w:rPr>
          <w:rFonts w:asciiTheme="minorHAnsi" w:hAnsiTheme="minorHAnsi"/>
          <w:szCs w:val="20"/>
        </w:rPr>
      </w:pPr>
      <w:r w:rsidRPr="002E1C11">
        <w:rPr>
          <w:rFonts w:asciiTheme="minorHAnsi" w:hAnsiTheme="minorHAnsi"/>
          <w:szCs w:val="20"/>
        </w:rPr>
        <w:t>This item was also continued to next meeting.</w:t>
      </w:r>
    </w:p>
    <w:p w:rsidR="002E1C11" w:rsidRPr="005F2FD6" w:rsidRDefault="002E1C11" w:rsidP="005F2FD6">
      <w:pPr>
        <w:rPr>
          <w:rFonts w:asciiTheme="minorHAnsi" w:hAnsiTheme="minorHAnsi"/>
          <w:b/>
          <w:szCs w:val="20"/>
        </w:rPr>
      </w:pPr>
    </w:p>
    <w:p w:rsidR="00FA0E28" w:rsidRDefault="00FA0E28" w:rsidP="008A4020">
      <w:pPr>
        <w:rPr>
          <w:rFonts w:asciiTheme="minorHAnsi" w:hAnsiTheme="minorHAnsi" w:cstheme="minorHAnsi"/>
          <w:sz w:val="22"/>
          <w:szCs w:val="22"/>
        </w:rPr>
      </w:pPr>
    </w:p>
    <w:p w:rsidR="00824234" w:rsidRPr="00493D2B" w:rsidRDefault="00824234" w:rsidP="008A4020">
      <w:pPr>
        <w:rPr>
          <w:rFonts w:asciiTheme="minorHAnsi" w:hAnsiTheme="minorHAnsi" w:cstheme="minorHAnsi"/>
          <w:b/>
          <w:sz w:val="22"/>
          <w:szCs w:val="22"/>
        </w:rPr>
      </w:pPr>
      <w:r w:rsidRPr="00493D2B">
        <w:rPr>
          <w:rFonts w:asciiTheme="minorHAnsi" w:hAnsiTheme="minorHAnsi" w:cstheme="minorHAnsi"/>
          <w:b/>
          <w:sz w:val="22"/>
          <w:szCs w:val="22"/>
        </w:rPr>
        <w:t>Meeting adjourned at</w:t>
      </w:r>
      <w:r w:rsidR="00DD1F96" w:rsidRPr="00493D2B">
        <w:rPr>
          <w:rFonts w:asciiTheme="minorHAnsi" w:hAnsiTheme="minorHAnsi" w:cstheme="minorHAnsi"/>
          <w:b/>
          <w:sz w:val="22"/>
          <w:szCs w:val="22"/>
        </w:rPr>
        <w:t xml:space="preserve"> </w:t>
      </w:r>
      <w:r w:rsidR="005F2FD6">
        <w:rPr>
          <w:rFonts w:asciiTheme="minorHAnsi" w:hAnsiTheme="minorHAnsi" w:cstheme="minorHAnsi"/>
          <w:b/>
          <w:sz w:val="22"/>
          <w:szCs w:val="22"/>
        </w:rPr>
        <w:t>9</w:t>
      </w:r>
      <w:r w:rsidR="00A25F7D" w:rsidRPr="00493D2B">
        <w:rPr>
          <w:rFonts w:asciiTheme="minorHAnsi" w:hAnsiTheme="minorHAnsi" w:cstheme="minorHAnsi"/>
          <w:b/>
          <w:sz w:val="22"/>
          <w:szCs w:val="22"/>
        </w:rPr>
        <w:t>:</w:t>
      </w:r>
      <w:r w:rsidR="005F2FD6">
        <w:rPr>
          <w:rFonts w:asciiTheme="minorHAnsi" w:hAnsiTheme="minorHAnsi" w:cstheme="minorHAnsi"/>
          <w:b/>
          <w:sz w:val="22"/>
          <w:szCs w:val="22"/>
        </w:rPr>
        <w:t>0</w:t>
      </w:r>
      <w:r w:rsidR="008035A9" w:rsidRPr="00493D2B">
        <w:rPr>
          <w:rFonts w:asciiTheme="minorHAnsi" w:hAnsiTheme="minorHAnsi" w:cstheme="minorHAnsi"/>
          <w:b/>
          <w:sz w:val="22"/>
          <w:szCs w:val="22"/>
        </w:rPr>
        <w:t>0</w:t>
      </w:r>
      <w:r w:rsidR="00143915" w:rsidRPr="00493D2B">
        <w:rPr>
          <w:rFonts w:asciiTheme="minorHAnsi" w:hAnsiTheme="minorHAnsi" w:cstheme="minorHAnsi"/>
          <w:b/>
          <w:sz w:val="22"/>
          <w:szCs w:val="22"/>
        </w:rPr>
        <w:t xml:space="preserve"> </w:t>
      </w:r>
      <w:r w:rsidR="00EE46D1" w:rsidRPr="00493D2B">
        <w:rPr>
          <w:rFonts w:asciiTheme="minorHAnsi" w:hAnsiTheme="minorHAnsi" w:cstheme="minorHAnsi"/>
          <w:b/>
          <w:sz w:val="22"/>
          <w:szCs w:val="22"/>
        </w:rPr>
        <w:t>P</w:t>
      </w:r>
      <w:r w:rsidR="00916A41" w:rsidRPr="00493D2B">
        <w:rPr>
          <w:rFonts w:asciiTheme="minorHAnsi" w:hAnsiTheme="minorHAnsi" w:cstheme="minorHAnsi"/>
          <w:b/>
          <w:sz w:val="22"/>
          <w:szCs w:val="22"/>
        </w:rPr>
        <w:t>.</w:t>
      </w:r>
      <w:r w:rsidR="00EE46D1" w:rsidRPr="00493D2B">
        <w:rPr>
          <w:rFonts w:asciiTheme="minorHAnsi" w:hAnsiTheme="minorHAnsi" w:cstheme="minorHAnsi"/>
          <w:b/>
          <w:sz w:val="22"/>
          <w:szCs w:val="22"/>
        </w:rPr>
        <w:t>M</w:t>
      </w:r>
      <w:r w:rsidR="00916A41" w:rsidRPr="00493D2B">
        <w:rPr>
          <w:rFonts w:asciiTheme="minorHAnsi" w:hAnsiTheme="minorHAnsi" w:cstheme="minorHAnsi"/>
          <w:b/>
          <w:sz w:val="22"/>
          <w:szCs w:val="22"/>
        </w:rPr>
        <w:t>.</w:t>
      </w:r>
    </w:p>
    <w:p w:rsidR="00A70F7D" w:rsidRPr="00276CDC" w:rsidRDefault="00A70F7D" w:rsidP="008A4020">
      <w:pPr>
        <w:rPr>
          <w:rFonts w:asciiTheme="minorHAnsi" w:hAnsiTheme="minorHAnsi" w:cstheme="minorHAnsi"/>
          <w:sz w:val="22"/>
          <w:szCs w:val="22"/>
        </w:rPr>
      </w:pPr>
    </w:p>
    <w:p w:rsidR="005F2FD6" w:rsidRDefault="005F2FD6" w:rsidP="008A4020">
      <w:pPr>
        <w:jc w:val="both"/>
        <w:rPr>
          <w:rFonts w:asciiTheme="minorHAnsi" w:hAnsiTheme="minorHAnsi" w:cstheme="minorHAnsi"/>
          <w:sz w:val="22"/>
          <w:szCs w:val="22"/>
        </w:rPr>
      </w:pPr>
    </w:p>
    <w:p w:rsidR="005F2FD6" w:rsidRDefault="005F2FD6" w:rsidP="008A4020">
      <w:pPr>
        <w:jc w:val="both"/>
        <w:rPr>
          <w:rFonts w:asciiTheme="minorHAnsi" w:hAnsiTheme="minorHAnsi" w:cstheme="minorHAnsi"/>
          <w:sz w:val="22"/>
          <w:szCs w:val="22"/>
        </w:rPr>
      </w:pPr>
    </w:p>
    <w:p w:rsidR="005614FB" w:rsidRPr="00276CDC" w:rsidRDefault="005614FB" w:rsidP="008A4020">
      <w:pPr>
        <w:jc w:val="both"/>
        <w:rPr>
          <w:rFonts w:asciiTheme="minorHAnsi" w:hAnsiTheme="minorHAnsi" w:cstheme="minorHAnsi"/>
          <w:sz w:val="22"/>
          <w:szCs w:val="22"/>
        </w:rPr>
      </w:pPr>
      <w:r w:rsidRPr="00276CDC">
        <w:rPr>
          <w:rFonts w:asciiTheme="minorHAnsi" w:hAnsiTheme="minorHAnsi" w:cstheme="minorHAnsi"/>
          <w:sz w:val="22"/>
          <w:szCs w:val="22"/>
        </w:rPr>
        <w:t>______________________________</w:t>
      </w:r>
    </w:p>
    <w:p w:rsidR="005614FB" w:rsidRPr="007B013F" w:rsidRDefault="00EE46D1" w:rsidP="008A4020">
      <w:pPr>
        <w:jc w:val="both"/>
        <w:rPr>
          <w:rFonts w:asciiTheme="minorHAnsi" w:hAnsiTheme="minorHAnsi" w:cstheme="minorHAnsi"/>
          <w:sz w:val="22"/>
          <w:szCs w:val="22"/>
        </w:rPr>
      </w:pPr>
      <w:r w:rsidRPr="00276CDC">
        <w:rPr>
          <w:rFonts w:asciiTheme="minorHAnsi" w:hAnsiTheme="minorHAnsi" w:cstheme="minorHAnsi"/>
          <w:sz w:val="22"/>
          <w:szCs w:val="22"/>
        </w:rPr>
        <w:t>Melinda Lee, Secretary</w:t>
      </w:r>
      <w:r w:rsidR="007B013F">
        <w:rPr>
          <w:rFonts w:asciiTheme="minorHAnsi" w:hAnsiTheme="minorHAnsi" w:cstheme="minorHAnsi"/>
          <w:sz w:val="22"/>
          <w:szCs w:val="22"/>
        </w:rPr>
        <w:tab/>
      </w:r>
    </w:p>
    <w:sectPr w:rsidR="005614FB" w:rsidRPr="007B013F" w:rsidSect="008035A9">
      <w:headerReference w:type="even" r:id="rId9"/>
      <w:headerReference w:type="default" r:id="rId10"/>
      <w:footerReference w:type="default" r:id="rId11"/>
      <w:headerReference w:type="first" r:id="rId12"/>
      <w:footerReference w:type="first" r:id="rId13"/>
      <w:type w:val="continuous"/>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rsidR="0070614F" w:rsidRDefault="0070614F">
        <w:pPr>
          <w:pStyle w:val="Footer"/>
          <w:jc w:val="center"/>
        </w:pPr>
        <w:r>
          <w:fldChar w:fldCharType="begin"/>
        </w:r>
        <w:r>
          <w:instrText xml:space="preserve"> PAGE   \* MERGEFORMAT </w:instrText>
        </w:r>
        <w:r>
          <w:fldChar w:fldCharType="separate"/>
        </w:r>
        <w:r w:rsidR="00EC6E85">
          <w:rPr>
            <w:noProof/>
          </w:rPr>
          <w:t>4</w:t>
        </w:r>
        <w:r>
          <w:rPr>
            <w:noProof/>
          </w:rPr>
          <w:fldChar w:fldCharType="end"/>
        </w:r>
      </w:p>
    </w:sdtContent>
  </w:sdt>
  <w:p w:rsidR="00B0549F" w:rsidRDefault="00B054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EC6E85">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662C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B0549F">
    <w:pPr>
      <w:pStyle w:val="Header"/>
      <w:rPr>
        <w:rFonts w:asciiTheme="minorHAnsi" w:hAnsiTheme="minorHAnsi"/>
        <w:b/>
      </w:rPr>
    </w:pPr>
    <w:r>
      <w:rPr>
        <w:rFonts w:asciiTheme="minorHAnsi" w:hAnsiTheme="minorHAnsi"/>
        <w:b/>
      </w:rPr>
      <w:t>Planning Commission</w:t>
    </w:r>
  </w:p>
  <w:p w:rsidR="00B0549F" w:rsidRDefault="00585F1C">
    <w:pPr>
      <w:pStyle w:val="Header"/>
      <w:rPr>
        <w:rFonts w:asciiTheme="minorHAnsi" w:hAnsiTheme="minorHAnsi"/>
        <w:b/>
      </w:rPr>
    </w:pPr>
    <w:r>
      <w:rPr>
        <w:rFonts w:asciiTheme="minorHAnsi" w:hAnsiTheme="minorHAnsi"/>
        <w:b/>
      </w:rPr>
      <w:t>September 4</w:t>
    </w:r>
    <w:r w:rsidR="00A0678F">
      <w:rPr>
        <w:rFonts w:asciiTheme="minorHAnsi" w:hAnsiTheme="minorHAnsi"/>
        <w:b/>
      </w:rPr>
      <w:t>, 2019</w:t>
    </w:r>
  </w:p>
  <w:p w:rsidR="003335EF" w:rsidRPr="006E49C9" w:rsidRDefault="003335EF">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662C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619F0"/>
    <w:multiLevelType w:val="hybridMultilevel"/>
    <w:tmpl w:val="70443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641FDF"/>
    <w:multiLevelType w:val="hybridMultilevel"/>
    <w:tmpl w:val="D7184B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3147878"/>
    <w:multiLevelType w:val="hybridMultilevel"/>
    <w:tmpl w:val="BE705D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274C448A"/>
    <w:multiLevelType w:val="hybridMultilevel"/>
    <w:tmpl w:val="8730C6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4E680C"/>
    <w:multiLevelType w:val="hybridMultilevel"/>
    <w:tmpl w:val="AA02921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nsid w:val="328C7266"/>
    <w:multiLevelType w:val="hybridMultilevel"/>
    <w:tmpl w:val="115EB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0D3411"/>
    <w:multiLevelType w:val="hybridMultilevel"/>
    <w:tmpl w:val="35BCE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3A6BC7"/>
    <w:multiLevelType w:val="hybridMultilevel"/>
    <w:tmpl w:val="E44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5E17033"/>
    <w:multiLevelType w:val="hybridMultilevel"/>
    <w:tmpl w:val="28E8B7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4326A7"/>
    <w:multiLevelType w:val="hybridMultilevel"/>
    <w:tmpl w:val="11BE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FA0497A"/>
    <w:multiLevelType w:val="hybridMultilevel"/>
    <w:tmpl w:val="3BF0E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8751C5"/>
    <w:multiLevelType w:val="hybridMultilevel"/>
    <w:tmpl w:val="68308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24A0B62"/>
    <w:multiLevelType w:val="hybridMultilevel"/>
    <w:tmpl w:val="DF148434"/>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3784DE8"/>
    <w:multiLevelType w:val="hybridMultilevel"/>
    <w:tmpl w:val="2B0482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5FE1AF0"/>
    <w:multiLevelType w:val="hybridMultilevel"/>
    <w:tmpl w:val="1EA27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08F671B"/>
    <w:multiLevelType w:val="hybridMultilevel"/>
    <w:tmpl w:val="A0740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1E52C6E"/>
    <w:multiLevelType w:val="hybridMultilevel"/>
    <w:tmpl w:val="8BACC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EBA7284"/>
    <w:multiLevelType w:val="hybridMultilevel"/>
    <w:tmpl w:val="E2686056"/>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6"/>
  </w:num>
  <w:num w:numId="4">
    <w:abstractNumId w:val="10"/>
  </w:num>
  <w:num w:numId="5">
    <w:abstractNumId w:val="7"/>
  </w:num>
  <w:num w:numId="6">
    <w:abstractNumId w:val="1"/>
  </w:num>
  <w:num w:numId="7">
    <w:abstractNumId w:val="5"/>
  </w:num>
  <w:num w:numId="8">
    <w:abstractNumId w:val="14"/>
  </w:num>
  <w:num w:numId="9">
    <w:abstractNumId w:val="11"/>
  </w:num>
  <w:num w:numId="10">
    <w:abstractNumId w:val="13"/>
  </w:num>
  <w:num w:numId="11">
    <w:abstractNumId w:val="4"/>
  </w:num>
  <w:num w:numId="12">
    <w:abstractNumId w:val="15"/>
  </w:num>
  <w:num w:numId="13">
    <w:abstractNumId w:val="16"/>
  </w:num>
  <w:num w:numId="14">
    <w:abstractNumId w:val="12"/>
  </w:num>
  <w:num w:numId="15">
    <w:abstractNumId w:val="9"/>
  </w:num>
  <w:num w:numId="16">
    <w:abstractNumId w:val="17"/>
  </w:num>
  <w:num w:numId="17">
    <w:abstractNumId w:val="0"/>
  </w:num>
  <w:num w:numId="18">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3312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63A9"/>
    <w:rsid w:val="00021C30"/>
    <w:rsid w:val="00024DD0"/>
    <w:rsid w:val="0002668C"/>
    <w:rsid w:val="000278AD"/>
    <w:rsid w:val="00030E45"/>
    <w:rsid w:val="000319FD"/>
    <w:rsid w:val="000344F1"/>
    <w:rsid w:val="00035024"/>
    <w:rsid w:val="000358C3"/>
    <w:rsid w:val="00037F82"/>
    <w:rsid w:val="00040563"/>
    <w:rsid w:val="000420EC"/>
    <w:rsid w:val="00050105"/>
    <w:rsid w:val="0005441D"/>
    <w:rsid w:val="00057063"/>
    <w:rsid w:val="0006266A"/>
    <w:rsid w:val="000627B6"/>
    <w:rsid w:val="00064592"/>
    <w:rsid w:val="000666DA"/>
    <w:rsid w:val="0006704E"/>
    <w:rsid w:val="0007179A"/>
    <w:rsid w:val="00071B2B"/>
    <w:rsid w:val="00071E73"/>
    <w:rsid w:val="00074F6D"/>
    <w:rsid w:val="00081623"/>
    <w:rsid w:val="00091AFF"/>
    <w:rsid w:val="00091DED"/>
    <w:rsid w:val="000933A9"/>
    <w:rsid w:val="000A2EFC"/>
    <w:rsid w:val="000B06E7"/>
    <w:rsid w:val="000B227A"/>
    <w:rsid w:val="000B4E54"/>
    <w:rsid w:val="000B54E5"/>
    <w:rsid w:val="000B7C13"/>
    <w:rsid w:val="000C051F"/>
    <w:rsid w:val="000C4FD9"/>
    <w:rsid w:val="000D2492"/>
    <w:rsid w:val="000E10D2"/>
    <w:rsid w:val="000E563B"/>
    <w:rsid w:val="000E6C7B"/>
    <w:rsid w:val="000F0D94"/>
    <w:rsid w:val="000F182D"/>
    <w:rsid w:val="000F3B97"/>
    <w:rsid w:val="000F5856"/>
    <w:rsid w:val="000F6A55"/>
    <w:rsid w:val="00105F26"/>
    <w:rsid w:val="0011146B"/>
    <w:rsid w:val="00111B21"/>
    <w:rsid w:val="00112431"/>
    <w:rsid w:val="001129CA"/>
    <w:rsid w:val="00114A99"/>
    <w:rsid w:val="00115F71"/>
    <w:rsid w:val="00120499"/>
    <w:rsid w:val="00124F4D"/>
    <w:rsid w:val="0012531B"/>
    <w:rsid w:val="00125C22"/>
    <w:rsid w:val="0012761D"/>
    <w:rsid w:val="00130F9F"/>
    <w:rsid w:val="001313ED"/>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570AB"/>
    <w:rsid w:val="00160B2A"/>
    <w:rsid w:val="001617E2"/>
    <w:rsid w:val="00166534"/>
    <w:rsid w:val="00170438"/>
    <w:rsid w:val="00171EFD"/>
    <w:rsid w:val="001721AE"/>
    <w:rsid w:val="00174C17"/>
    <w:rsid w:val="0017563F"/>
    <w:rsid w:val="0018099E"/>
    <w:rsid w:val="001818AC"/>
    <w:rsid w:val="001844B0"/>
    <w:rsid w:val="00191603"/>
    <w:rsid w:val="00192097"/>
    <w:rsid w:val="001949AC"/>
    <w:rsid w:val="001A3773"/>
    <w:rsid w:val="001A6A1B"/>
    <w:rsid w:val="001B060B"/>
    <w:rsid w:val="001B0D22"/>
    <w:rsid w:val="001B125C"/>
    <w:rsid w:val="001B281F"/>
    <w:rsid w:val="001B2C25"/>
    <w:rsid w:val="001B2C5E"/>
    <w:rsid w:val="001B5411"/>
    <w:rsid w:val="001B671A"/>
    <w:rsid w:val="001C08D3"/>
    <w:rsid w:val="001C25CD"/>
    <w:rsid w:val="001C58E5"/>
    <w:rsid w:val="001D12BC"/>
    <w:rsid w:val="001D4BCD"/>
    <w:rsid w:val="001D7F8F"/>
    <w:rsid w:val="001E144C"/>
    <w:rsid w:val="001E2CE7"/>
    <w:rsid w:val="001E6250"/>
    <w:rsid w:val="001E7023"/>
    <w:rsid w:val="001F07E2"/>
    <w:rsid w:val="001F2B5F"/>
    <w:rsid w:val="001F5823"/>
    <w:rsid w:val="001F71FF"/>
    <w:rsid w:val="00200890"/>
    <w:rsid w:val="002022B1"/>
    <w:rsid w:val="0020300E"/>
    <w:rsid w:val="00204C31"/>
    <w:rsid w:val="00210BD2"/>
    <w:rsid w:val="002129F2"/>
    <w:rsid w:val="0022269D"/>
    <w:rsid w:val="00231A99"/>
    <w:rsid w:val="002340D4"/>
    <w:rsid w:val="00235152"/>
    <w:rsid w:val="00236254"/>
    <w:rsid w:val="0023635C"/>
    <w:rsid w:val="00240FDE"/>
    <w:rsid w:val="00244743"/>
    <w:rsid w:val="002463FF"/>
    <w:rsid w:val="002472CF"/>
    <w:rsid w:val="00247DA0"/>
    <w:rsid w:val="0025014B"/>
    <w:rsid w:val="0025455B"/>
    <w:rsid w:val="0025487B"/>
    <w:rsid w:val="00264212"/>
    <w:rsid w:val="00272C91"/>
    <w:rsid w:val="002731A9"/>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A5ACE"/>
    <w:rsid w:val="002C1ACA"/>
    <w:rsid w:val="002C2F3D"/>
    <w:rsid w:val="002C6BD0"/>
    <w:rsid w:val="002D20F7"/>
    <w:rsid w:val="002D2288"/>
    <w:rsid w:val="002D64F5"/>
    <w:rsid w:val="002D7A8C"/>
    <w:rsid w:val="002D7E8B"/>
    <w:rsid w:val="002E1B43"/>
    <w:rsid w:val="002E1C11"/>
    <w:rsid w:val="002E2FF4"/>
    <w:rsid w:val="002E332F"/>
    <w:rsid w:val="002F6DDF"/>
    <w:rsid w:val="003022E8"/>
    <w:rsid w:val="003050E9"/>
    <w:rsid w:val="00305C6D"/>
    <w:rsid w:val="0031398D"/>
    <w:rsid w:val="00313CBF"/>
    <w:rsid w:val="0031545D"/>
    <w:rsid w:val="00320B9B"/>
    <w:rsid w:val="00321828"/>
    <w:rsid w:val="00323774"/>
    <w:rsid w:val="00327EC9"/>
    <w:rsid w:val="003312AD"/>
    <w:rsid w:val="00332088"/>
    <w:rsid w:val="003335EF"/>
    <w:rsid w:val="00337B2C"/>
    <w:rsid w:val="00346CAC"/>
    <w:rsid w:val="00347E68"/>
    <w:rsid w:val="003521E4"/>
    <w:rsid w:val="003559B8"/>
    <w:rsid w:val="00356C53"/>
    <w:rsid w:val="00360C28"/>
    <w:rsid w:val="003617E3"/>
    <w:rsid w:val="00361807"/>
    <w:rsid w:val="00362412"/>
    <w:rsid w:val="00363F48"/>
    <w:rsid w:val="00365E59"/>
    <w:rsid w:val="0036636F"/>
    <w:rsid w:val="003757BA"/>
    <w:rsid w:val="00380F2D"/>
    <w:rsid w:val="00382704"/>
    <w:rsid w:val="00383CEF"/>
    <w:rsid w:val="00386E18"/>
    <w:rsid w:val="00391895"/>
    <w:rsid w:val="00392C63"/>
    <w:rsid w:val="00396086"/>
    <w:rsid w:val="00396328"/>
    <w:rsid w:val="00396E8E"/>
    <w:rsid w:val="0039730F"/>
    <w:rsid w:val="00397FD0"/>
    <w:rsid w:val="003A0704"/>
    <w:rsid w:val="003A0D23"/>
    <w:rsid w:val="003A3CF1"/>
    <w:rsid w:val="003A53F8"/>
    <w:rsid w:val="003A7419"/>
    <w:rsid w:val="003A74AA"/>
    <w:rsid w:val="003B3029"/>
    <w:rsid w:val="003B4AD3"/>
    <w:rsid w:val="003D0D9F"/>
    <w:rsid w:val="003D5014"/>
    <w:rsid w:val="003E1EE9"/>
    <w:rsid w:val="003E2736"/>
    <w:rsid w:val="003E44A8"/>
    <w:rsid w:val="003F458F"/>
    <w:rsid w:val="003F6FE7"/>
    <w:rsid w:val="00404C10"/>
    <w:rsid w:val="00412F16"/>
    <w:rsid w:val="0041689F"/>
    <w:rsid w:val="004243C1"/>
    <w:rsid w:val="004265B0"/>
    <w:rsid w:val="00430D2E"/>
    <w:rsid w:val="00431712"/>
    <w:rsid w:val="00445DCB"/>
    <w:rsid w:val="004505E7"/>
    <w:rsid w:val="004558C7"/>
    <w:rsid w:val="004565A2"/>
    <w:rsid w:val="00460A24"/>
    <w:rsid w:val="00462FD0"/>
    <w:rsid w:val="00464003"/>
    <w:rsid w:val="00465AFF"/>
    <w:rsid w:val="0046778B"/>
    <w:rsid w:val="00467841"/>
    <w:rsid w:val="00471EFF"/>
    <w:rsid w:val="004754E8"/>
    <w:rsid w:val="004834AD"/>
    <w:rsid w:val="00485244"/>
    <w:rsid w:val="00485956"/>
    <w:rsid w:val="00486042"/>
    <w:rsid w:val="00486067"/>
    <w:rsid w:val="0049046B"/>
    <w:rsid w:val="00490F0E"/>
    <w:rsid w:val="00493D2B"/>
    <w:rsid w:val="00496363"/>
    <w:rsid w:val="00496798"/>
    <w:rsid w:val="0049764B"/>
    <w:rsid w:val="00497911"/>
    <w:rsid w:val="004A0BEE"/>
    <w:rsid w:val="004A3039"/>
    <w:rsid w:val="004A6577"/>
    <w:rsid w:val="004B00EF"/>
    <w:rsid w:val="004B1290"/>
    <w:rsid w:val="004B2679"/>
    <w:rsid w:val="004B32A1"/>
    <w:rsid w:val="004B428D"/>
    <w:rsid w:val="004C0391"/>
    <w:rsid w:val="004C7994"/>
    <w:rsid w:val="004D0341"/>
    <w:rsid w:val="004D24B9"/>
    <w:rsid w:val="004D49F7"/>
    <w:rsid w:val="004D572C"/>
    <w:rsid w:val="004E09F9"/>
    <w:rsid w:val="004E2FB0"/>
    <w:rsid w:val="004E470B"/>
    <w:rsid w:val="004E6EFB"/>
    <w:rsid w:val="004E774C"/>
    <w:rsid w:val="004E7F4A"/>
    <w:rsid w:val="004F0FCC"/>
    <w:rsid w:val="004F53F3"/>
    <w:rsid w:val="00501ED6"/>
    <w:rsid w:val="0050280B"/>
    <w:rsid w:val="00503DAF"/>
    <w:rsid w:val="00505D51"/>
    <w:rsid w:val="00505FC9"/>
    <w:rsid w:val="00510DD9"/>
    <w:rsid w:val="00514D00"/>
    <w:rsid w:val="00515C88"/>
    <w:rsid w:val="00516E10"/>
    <w:rsid w:val="0051755E"/>
    <w:rsid w:val="00517BE9"/>
    <w:rsid w:val="005215AE"/>
    <w:rsid w:val="005233C0"/>
    <w:rsid w:val="0052539A"/>
    <w:rsid w:val="00533501"/>
    <w:rsid w:val="00534EF6"/>
    <w:rsid w:val="005350E3"/>
    <w:rsid w:val="00535BAA"/>
    <w:rsid w:val="0053756B"/>
    <w:rsid w:val="0053771E"/>
    <w:rsid w:val="005405DD"/>
    <w:rsid w:val="00546205"/>
    <w:rsid w:val="0055028A"/>
    <w:rsid w:val="00550DE3"/>
    <w:rsid w:val="00553629"/>
    <w:rsid w:val="00555AD3"/>
    <w:rsid w:val="00555EEF"/>
    <w:rsid w:val="005614FB"/>
    <w:rsid w:val="0056251D"/>
    <w:rsid w:val="00563446"/>
    <w:rsid w:val="0056358C"/>
    <w:rsid w:val="00566A0C"/>
    <w:rsid w:val="00571599"/>
    <w:rsid w:val="00573BD9"/>
    <w:rsid w:val="00577D50"/>
    <w:rsid w:val="00582308"/>
    <w:rsid w:val="005834E6"/>
    <w:rsid w:val="00583518"/>
    <w:rsid w:val="00585A0F"/>
    <w:rsid w:val="00585F1C"/>
    <w:rsid w:val="005878F2"/>
    <w:rsid w:val="005936EB"/>
    <w:rsid w:val="00594D9D"/>
    <w:rsid w:val="005A28C4"/>
    <w:rsid w:val="005A3002"/>
    <w:rsid w:val="005A5729"/>
    <w:rsid w:val="005A6606"/>
    <w:rsid w:val="005B0D10"/>
    <w:rsid w:val="005C056C"/>
    <w:rsid w:val="005C0B37"/>
    <w:rsid w:val="005C523E"/>
    <w:rsid w:val="005C654C"/>
    <w:rsid w:val="005D0757"/>
    <w:rsid w:val="005D2D3B"/>
    <w:rsid w:val="005D4A2C"/>
    <w:rsid w:val="005D58DD"/>
    <w:rsid w:val="005E1C08"/>
    <w:rsid w:val="005E2FE7"/>
    <w:rsid w:val="005E34B0"/>
    <w:rsid w:val="005E67EC"/>
    <w:rsid w:val="005F21B7"/>
    <w:rsid w:val="005F2B43"/>
    <w:rsid w:val="005F2FD6"/>
    <w:rsid w:val="005F543A"/>
    <w:rsid w:val="00601212"/>
    <w:rsid w:val="00612ADC"/>
    <w:rsid w:val="0061347B"/>
    <w:rsid w:val="0061440A"/>
    <w:rsid w:val="00620038"/>
    <w:rsid w:val="0062451F"/>
    <w:rsid w:val="00625B37"/>
    <w:rsid w:val="00644CFA"/>
    <w:rsid w:val="006540D6"/>
    <w:rsid w:val="00655869"/>
    <w:rsid w:val="00660383"/>
    <w:rsid w:val="00661C2A"/>
    <w:rsid w:val="00662214"/>
    <w:rsid w:val="00662B6D"/>
    <w:rsid w:val="00662C55"/>
    <w:rsid w:val="0066701E"/>
    <w:rsid w:val="00670810"/>
    <w:rsid w:val="00672D6C"/>
    <w:rsid w:val="00675C58"/>
    <w:rsid w:val="006915C6"/>
    <w:rsid w:val="006930F5"/>
    <w:rsid w:val="006936A8"/>
    <w:rsid w:val="00696C99"/>
    <w:rsid w:val="006A738A"/>
    <w:rsid w:val="006B0F43"/>
    <w:rsid w:val="006B2D22"/>
    <w:rsid w:val="006B5569"/>
    <w:rsid w:val="006B6850"/>
    <w:rsid w:val="006C2BAF"/>
    <w:rsid w:val="006D096A"/>
    <w:rsid w:val="006D294D"/>
    <w:rsid w:val="006D5132"/>
    <w:rsid w:val="006D6027"/>
    <w:rsid w:val="006D6F0A"/>
    <w:rsid w:val="006E1FA2"/>
    <w:rsid w:val="006E2B28"/>
    <w:rsid w:val="006E49C9"/>
    <w:rsid w:val="006E5464"/>
    <w:rsid w:val="006F5CC2"/>
    <w:rsid w:val="006F7E78"/>
    <w:rsid w:val="006F7FC8"/>
    <w:rsid w:val="0070549B"/>
    <w:rsid w:val="00705E18"/>
    <w:rsid w:val="0070614F"/>
    <w:rsid w:val="007061BA"/>
    <w:rsid w:val="00707055"/>
    <w:rsid w:val="0071347B"/>
    <w:rsid w:val="0071506A"/>
    <w:rsid w:val="007201A1"/>
    <w:rsid w:val="00723728"/>
    <w:rsid w:val="00724153"/>
    <w:rsid w:val="00737476"/>
    <w:rsid w:val="0073749D"/>
    <w:rsid w:val="0074001A"/>
    <w:rsid w:val="007407C1"/>
    <w:rsid w:val="00740FB5"/>
    <w:rsid w:val="00741B0B"/>
    <w:rsid w:val="007451E3"/>
    <w:rsid w:val="00746E89"/>
    <w:rsid w:val="0075026F"/>
    <w:rsid w:val="00753C65"/>
    <w:rsid w:val="00761D90"/>
    <w:rsid w:val="007624A6"/>
    <w:rsid w:val="007650B8"/>
    <w:rsid w:val="00770A69"/>
    <w:rsid w:val="00776506"/>
    <w:rsid w:val="0077769F"/>
    <w:rsid w:val="007824D5"/>
    <w:rsid w:val="00786BF8"/>
    <w:rsid w:val="00786FE5"/>
    <w:rsid w:val="00787183"/>
    <w:rsid w:val="007901D8"/>
    <w:rsid w:val="00792383"/>
    <w:rsid w:val="00792CDE"/>
    <w:rsid w:val="00794151"/>
    <w:rsid w:val="007955E3"/>
    <w:rsid w:val="00796D19"/>
    <w:rsid w:val="007A0CBD"/>
    <w:rsid w:val="007A4A2A"/>
    <w:rsid w:val="007A4F88"/>
    <w:rsid w:val="007A58A8"/>
    <w:rsid w:val="007B013F"/>
    <w:rsid w:val="007B0810"/>
    <w:rsid w:val="007B0CBE"/>
    <w:rsid w:val="007B171F"/>
    <w:rsid w:val="007B352E"/>
    <w:rsid w:val="007C4BC1"/>
    <w:rsid w:val="007E69F3"/>
    <w:rsid w:val="007E6A06"/>
    <w:rsid w:val="008035A9"/>
    <w:rsid w:val="00804A0F"/>
    <w:rsid w:val="00811D36"/>
    <w:rsid w:val="00812E4E"/>
    <w:rsid w:val="00813DB2"/>
    <w:rsid w:val="008157DC"/>
    <w:rsid w:val="008210D7"/>
    <w:rsid w:val="00824234"/>
    <w:rsid w:val="00825ADC"/>
    <w:rsid w:val="008262DC"/>
    <w:rsid w:val="00830896"/>
    <w:rsid w:val="008331CD"/>
    <w:rsid w:val="00833AAB"/>
    <w:rsid w:val="00833EAD"/>
    <w:rsid w:val="00834C3D"/>
    <w:rsid w:val="00835C69"/>
    <w:rsid w:val="00836B59"/>
    <w:rsid w:val="00842FB2"/>
    <w:rsid w:val="008436B2"/>
    <w:rsid w:val="00844808"/>
    <w:rsid w:val="0084638E"/>
    <w:rsid w:val="008506FB"/>
    <w:rsid w:val="0085276A"/>
    <w:rsid w:val="00852868"/>
    <w:rsid w:val="00857B61"/>
    <w:rsid w:val="008601D0"/>
    <w:rsid w:val="008665DD"/>
    <w:rsid w:val="00874B89"/>
    <w:rsid w:val="0088714F"/>
    <w:rsid w:val="00891E21"/>
    <w:rsid w:val="00891F36"/>
    <w:rsid w:val="008950FC"/>
    <w:rsid w:val="00897206"/>
    <w:rsid w:val="008A0E85"/>
    <w:rsid w:val="008A1DE0"/>
    <w:rsid w:val="008A4020"/>
    <w:rsid w:val="008B2CE4"/>
    <w:rsid w:val="008B4ACF"/>
    <w:rsid w:val="008C079E"/>
    <w:rsid w:val="008C2989"/>
    <w:rsid w:val="008C5395"/>
    <w:rsid w:val="008C660B"/>
    <w:rsid w:val="008D432E"/>
    <w:rsid w:val="008D49B3"/>
    <w:rsid w:val="008D63CA"/>
    <w:rsid w:val="008E0199"/>
    <w:rsid w:val="008E0226"/>
    <w:rsid w:val="008E3631"/>
    <w:rsid w:val="008E423E"/>
    <w:rsid w:val="008E63A5"/>
    <w:rsid w:val="008F0044"/>
    <w:rsid w:val="008F016D"/>
    <w:rsid w:val="008F0934"/>
    <w:rsid w:val="008F6962"/>
    <w:rsid w:val="00903CF0"/>
    <w:rsid w:val="0090659E"/>
    <w:rsid w:val="00906B3D"/>
    <w:rsid w:val="00907F2A"/>
    <w:rsid w:val="00914785"/>
    <w:rsid w:val="009152D5"/>
    <w:rsid w:val="00916A41"/>
    <w:rsid w:val="00922B00"/>
    <w:rsid w:val="00923D3B"/>
    <w:rsid w:val="009338FF"/>
    <w:rsid w:val="00937317"/>
    <w:rsid w:val="009400E6"/>
    <w:rsid w:val="00940296"/>
    <w:rsid w:val="0094161F"/>
    <w:rsid w:val="00942A57"/>
    <w:rsid w:val="00944BB4"/>
    <w:rsid w:val="009467AB"/>
    <w:rsid w:val="009504C6"/>
    <w:rsid w:val="00951D94"/>
    <w:rsid w:val="009552CD"/>
    <w:rsid w:val="00955D34"/>
    <w:rsid w:val="0096042F"/>
    <w:rsid w:val="009613A5"/>
    <w:rsid w:val="009615E5"/>
    <w:rsid w:val="00962BEF"/>
    <w:rsid w:val="00964FF1"/>
    <w:rsid w:val="0096661D"/>
    <w:rsid w:val="00971F78"/>
    <w:rsid w:val="0097241D"/>
    <w:rsid w:val="00972D73"/>
    <w:rsid w:val="009756B1"/>
    <w:rsid w:val="00975973"/>
    <w:rsid w:val="00975C39"/>
    <w:rsid w:val="00980F8E"/>
    <w:rsid w:val="009836F0"/>
    <w:rsid w:val="00984A56"/>
    <w:rsid w:val="009865DC"/>
    <w:rsid w:val="00991ABC"/>
    <w:rsid w:val="009970D3"/>
    <w:rsid w:val="00997727"/>
    <w:rsid w:val="009A122D"/>
    <w:rsid w:val="009A584A"/>
    <w:rsid w:val="009B0F7B"/>
    <w:rsid w:val="009B779E"/>
    <w:rsid w:val="009C0D70"/>
    <w:rsid w:val="009C235E"/>
    <w:rsid w:val="009C259D"/>
    <w:rsid w:val="009D0948"/>
    <w:rsid w:val="009D123F"/>
    <w:rsid w:val="009D13BA"/>
    <w:rsid w:val="009D1AE9"/>
    <w:rsid w:val="009D2CC7"/>
    <w:rsid w:val="009D334D"/>
    <w:rsid w:val="009D4828"/>
    <w:rsid w:val="009D55DA"/>
    <w:rsid w:val="009D66AE"/>
    <w:rsid w:val="009D6C8F"/>
    <w:rsid w:val="009E0360"/>
    <w:rsid w:val="009E0F4A"/>
    <w:rsid w:val="009E1A50"/>
    <w:rsid w:val="009E395C"/>
    <w:rsid w:val="009E43D5"/>
    <w:rsid w:val="009F6A06"/>
    <w:rsid w:val="00A00E08"/>
    <w:rsid w:val="00A0678F"/>
    <w:rsid w:val="00A12FA2"/>
    <w:rsid w:val="00A1637D"/>
    <w:rsid w:val="00A163BA"/>
    <w:rsid w:val="00A17079"/>
    <w:rsid w:val="00A17848"/>
    <w:rsid w:val="00A25BDE"/>
    <w:rsid w:val="00A25F7D"/>
    <w:rsid w:val="00A3027F"/>
    <w:rsid w:val="00A345E9"/>
    <w:rsid w:val="00A347A3"/>
    <w:rsid w:val="00A35E01"/>
    <w:rsid w:val="00A364F8"/>
    <w:rsid w:val="00A40ECF"/>
    <w:rsid w:val="00A44FAB"/>
    <w:rsid w:val="00A45C7C"/>
    <w:rsid w:val="00A466DC"/>
    <w:rsid w:val="00A47DC4"/>
    <w:rsid w:val="00A548C2"/>
    <w:rsid w:val="00A56A52"/>
    <w:rsid w:val="00A61582"/>
    <w:rsid w:val="00A6629B"/>
    <w:rsid w:val="00A7064B"/>
    <w:rsid w:val="00A70E95"/>
    <w:rsid w:val="00A70F7D"/>
    <w:rsid w:val="00A74639"/>
    <w:rsid w:val="00A75891"/>
    <w:rsid w:val="00A76F22"/>
    <w:rsid w:val="00A77384"/>
    <w:rsid w:val="00A80BB1"/>
    <w:rsid w:val="00A93982"/>
    <w:rsid w:val="00A95CC8"/>
    <w:rsid w:val="00A95FF7"/>
    <w:rsid w:val="00AA190A"/>
    <w:rsid w:val="00AA1F49"/>
    <w:rsid w:val="00AA1FB5"/>
    <w:rsid w:val="00AA228F"/>
    <w:rsid w:val="00AB03D7"/>
    <w:rsid w:val="00AB0560"/>
    <w:rsid w:val="00AB5F6E"/>
    <w:rsid w:val="00AB60D1"/>
    <w:rsid w:val="00AB7984"/>
    <w:rsid w:val="00AC0243"/>
    <w:rsid w:val="00AC3702"/>
    <w:rsid w:val="00AC3758"/>
    <w:rsid w:val="00AC652F"/>
    <w:rsid w:val="00AD588B"/>
    <w:rsid w:val="00AE26F9"/>
    <w:rsid w:val="00AE5F46"/>
    <w:rsid w:val="00AE5FC3"/>
    <w:rsid w:val="00AE6158"/>
    <w:rsid w:val="00AE7EE6"/>
    <w:rsid w:val="00AF4EFF"/>
    <w:rsid w:val="00B00AC8"/>
    <w:rsid w:val="00B02FDA"/>
    <w:rsid w:val="00B0549F"/>
    <w:rsid w:val="00B10382"/>
    <w:rsid w:val="00B12DC0"/>
    <w:rsid w:val="00B13343"/>
    <w:rsid w:val="00B135EC"/>
    <w:rsid w:val="00B17086"/>
    <w:rsid w:val="00B200A9"/>
    <w:rsid w:val="00B27934"/>
    <w:rsid w:val="00B32FEF"/>
    <w:rsid w:val="00B33842"/>
    <w:rsid w:val="00B35C5D"/>
    <w:rsid w:val="00B37184"/>
    <w:rsid w:val="00B4182F"/>
    <w:rsid w:val="00B42931"/>
    <w:rsid w:val="00B42959"/>
    <w:rsid w:val="00B43B21"/>
    <w:rsid w:val="00B63458"/>
    <w:rsid w:val="00B66597"/>
    <w:rsid w:val="00B71174"/>
    <w:rsid w:val="00B735A9"/>
    <w:rsid w:val="00B73892"/>
    <w:rsid w:val="00B8233A"/>
    <w:rsid w:val="00B82762"/>
    <w:rsid w:val="00B82B38"/>
    <w:rsid w:val="00B9201F"/>
    <w:rsid w:val="00B9686F"/>
    <w:rsid w:val="00B968EC"/>
    <w:rsid w:val="00BA0C11"/>
    <w:rsid w:val="00BA2583"/>
    <w:rsid w:val="00BB48CF"/>
    <w:rsid w:val="00BB4DC7"/>
    <w:rsid w:val="00BB57A5"/>
    <w:rsid w:val="00BB6AE9"/>
    <w:rsid w:val="00BB7772"/>
    <w:rsid w:val="00BC1523"/>
    <w:rsid w:val="00BC2B30"/>
    <w:rsid w:val="00BC416E"/>
    <w:rsid w:val="00BC7B2A"/>
    <w:rsid w:val="00BD3480"/>
    <w:rsid w:val="00BE3A3C"/>
    <w:rsid w:val="00BE4E91"/>
    <w:rsid w:val="00BE7268"/>
    <w:rsid w:val="00BF3DE6"/>
    <w:rsid w:val="00BF47AB"/>
    <w:rsid w:val="00BF6183"/>
    <w:rsid w:val="00BF70A8"/>
    <w:rsid w:val="00C00301"/>
    <w:rsid w:val="00C04B6C"/>
    <w:rsid w:val="00C058E2"/>
    <w:rsid w:val="00C05DC4"/>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2497"/>
    <w:rsid w:val="00C529FD"/>
    <w:rsid w:val="00C54201"/>
    <w:rsid w:val="00C55778"/>
    <w:rsid w:val="00C6188A"/>
    <w:rsid w:val="00C61C44"/>
    <w:rsid w:val="00C643EE"/>
    <w:rsid w:val="00C6548C"/>
    <w:rsid w:val="00C70054"/>
    <w:rsid w:val="00C72C3F"/>
    <w:rsid w:val="00C755CA"/>
    <w:rsid w:val="00C75959"/>
    <w:rsid w:val="00C771F3"/>
    <w:rsid w:val="00C82E1B"/>
    <w:rsid w:val="00C83EEA"/>
    <w:rsid w:val="00C86B22"/>
    <w:rsid w:val="00C93A00"/>
    <w:rsid w:val="00C945C9"/>
    <w:rsid w:val="00C94817"/>
    <w:rsid w:val="00C94BAB"/>
    <w:rsid w:val="00C970D4"/>
    <w:rsid w:val="00CA1B30"/>
    <w:rsid w:val="00CA3444"/>
    <w:rsid w:val="00CA34EE"/>
    <w:rsid w:val="00CA47AA"/>
    <w:rsid w:val="00CA5DB0"/>
    <w:rsid w:val="00CA68C2"/>
    <w:rsid w:val="00CA76D0"/>
    <w:rsid w:val="00CB213F"/>
    <w:rsid w:val="00CB2A78"/>
    <w:rsid w:val="00CB32CA"/>
    <w:rsid w:val="00CB58AE"/>
    <w:rsid w:val="00CB6D8F"/>
    <w:rsid w:val="00CB77A5"/>
    <w:rsid w:val="00CC4F5E"/>
    <w:rsid w:val="00CD1274"/>
    <w:rsid w:val="00CD255C"/>
    <w:rsid w:val="00CE1FA9"/>
    <w:rsid w:val="00CE6F9A"/>
    <w:rsid w:val="00CE712A"/>
    <w:rsid w:val="00CF1E30"/>
    <w:rsid w:val="00CF5A3B"/>
    <w:rsid w:val="00CF76B6"/>
    <w:rsid w:val="00CF79B0"/>
    <w:rsid w:val="00D00C22"/>
    <w:rsid w:val="00D00D79"/>
    <w:rsid w:val="00D017F6"/>
    <w:rsid w:val="00D026B6"/>
    <w:rsid w:val="00D1270A"/>
    <w:rsid w:val="00D12D2A"/>
    <w:rsid w:val="00D13620"/>
    <w:rsid w:val="00D15466"/>
    <w:rsid w:val="00D2797B"/>
    <w:rsid w:val="00D30270"/>
    <w:rsid w:val="00D31970"/>
    <w:rsid w:val="00D33563"/>
    <w:rsid w:val="00D36947"/>
    <w:rsid w:val="00D3763B"/>
    <w:rsid w:val="00D436E4"/>
    <w:rsid w:val="00D44D78"/>
    <w:rsid w:val="00D46B57"/>
    <w:rsid w:val="00D51EC3"/>
    <w:rsid w:val="00D522D8"/>
    <w:rsid w:val="00D534A8"/>
    <w:rsid w:val="00D57595"/>
    <w:rsid w:val="00D577E3"/>
    <w:rsid w:val="00D601F8"/>
    <w:rsid w:val="00D6126E"/>
    <w:rsid w:val="00D62801"/>
    <w:rsid w:val="00D64CED"/>
    <w:rsid w:val="00D671C8"/>
    <w:rsid w:val="00D71DFD"/>
    <w:rsid w:val="00D74B8A"/>
    <w:rsid w:val="00D82098"/>
    <w:rsid w:val="00D83714"/>
    <w:rsid w:val="00D910EC"/>
    <w:rsid w:val="00DA42A3"/>
    <w:rsid w:val="00DA5F02"/>
    <w:rsid w:val="00DA634B"/>
    <w:rsid w:val="00DB18D3"/>
    <w:rsid w:val="00DB1F37"/>
    <w:rsid w:val="00DC275A"/>
    <w:rsid w:val="00DC27A2"/>
    <w:rsid w:val="00DC30E5"/>
    <w:rsid w:val="00DC4AAD"/>
    <w:rsid w:val="00DD0363"/>
    <w:rsid w:val="00DD071B"/>
    <w:rsid w:val="00DD1F96"/>
    <w:rsid w:val="00DD4C0B"/>
    <w:rsid w:val="00DF3359"/>
    <w:rsid w:val="00E01068"/>
    <w:rsid w:val="00E0228C"/>
    <w:rsid w:val="00E02B32"/>
    <w:rsid w:val="00E02D81"/>
    <w:rsid w:val="00E1252C"/>
    <w:rsid w:val="00E1396F"/>
    <w:rsid w:val="00E209FC"/>
    <w:rsid w:val="00E22EF1"/>
    <w:rsid w:val="00E24B8D"/>
    <w:rsid w:val="00E2688B"/>
    <w:rsid w:val="00E268A3"/>
    <w:rsid w:val="00E27516"/>
    <w:rsid w:val="00E305AB"/>
    <w:rsid w:val="00E31BB4"/>
    <w:rsid w:val="00E322FC"/>
    <w:rsid w:val="00E3643B"/>
    <w:rsid w:val="00E43794"/>
    <w:rsid w:val="00E47F69"/>
    <w:rsid w:val="00E51139"/>
    <w:rsid w:val="00E51C5D"/>
    <w:rsid w:val="00E54554"/>
    <w:rsid w:val="00E56703"/>
    <w:rsid w:val="00E57B55"/>
    <w:rsid w:val="00E57FDD"/>
    <w:rsid w:val="00E65254"/>
    <w:rsid w:val="00E652E6"/>
    <w:rsid w:val="00E67B15"/>
    <w:rsid w:val="00E71F42"/>
    <w:rsid w:val="00E73E19"/>
    <w:rsid w:val="00E74932"/>
    <w:rsid w:val="00E762FD"/>
    <w:rsid w:val="00E76DB5"/>
    <w:rsid w:val="00E8036D"/>
    <w:rsid w:val="00E9066C"/>
    <w:rsid w:val="00E91575"/>
    <w:rsid w:val="00E95D7E"/>
    <w:rsid w:val="00E96637"/>
    <w:rsid w:val="00E96F38"/>
    <w:rsid w:val="00EA3A4C"/>
    <w:rsid w:val="00EA3EEE"/>
    <w:rsid w:val="00EA40E4"/>
    <w:rsid w:val="00EA44ED"/>
    <w:rsid w:val="00EA5D25"/>
    <w:rsid w:val="00EB2449"/>
    <w:rsid w:val="00EB2C9A"/>
    <w:rsid w:val="00EB5C4C"/>
    <w:rsid w:val="00EC0D87"/>
    <w:rsid w:val="00EC0FC2"/>
    <w:rsid w:val="00EC27FC"/>
    <w:rsid w:val="00EC36BF"/>
    <w:rsid w:val="00EC5609"/>
    <w:rsid w:val="00EC6DF5"/>
    <w:rsid w:val="00EC6E85"/>
    <w:rsid w:val="00ED0FE9"/>
    <w:rsid w:val="00ED2582"/>
    <w:rsid w:val="00ED4A72"/>
    <w:rsid w:val="00ED5EF6"/>
    <w:rsid w:val="00ED6762"/>
    <w:rsid w:val="00EE46D1"/>
    <w:rsid w:val="00EE56E3"/>
    <w:rsid w:val="00EF0CFC"/>
    <w:rsid w:val="00EF2600"/>
    <w:rsid w:val="00F10C00"/>
    <w:rsid w:val="00F17A2A"/>
    <w:rsid w:val="00F21BF5"/>
    <w:rsid w:val="00F22DBE"/>
    <w:rsid w:val="00F25604"/>
    <w:rsid w:val="00F25F20"/>
    <w:rsid w:val="00F3166C"/>
    <w:rsid w:val="00F31D62"/>
    <w:rsid w:val="00F3368B"/>
    <w:rsid w:val="00F37F3B"/>
    <w:rsid w:val="00F420A6"/>
    <w:rsid w:val="00F4676A"/>
    <w:rsid w:val="00F52982"/>
    <w:rsid w:val="00F55865"/>
    <w:rsid w:val="00F62300"/>
    <w:rsid w:val="00F667A2"/>
    <w:rsid w:val="00F676EE"/>
    <w:rsid w:val="00F72954"/>
    <w:rsid w:val="00F731FF"/>
    <w:rsid w:val="00F7524E"/>
    <w:rsid w:val="00F7624B"/>
    <w:rsid w:val="00F806AF"/>
    <w:rsid w:val="00F8216A"/>
    <w:rsid w:val="00F82A81"/>
    <w:rsid w:val="00F82D03"/>
    <w:rsid w:val="00F83023"/>
    <w:rsid w:val="00F9073C"/>
    <w:rsid w:val="00F93216"/>
    <w:rsid w:val="00F939BC"/>
    <w:rsid w:val="00F93D11"/>
    <w:rsid w:val="00F97A7E"/>
    <w:rsid w:val="00FA0E28"/>
    <w:rsid w:val="00FA21FB"/>
    <w:rsid w:val="00FA41E8"/>
    <w:rsid w:val="00FA49CD"/>
    <w:rsid w:val="00FA7618"/>
    <w:rsid w:val="00FB6BF5"/>
    <w:rsid w:val="00FB774C"/>
    <w:rsid w:val="00FC37C8"/>
    <w:rsid w:val="00FC57DC"/>
    <w:rsid w:val="00FD0AD6"/>
    <w:rsid w:val="00FD62E9"/>
    <w:rsid w:val="00FE0D22"/>
    <w:rsid w:val="00FE2E59"/>
    <w:rsid w:val="00FE388E"/>
    <w:rsid w:val="00FE5952"/>
    <w:rsid w:val="00FE5D70"/>
    <w:rsid w:val="00FE71F4"/>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A8F679-1B59-4B83-918B-EF8C7F7C5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4</Pages>
  <Words>1544</Words>
  <Characters>8803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23</cp:revision>
  <cp:lastPrinted>2019-09-20T16:47:00Z</cp:lastPrinted>
  <dcterms:created xsi:type="dcterms:W3CDTF">2019-09-06T22:03:00Z</dcterms:created>
  <dcterms:modified xsi:type="dcterms:W3CDTF">2019-09-20T16:48:00Z</dcterms:modified>
</cp:coreProperties>
</file>