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3F06BA83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>Chapter</w:t>
      </w:r>
      <w:r w:rsidR="003E210F">
        <w:rPr>
          <w:rFonts w:ascii="Times New Roman" w:hAnsi="Times New Roman" w:cs="Times New Roman"/>
          <w:sz w:val="24"/>
          <w:szCs w:val="24"/>
        </w:rPr>
        <w:t xml:space="preserve"> 8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3E210F">
        <w:rPr>
          <w:rFonts w:ascii="Times New Roman" w:hAnsi="Times New Roman" w:cs="Times New Roman"/>
          <w:sz w:val="24"/>
          <w:szCs w:val="24"/>
        </w:rPr>
        <w:t>Town Standards, Conditions, and Conditional Uses</w:t>
      </w:r>
    </w:p>
    <w:p w14:paraId="0C9EA382" w14:textId="1C177975" w:rsidR="00FA3D57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</w:t>
      </w:r>
      <w:r w:rsidR="003E210F">
        <w:rPr>
          <w:rFonts w:ascii="Times New Roman" w:hAnsi="Times New Roman" w:cs="Times New Roman"/>
          <w:sz w:val="24"/>
          <w:szCs w:val="24"/>
        </w:rPr>
        <w:t>8.14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3E210F">
        <w:rPr>
          <w:rFonts w:ascii="Times New Roman" w:hAnsi="Times New Roman" w:cs="Times New Roman"/>
          <w:sz w:val="24"/>
          <w:szCs w:val="24"/>
        </w:rPr>
        <w:t>Standards for Conditions by Use</w:t>
      </w:r>
    </w:p>
    <w:p w14:paraId="7D05D736" w14:textId="75F0499A" w:rsidR="00A20967" w:rsidRDefault="00A20967" w:rsidP="00FA3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Section</w:t>
      </w:r>
      <w:r w:rsidR="003E210F">
        <w:rPr>
          <w:rFonts w:ascii="Times New Roman" w:hAnsi="Times New Roman" w:cs="Times New Roman"/>
          <w:sz w:val="24"/>
          <w:szCs w:val="24"/>
        </w:rPr>
        <w:t xml:space="preserve"> 8.14.10 – Campground Standards</w:t>
      </w:r>
    </w:p>
    <w:p w14:paraId="4B531E99" w14:textId="6DEAA7DE" w:rsidR="003E210F" w:rsidRPr="0070637D" w:rsidRDefault="003E210F" w:rsidP="00FA3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Sub-sub Section 8.14.10.D - Landscaping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8300B39" w14:textId="229841E5" w:rsidR="00F257EB" w:rsidRPr="003E210F" w:rsidRDefault="003E210F" w:rsidP="003E210F">
      <w:pPr>
        <w:ind w:left="720"/>
        <w:rPr>
          <w:rFonts w:ascii="Times New Roman" w:hAnsi="Times New Roman" w:cs="Times New Roman"/>
          <w:sz w:val="24"/>
          <w:szCs w:val="24"/>
        </w:rPr>
      </w:pPr>
      <w:r w:rsidRPr="003E210F">
        <w:rPr>
          <w:rFonts w:ascii="Times New Roman" w:hAnsi="Times New Roman" w:cs="Times New Roman"/>
        </w:rPr>
        <w:t>Properties fronting on public roads shall have a minimum 50 foot (50’) landscaped buffer between the road right-of-way and development.</w:t>
      </w:r>
      <w:r>
        <w:rPr>
          <w:rFonts w:ascii="Times New Roman" w:hAnsi="Times New Roman" w:cs="Times New Roman"/>
        </w:rPr>
        <w:t xml:space="preserve"> </w:t>
      </w:r>
      <w:r w:rsidRPr="003E210F">
        <w:rPr>
          <w:rFonts w:ascii="Times New Roman" w:hAnsi="Times New Roman" w:cs="Times New Roman"/>
        </w:rPr>
        <w:t xml:space="preserve"> A continuous public trail (consistent with the design approved by the Planning commission shall be provided within this buffer. A minimum ten foot (10’) landscaped strip is required between the road right-of-way and the trail for safety of trail users.</w:t>
      </w: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58B467C5" w14:textId="0AABB53A" w:rsidR="007F42D1" w:rsidRPr="003E210F" w:rsidRDefault="003E210F" w:rsidP="003E210F">
      <w:pPr>
        <w:ind w:left="720"/>
        <w:rPr>
          <w:rFonts w:ascii="Times New Roman" w:hAnsi="Times New Roman" w:cs="Times New Roman"/>
          <w:sz w:val="24"/>
          <w:szCs w:val="24"/>
        </w:rPr>
      </w:pPr>
      <w:r w:rsidRPr="003E210F">
        <w:rPr>
          <w:rFonts w:ascii="Times New Roman" w:hAnsi="Times New Roman" w:cs="Times New Roman"/>
        </w:rPr>
        <w:t>Properties fronting on public roads shall have a minimum 50 foot (50’) landscaped buffer between the road right-of-way and development.</w:t>
      </w:r>
      <w:r>
        <w:rPr>
          <w:rFonts w:ascii="Times New Roman" w:hAnsi="Times New Roman" w:cs="Times New Roman"/>
        </w:rPr>
        <w:t xml:space="preserve">  </w:t>
      </w:r>
      <w:r w:rsidRPr="003E210F">
        <w:rPr>
          <w:rFonts w:ascii="Times New Roman" w:hAnsi="Times New Roman" w:cs="Times New Roman"/>
          <w:color w:val="FF0000"/>
        </w:rPr>
        <w:t xml:space="preserve">Where safety and welfare are not a conflicting concern, </w:t>
      </w:r>
      <w:r>
        <w:rPr>
          <w:rFonts w:ascii="Times New Roman" w:hAnsi="Times New Roman" w:cs="Times New Roman"/>
        </w:rPr>
        <w:t>a</w:t>
      </w:r>
      <w:r w:rsidRPr="003E210F">
        <w:rPr>
          <w:rFonts w:ascii="Times New Roman" w:hAnsi="Times New Roman" w:cs="Times New Roman"/>
        </w:rPr>
        <w:t xml:space="preserve"> continuous public trail (consistent with the design approved by the Planning commission shall be provided within this buffer. A minimum ten foot (10’) landscaped strip is required between the road right-of-way and the trail for safety of trail users.</w:t>
      </w: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3A3F91DD" w14:textId="557A2B7A" w:rsidR="003E210F" w:rsidRPr="00D10DCC" w:rsidRDefault="003E210F" w:rsidP="003E21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Hlk13713683"/>
      <w:bookmarkStart w:id="1" w:name="_GoBack"/>
      <w:r>
        <w:rPr>
          <w:rFonts w:ascii="Times New Roman" w:hAnsi="Times New Roman" w:cs="Times New Roman"/>
          <w:sz w:val="24"/>
          <w:szCs w:val="24"/>
        </w:rPr>
        <w:t xml:space="preserve">Due to the </w:t>
      </w:r>
      <w:r>
        <w:rPr>
          <w:rFonts w:ascii="Times New Roman" w:hAnsi="Times New Roman" w:cs="Times New Roman"/>
          <w:sz w:val="24"/>
          <w:szCs w:val="24"/>
        </w:rPr>
        <w:t xml:space="preserve">extreme </w:t>
      </w:r>
      <w:r>
        <w:rPr>
          <w:rFonts w:ascii="Times New Roman" w:hAnsi="Times New Roman" w:cs="Times New Roman"/>
          <w:sz w:val="24"/>
          <w:szCs w:val="24"/>
        </w:rPr>
        <w:t xml:space="preserve">terrain </w:t>
      </w:r>
      <w:r>
        <w:rPr>
          <w:rFonts w:ascii="Times New Roman" w:hAnsi="Times New Roman" w:cs="Times New Roman"/>
          <w:sz w:val="24"/>
          <w:szCs w:val="24"/>
        </w:rPr>
        <w:t xml:space="preserve">features </w:t>
      </w:r>
      <w:r>
        <w:rPr>
          <w:rFonts w:ascii="Times New Roman" w:hAnsi="Times New Roman" w:cs="Times New Roman"/>
          <w:sz w:val="24"/>
          <w:szCs w:val="24"/>
        </w:rPr>
        <w:t>in certain parts of town, (</w:t>
      </w:r>
      <w:proofErr w:type="spellStart"/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Cliff faces, deep drainages, etc.) the safety and welfare of individuals walking along SR9 </w:t>
      </w:r>
      <w:r>
        <w:rPr>
          <w:rFonts w:ascii="Times New Roman" w:hAnsi="Times New Roman" w:cs="Times New Roman"/>
          <w:sz w:val="24"/>
          <w:szCs w:val="24"/>
        </w:rPr>
        <w:t>must be a consideration.</w:t>
      </w:r>
      <w:r>
        <w:rPr>
          <w:rFonts w:ascii="Times New Roman" w:hAnsi="Times New Roman" w:cs="Times New Roman"/>
          <w:sz w:val="24"/>
          <w:szCs w:val="24"/>
        </w:rPr>
        <w:t xml:space="preserve">  Although there are very few areas where this is a problem, the current ordinance is </w:t>
      </w:r>
      <w:r>
        <w:rPr>
          <w:rFonts w:ascii="Times New Roman" w:hAnsi="Times New Roman" w:cs="Times New Roman"/>
          <w:sz w:val="24"/>
          <w:szCs w:val="24"/>
        </w:rPr>
        <w:t>wholly</w:t>
      </w:r>
      <w:r>
        <w:rPr>
          <w:rFonts w:ascii="Times New Roman" w:hAnsi="Times New Roman" w:cs="Times New Roman"/>
          <w:sz w:val="24"/>
          <w:szCs w:val="24"/>
        </w:rPr>
        <w:t xml:space="preserve"> restrictive </w:t>
      </w:r>
      <w:proofErr w:type="gramStart"/>
      <w:r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leave no breathing room.  When considering safety and welfare of town residents and visitors, exceptions must be available.</w:t>
      </w:r>
    </w:p>
    <w:bookmarkEnd w:id="0"/>
    <w:bookmarkEnd w:id="1"/>
    <w:p w14:paraId="0D6AE882" w14:textId="2E3F6DEA" w:rsidR="00E70C70" w:rsidRPr="00E70C70" w:rsidRDefault="00E70C70" w:rsidP="00E70C70">
      <w:pPr>
        <w:rPr>
          <w:rFonts w:ascii="Times New Roman" w:hAnsi="Times New Roman" w:cs="Times New Roman"/>
          <w:sz w:val="20"/>
          <w:szCs w:val="20"/>
        </w:rPr>
      </w:pPr>
    </w:p>
    <w:sectPr w:rsidR="00E70C70" w:rsidRPr="00E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1E2BF1"/>
    <w:rsid w:val="0025254A"/>
    <w:rsid w:val="00335403"/>
    <w:rsid w:val="003E210F"/>
    <w:rsid w:val="0070637D"/>
    <w:rsid w:val="007205E0"/>
    <w:rsid w:val="007963BF"/>
    <w:rsid w:val="007F42D1"/>
    <w:rsid w:val="00813E94"/>
    <w:rsid w:val="008C5B3A"/>
    <w:rsid w:val="00A20967"/>
    <w:rsid w:val="00AB2289"/>
    <w:rsid w:val="00B438AE"/>
    <w:rsid w:val="00BB05F9"/>
    <w:rsid w:val="00BC0DCD"/>
    <w:rsid w:val="00C616CC"/>
    <w:rsid w:val="00CC2429"/>
    <w:rsid w:val="00E70C70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14</cp:revision>
  <dcterms:created xsi:type="dcterms:W3CDTF">2019-06-08T22:23:00Z</dcterms:created>
  <dcterms:modified xsi:type="dcterms:W3CDTF">2019-07-11T11:01:00Z</dcterms:modified>
</cp:coreProperties>
</file>