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706DD5D" w14:textId="5AF33E59" w:rsidR="00746B3C" w:rsidRPr="0070637D" w:rsidRDefault="00FA3D57" w:rsidP="00FA3D57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70637D">
        <w:rPr>
          <w:rFonts w:ascii="Times New Roman" w:hAnsi="Times New Roman" w:cs="Times New Roman"/>
          <w:b/>
          <w:bCs/>
          <w:sz w:val="32"/>
          <w:szCs w:val="32"/>
        </w:rPr>
        <w:t>For Review</w:t>
      </w:r>
    </w:p>
    <w:p w14:paraId="40ABD5A4" w14:textId="6D73C021" w:rsidR="00FA3D57" w:rsidRPr="0070637D" w:rsidRDefault="00FA3D57" w:rsidP="00FA3D57">
      <w:pPr>
        <w:rPr>
          <w:rFonts w:ascii="Times New Roman" w:hAnsi="Times New Roman" w:cs="Times New Roman"/>
          <w:sz w:val="24"/>
          <w:szCs w:val="24"/>
        </w:rPr>
      </w:pPr>
      <w:r w:rsidRPr="0070637D">
        <w:rPr>
          <w:rFonts w:ascii="Times New Roman" w:hAnsi="Times New Roman" w:cs="Times New Roman"/>
          <w:sz w:val="24"/>
          <w:szCs w:val="24"/>
        </w:rPr>
        <w:t>Chapter 1 – General Provisions &amp; Introduction to Definitions</w:t>
      </w:r>
    </w:p>
    <w:p w14:paraId="0C9EA382" w14:textId="601D74D3" w:rsidR="00FA3D57" w:rsidRPr="0070637D" w:rsidRDefault="00FA3D57" w:rsidP="00FA3D57">
      <w:pPr>
        <w:rPr>
          <w:rFonts w:ascii="Times New Roman" w:hAnsi="Times New Roman" w:cs="Times New Roman"/>
          <w:sz w:val="24"/>
          <w:szCs w:val="24"/>
        </w:rPr>
      </w:pPr>
      <w:r w:rsidRPr="0070637D">
        <w:rPr>
          <w:rFonts w:ascii="Times New Roman" w:hAnsi="Times New Roman" w:cs="Times New Roman"/>
          <w:sz w:val="24"/>
          <w:szCs w:val="24"/>
        </w:rPr>
        <w:t xml:space="preserve">Section 1.6 – </w:t>
      </w:r>
      <w:r w:rsidR="0003543E">
        <w:rPr>
          <w:rFonts w:ascii="Times New Roman" w:hAnsi="Times New Roman" w:cs="Times New Roman"/>
          <w:sz w:val="24"/>
          <w:szCs w:val="24"/>
        </w:rPr>
        <w:t>Buildable Area</w:t>
      </w:r>
    </w:p>
    <w:p w14:paraId="17C91269" w14:textId="17D3F3A1" w:rsidR="00FA3D57" w:rsidRPr="0070637D" w:rsidRDefault="00FA3D57" w:rsidP="00FA3D57">
      <w:pPr>
        <w:rPr>
          <w:rFonts w:ascii="Times New Roman" w:hAnsi="Times New Roman" w:cs="Times New Roman"/>
          <w:sz w:val="24"/>
          <w:szCs w:val="24"/>
        </w:rPr>
      </w:pPr>
    </w:p>
    <w:p w14:paraId="393624C8" w14:textId="1E3B0038" w:rsidR="00FA3D57" w:rsidRPr="0070637D" w:rsidRDefault="00FA3D57" w:rsidP="00FA3D57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70637D">
        <w:rPr>
          <w:rFonts w:ascii="Times New Roman" w:hAnsi="Times New Roman" w:cs="Times New Roman"/>
          <w:b/>
          <w:bCs/>
          <w:sz w:val="28"/>
          <w:szCs w:val="28"/>
        </w:rPr>
        <w:t>Current wording</w:t>
      </w:r>
    </w:p>
    <w:p w14:paraId="3D95EAC3" w14:textId="4770C631" w:rsidR="00C616CC" w:rsidRPr="0070637D" w:rsidRDefault="0003543E" w:rsidP="00FA3D57">
      <w:pPr>
        <w:rPr>
          <w:rFonts w:ascii="Times New Roman" w:hAnsi="Times New Roman" w:cs="Times New Roman"/>
          <w:sz w:val="24"/>
          <w:szCs w:val="24"/>
        </w:rPr>
      </w:pPr>
      <w:r w:rsidRPr="0003543E">
        <w:rPr>
          <w:rFonts w:ascii="Times New Roman" w:hAnsi="Times New Roman" w:cs="Times New Roman"/>
          <w:b/>
          <w:bCs/>
          <w:sz w:val="24"/>
          <w:szCs w:val="24"/>
        </w:rPr>
        <w:t>Buildable Area.</w:t>
      </w:r>
      <w:r w:rsidRPr="0003543E">
        <w:rPr>
          <w:rFonts w:ascii="Times New Roman" w:hAnsi="Times New Roman" w:cs="Times New Roman"/>
          <w:sz w:val="24"/>
          <w:szCs w:val="24"/>
        </w:rPr>
        <w:t xml:space="preserve"> The portion of a lot remaining after setbacks have been provided, except that land with an average grade exceeding fifteen percent (15%) shall not be considered buildable area unless it is approved by conditional use permit for construction, after study by a geologist, soils engineer, or sanitarian as required by the planning and zoning commission.</w:t>
      </w:r>
      <w:r w:rsidR="00F257EB" w:rsidRPr="0070637D">
        <w:rPr>
          <w:rFonts w:ascii="Times New Roman" w:hAnsi="Times New Roman" w:cs="Times New Roman"/>
          <w:sz w:val="24"/>
          <w:szCs w:val="24"/>
        </w:rPr>
        <w:t>.</w:t>
      </w:r>
    </w:p>
    <w:p w14:paraId="48300B39" w14:textId="77777777" w:rsidR="00F257EB" w:rsidRPr="0070637D" w:rsidRDefault="00F257EB" w:rsidP="00FA3D57">
      <w:pPr>
        <w:rPr>
          <w:rFonts w:ascii="Times New Roman" w:hAnsi="Times New Roman" w:cs="Times New Roman"/>
          <w:sz w:val="24"/>
          <w:szCs w:val="24"/>
        </w:rPr>
      </w:pPr>
    </w:p>
    <w:p w14:paraId="5F34BC5A" w14:textId="360AF8FE" w:rsidR="00FA3D57" w:rsidRPr="0070637D" w:rsidRDefault="00FA3D57" w:rsidP="00FA3D57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70637D">
        <w:rPr>
          <w:rFonts w:ascii="Times New Roman" w:hAnsi="Times New Roman" w:cs="Times New Roman"/>
          <w:b/>
          <w:bCs/>
          <w:sz w:val="28"/>
          <w:szCs w:val="28"/>
        </w:rPr>
        <w:t>Proposed Wording</w:t>
      </w:r>
    </w:p>
    <w:p w14:paraId="442485D1" w14:textId="77777777" w:rsidR="0003543E" w:rsidRDefault="0003543E" w:rsidP="007F42D1">
      <w:pPr>
        <w:rPr>
          <w:rFonts w:ascii="Times New Roman" w:hAnsi="Times New Roman" w:cs="Times New Roman"/>
          <w:sz w:val="24"/>
          <w:szCs w:val="24"/>
        </w:rPr>
      </w:pPr>
      <w:r w:rsidRPr="0003543E">
        <w:rPr>
          <w:rFonts w:ascii="Times New Roman" w:hAnsi="Times New Roman" w:cs="Times New Roman"/>
          <w:b/>
          <w:bCs/>
          <w:sz w:val="24"/>
          <w:szCs w:val="24"/>
        </w:rPr>
        <w:t>Buildable Area.</w:t>
      </w:r>
      <w:r w:rsidRPr="0003543E">
        <w:rPr>
          <w:rFonts w:ascii="Times New Roman" w:hAnsi="Times New Roman" w:cs="Times New Roman"/>
          <w:sz w:val="24"/>
          <w:szCs w:val="24"/>
        </w:rPr>
        <w:t xml:space="preserve"> The portion of a lot remaining after setbacks have been provided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39FC4DFE" w14:textId="77777777" w:rsidR="0003543E" w:rsidRPr="0003543E" w:rsidRDefault="0003543E" w:rsidP="0003543E">
      <w:pPr>
        <w:ind w:left="720"/>
        <w:rPr>
          <w:rFonts w:ascii="Times New Roman" w:hAnsi="Times New Roman" w:cs="Times New Roman"/>
          <w:sz w:val="24"/>
          <w:szCs w:val="24"/>
        </w:rPr>
      </w:pPr>
    </w:p>
    <w:p w14:paraId="0D85B805" w14:textId="24CAB099" w:rsidR="008C5B3A" w:rsidRPr="0070637D" w:rsidRDefault="008C5B3A" w:rsidP="00FA3D57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70637D">
        <w:rPr>
          <w:rFonts w:ascii="Times New Roman" w:hAnsi="Times New Roman" w:cs="Times New Roman"/>
          <w:b/>
          <w:bCs/>
          <w:sz w:val="28"/>
          <w:szCs w:val="28"/>
        </w:rPr>
        <w:t>Reasons for proposed changes</w:t>
      </w:r>
    </w:p>
    <w:p w14:paraId="36928692" w14:textId="77777777" w:rsidR="001E2BF1" w:rsidRPr="0070637D" w:rsidRDefault="008C5B3A" w:rsidP="001E2BF1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70637D">
        <w:rPr>
          <w:rFonts w:ascii="Times New Roman" w:hAnsi="Times New Roman" w:cs="Times New Roman"/>
          <w:sz w:val="24"/>
          <w:szCs w:val="24"/>
        </w:rPr>
        <w:t xml:space="preserve">The current </w:t>
      </w:r>
      <w:r w:rsidR="00AB2289" w:rsidRPr="0070637D">
        <w:rPr>
          <w:rFonts w:ascii="Times New Roman" w:hAnsi="Times New Roman" w:cs="Times New Roman"/>
          <w:sz w:val="24"/>
          <w:szCs w:val="24"/>
        </w:rPr>
        <w:t>definition</w:t>
      </w:r>
      <w:r w:rsidR="007F42D1" w:rsidRPr="0070637D">
        <w:rPr>
          <w:rFonts w:ascii="Times New Roman" w:hAnsi="Times New Roman" w:cs="Times New Roman"/>
          <w:sz w:val="24"/>
          <w:szCs w:val="24"/>
        </w:rPr>
        <w:t xml:space="preserve">, strays from the purpose of a definition with the wording “…shall not”.   </w:t>
      </w:r>
    </w:p>
    <w:p w14:paraId="23C35724" w14:textId="62A7F8C6" w:rsidR="00C616CC" w:rsidRDefault="001E2BF1" w:rsidP="00FA3D57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70637D">
        <w:rPr>
          <w:rFonts w:ascii="Times New Roman" w:hAnsi="Times New Roman" w:cs="Times New Roman"/>
          <w:sz w:val="24"/>
          <w:szCs w:val="24"/>
        </w:rPr>
        <w:t>The remaining proposed changes are for improved grammatical flow.</w:t>
      </w:r>
    </w:p>
    <w:p w14:paraId="60FF9D3E" w14:textId="04C46A5A" w:rsidR="00793468" w:rsidRDefault="00793468" w:rsidP="00FA3D57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Upon submission of a permit to build, the town appointed engineer would determine if the grade is or is not buildable as part of the process.</w:t>
      </w:r>
    </w:p>
    <w:p w14:paraId="7E30B983" w14:textId="26D4E0AB" w:rsidR="006515EC" w:rsidRPr="0003543E" w:rsidRDefault="006515EC" w:rsidP="00FA3D57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Other than the definition, the term “buildable area” does not appear anywhere in VULU.</w:t>
      </w:r>
      <w:bookmarkStart w:id="0" w:name="_GoBack"/>
      <w:bookmarkEnd w:id="0"/>
    </w:p>
    <w:sectPr w:rsidR="006515EC" w:rsidRPr="0003543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34F463C"/>
    <w:multiLevelType w:val="hybridMultilevel"/>
    <w:tmpl w:val="45E2442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3D57"/>
    <w:rsid w:val="0003543E"/>
    <w:rsid w:val="001E2BF1"/>
    <w:rsid w:val="0025254A"/>
    <w:rsid w:val="006515EC"/>
    <w:rsid w:val="0070637D"/>
    <w:rsid w:val="007205E0"/>
    <w:rsid w:val="00793468"/>
    <w:rsid w:val="007F42D1"/>
    <w:rsid w:val="00813E94"/>
    <w:rsid w:val="008C5B3A"/>
    <w:rsid w:val="00AB2289"/>
    <w:rsid w:val="00BB05F9"/>
    <w:rsid w:val="00C616CC"/>
    <w:rsid w:val="00F257EB"/>
    <w:rsid w:val="00FA3D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BA7416"/>
  <w15:chartTrackingRefBased/>
  <w15:docId w15:val="{98D764EA-0B84-498A-B777-1ACF8E0ED5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E2BF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semiHidden/>
    <w:rsid w:val="001E2BF1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styleId="Hyperlink">
    <w:name w:val="Hyperlink"/>
    <w:basedOn w:val="DefaultParagraphFont"/>
    <w:uiPriority w:val="99"/>
    <w:unhideWhenUsed/>
    <w:rsid w:val="001E2BF1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E2BF1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1E2BF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29647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836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150</Words>
  <Characters>859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Gene Garate</dc:creator>
  <cp:keywords/>
  <dc:description/>
  <cp:lastModifiedBy>Gene Garate</cp:lastModifiedBy>
  <cp:revision>4</cp:revision>
  <dcterms:created xsi:type="dcterms:W3CDTF">2019-06-14T17:06:00Z</dcterms:created>
  <dcterms:modified xsi:type="dcterms:W3CDTF">2019-07-10T21:30:00Z</dcterms:modified>
</cp:coreProperties>
</file>