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EMERY COUNTY COUNCIL OF GOVERNMENTS (COG)</w:t>
      </w:r>
    </w:p>
    <w:p w:rsidR="00000000" w:rsidDel="00000000" w:rsidP="00000000" w:rsidRDefault="00000000" w:rsidRPr="00000000" w14:paraId="00000002">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NOTICE OF MEETING</w:t>
      </w:r>
    </w:p>
    <w:p w:rsidR="00000000" w:rsidDel="00000000" w:rsidP="00000000" w:rsidRDefault="00000000" w:rsidRPr="00000000" w14:paraId="00000003">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June 24, 2019  7:00 p.m.</w:t>
      </w:r>
    </w:p>
    <w:p w:rsidR="00000000" w:rsidDel="00000000" w:rsidP="00000000" w:rsidRDefault="00000000" w:rsidRPr="00000000" w14:paraId="00000004">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Emery County Courthouse 75 East Main Street, Castle Dale, Utah</w:t>
      </w: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In Attendance: Mayor Danny Vanwagoner, Mayor Tracey Norton, Mayor Adele Justice, Commissioner Wilson, Commissioner Sitterud, Commissioner Conover.  </w:t>
      </w:r>
    </w:p>
    <w:p w:rsidR="00000000" w:rsidDel="00000000" w:rsidP="00000000" w:rsidRDefault="00000000" w:rsidRPr="00000000" w14:paraId="00000007">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Review and approval of December 2018 COG Meeting Minutes.</w:t>
      </w:r>
    </w:p>
    <w:p w:rsidR="00000000" w:rsidDel="00000000" w:rsidP="00000000" w:rsidRDefault="00000000" w:rsidRPr="00000000" w14:paraId="0000000B">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Approved. Motion Mayor VanWagoner, Second Mayor Norton. </w:t>
      </w:r>
    </w:p>
    <w:p w:rsidR="00000000" w:rsidDel="00000000" w:rsidP="00000000" w:rsidRDefault="00000000" w:rsidRPr="00000000" w14:paraId="0000000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on EMS .</w:t>
      </w:r>
    </w:p>
    <w:p w:rsidR="00000000" w:rsidDel="00000000" w:rsidP="00000000" w:rsidRDefault="00000000" w:rsidRPr="00000000" w14:paraId="0000000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Discussion on the way EMS is functioning right now. Discussed the issues we are having with obama care regarding on call time. Anything over 200 hours requires health insurance to be paid, some EMTs are submitting 300 on call hours at a time. Commissioners are trying to determine what they are required to provide for their volunteers in these situations.  Green River garage lead resigned and we are really struggling to offer full services down there at this time. Service is limited in GR until we are able to get this position filled or determine which direction to go with EMS. </w:t>
      </w:r>
    </w:p>
    <w:p w:rsidR="00000000" w:rsidDel="00000000" w:rsidP="00000000" w:rsidRDefault="00000000" w:rsidRPr="00000000" w14:paraId="0000000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on building inspections.</w:t>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Request from Orangeville City Mayor Roger Swenson to  see if Orangeville could enter into the same contract the county uses with Sunrise Engineering for building inspection services. Orangeville is the only city to express this desire at this point. Ferron City has already negotiated their own contract with Sunrise Engineering. This will be discussed and a decision made in Commission Meeting.  </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Mayors round table/concerns or comments.</w:t>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Adele Justice mentioned that they are currently still reviewing options regarding the Golf Course and will keep the Commissioners posted on progress or plans. The construction at the Millsite Dam has caused some lowered revenue because the course has only been half accessible. </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p>
    <w:p w:rsidR="00000000" w:rsidDel="00000000" w:rsidP="00000000" w:rsidRDefault="00000000" w:rsidRPr="00000000" w14:paraId="00000016">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spacing w:line="480" w:lineRule="auto"/>
        <w:jc w:val="center"/>
        <w:rPr>
          <w:rFonts w:ascii="Comfortaa" w:cs="Comfortaa" w:eastAsia="Comfortaa" w:hAnsi="Comfortaa"/>
          <w:b w:val="1"/>
          <w:sz w:val="18"/>
          <w:szCs w:val="18"/>
        </w:rPr>
      </w:pPr>
      <w:r w:rsidDel="00000000" w:rsidR="00000000" w:rsidRPr="00000000">
        <w:rPr>
          <w:rFonts w:ascii="Comfortaa" w:cs="Comfortaa" w:eastAsia="Comfortaa" w:hAnsi="Comfortaa"/>
          <w:b w:val="1"/>
          <w:sz w:val="18"/>
          <w:szCs w:val="18"/>
          <w:rtl w:val="0"/>
        </w:rPr>
        <w:t xml:space="preserve">** There was a recorder malfunction during this meeting. These meeting minutes were drafted from notes taken during the meeting.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