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6D4" w:rsidRDefault="00C646D4" w:rsidP="00C646D4">
      <w:pPr>
        <w:tabs>
          <w:tab w:val="center" w:pos="4680"/>
        </w:tabs>
        <w:rPr>
          <w:b/>
          <w:bCs/>
          <w:sz w:val="24"/>
        </w:rPr>
      </w:pPr>
      <w:r>
        <w:rPr>
          <w:b/>
          <w:bCs/>
          <w:noProof/>
          <w:sz w:val="24"/>
        </w:rPr>
        <w:drawing>
          <wp:anchor distT="0" distB="0" distL="114300" distR="114300" simplePos="0" relativeHeight="251659264" behindDoc="0" locked="0" layoutInCell="1" allowOverlap="1" wp14:anchorId="4D1F3A4B" wp14:editId="420C312D">
            <wp:simplePos x="0" y="0"/>
            <wp:positionH relativeFrom="margin">
              <wp:align>center</wp:align>
            </wp:positionH>
            <wp:positionV relativeFrom="margin">
              <wp:posOffset>-356839</wp:posOffset>
            </wp:positionV>
            <wp:extent cx="3495675" cy="1519648"/>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taquin Log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675" cy="1519648"/>
                    </a:xfrm>
                    <a:prstGeom prst="rect">
                      <a:avLst/>
                    </a:prstGeom>
                  </pic:spPr>
                </pic:pic>
              </a:graphicData>
            </a:graphic>
          </wp:anchor>
        </w:drawing>
      </w:r>
    </w:p>
    <w:p w:rsidR="00C646D4" w:rsidRDefault="00C646D4" w:rsidP="00C646D4">
      <w:pPr>
        <w:tabs>
          <w:tab w:val="center" w:pos="4680"/>
        </w:tabs>
        <w:rPr>
          <w:b/>
          <w:bCs/>
          <w:sz w:val="24"/>
        </w:rPr>
      </w:pPr>
      <w:r>
        <w:rPr>
          <w:b/>
          <w:bCs/>
          <w:sz w:val="24"/>
        </w:rPr>
        <w:tab/>
      </w:r>
    </w:p>
    <w:p w:rsidR="00C646D4" w:rsidRDefault="00C646D4" w:rsidP="00C646D4">
      <w:pPr>
        <w:tabs>
          <w:tab w:val="center" w:pos="4680"/>
        </w:tabs>
        <w:rPr>
          <w:b/>
          <w:bCs/>
          <w:sz w:val="24"/>
        </w:rPr>
      </w:pPr>
    </w:p>
    <w:p w:rsidR="00C646D4" w:rsidRPr="00B91865" w:rsidRDefault="00C646D4" w:rsidP="00C646D4">
      <w:pPr>
        <w:rPr>
          <w:sz w:val="24"/>
        </w:rPr>
      </w:pPr>
    </w:p>
    <w:p w:rsidR="00C646D4" w:rsidRPr="00B91865" w:rsidRDefault="00C646D4" w:rsidP="00C646D4">
      <w:pPr>
        <w:rPr>
          <w:sz w:val="24"/>
        </w:rPr>
      </w:pPr>
    </w:p>
    <w:p w:rsidR="00C646D4" w:rsidRDefault="00C646D4" w:rsidP="00C646D4">
      <w:pPr>
        <w:rPr>
          <w:sz w:val="24"/>
        </w:rPr>
      </w:pPr>
    </w:p>
    <w:p w:rsidR="00C646D4" w:rsidRPr="00B91865" w:rsidRDefault="00C646D4" w:rsidP="00C646D4">
      <w:pPr>
        <w:rPr>
          <w:sz w:val="24"/>
        </w:rPr>
      </w:pPr>
    </w:p>
    <w:p w:rsidR="00C646D4" w:rsidRDefault="00C646D4" w:rsidP="00C646D4">
      <w:pPr>
        <w:tabs>
          <w:tab w:val="center" w:pos="4680"/>
        </w:tabs>
        <w:jc w:val="center"/>
        <w:rPr>
          <w:b/>
          <w:bCs/>
          <w:i/>
          <w:color w:val="0000FF"/>
          <w:sz w:val="32"/>
          <w:szCs w:val="32"/>
        </w:rPr>
      </w:pPr>
      <w:r>
        <w:rPr>
          <w:b/>
          <w:bCs/>
          <w:i/>
          <w:color w:val="0000FF"/>
          <w:sz w:val="32"/>
          <w:szCs w:val="32"/>
        </w:rPr>
        <w:t xml:space="preserve">DEVELOPMENT </w:t>
      </w:r>
      <w:r w:rsidRPr="00CF2097">
        <w:rPr>
          <w:b/>
          <w:bCs/>
          <w:i/>
          <w:color w:val="0000FF"/>
          <w:sz w:val="32"/>
          <w:szCs w:val="32"/>
        </w:rPr>
        <w:t xml:space="preserve">REVIEW COMMITTEE </w:t>
      </w:r>
    </w:p>
    <w:p w:rsidR="00C646D4" w:rsidRDefault="00C646D4" w:rsidP="00C646D4">
      <w:pPr>
        <w:tabs>
          <w:tab w:val="center" w:pos="4680"/>
        </w:tabs>
        <w:jc w:val="center"/>
        <w:rPr>
          <w:b/>
          <w:bCs/>
          <w:i/>
          <w:color w:val="0000FF"/>
          <w:sz w:val="32"/>
          <w:szCs w:val="32"/>
        </w:rPr>
      </w:pPr>
      <w:r>
        <w:rPr>
          <w:b/>
          <w:bCs/>
          <w:i/>
          <w:color w:val="0000FF"/>
          <w:sz w:val="32"/>
          <w:szCs w:val="32"/>
        </w:rPr>
        <w:t xml:space="preserve">MEETING </w:t>
      </w:r>
      <w:r w:rsidRPr="00CF2097">
        <w:rPr>
          <w:b/>
          <w:bCs/>
          <w:i/>
          <w:color w:val="0000FF"/>
          <w:sz w:val="32"/>
          <w:szCs w:val="32"/>
        </w:rPr>
        <w:t>NOTICE</w:t>
      </w:r>
      <w:r>
        <w:rPr>
          <w:b/>
          <w:bCs/>
          <w:i/>
          <w:color w:val="0000FF"/>
          <w:sz w:val="32"/>
          <w:szCs w:val="32"/>
        </w:rPr>
        <w:t xml:space="preserve"> AND </w:t>
      </w:r>
      <w:r w:rsidRPr="00CF2097">
        <w:rPr>
          <w:b/>
          <w:bCs/>
          <w:i/>
          <w:color w:val="0000FF"/>
          <w:sz w:val="32"/>
          <w:szCs w:val="32"/>
        </w:rPr>
        <w:t>AGENDA</w:t>
      </w:r>
      <w:r>
        <w:rPr>
          <w:b/>
          <w:bCs/>
          <w:i/>
          <w:color w:val="0000FF"/>
          <w:sz w:val="32"/>
          <w:szCs w:val="32"/>
        </w:rPr>
        <w:t xml:space="preserve"> </w:t>
      </w:r>
    </w:p>
    <w:p w:rsidR="00204BEA" w:rsidRDefault="00C646D4" w:rsidP="00AB2D15">
      <w:pPr>
        <w:rPr>
          <w:b/>
          <w:bCs/>
          <w:sz w:val="24"/>
        </w:rPr>
      </w:pPr>
      <w:r>
        <w:rPr>
          <w:sz w:val="24"/>
        </w:rPr>
        <w:t>Notice is hereby given that the Santaquin City Development Revie</w:t>
      </w:r>
      <w:r w:rsidR="00907757">
        <w:rPr>
          <w:sz w:val="24"/>
        </w:rPr>
        <w:t xml:space="preserve">w Committee will hold a regular </w:t>
      </w:r>
      <w:r>
        <w:rPr>
          <w:sz w:val="24"/>
        </w:rPr>
        <w:t>meeting on</w:t>
      </w:r>
      <w:r w:rsidR="004C3777">
        <w:rPr>
          <w:b/>
          <w:sz w:val="24"/>
        </w:rPr>
        <w:t xml:space="preserve"> Tuesday</w:t>
      </w:r>
      <w:r w:rsidR="00BC2F23">
        <w:rPr>
          <w:b/>
          <w:sz w:val="24"/>
        </w:rPr>
        <w:t xml:space="preserve"> August 13</w:t>
      </w:r>
      <w:r w:rsidR="00D20568">
        <w:rPr>
          <w:b/>
          <w:sz w:val="24"/>
        </w:rPr>
        <w:t>, 2019</w:t>
      </w:r>
      <w:r>
        <w:rPr>
          <w:sz w:val="24"/>
        </w:rPr>
        <w:t xml:space="preserve">, in the </w:t>
      </w:r>
      <w:r>
        <w:rPr>
          <w:b/>
          <w:bCs/>
          <w:sz w:val="24"/>
        </w:rPr>
        <w:t xml:space="preserve">City Offices, </w:t>
      </w:r>
      <w:r w:rsidRPr="00A77A2D">
        <w:rPr>
          <w:bCs/>
          <w:sz w:val="24"/>
        </w:rPr>
        <w:t xml:space="preserve">275 </w:t>
      </w:r>
      <w:r>
        <w:rPr>
          <w:sz w:val="24"/>
        </w:rPr>
        <w:t xml:space="preserve">West Main Street at </w:t>
      </w:r>
      <w:r w:rsidR="00524C9C">
        <w:rPr>
          <w:b/>
          <w:bCs/>
          <w:sz w:val="24"/>
        </w:rPr>
        <w:t>10 A.M.</w:t>
      </w:r>
    </w:p>
    <w:p w:rsidR="00283648" w:rsidRDefault="00283648" w:rsidP="00AB2D15">
      <w:pPr>
        <w:rPr>
          <w:b/>
          <w:bCs/>
          <w:sz w:val="24"/>
        </w:rPr>
      </w:pPr>
    </w:p>
    <w:p w:rsidR="00C646D4" w:rsidRPr="00B153B0" w:rsidRDefault="00C646D4" w:rsidP="00C646D4">
      <w:pPr>
        <w:tabs>
          <w:tab w:val="center" w:pos="4680"/>
        </w:tabs>
        <w:jc w:val="center"/>
        <w:rPr>
          <w:b/>
          <w:bCs/>
          <w:sz w:val="24"/>
        </w:rPr>
      </w:pPr>
      <w:r w:rsidRPr="002B4383">
        <w:rPr>
          <w:b/>
          <w:bCs/>
          <w:sz w:val="24"/>
        </w:rPr>
        <w:t>AGENDA</w:t>
      </w:r>
    </w:p>
    <w:p w:rsidR="00D41437" w:rsidRPr="00D41437" w:rsidRDefault="00C646D4" w:rsidP="00E42E7D">
      <w:pPr>
        <w:tabs>
          <w:tab w:val="left" w:pos="720"/>
          <w:tab w:val="right" w:pos="9360"/>
        </w:tabs>
        <w:ind w:left="1440"/>
        <w:rPr>
          <w:b/>
          <w:sz w:val="24"/>
        </w:rPr>
      </w:pPr>
      <w:r w:rsidRPr="00D41437">
        <w:rPr>
          <w:b/>
          <w:sz w:val="24"/>
        </w:rPr>
        <w:t xml:space="preserve"> </w:t>
      </w:r>
      <w:r w:rsidRPr="00D41437">
        <w:rPr>
          <w:b/>
          <w:sz w:val="24"/>
        </w:rPr>
        <w:tab/>
      </w:r>
    </w:p>
    <w:p w:rsidR="00BC2F23" w:rsidRDefault="00BC2F23" w:rsidP="00BC2F23">
      <w:pPr>
        <w:tabs>
          <w:tab w:val="left" w:pos="720"/>
          <w:tab w:val="right" w:pos="9360"/>
        </w:tabs>
        <w:rPr>
          <w:b/>
          <w:sz w:val="24"/>
        </w:rPr>
      </w:pPr>
      <w:r>
        <w:rPr>
          <w:b/>
          <w:sz w:val="24"/>
        </w:rPr>
        <w:tab/>
        <w:t xml:space="preserve">      1.   Snell Storage Subdivision Final Review </w:t>
      </w:r>
    </w:p>
    <w:p w:rsidR="001D5EE7" w:rsidRPr="00537504" w:rsidRDefault="00BC2F23" w:rsidP="003671F0">
      <w:pPr>
        <w:tabs>
          <w:tab w:val="left" w:pos="720"/>
          <w:tab w:val="right" w:pos="9360"/>
        </w:tabs>
        <w:ind w:left="1440"/>
        <w:rPr>
          <w:b/>
          <w:sz w:val="24"/>
        </w:rPr>
      </w:pPr>
      <w:r w:rsidRPr="00A64F9D">
        <w:rPr>
          <w:sz w:val="24"/>
        </w:rPr>
        <w:t xml:space="preserve">A </w:t>
      </w:r>
      <w:r>
        <w:rPr>
          <w:b/>
          <w:sz w:val="24"/>
        </w:rPr>
        <w:t>f</w:t>
      </w:r>
      <w:r w:rsidRPr="009E240A">
        <w:rPr>
          <w:b/>
          <w:sz w:val="24"/>
        </w:rPr>
        <w:t>inal</w:t>
      </w:r>
      <w:r>
        <w:rPr>
          <w:sz w:val="24"/>
        </w:rPr>
        <w:t xml:space="preserve"> subdivision</w:t>
      </w:r>
      <w:r w:rsidR="001B5811">
        <w:rPr>
          <w:sz w:val="24"/>
        </w:rPr>
        <w:t xml:space="preserve"> </w:t>
      </w:r>
      <w:r w:rsidRPr="00A64F9D">
        <w:rPr>
          <w:sz w:val="24"/>
        </w:rPr>
        <w:t>review of</w:t>
      </w:r>
      <w:r>
        <w:rPr>
          <w:b/>
          <w:sz w:val="24"/>
        </w:rPr>
        <w:t xml:space="preserve"> </w:t>
      </w:r>
      <w:r w:rsidR="0081142F">
        <w:rPr>
          <w:sz w:val="24"/>
        </w:rPr>
        <w:t>a single lot</w:t>
      </w:r>
      <w:r>
        <w:rPr>
          <w:sz w:val="24"/>
        </w:rPr>
        <w:t xml:space="preserve"> </w:t>
      </w:r>
      <w:r w:rsidRPr="005202A2">
        <w:rPr>
          <w:sz w:val="24"/>
        </w:rPr>
        <w:t>subdivision located at approximat</w:t>
      </w:r>
      <w:r w:rsidR="0081142F">
        <w:rPr>
          <w:sz w:val="24"/>
        </w:rPr>
        <w:t>ely 120</w:t>
      </w:r>
      <w:r w:rsidR="003671F0">
        <w:rPr>
          <w:sz w:val="24"/>
        </w:rPr>
        <w:t xml:space="preserve"> East and Highland Drive.</w:t>
      </w:r>
    </w:p>
    <w:p w:rsidR="009A6FC9" w:rsidRDefault="003940EF" w:rsidP="00EF1C7C">
      <w:pPr>
        <w:tabs>
          <w:tab w:val="left" w:pos="720"/>
          <w:tab w:val="right" w:pos="9360"/>
        </w:tabs>
        <w:rPr>
          <w:b/>
          <w:sz w:val="24"/>
        </w:rPr>
      </w:pPr>
      <w:r>
        <w:rPr>
          <w:b/>
          <w:sz w:val="24"/>
        </w:rPr>
        <w:tab/>
        <w:t xml:space="preserve">      2</w:t>
      </w:r>
      <w:r w:rsidR="003671F0">
        <w:rPr>
          <w:b/>
          <w:sz w:val="24"/>
        </w:rPr>
        <w:t>.   Santaquin Heights Concept Review</w:t>
      </w:r>
    </w:p>
    <w:p w:rsidR="001D5EE7" w:rsidRDefault="001D5EE7" w:rsidP="001D5EE7">
      <w:pPr>
        <w:tabs>
          <w:tab w:val="left" w:pos="720"/>
          <w:tab w:val="right" w:pos="9360"/>
        </w:tabs>
        <w:ind w:left="1440"/>
        <w:rPr>
          <w:sz w:val="24"/>
        </w:rPr>
      </w:pPr>
      <w:r w:rsidRPr="001D5EE7">
        <w:rPr>
          <w:sz w:val="24"/>
        </w:rPr>
        <w:t>A</w:t>
      </w:r>
      <w:r>
        <w:rPr>
          <w:b/>
          <w:sz w:val="24"/>
        </w:rPr>
        <w:t xml:space="preserve"> </w:t>
      </w:r>
      <w:r w:rsidR="003671F0">
        <w:rPr>
          <w:b/>
          <w:sz w:val="24"/>
        </w:rPr>
        <w:t>concept</w:t>
      </w:r>
      <w:r>
        <w:rPr>
          <w:b/>
          <w:sz w:val="24"/>
        </w:rPr>
        <w:t xml:space="preserve"> </w:t>
      </w:r>
      <w:r>
        <w:rPr>
          <w:sz w:val="24"/>
        </w:rPr>
        <w:t xml:space="preserve">review </w:t>
      </w:r>
      <w:r w:rsidRPr="00B7077C">
        <w:rPr>
          <w:sz w:val="24"/>
        </w:rPr>
        <w:t xml:space="preserve">of a subdivision </w:t>
      </w:r>
      <w:r>
        <w:rPr>
          <w:sz w:val="24"/>
        </w:rPr>
        <w:t>l</w:t>
      </w:r>
      <w:r w:rsidR="003671F0">
        <w:rPr>
          <w:sz w:val="24"/>
        </w:rPr>
        <w:t>ocated at approximately 648 N SR 198.</w:t>
      </w:r>
    </w:p>
    <w:p w:rsidR="003940EF" w:rsidRDefault="003940EF" w:rsidP="003940EF">
      <w:pPr>
        <w:tabs>
          <w:tab w:val="left" w:pos="720"/>
          <w:tab w:val="right" w:pos="9360"/>
        </w:tabs>
        <w:rPr>
          <w:b/>
          <w:sz w:val="24"/>
        </w:rPr>
      </w:pPr>
      <w:r>
        <w:rPr>
          <w:b/>
          <w:sz w:val="24"/>
        </w:rPr>
        <w:tab/>
        <w:t xml:space="preserve">      </w:t>
      </w:r>
      <w:r w:rsidRPr="003940EF">
        <w:rPr>
          <w:b/>
          <w:sz w:val="24"/>
        </w:rPr>
        <w:t>3.</w:t>
      </w:r>
      <w:r w:rsidR="003671F0">
        <w:rPr>
          <w:b/>
          <w:sz w:val="24"/>
        </w:rPr>
        <w:t xml:space="preserve">   Orchards A-12</w:t>
      </w:r>
      <w:r>
        <w:rPr>
          <w:b/>
          <w:sz w:val="24"/>
        </w:rPr>
        <w:t xml:space="preserve"> Final Subdivision Review </w:t>
      </w:r>
    </w:p>
    <w:p w:rsidR="002A7C02" w:rsidRDefault="002A7C02" w:rsidP="002A7C02">
      <w:pPr>
        <w:tabs>
          <w:tab w:val="left" w:pos="720"/>
          <w:tab w:val="right" w:pos="9360"/>
        </w:tabs>
        <w:ind w:left="1440"/>
        <w:rPr>
          <w:sz w:val="24"/>
        </w:rPr>
      </w:pPr>
      <w:r>
        <w:rPr>
          <w:b/>
          <w:sz w:val="24"/>
        </w:rPr>
        <w:t xml:space="preserve"> </w:t>
      </w:r>
      <w:r w:rsidRPr="002A7C02">
        <w:rPr>
          <w:sz w:val="24"/>
        </w:rPr>
        <w:t>A</w:t>
      </w:r>
      <w:r>
        <w:rPr>
          <w:b/>
          <w:sz w:val="24"/>
        </w:rPr>
        <w:t xml:space="preserve"> final </w:t>
      </w:r>
      <w:r w:rsidRPr="002A7C02">
        <w:rPr>
          <w:sz w:val="24"/>
        </w:rPr>
        <w:t>review</w:t>
      </w:r>
      <w:r>
        <w:rPr>
          <w:sz w:val="24"/>
        </w:rPr>
        <w:t xml:space="preserve"> </w:t>
      </w:r>
      <w:r w:rsidR="00B92CBC">
        <w:rPr>
          <w:sz w:val="24"/>
        </w:rPr>
        <w:t>of a 37</w:t>
      </w:r>
      <w:r w:rsidR="0081142F">
        <w:rPr>
          <w:sz w:val="24"/>
        </w:rPr>
        <w:t>-</w:t>
      </w:r>
      <w:r w:rsidR="00B92CBC">
        <w:rPr>
          <w:sz w:val="24"/>
        </w:rPr>
        <w:t xml:space="preserve"> unit townhome subdivision located at approximately Ginger Gold Road and 50 East. </w:t>
      </w:r>
    </w:p>
    <w:p w:rsidR="00B92CBC" w:rsidRDefault="00B92CBC" w:rsidP="00B92CBC">
      <w:pPr>
        <w:tabs>
          <w:tab w:val="left" w:pos="720"/>
          <w:tab w:val="right" w:pos="9360"/>
        </w:tabs>
        <w:rPr>
          <w:b/>
          <w:sz w:val="24"/>
        </w:rPr>
      </w:pPr>
      <w:r>
        <w:rPr>
          <w:sz w:val="24"/>
        </w:rPr>
        <w:t xml:space="preserve">                  </w:t>
      </w:r>
      <w:r>
        <w:rPr>
          <w:b/>
          <w:sz w:val="24"/>
        </w:rPr>
        <w:t>4.   Apple Grove Apartments C,</w:t>
      </w:r>
      <w:r w:rsidR="00D97DE2">
        <w:rPr>
          <w:b/>
          <w:sz w:val="24"/>
        </w:rPr>
        <w:t xml:space="preserve"> </w:t>
      </w:r>
      <w:r>
        <w:rPr>
          <w:b/>
          <w:sz w:val="24"/>
        </w:rPr>
        <w:t xml:space="preserve">D and E Final Subdivision Review. </w:t>
      </w:r>
    </w:p>
    <w:p w:rsidR="00B92CBC" w:rsidRDefault="00B92CBC" w:rsidP="00B92CBC">
      <w:pPr>
        <w:tabs>
          <w:tab w:val="left" w:pos="720"/>
          <w:tab w:val="right" w:pos="9360"/>
        </w:tabs>
        <w:rPr>
          <w:sz w:val="24"/>
        </w:rPr>
      </w:pPr>
      <w:r>
        <w:rPr>
          <w:b/>
          <w:sz w:val="24"/>
        </w:rPr>
        <w:t xml:space="preserve">                        </w:t>
      </w:r>
      <w:r>
        <w:rPr>
          <w:sz w:val="24"/>
        </w:rPr>
        <w:t>A Final subdivision review of a 3 building, 36</w:t>
      </w:r>
      <w:r w:rsidR="0081142F">
        <w:rPr>
          <w:sz w:val="24"/>
        </w:rPr>
        <w:t>-</w:t>
      </w:r>
      <w:r>
        <w:rPr>
          <w:sz w:val="24"/>
        </w:rPr>
        <w:t xml:space="preserve"> unit apartment subdivision located  </w:t>
      </w:r>
    </w:p>
    <w:p w:rsidR="00B92CBC" w:rsidRDefault="00B92CBC" w:rsidP="00B92CBC">
      <w:pPr>
        <w:tabs>
          <w:tab w:val="left" w:pos="720"/>
          <w:tab w:val="right" w:pos="9360"/>
        </w:tabs>
        <w:rPr>
          <w:sz w:val="24"/>
        </w:rPr>
      </w:pPr>
      <w:r>
        <w:rPr>
          <w:sz w:val="24"/>
        </w:rPr>
        <w:t xml:space="preserve">                        at approximately 1010 S and 120 E.</w:t>
      </w:r>
    </w:p>
    <w:p w:rsidR="006A319F" w:rsidRDefault="006A319F" w:rsidP="00B92CBC">
      <w:pPr>
        <w:tabs>
          <w:tab w:val="left" w:pos="720"/>
          <w:tab w:val="right" w:pos="9360"/>
        </w:tabs>
        <w:rPr>
          <w:b/>
          <w:sz w:val="24"/>
        </w:rPr>
      </w:pPr>
      <w:r>
        <w:rPr>
          <w:sz w:val="24"/>
        </w:rPr>
        <w:t xml:space="preserve">                  </w:t>
      </w:r>
      <w:r>
        <w:rPr>
          <w:b/>
          <w:sz w:val="24"/>
        </w:rPr>
        <w:t xml:space="preserve">5.   Ellsworth Twin Home Subdivision Concept Review. </w:t>
      </w:r>
    </w:p>
    <w:p w:rsidR="006A319F" w:rsidRDefault="006A319F" w:rsidP="00B92CBC">
      <w:pPr>
        <w:tabs>
          <w:tab w:val="left" w:pos="720"/>
          <w:tab w:val="right" w:pos="9360"/>
        </w:tabs>
        <w:rPr>
          <w:sz w:val="24"/>
        </w:rPr>
      </w:pPr>
      <w:r>
        <w:rPr>
          <w:b/>
          <w:sz w:val="24"/>
        </w:rPr>
        <w:t xml:space="preserve">                        </w:t>
      </w:r>
      <w:r>
        <w:rPr>
          <w:sz w:val="24"/>
        </w:rPr>
        <w:t xml:space="preserve">A concept review of a single lot subdivision located at approximately 290 S and </w:t>
      </w:r>
    </w:p>
    <w:p w:rsidR="006A319F" w:rsidRPr="006A319F" w:rsidRDefault="006A319F" w:rsidP="00B92CBC">
      <w:pPr>
        <w:tabs>
          <w:tab w:val="left" w:pos="720"/>
          <w:tab w:val="right" w:pos="9360"/>
        </w:tabs>
        <w:rPr>
          <w:sz w:val="24"/>
        </w:rPr>
      </w:pPr>
      <w:r>
        <w:rPr>
          <w:sz w:val="24"/>
        </w:rPr>
        <w:t xml:space="preserve">                        200 E. </w:t>
      </w:r>
    </w:p>
    <w:p w:rsidR="00D53E19" w:rsidRDefault="009E240A" w:rsidP="00960243">
      <w:pPr>
        <w:tabs>
          <w:tab w:val="left" w:pos="720"/>
          <w:tab w:val="right" w:pos="9360"/>
        </w:tabs>
        <w:rPr>
          <w:sz w:val="24"/>
        </w:rPr>
      </w:pPr>
      <w:r>
        <w:rPr>
          <w:sz w:val="24"/>
        </w:rPr>
        <w:tab/>
        <w:t xml:space="preserve">      </w:t>
      </w:r>
      <w:r w:rsidR="006A319F">
        <w:rPr>
          <w:b/>
          <w:sz w:val="24"/>
        </w:rPr>
        <w:t>6</w:t>
      </w:r>
      <w:r w:rsidR="00C646D4">
        <w:rPr>
          <w:b/>
          <w:sz w:val="24"/>
        </w:rPr>
        <w:t xml:space="preserve">.   </w:t>
      </w:r>
      <w:r w:rsidR="00C646D4" w:rsidRPr="003908D3">
        <w:rPr>
          <w:b/>
          <w:sz w:val="24"/>
        </w:rPr>
        <w:t>Appro</w:t>
      </w:r>
      <w:r w:rsidR="00524C9C">
        <w:rPr>
          <w:b/>
          <w:sz w:val="24"/>
        </w:rPr>
        <w:t>val of Minutes for Meeting Held</w:t>
      </w:r>
    </w:p>
    <w:p w:rsidR="002651AA" w:rsidRPr="00E654AF" w:rsidRDefault="002651AA" w:rsidP="00874132">
      <w:pPr>
        <w:tabs>
          <w:tab w:val="left" w:pos="720"/>
          <w:tab w:val="right" w:pos="9360"/>
        </w:tabs>
        <w:ind w:left="1080"/>
        <w:rPr>
          <w:sz w:val="24"/>
        </w:rPr>
      </w:pPr>
      <w:r>
        <w:rPr>
          <w:sz w:val="24"/>
        </w:rPr>
        <w:t xml:space="preserve">      </w:t>
      </w:r>
      <w:r w:rsidR="00BC2F23">
        <w:rPr>
          <w:sz w:val="24"/>
        </w:rPr>
        <w:t>July 23</w:t>
      </w:r>
      <w:r w:rsidR="006236E9">
        <w:rPr>
          <w:sz w:val="24"/>
        </w:rPr>
        <w:t xml:space="preserve"> and July 30,</w:t>
      </w:r>
      <w:r>
        <w:rPr>
          <w:sz w:val="24"/>
        </w:rPr>
        <w:t xml:space="preserve"> 2019 </w:t>
      </w:r>
    </w:p>
    <w:p w:rsidR="00283648" w:rsidRDefault="006A319F" w:rsidP="001D5EE7">
      <w:pPr>
        <w:tabs>
          <w:tab w:val="left" w:pos="720"/>
          <w:tab w:val="right" w:pos="9360"/>
        </w:tabs>
        <w:ind w:left="1080"/>
        <w:rPr>
          <w:b/>
          <w:sz w:val="24"/>
        </w:rPr>
      </w:pPr>
      <w:r>
        <w:rPr>
          <w:b/>
          <w:sz w:val="24"/>
        </w:rPr>
        <w:t>7</w:t>
      </w:r>
      <w:r w:rsidR="00C646D4">
        <w:rPr>
          <w:b/>
          <w:sz w:val="24"/>
        </w:rPr>
        <w:t xml:space="preserve">.   </w:t>
      </w:r>
      <w:r w:rsidR="00C646D4" w:rsidRPr="003908D3">
        <w:rPr>
          <w:b/>
          <w:sz w:val="24"/>
        </w:rPr>
        <w:t>Adjournment</w:t>
      </w:r>
    </w:p>
    <w:p w:rsidR="00283648" w:rsidRDefault="00283648" w:rsidP="000B6BD6">
      <w:pPr>
        <w:tabs>
          <w:tab w:val="right" w:pos="9360"/>
        </w:tabs>
        <w:rPr>
          <w:b/>
          <w:sz w:val="24"/>
        </w:rPr>
      </w:pPr>
    </w:p>
    <w:p w:rsidR="00E647BB" w:rsidRDefault="00E647BB" w:rsidP="000B6BD6">
      <w:pPr>
        <w:tabs>
          <w:tab w:val="right" w:pos="9360"/>
        </w:tabs>
        <w:rPr>
          <w:b/>
          <w:sz w:val="24"/>
        </w:rPr>
      </w:pPr>
    </w:p>
    <w:p w:rsidR="00E647BB" w:rsidRDefault="00E647BB" w:rsidP="000B6BD6">
      <w:pPr>
        <w:tabs>
          <w:tab w:val="right" w:pos="9360"/>
        </w:tabs>
        <w:rPr>
          <w:b/>
          <w:sz w:val="24"/>
        </w:rPr>
      </w:pPr>
    </w:p>
    <w:p w:rsidR="00283648" w:rsidRPr="001D5EE7" w:rsidRDefault="00C646D4" w:rsidP="001D5EE7">
      <w:pPr>
        <w:tabs>
          <w:tab w:val="left" w:pos="-1080"/>
          <w:tab w:val="left" w:pos="-720"/>
          <w:tab w:val="left" w:pos="0"/>
          <w:tab w:val="left" w:pos="360"/>
          <w:tab w:val="left" w:pos="1440"/>
        </w:tabs>
        <w:rPr>
          <w:sz w:val="24"/>
        </w:rPr>
      </w:pPr>
      <w:r>
        <w:rPr>
          <w:sz w:val="24"/>
        </w:rPr>
        <w:t>If you are planning to attend this public meeting and, due to a disability, need assistance in understanding or participating in the meeting, please notify the City ten (10), or more hours in advance and we will, within reason, provide what assistance may be required.</w:t>
      </w:r>
    </w:p>
    <w:p w:rsidR="003940EF" w:rsidRDefault="003940EF" w:rsidP="00C646D4">
      <w:pPr>
        <w:tabs>
          <w:tab w:val="center" w:pos="4680"/>
        </w:tabs>
        <w:rPr>
          <w:b/>
          <w:bCs/>
          <w:sz w:val="24"/>
          <w:u w:val="single"/>
        </w:rPr>
      </w:pPr>
    </w:p>
    <w:p w:rsidR="003940EF" w:rsidRDefault="003940EF" w:rsidP="00C646D4">
      <w:pPr>
        <w:tabs>
          <w:tab w:val="center" w:pos="4680"/>
        </w:tabs>
        <w:rPr>
          <w:b/>
          <w:bCs/>
          <w:sz w:val="24"/>
          <w:u w:val="single"/>
        </w:rPr>
      </w:pPr>
      <w:bookmarkStart w:id="0" w:name="_GoBack"/>
      <w:bookmarkEnd w:id="0"/>
    </w:p>
    <w:p w:rsidR="00C646D4" w:rsidRPr="0093545D" w:rsidRDefault="00C646D4" w:rsidP="00C646D4">
      <w:pPr>
        <w:tabs>
          <w:tab w:val="center" w:pos="4680"/>
        </w:tabs>
        <w:jc w:val="center"/>
        <w:rPr>
          <w:b/>
          <w:bCs/>
          <w:sz w:val="24"/>
        </w:rPr>
      </w:pPr>
      <w:r w:rsidRPr="0093545D">
        <w:rPr>
          <w:b/>
          <w:bCs/>
          <w:sz w:val="24"/>
          <w:u w:val="single"/>
        </w:rPr>
        <w:t>CERTIFICATION OF POSTING</w:t>
      </w:r>
    </w:p>
    <w:p w:rsidR="00C646D4" w:rsidRDefault="00C646D4" w:rsidP="00C646D4">
      <w:pPr>
        <w:tabs>
          <w:tab w:val="left" w:pos="-1080"/>
          <w:tab w:val="left" w:pos="-720"/>
          <w:tab w:val="left" w:pos="0"/>
          <w:tab w:val="left" w:pos="360"/>
          <w:tab w:val="left" w:pos="1440"/>
        </w:tabs>
        <w:rPr>
          <w:b/>
          <w:bCs/>
          <w:sz w:val="24"/>
        </w:rPr>
      </w:pPr>
      <w:r w:rsidRPr="0093545D">
        <w:rPr>
          <w:sz w:val="24"/>
        </w:rPr>
        <w:t xml:space="preserve">This agenda is </w:t>
      </w:r>
      <w:r>
        <w:rPr>
          <w:sz w:val="24"/>
        </w:rPr>
        <w:t>he</w:t>
      </w:r>
      <w:r w:rsidR="00A5720E">
        <w:rPr>
          <w:sz w:val="24"/>
        </w:rPr>
        <w:t xml:space="preserve">reby properly advertised this </w:t>
      </w:r>
      <w:r w:rsidR="00BC2F23">
        <w:rPr>
          <w:sz w:val="24"/>
        </w:rPr>
        <w:t>9th</w:t>
      </w:r>
      <w:r w:rsidR="00F64F7B">
        <w:rPr>
          <w:sz w:val="24"/>
        </w:rPr>
        <w:t xml:space="preserve"> </w:t>
      </w:r>
      <w:r w:rsidR="00907757">
        <w:rPr>
          <w:sz w:val="24"/>
        </w:rPr>
        <w:t xml:space="preserve">day </w:t>
      </w:r>
      <w:r w:rsidR="00D53E19">
        <w:rPr>
          <w:sz w:val="24"/>
        </w:rPr>
        <w:t xml:space="preserve">of </w:t>
      </w:r>
      <w:r w:rsidR="00BC2F23">
        <w:rPr>
          <w:sz w:val="24"/>
        </w:rPr>
        <w:t>August</w:t>
      </w:r>
      <w:r w:rsidR="00D737DC">
        <w:rPr>
          <w:sz w:val="24"/>
        </w:rPr>
        <w:t xml:space="preserve"> </w:t>
      </w:r>
      <w:r w:rsidR="00D20568">
        <w:rPr>
          <w:sz w:val="24"/>
        </w:rPr>
        <w:t>2019</w:t>
      </w:r>
      <w:r w:rsidRPr="0093545D">
        <w:rPr>
          <w:sz w:val="24"/>
        </w:rPr>
        <w:t xml:space="preserve">, through posting of copies of this agenda in three public places within the city, namely the </w:t>
      </w:r>
      <w:r w:rsidRPr="0093545D">
        <w:rPr>
          <w:b/>
          <w:bCs/>
          <w:sz w:val="24"/>
        </w:rPr>
        <w:t xml:space="preserve">City Office, Zion’s Bank, </w:t>
      </w:r>
      <w:r w:rsidRPr="0093545D">
        <w:rPr>
          <w:sz w:val="24"/>
        </w:rPr>
        <w:t xml:space="preserve">and the </w:t>
      </w:r>
      <w:r w:rsidRPr="0093545D">
        <w:rPr>
          <w:b/>
          <w:bCs/>
          <w:sz w:val="24"/>
        </w:rPr>
        <w:t>United States Post Office.</w:t>
      </w:r>
    </w:p>
    <w:p w:rsidR="00283648" w:rsidRDefault="00283648" w:rsidP="00C646D4">
      <w:pPr>
        <w:tabs>
          <w:tab w:val="left" w:pos="-1080"/>
          <w:tab w:val="left" w:pos="-720"/>
          <w:tab w:val="left" w:pos="0"/>
          <w:tab w:val="left" w:pos="360"/>
          <w:tab w:val="left" w:pos="1440"/>
        </w:tabs>
        <w:rPr>
          <w:b/>
          <w:bCs/>
          <w:sz w:val="24"/>
        </w:rPr>
      </w:pPr>
    </w:p>
    <w:p w:rsidR="00283648" w:rsidRDefault="00283648" w:rsidP="00C646D4">
      <w:pPr>
        <w:tabs>
          <w:tab w:val="left" w:pos="-1080"/>
          <w:tab w:val="left" w:pos="-720"/>
          <w:tab w:val="left" w:pos="0"/>
          <w:tab w:val="left" w:pos="360"/>
          <w:tab w:val="left" w:pos="1440"/>
        </w:tabs>
        <w:rPr>
          <w:sz w:val="24"/>
        </w:rPr>
      </w:pPr>
    </w:p>
    <w:p w:rsidR="00C646D4" w:rsidRDefault="00C646D4" w:rsidP="00C646D4">
      <w:pPr>
        <w:tabs>
          <w:tab w:val="left" w:pos="-1080"/>
          <w:tab w:val="left" w:pos="-720"/>
          <w:tab w:val="left" w:pos="0"/>
          <w:tab w:val="left" w:pos="360"/>
          <w:tab w:val="left" w:pos="1440"/>
        </w:tabs>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_______________________________</w:t>
      </w:r>
      <w:r>
        <w:rPr>
          <w:sz w:val="24"/>
        </w:rPr>
        <w:tab/>
      </w:r>
    </w:p>
    <w:p w:rsidR="00C646D4" w:rsidRDefault="00C646D4" w:rsidP="00C646D4">
      <w:pPr>
        <w:tabs>
          <w:tab w:val="left" w:pos="-1080"/>
          <w:tab w:val="left" w:pos="-720"/>
          <w:tab w:val="left" w:pos="0"/>
          <w:tab w:val="left" w:pos="360"/>
          <w:tab w:val="left" w:pos="1440"/>
        </w:tabs>
        <w:rPr>
          <w:sz w:val="24"/>
        </w:rPr>
      </w:pPr>
    </w:p>
    <w:p w:rsidR="00D176F7" w:rsidRPr="003A229A" w:rsidRDefault="00C646D4" w:rsidP="003A229A">
      <w:pPr>
        <w:tabs>
          <w:tab w:val="left" w:pos="-1080"/>
          <w:tab w:val="left" w:pos="-720"/>
          <w:tab w:val="left" w:pos="0"/>
          <w:tab w:val="left" w:pos="360"/>
          <w:tab w:val="left" w:pos="1440"/>
        </w:tabs>
        <w:rPr>
          <w:sz w:val="24"/>
        </w:rPr>
      </w:pPr>
      <w:r>
        <w:rPr>
          <w:sz w:val="24"/>
        </w:rPr>
        <w:tab/>
      </w:r>
      <w:r>
        <w:rPr>
          <w:sz w:val="24"/>
        </w:rPr>
        <w:tab/>
      </w:r>
      <w:r>
        <w:rPr>
          <w:sz w:val="24"/>
        </w:rPr>
        <w:tab/>
      </w:r>
      <w:r>
        <w:rPr>
          <w:sz w:val="24"/>
        </w:rPr>
        <w:tab/>
      </w:r>
      <w:r>
        <w:rPr>
          <w:sz w:val="24"/>
        </w:rPr>
        <w:tab/>
      </w:r>
      <w:r>
        <w:rPr>
          <w:sz w:val="24"/>
        </w:rPr>
        <w:tab/>
      </w:r>
      <w:r>
        <w:rPr>
          <w:sz w:val="24"/>
        </w:rPr>
        <w:tab/>
        <w:t xml:space="preserve"> Kira Petersen, Deputy Recorder</w:t>
      </w:r>
    </w:p>
    <w:sectPr w:rsidR="00D176F7" w:rsidRPr="003A229A">
      <w:endnotePr>
        <w:numFmt w:val="decimal"/>
      </w:endnotePr>
      <w:pgSz w:w="12240" w:h="15840"/>
      <w:pgMar w:top="1152"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3B7F"/>
    <w:multiLevelType w:val="hybridMultilevel"/>
    <w:tmpl w:val="FF62E7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0CA2B37"/>
    <w:multiLevelType w:val="hybridMultilevel"/>
    <w:tmpl w:val="7D20C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A159A5"/>
    <w:multiLevelType w:val="hybridMultilevel"/>
    <w:tmpl w:val="73A4D500"/>
    <w:lvl w:ilvl="0" w:tplc="0409000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D4"/>
    <w:rsid w:val="00012F8C"/>
    <w:rsid w:val="00096FB2"/>
    <w:rsid w:val="000B5EDE"/>
    <w:rsid w:val="000B6BD6"/>
    <w:rsid w:val="00113F5E"/>
    <w:rsid w:val="00163A9B"/>
    <w:rsid w:val="001A6231"/>
    <w:rsid w:val="001B5811"/>
    <w:rsid w:val="001C731E"/>
    <w:rsid w:val="001D5EE7"/>
    <w:rsid w:val="001F2B17"/>
    <w:rsid w:val="00204BEA"/>
    <w:rsid w:val="00227B32"/>
    <w:rsid w:val="00233F63"/>
    <w:rsid w:val="00246091"/>
    <w:rsid w:val="00255E0F"/>
    <w:rsid w:val="00257847"/>
    <w:rsid w:val="002651AA"/>
    <w:rsid w:val="00283648"/>
    <w:rsid w:val="0029495F"/>
    <w:rsid w:val="002A7C02"/>
    <w:rsid w:val="002B195F"/>
    <w:rsid w:val="002B7C57"/>
    <w:rsid w:val="002C4220"/>
    <w:rsid w:val="002D4593"/>
    <w:rsid w:val="00334436"/>
    <w:rsid w:val="003610B9"/>
    <w:rsid w:val="003671F0"/>
    <w:rsid w:val="00370A95"/>
    <w:rsid w:val="00387856"/>
    <w:rsid w:val="003940EF"/>
    <w:rsid w:val="003A229A"/>
    <w:rsid w:val="003A69EB"/>
    <w:rsid w:val="003B62C0"/>
    <w:rsid w:val="003C2CDC"/>
    <w:rsid w:val="003E06DF"/>
    <w:rsid w:val="003F3C59"/>
    <w:rsid w:val="003F4E52"/>
    <w:rsid w:val="004135BE"/>
    <w:rsid w:val="004224B9"/>
    <w:rsid w:val="00434402"/>
    <w:rsid w:val="004C3777"/>
    <w:rsid w:val="004F0E95"/>
    <w:rsid w:val="005116B7"/>
    <w:rsid w:val="005202A2"/>
    <w:rsid w:val="00524C9C"/>
    <w:rsid w:val="00537504"/>
    <w:rsid w:val="005953A2"/>
    <w:rsid w:val="0059710B"/>
    <w:rsid w:val="006236E9"/>
    <w:rsid w:val="00646AD0"/>
    <w:rsid w:val="006A319F"/>
    <w:rsid w:val="006A5CD5"/>
    <w:rsid w:val="006B01A5"/>
    <w:rsid w:val="006B3A64"/>
    <w:rsid w:val="006F353B"/>
    <w:rsid w:val="00700322"/>
    <w:rsid w:val="007435CE"/>
    <w:rsid w:val="007504AD"/>
    <w:rsid w:val="00776740"/>
    <w:rsid w:val="00793FED"/>
    <w:rsid w:val="007B4EF7"/>
    <w:rsid w:val="007D0718"/>
    <w:rsid w:val="0080331A"/>
    <w:rsid w:val="0081142F"/>
    <w:rsid w:val="00833B48"/>
    <w:rsid w:val="00856EEF"/>
    <w:rsid w:val="008577DB"/>
    <w:rsid w:val="0087126E"/>
    <w:rsid w:val="00874132"/>
    <w:rsid w:val="008844AF"/>
    <w:rsid w:val="008A2293"/>
    <w:rsid w:val="008A52ED"/>
    <w:rsid w:val="00907757"/>
    <w:rsid w:val="00910218"/>
    <w:rsid w:val="00960243"/>
    <w:rsid w:val="009862AB"/>
    <w:rsid w:val="009A2C71"/>
    <w:rsid w:val="009A6FC9"/>
    <w:rsid w:val="009D6798"/>
    <w:rsid w:val="009E240A"/>
    <w:rsid w:val="00A244B1"/>
    <w:rsid w:val="00A4496E"/>
    <w:rsid w:val="00A5720E"/>
    <w:rsid w:val="00AB2D15"/>
    <w:rsid w:val="00B0216F"/>
    <w:rsid w:val="00B03DF9"/>
    <w:rsid w:val="00B04798"/>
    <w:rsid w:val="00B3055C"/>
    <w:rsid w:val="00B7077C"/>
    <w:rsid w:val="00B76C52"/>
    <w:rsid w:val="00B92CBC"/>
    <w:rsid w:val="00BB2168"/>
    <w:rsid w:val="00BB54B3"/>
    <w:rsid w:val="00BC2F23"/>
    <w:rsid w:val="00BC5D47"/>
    <w:rsid w:val="00C010F8"/>
    <w:rsid w:val="00C23A8B"/>
    <w:rsid w:val="00C46418"/>
    <w:rsid w:val="00C646D4"/>
    <w:rsid w:val="00C75935"/>
    <w:rsid w:val="00C77051"/>
    <w:rsid w:val="00CB042E"/>
    <w:rsid w:val="00CD25F8"/>
    <w:rsid w:val="00D176F7"/>
    <w:rsid w:val="00D20568"/>
    <w:rsid w:val="00D3321F"/>
    <w:rsid w:val="00D41437"/>
    <w:rsid w:val="00D53E19"/>
    <w:rsid w:val="00D737DC"/>
    <w:rsid w:val="00D93CD4"/>
    <w:rsid w:val="00D96E24"/>
    <w:rsid w:val="00D97DE2"/>
    <w:rsid w:val="00DC7A46"/>
    <w:rsid w:val="00E42E7D"/>
    <w:rsid w:val="00E647BB"/>
    <w:rsid w:val="00E654AF"/>
    <w:rsid w:val="00E82FD0"/>
    <w:rsid w:val="00E94051"/>
    <w:rsid w:val="00ED2B4B"/>
    <w:rsid w:val="00EF1C7C"/>
    <w:rsid w:val="00F2391E"/>
    <w:rsid w:val="00F34D12"/>
    <w:rsid w:val="00F64F7B"/>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DC54"/>
  <w15:chartTrackingRefBased/>
  <w15:docId w15:val="{3F54A5FB-FFE2-4818-9276-D77DF5D9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6D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051"/>
    <w:rPr>
      <w:rFonts w:ascii="Segoe UI" w:eastAsia="Times New Roman" w:hAnsi="Segoe UI" w:cs="Segoe UI"/>
      <w:sz w:val="18"/>
      <w:szCs w:val="18"/>
    </w:rPr>
  </w:style>
  <w:style w:type="paragraph" w:styleId="ListParagraph">
    <w:name w:val="List Paragraph"/>
    <w:basedOn w:val="Normal"/>
    <w:uiPriority w:val="34"/>
    <w:qFormat/>
    <w:rsid w:val="00874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753375">
      <w:bodyDiv w:val="1"/>
      <w:marLeft w:val="0"/>
      <w:marRight w:val="0"/>
      <w:marTop w:val="0"/>
      <w:marBottom w:val="0"/>
      <w:divBdr>
        <w:top w:val="none" w:sz="0" w:space="0" w:color="auto"/>
        <w:left w:val="none" w:sz="0" w:space="0" w:color="auto"/>
        <w:bottom w:val="none" w:sz="0" w:space="0" w:color="auto"/>
        <w:right w:val="none" w:sz="0" w:space="0" w:color="auto"/>
      </w:divBdr>
    </w:div>
    <w:div w:id="13693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Petersen</dc:creator>
  <cp:keywords/>
  <dc:description/>
  <cp:lastModifiedBy>Robin Stevens</cp:lastModifiedBy>
  <cp:revision>6</cp:revision>
  <cp:lastPrinted>2019-06-20T20:43:00Z</cp:lastPrinted>
  <dcterms:created xsi:type="dcterms:W3CDTF">2019-08-08T21:13:00Z</dcterms:created>
  <dcterms:modified xsi:type="dcterms:W3CDTF">2019-08-08T22:17:00Z</dcterms:modified>
</cp:coreProperties>
</file>