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4DBBF" w14:textId="5B0AF240" w:rsidR="00663660" w:rsidRDefault="0018002F" w:rsidP="0018002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STATE OF UTAH</w:t>
      </w:r>
    </w:p>
    <w:p w14:paraId="4DFC6A00" w14:textId="443E621F" w:rsidR="0018002F" w:rsidRDefault="0018002F" w:rsidP="0018002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COUNTY OF SEVIER </w:t>
      </w:r>
    </w:p>
    <w:p w14:paraId="2847222B" w14:textId="0EB0CBE2" w:rsidR="0018002F" w:rsidRDefault="0018002F" w:rsidP="0018002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TOWN OF ANNABELLA</w:t>
      </w:r>
    </w:p>
    <w:p w14:paraId="2F8A5E37" w14:textId="6A4D37E6" w:rsidR="0018002F" w:rsidRDefault="0018002F" w:rsidP="0018002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F665D2E" w14:textId="00A08C5A" w:rsidR="0018002F" w:rsidRDefault="0018002F" w:rsidP="0018002F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TOWN COUNCIL WORK MEETING</w:t>
      </w:r>
    </w:p>
    <w:p w14:paraId="2A34FB04" w14:textId="60E71E74" w:rsidR="0018002F" w:rsidRDefault="0018002F" w:rsidP="0018002F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MAY 22, 2019</w:t>
      </w:r>
    </w:p>
    <w:p w14:paraId="1D883982" w14:textId="0E130340" w:rsidR="0018002F" w:rsidRDefault="0018002F" w:rsidP="0018002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A706B9F" w14:textId="4891E13A" w:rsidR="0018002F" w:rsidRDefault="0018002F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Minutes for the Town Council Work Meeting held Wednesday, May 22, 2019 beginning at 2:00 p.m. at the Annabella Town Hall, located at 295 East 300 North, Annabella, Utah.  Mayor Brent Christensen conducting.</w:t>
      </w:r>
    </w:p>
    <w:p w14:paraId="1F7A4477" w14:textId="30A14D44" w:rsidR="0018002F" w:rsidRDefault="0018002F" w:rsidP="0018002F">
      <w:pPr>
        <w:spacing w:after="0"/>
        <w:rPr>
          <w:rFonts w:ascii="Arial" w:hAnsi="Arial" w:cs="Arial"/>
          <w:sz w:val="24"/>
          <w:szCs w:val="24"/>
        </w:rPr>
      </w:pPr>
    </w:p>
    <w:p w14:paraId="371E00D8" w14:textId="14DB9065" w:rsidR="0018002F" w:rsidRDefault="0018002F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 ROLL CALL</w:t>
      </w:r>
    </w:p>
    <w:p w14:paraId="463F34DA" w14:textId="7508F74A" w:rsidR="0018002F" w:rsidRDefault="0018002F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WORK SESSION/WATER RATE OPTIONS FOR WATER PROJECT FUNDING</w:t>
      </w:r>
    </w:p>
    <w:p w14:paraId="7403CCEA" w14:textId="58F5BC54" w:rsidR="0018002F" w:rsidRDefault="0018002F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ADJOURN</w:t>
      </w:r>
    </w:p>
    <w:p w14:paraId="6646C5A5" w14:textId="441930B2" w:rsidR="0018002F" w:rsidRDefault="0018002F" w:rsidP="0018002F">
      <w:pPr>
        <w:spacing w:after="0"/>
        <w:rPr>
          <w:rFonts w:ascii="Arial" w:hAnsi="Arial" w:cs="Arial"/>
          <w:sz w:val="24"/>
          <w:szCs w:val="24"/>
        </w:rPr>
      </w:pPr>
    </w:p>
    <w:p w14:paraId="156DE9C5" w14:textId="24204FEE" w:rsidR="0018002F" w:rsidRDefault="0018002F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  <w:t xml:space="preserve">ROLL CALL.  Roll call was answered by Mayor Christensen.  In attendance were Councilmembers </w:t>
      </w:r>
      <w:proofErr w:type="spellStart"/>
      <w:r>
        <w:rPr>
          <w:rFonts w:ascii="Arial" w:hAnsi="Arial" w:cs="Arial"/>
          <w:sz w:val="24"/>
          <w:szCs w:val="24"/>
        </w:rPr>
        <w:t>Hayven</w:t>
      </w:r>
      <w:proofErr w:type="spellEnd"/>
      <w:r>
        <w:rPr>
          <w:rFonts w:ascii="Arial" w:hAnsi="Arial" w:cs="Arial"/>
          <w:sz w:val="24"/>
          <w:szCs w:val="24"/>
        </w:rPr>
        <w:t xml:space="preserve"> Dunn, Jill Anderson, Ken Blackburn and Kelvin Johns.  Tina Mitchell, Clerk, and Dusty Wilkinson, Maintenance Supervisor, were al</w:t>
      </w:r>
      <w:r w:rsidR="00203DD9">
        <w:rPr>
          <w:rFonts w:ascii="Arial" w:hAnsi="Arial" w:cs="Arial"/>
          <w:sz w:val="24"/>
          <w:szCs w:val="24"/>
        </w:rPr>
        <w:t>so in attendance.</w:t>
      </w:r>
    </w:p>
    <w:p w14:paraId="06A732E2" w14:textId="5757BE46" w:rsidR="00203DD9" w:rsidRDefault="00203DD9" w:rsidP="0018002F">
      <w:pPr>
        <w:spacing w:after="0"/>
        <w:rPr>
          <w:rFonts w:ascii="Arial" w:hAnsi="Arial" w:cs="Arial"/>
          <w:sz w:val="24"/>
          <w:szCs w:val="24"/>
        </w:rPr>
      </w:pPr>
    </w:p>
    <w:p w14:paraId="5C2B69C8" w14:textId="7A9250BC" w:rsidR="00203DD9" w:rsidRDefault="00203DD9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  <w:t>WORK SESSION/WATER RATE OPTIONS FOR WATER PROJECT FUNDING.  The Town Council discussed water rate increase options needed to fund the water improvement project from USDA Rural Development.  After discussing a few o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f the water rate options suggested by Terry Smith of Rural Water Association of Utah, </w:t>
      </w:r>
      <w:r w:rsidRPr="00FD63C8">
        <w:rPr>
          <w:rFonts w:ascii="Arial" w:hAnsi="Arial" w:cs="Arial"/>
          <w:b/>
          <w:bCs/>
          <w:sz w:val="24"/>
          <w:szCs w:val="24"/>
        </w:rPr>
        <w:t>the Town Council unanimously agreed to propose a $5.59 increase to the base amount billed for culinary water for each active connection each month.  In addition to the base increase, the Town Council will propose an annual 2% increase to the culinary water portion of the bill (beginning in 2020)</w:t>
      </w:r>
      <w:r w:rsidR="00FD63C8" w:rsidRPr="00FD63C8">
        <w:rPr>
          <w:rFonts w:ascii="Arial" w:hAnsi="Arial" w:cs="Arial"/>
          <w:b/>
          <w:bCs/>
          <w:sz w:val="24"/>
          <w:szCs w:val="24"/>
        </w:rPr>
        <w:t>.</w:t>
      </w:r>
      <w:r w:rsidR="00FD63C8">
        <w:rPr>
          <w:rFonts w:ascii="Arial" w:hAnsi="Arial" w:cs="Arial"/>
          <w:sz w:val="24"/>
          <w:szCs w:val="24"/>
        </w:rPr>
        <w:t xml:space="preserve">  The annual increase has been suggested by Kimball &amp; Roberts in the past and was also suggested by Mr. Smith as a way of keeping up with the costs of maintaining the system without having to periodically increase the rates by larger amounts.</w:t>
      </w:r>
    </w:p>
    <w:p w14:paraId="5A302E56" w14:textId="056E84C5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</w:p>
    <w:p w14:paraId="7BE81FC7" w14:textId="5FCCB234" w:rsidR="00FD63C8" w:rsidRPr="00FD63C8" w:rsidRDefault="00FD63C8" w:rsidP="0018002F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</w:t>
      </w:r>
      <w:r w:rsidRPr="00FD63C8">
        <w:rPr>
          <w:rFonts w:ascii="Arial" w:hAnsi="Arial" w:cs="Arial"/>
          <w:b/>
          <w:bCs/>
          <w:sz w:val="24"/>
          <w:szCs w:val="24"/>
        </w:rPr>
        <w:t>At 3:05 p.m. Councilmember Dunn made a motion that the work session adjourn. The motion was seconded by Councilmember Blackburn and the motion carried unanimously.</w:t>
      </w:r>
    </w:p>
    <w:p w14:paraId="687E0FBF" w14:textId="472EF451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</w:p>
    <w:p w14:paraId="6F5FB0C6" w14:textId="6F83D3B9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Minutes of the Town Council work meeting held on Wednesday, May 22, 2019 were approved this 13</w:t>
      </w:r>
      <w:r w:rsidRPr="00FD63C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day of </w:t>
      </w:r>
      <w:proofErr w:type="gramStart"/>
      <w:r>
        <w:rPr>
          <w:rFonts w:ascii="Arial" w:hAnsi="Arial" w:cs="Arial"/>
          <w:sz w:val="24"/>
          <w:szCs w:val="24"/>
        </w:rPr>
        <w:t>June,</w:t>
      </w:r>
      <w:proofErr w:type="gramEnd"/>
      <w:r>
        <w:rPr>
          <w:rFonts w:ascii="Arial" w:hAnsi="Arial" w:cs="Arial"/>
          <w:sz w:val="24"/>
          <w:szCs w:val="24"/>
        </w:rPr>
        <w:t xml:space="preserve"> 2019.</w:t>
      </w:r>
    </w:p>
    <w:p w14:paraId="2F5E509A" w14:textId="5046E91A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</w:p>
    <w:p w14:paraId="4B697D63" w14:textId="28FC0ADE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</w:p>
    <w:p w14:paraId="6839C08F" w14:textId="0A9D2CF5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</w:p>
    <w:p w14:paraId="60EF7813" w14:textId="67693B22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</w:t>
      </w:r>
    </w:p>
    <w:p w14:paraId="4B0E7532" w14:textId="19181838" w:rsidR="00FD63C8" w:rsidRPr="0018002F" w:rsidRDefault="00FD63C8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Brent Christensen, Mayor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Tina Mitchell, Town Clerk</w:t>
      </w:r>
    </w:p>
    <w:sectPr w:rsidR="00FD63C8" w:rsidRPr="00180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02F"/>
    <w:rsid w:val="0018002F"/>
    <w:rsid w:val="00203DD9"/>
    <w:rsid w:val="003A592B"/>
    <w:rsid w:val="00BC1D44"/>
    <w:rsid w:val="00D05B89"/>
    <w:rsid w:val="00EC585B"/>
    <w:rsid w:val="00F13617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A2959"/>
  <w15:chartTrackingRefBased/>
  <w15:docId w15:val="{3055BA48-A972-4D17-BC82-A478FA7C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Mitchell</dc:creator>
  <cp:keywords/>
  <dc:description/>
  <cp:lastModifiedBy>Tina Mitchell</cp:lastModifiedBy>
  <cp:revision>1</cp:revision>
  <cp:lastPrinted>2019-06-07T20:18:00Z</cp:lastPrinted>
  <dcterms:created xsi:type="dcterms:W3CDTF">2019-06-07T17:33:00Z</dcterms:created>
  <dcterms:modified xsi:type="dcterms:W3CDTF">2019-06-07T20:39:00Z</dcterms:modified>
</cp:coreProperties>
</file>