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74" w:rsidRDefault="000D0CF9" w:rsidP="003C2959">
      <w:pPr>
        <w:jc w:val="center"/>
        <w:rPr>
          <w:rFonts w:ascii="Copperplate Gothic Bold" w:hAnsi="Copperplate Gothic Bold"/>
          <w:b/>
        </w:rPr>
      </w:pPr>
      <w:proofErr w:type="gramStart"/>
      <w:r>
        <w:rPr>
          <w:rFonts w:ascii="Copperplate Gothic Bold" w:hAnsi="Copperplate Gothic Bold"/>
          <w:b/>
        </w:rPr>
        <w:t>a</w:t>
      </w:r>
      <w:r w:rsidR="00AA6043">
        <w:rPr>
          <w:rFonts w:ascii="Copperplate Gothic Bold" w:hAnsi="Copperplate Gothic Bold"/>
          <w:b/>
        </w:rPr>
        <w:t>pproved</w:t>
      </w:r>
      <w:proofErr w:type="gramEnd"/>
      <w:r w:rsidR="00AA6043">
        <w:rPr>
          <w:rFonts w:ascii="Copperplate Gothic Bold" w:hAnsi="Copperplate Gothic Bold"/>
          <w:b/>
        </w:rPr>
        <w:t xml:space="preserve"> Minutes</w:t>
      </w:r>
    </w:p>
    <w:p w:rsidR="00AB5168" w:rsidRPr="00A37DDD" w:rsidRDefault="00AB5168" w:rsidP="003C2959">
      <w:pPr>
        <w:jc w:val="center"/>
        <w:rPr>
          <w:rFonts w:ascii="Copperplate Gothic Bold" w:hAnsi="Copperplate Gothic Bold"/>
          <w:b/>
        </w:rPr>
      </w:pPr>
    </w:p>
    <w:p w:rsidR="00F97385" w:rsidRDefault="00F97385">
      <w:pPr>
        <w:jc w:val="center"/>
        <w:rPr>
          <w:rFonts w:ascii="Copperplate Gothic Bold" w:hAnsi="Copperplate Gothic Bold"/>
          <w:b/>
        </w:rPr>
      </w:pPr>
      <w:r>
        <w:rPr>
          <w:rFonts w:ascii="Copperplate Gothic Bold" w:hAnsi="Copperplate Gothic Bold"/>
          <w:b/>
        </w:rPr>
        <w:t>Coordinating C</w:t>
      </w:r>
      <w:r w:rsidR="008D4C45">
        <w:rPr>
          <w:rFonts w:ascii="Copperplate Gothic Bold" w:hAnsi="Copperplate Gothic Bold"/>
          <w:b/>
        </w:rPr>
        <w:t xml:space="preserve">ouncil for </w:t>
      </w:r>
    </w:p>
    <w:p w:rsidR="008D4C45" w:rsidRPr="00A37DDD" w:rsidRDefault="008D4C45">
      <w:pPr>
        <w:jc w:val="center"/>
        <w:rPr>
          <w:rFonts w:ascii="Copperplate Gothic Bold" w:hAnsi="Copperplate Gothic Bold"/>
          <w:b/>
        </w:rPr>
      </w:pPr>
      <w:r>
        <w:rPr>
          <w:rFonts w:ascii="Copperplate Gothic Bold" w:hAnsi="Copperplate Gothic Bold"/>
          <w:b/>
        </w:rPr>
        <w:t>Persons with Disabilities</w:t>
      </w:r>
    </w:p>
    <w:p w:rsidR="00A37DDD" w:rsidRPr="005D7623" w:rsidRDefault="00A37DDD">
      <w:pPr>
        <w:jc w:val="center"/>
        <w:rPr>
          <w:rFonts w:ascii="Copperplate Gothic Bold" w:hAnsi="Copperplate Gothic Bold"/>
          <w:b/>
          <w:sz w:val="28"/>
          <w:szCs w:val="28"/>
        </w:rPr>
      </w:pPr>
    </w:p>
    <w:p w:rsidR="000F2BC4" w:rsidRPr="00AB5168" w:rsidRDefault="00B273AD" w:rsidP="000F2BC4">
      <w:pPr>
        <w:jc w:val="center"/>
        <w:rPr>
          <w:rFonts w:ascii="Copperplate Gothic Bold" w:hAnsi="Copperplate Gothic Bold"/>
          <w:sz w:val="20"/>
          <w:szCs w:val="20"/>
        </w:rPr>
      </w:pPr>
      <w:r>
        <w:rPr>
          <w:rFonts w:ascii="Copperplate Gothic Bold" w:hAnsi="Copperplate Gothic Bold"/>
          <w:sz w:val="20"/>
          <w:szCs w:val="20"/>
        </w:rPr>
        <w:t>March 26, 2019</w:t>
      </w:r>
    </w:p>
    <w:p w:rsidR="00AB5168" w:rsidRPr="00AB5168" w:rsidRDefault="00AB5168" w:rsidP="000F2BC4">
      <w:pPr>
        <w:jc w:val="center"/>
        <w:rPr>
          <w:rFonts w:ascii="Copperplate Gothic Bold" w:hAnsi="Copperplate Gothic Bold"/>
          <w:sz w:val="20"/>
          <w:szCs w:val="20"/>
        </w:rPr>
      </w:pPr>
    </w:p>
    <w:p w:rsidR="00AB5168" w:rsidRPr="00AB5168" w:rsidRDefault="009642C5" w:rsidP="000F2BC4">
      <w:pPr>
        <w:jc w:val="center"/>
        <w:rPr>
          <w:rFonts w:ascii="Copperplate Gothic Bold" w:hAnsi="Copperplate Gothic Bold"/>
          <w:sz w:val="20"/>
          <w:szCs w:val="20"/>
        </w:rPr>
      </w:pPr>
      <w:r>
        <w:rPr>
          <w:rFonts w:ascii="Copperplate Gothic Bold" w:hAnsi="Copperplate Gothic Bold"/>
          <w:sz w:val="20"/>
          <w:szCs w:val="20"/>
        </w:rPr>
        <w:t>1</w:t>
      </w:r>
      <w:r w:rsidR="0030476E">
        <w:rPr>
          <w:rFonts w:ascii="Copperplate Gothic Bold" w:hAnsi="Copperplate Gothic Bold"/>
          <w:sz w:val="20"/>
          <w:szCs w:val="20"/>
        </w:rPr>
        <w:t>1</w:t>
      </w:r>
      <w:r w:rsidR="00F97385">
        <w:rPr>
          <w:rFonts w:ascii="Copperplate Gothic Bold" w:hAnsi="Copperplate Gothic Bold"/>
          <w:sz w:val="20"/>
          <w:szCs w:val="20"/>
        </w:rPr>
        <w:t>:</w:t>
      </w:r>
      <w:r w:rsidR="00EB3AEF">
        <w:rPr>
          <w:rFonts w:ascii="Copperplate Gothic Bold" w:hAnsi="Copperplate Gothic Bold"/>
          <w:sz w:val="20"/>
          <w:szCs w:val="20"/>
        </w:rPr>
        <w:t>0</w:t>
      </w:r>
      <w:r w:rsidR="00F97385">
        <w:rPr>
          <w:rFonts w:ascii="Copperplate Gothic Bold" w:hAnsi="Copperplate Gothic Bold"/>
          <w:sz w:val="20"/>
          <w:szCs w:val="20"/>
        </w:rPr>
        <w:t>0</w:t>
      </w:r>
      <w:r w:rsidR="00AB5168" w:rsidRPr="00AB5168">
        <w:rPr>
          <w:rFonts w:ascii="Copperplate Gothic Bold" w:hAnsi="Copperplate Gothic Bold"/>
          <w:sz w:val="20"/>
          <w:szCs w:val="20"/>
        </w:rPr>
        <w:t xml:space="preserve"> </w:t>
      </w:r>
      <w:r w:rsidR="00EB3AEF">
        <w:rPr>
          <w:rFonts w:ascii="Copperplate Gothic Bold" w:hAnsi="Copperplate Gothic Bold"/>
          <w:sz w:val="20"/>
          <w:szCs w:val="20"/>
        </w:rPr>
        <w:t>A</w:t>
      </w:r>
      <w:r w:rsidR="00F97385">
        <w:rPr>
          <w:rFonts w:ascii="Copperplate Gothic Bold" w:hAnsi="Copperplate Gothic Bold"/>
          <w:sz w:val="20"/>
          <w:szCs w:val="20"/>
        </w:rPr>
        <w:t>M</w:t>
      </w:r>
      <w:r w:rsidR="00793D53">
        <w:rPr>
          <w:rFonts w:ascii="Copperplate Gothic Bold" w:hAnsi="Copperplate Gothic Bold"/>
          <w:sz w:val="20"/>
          <w:szCs w:val="20"/>
        </w:rPr>
        <w:t xml:space="preserve"> – </w:t>
      </w:r>
      <w:r w:rsidR="0030476E">
        <w:rPr>
          <w:rFonts w:ascii="Copperplate Gothic Bold" w:hAnsi="Copperplate Gothic Bold"/>
          <w:sz w:val="20"/>
          <w:szCs w:val="20"/>
        </w:rPr>
        <w:t>1</w:t>
      </w:r>
      <w:r w:rsidR="00EB3AEF">
        <w:rPr>
          <w:rFonts w:ascii="Copperplate Gothic Bold" w:hAnsi="Copperplate Gothic Bold"/>
          <w:sz w:val="20"/>
          <w:szCs w:val="20"/>
        </w:rPr>
        <w:t xml:space="preserve">:00 </w:t>
      </w:r>
      <w:r w:rsidR="00C9195E">
        <w:rPr>
          <w:rFonts w:ascii="Copperplate Gothic Bold" w:hAnsi="Copperplate Gothic Bold"/>
          <w:sz w:val="20"/>
          <w:szCs w:val="20"/>
        </w:rPr>
        <w:t>PM</w:t>
      </w:r>
    </w:p>
    <w:p w:rsidR="003832AC" w:rsidRDefault="003832AC" w:rsidP="000F2BC4">
      <w:pPr>
        <w:jc w:val="center"/>
        <w:rPr>
          <w:rFonts w:ascii="Copperplate Gothic Bold" w:hAnsi="Copperplate Gothic Bold"/>
          <w:b/>
        </w:rPr>
      </w:pPr>
    </w:p>
    <w:p w:rsidR="00A37DDD" w:rsidRPr="00AB5168" w:rsidRDefault="001948BD" w:rsidP="000F2BC4">
      <w:pPr>
        <w:jc w:val="center"/>
        <w:rPr>
          <w:rFonts w:ascii="Copperplate Gothic Bold" w:hAnsi="Copperplate Gothic Bold"/>
          <w:sz w:val="20"/>
          <w:szCs w:val="20"/>
        </w:rPr>
      </w:pPr>
      <w:r>
        <w:rPr>
          <w:rFonts w:ascii="Copperplate Gothic Bold" w:hAnsi="Copperplate Gothic Bold"/>
          <w:sz w:val="20"/>
          <w:szCs w:val="20"/>
        </w:rPr>
        <w:t>Conference Room</w:t>
      </w:r>
    </w:p>
    <w:p w:rsidR="00580328" w:rsidRPr="00580328" w:rsidRDefault="00580328" w:rsidP="00580328">
      <w:pPr>
        <w:jc w:val="center"/>
        <w:rPr>
          <w:rFonts w:ascii="Copperplate Gothic Bold" w:hAnsi="Copperplate Gothic Bold"/>
          <w:sz w:val="20"/>
          <w:szCs w:val="20"/>
        </w:rPr>
      </w:pPr>
      <w:r w:rsidRPr="00580328">
        <w:rPr>
          <w:rFonts w:ascii="Copperplate Gothic Bold" w:hAnsi="Copperplate Gothic Bold"/>
          <w:sz w:val="20"/>
          <w:szCs w:val="20"/>
        </w:rPr>
        <w:t xml:space="preserve">Judy Ann </w:t>
      </w:r>
      <w:proofErr w:type="spellStart"/>
      <w:r w:rsidRPr="00580328">
        <w:rPr>
          <w:rFonts w:ascii="Copperplate Gothic Bold" w:hAnsi="Copperplate Gothic Bold"/>
          <w:sz w:val="20"/>
          <w:szCs w:val="20"/>
        </w:rPr>
        <w:t>Buffmire</w:t>
      </w:r>
      <w:proofErr w:type="spellEnd"/>
      <w:r w:rsidRPr="00580328">
        <w:rPr>
          <w:rFonts w:ascii="Copperplate Gothic Bold" w:hAnsi="Copperplate Gothic Bold"/>
          <w:sz w:val="20"/>
          <w:szCs w:val="20"/>
        </w:rPr>
        <w:t xml:space="preserve"> Rehab. Center</w:t>
      </w:r>
    </w:p>
    <w:p w:rsidR="00580328" w:rsidRPr="00580328" w:rsidRDefault="00580328" w:rsidP="00580328">
      <w:pPr>
        <w:jc w:val="center"/>
        <w:rPr>
          <w:rFonts w:ascii="Copperplate Gothic Bold" w:hAnsi="Copperplate Gothic Bold"/>
          <w:sz w:val="20"/>
          <w:szCs w:val="20"/>
        </w:rPr>
      </w:pPr>
      <w:r w:rsidRPr="00580328">
        <w:rPr>
          <w:rFonts w:ascii="Copperplate Gothic Bold" w:hAnsi="Copperplate Gothic Bold"/>
          <w:sz w:val="20"/>
          <w:szCs w:val="20"/>
        </w:rPr>
        <w:t>1595 West 500 South</w:t>
      </w:r>
    </w:p>
    <w:p w:rsidR="00AB5168" w:rsidRDefault="00580328" w:rsidP="00580328">
      <w:pPr>
        <w:jc w:val="center"/>
        <w:rPr>
          <w:rFonts w:ascii="Copperplate Gothic Bold" w:hAnsi="Copperplate Gothic Bold"/>
          <w:b/>
          <w:sz w:val="20"/>
          <w:szCs w:val="20"/>
        </w:rPr>
      </w:pPr>
      <w:r w:rsidRPr="00580328">
        <w:rPr>
          <w:rFonts w:ascii="Copperplate Gothic Bold" w:hAnsi="Copperplate Gothic Bold"/>
          <w:sz w:val="20"/>
          <w:szCs w:val="20"/>
        </w:rPr>
        <w:t>Salt Lake City, UT 84104</w:t>
      </w:r>
    </w:p>
    <w:p w:rsidR="009D3C0F" w:rsidRDefault="009D3C0F" w:rsidP="009D3C0F">
      <w:pPr>
        <w:tabs>
          <w:tab w:val="left" w:pos="216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Committee Members</w:t>
      </w:r>
    </w:p>
    <w:p w:rsidR="009D3C0F" w:rsidRDefault="009D3C0F" w:rsidP="009D3C0F">
      <w:pPr>
        <w:tabs>
          <w:tab w:val="left" w:pos="2160"/>
          <w:tab w:val="left" w:pos="3960"/>
          <w:tab w:val="left" w:pos="6120"/>
          <w:tab w:val="left" w:pos="8100"/>
        </w:tabs>
        <w:rPr>
          <w:rFonts w:ascii="Balthazar" w:eastAsia="Balthazar" w:hAnsi="Balthazar" w:cs="Balthazar"/>
          <w:b/>
          <w:sz w:val="20"/>
          <w:szCs w:val="20"/>
        </w:rPr>
      </w:pPr>
    </w:p>
    <w:p w:rsidR="009D3C0F" w:rsidRDefault="009D3C0F" w:rsidP="009D3C0F">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Present:</w:t>
      </w:r>
      <w:r>
        <w:rPr>
          <w:rFonts w:ascii="Balthazar" w:eastAsia="Balthazar" w:hAnsi="Balthazar" w:cs="Balthazar"/>
          <w:b/>
          <w:sz w:val="20"/>
          <w:szCs w:val="20"/>
        </w:rPr>
        <w:tab/>
        <w:t>Sarah Brenna, Chair</w:t>
      </w:r>
      <w:r>
        <w:rPr>
          <w:rFonts w:ascii="Balthazar" w:eastAsia="Balthazar" w:hAnsi="Balthazar" w:cs="Balthazar"/>
          <w:b/>
          <w:sz w:val="20"/>
          <w:szCs w:val="20"/>
        </w:rPr>
        <w:tab/>
        <w:t xml:space="preserve">Utah State Office of Rehabilitation </w:t>
      </w:r>
      <w:r>
        <w:rPr>
          <w:rFonts w:ascii="Balthazar" w:eastAsia="Balthazar" w:hAnsi="Balthazar" w:cs="Balthazar"/>
          <w:b/>
          <w:sz w:val="20"/>
          <w:szCs w:val="20"/>
        </w:rPr>
        <w:tab/>
      </w:r>
    </w:p>
    <w:p w:rsidR="009D3C0F" w:rsidRDefault="009D3C0F" w:rsidP="009D3C0F">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Angie Pinna</w:t>
      </w:r>
      <w:r>
        <w:rPr>
          <w:rFonts w:ascii="Balthazar" w:eastAsia="Balthazar" w:hAnsi="Balthazar" w:cs="Balthazar"/>
          <w:b/>
          <w:sz w:val="20"/>
          <w:szCs w:val="20"/>
        </w:rPr>
        <w:tab/>
        <w:t>Division of Services for People with Disabilities</w:t>
      </w:r>
    </w:p>
    <w:p w:rsidR="009D3C0F" w:rsidRDefault="009D3C0F" w:rsidP="009D3C0F">
      <w:pPr>
        <w:tabs>
          <w:tab w:val="left" w:pos="117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r>
      <w:r w:rsidR="009D25B8">
        <w:rPr>
          <w:rFonts w:ascii="Balthazar" w:eastAsia="Balthazar" w:hAnsi="Balthazar" w:cs="Balthazar"/>
          <w:b/>
          <w:sz w:val="20"/>
          <w:szCs w:val="20"/>
        </w:rPr>
        <w:t xml:space="preserve">Kevin </w:t>
      </w:r>
      <w:proofErr w:type="spellStart"/>
      <w:r w:rsidR="009D25B8">
        <w:rPr>
          <w:rFonts w:ascii="Balthazar" w:eastAsia="Balthazar" w:hAnsi="Balthazar" w:cs="Balthazar"/>
          <w:b/>
          <w:sz w:val="20"/>
          <w:szCs w:val="20"/>
        </w:rPr>
        <w:t>Baggley</w:t>
      </w:r>
      <w:proofErr w:type="spellEnd"/>
      <w:r w:rsidR="009D25B8">
        <w:rPr>
          <w:rFonts w:ascii="Balthazar" w:eastAsia="Balthazar" w:hAnsi="Balthazar" w:cs="Balthazar"/>
          <w:b/>
          <w:sz w:val="20"/>
          <w:szCs w:val="20"/>
        </w:rPr>
        <w:tab/>
      </w:r>
      <w:r>
        <w:rPr>
          <w:rFonts w:ascii="Balthazar" w:eastAsia="Balthazar" w:hAnsi="Balthazar" w:cs="Balthazar"/>
          <w:b/>
          <w:sz w:val="20"/>
          <w:szCs w:val="20"/>
        </w:rPr>
        <w:t>Division of Medicaid and Health Financing</w:t>
      </w:r>
      <w:r>
        <w:rPr>
          <w:rFonts w:ascii="Balthazar" w:eastAsia="Balthazar" w:hAnsi="Balthazar" w:cs="Balthazar"/>
          <w:b/>
          <w:sz w:val="20"/>
          <w:szCs w:val="20"/>
        </w:rPr>
        <w:tab/>
      </w:r>
    </w:p>
    <w:p w:rsidR="009D3C0F" w:rsidRDefault="009D3C0F" w:rsidP="009D3C0F">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Jeremy Christensen</w:t>
      </w:r>
      <w:r>
        <w:rPr>
          <w:rFonts w:ascii="Balthazar" w:eastAsia="Balthazar" w:hAnsi="Balthazar" w:cs="Balthazar"/>
          <w:b/>
          <w:sz w:val="20"/>
          <w:szCs w:val="20"/>
        </w:rPr>
        <w:tab/>
        <w:t>Division of Substance Abuse and Mental Health</w:t>
      </w:r>
    </w:p>
    <w:p w:rsidR="009D3C0F" w:rsidRDefault="009D3C0F" w:rsidP="009D3C0F">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 xml:space="preserve"> </w:t>
      </w:r>
      <w:r>
        <w:rPr>
          <w:rFonts w:ascii="Balthazar" w:eastAsia="Balthazar" w:hAnsi="Balthazar" w:cs="Balthazar"/>
          <w:b/>
          <w:sz w:val="20"/>
          <w:szCs w:val="20"/>
        </w:rPr>
        <w:tab/>
        <w:t>Joey Hannah</w:t>
      </w:r>
      <w:r>
        <w:rPr>
          <w:rFonts w:ascii="Balthazar" w:eastAsia="Balthazar" w:hAnsi="Balthazar" w:cs="Balthazar"/>
          <w:b/>
          <w:sz w:val="20"/>
          <w:szCs w:val="20"/>
        </w:rPr>
        <w:tab/>
        <w:t>Parent Center</w:t>
      </w:r>
    </w:p>
    <w:p w:rsidR="009D3C0F" w:rsidRDefault="00607300" w:rsidP="009D3C0F">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 xml:space="preserve">Jan </w:t>
      </w:r>
      <w:proofErr w:type="spellStart"/>
      <w:r>
        <w:rPr>
          <w:rFonts w:ascii="Balthazar" w:eastAsia="Balthazar" w:hAnsi="Balthazar" w:cs="Balthazar"/>
          <w:b/>
          <w:sz w:val="20"/>
          <w:szCs w:val="20"/>
        </w:rPr>
        <w:t>Ferre</w:t>
      </w:r>
      <w:proofErr w:type="spellEnd"/>
      <w:r>
        <w:rPr>
          <w:rFonts w:ascii="Balthazar" w:eastAsia="Balthazar" w:hAnsi="Balthazar" w:cs="Balthazar"/>
          <w:b/>
          <w:sz w:val="20"/>
          <w:szCs w:val="20"/>
        </w:rPr>
        <w:tab/>
      </w:r>
      <w:r>
        <w:rPr>
          <w:rFonts w:ascii="Balthazar" w:eastAsia="Balthazar" w:hAnsi="Balthazar" w:cs="Balthazar"/>
          <w:b/>
          <w:sz w:val="20"/>
          <w:szCs w:val="20"/>
        </w:rPr>
        <w:tab/>
        <w:t>Legislative Coalition for People with Disabilities</w:t>
      </w:r>
    </w:p>
    <w:p w:rsidR="00607300" w:rsidRDefault="00607300" w:rsidP="009D3C0F">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p>
    <w:p w:rsidR="009D3C0F" w:rsidRDefault="009D3C0F" w:rsidP="009D3C0F">
      <w:pPr>
        <w:tabs>
          <w:tab w:val="left" w:pos="1170"/>
          <w:tab w:val="left" w:pos="2160"/>
          <w:tab w:val="left" w:pos="396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Absent:</w:t>
      </w:r>
      <w:r>
        <w:rPr>
          <w:rFonts w:ascii="Balthazar" w:eastAsia="Balthazar" w:hAnsi="Balthazar" w:cs="Balthazar"/>
          <w:b/>
          <w:sz w:val="20"/>
          <w:szCs w:val="20"/>
        </w:rPr>
        <w:tab/>
        <w:t xml:space="preserve">Nathan </w:t>
      </w:r>
      <w:proofErr w:type="spellStart"/>
      <w:r>
        <w:rPr>
          <w:rFonts w:ascii="Balthazar" w:eastAsia="Balthazar" w:hAnsi="Balthazar" w:cs="Balthazar"/>
          <w:b/>
          <w:sz w:val="20"/>
          <w:szCs w:val="20"/>
        </w:rPr>
        <w:t>Checketts</w:t>
      </w:r>
      <w:proofErr w:type="spellEnd"/>
      <w:r>
        <w:rPr>
          <w:rFonts w:ascii="Balthazar" w:eastAsia="Balthazar" w:hAnsi="Balthazar" w:cs="Balthazar"/>
          <w:b/>
          <w:sz w:val="20"/>
          <w:szCs w:val="20"/>
        </w:rPr>
        <w:tab/>
        <w:t>Division of Medicaid and Health Financing</w:t>
      </w:r>
    </w:p>
    <w:p w:rsidR="009D3C0F" w:rsidRDefault="009D3C0F" w:rsidP="009D3C0F">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Joel Coleman</w:t>
      </w:r>
      <w:r>
        <w:rPr>
          <w:rFonts w:ascii="Balthazar" w:eastAsia="Balthazar" w:hAnsi="Balthazar" w:cs="Balthazar"/>
          <w:b/>
          <w:sz w:val="20"/>
          <w:szCs w:val="20"/>
        </w:rPr>
        <w:tab/>
        <w:t>Utah Schools for the Deaf and Blind</w:t>
      </w:r>
    </w:p>
    <w:p w:rsidR="009D3C0F" w:rsidRDefault="009D3C0F" w:rsidP="00EF7B41">
      <w:pPr>
        <w:tabs>
          <w:tab w:val="left" w:pos="1170"/>
          <w:tab w:val="left" w:pos="2160"/>
          <w:tab w:val="left" w:pos="3960"/>
          <w:tab w:val="left" w:pos="4140"/>
          <w:tab w:val="left" w:pos="4590"/>
          <w:tab w:val="left" w:pos="6120"/>
          <w:tab w:val="left" w:pos="8100"/>
        </w:tabs>
        <w:ind w:left="720" w:firstLine="450"/>
        <w:rPr>
          <w:rFonts w:ascii="Balthazar" w:eastAsia="Balthazar" w:hAnsi="Balthazar" w:cs="Balthazar"/>
          <w:b/>
          <w:sz w:val="20"/>
          <w:szCs w:val="20"/>
        </w:rPr>
      </w:pPr>
      <w:r>
        <w:rPr>
          <w:rFonts w:ascii="Balthazar" w:eastAsia="Balthazar" w:hAnsi="Balthazar" w:cs="Balthazar"/>
          <w:b/>
          <w:sz w:val="20"/>
          <w:szCs w:val="20"/>
        </w:rPr>
        <w:t xml:space="preserve">Noël </w:t>
      </w:r>
      <w:proofErr w:type="spellStart"/>
      <w:r>
        <w:rPr>
          <w:rFonts w:ascii="Balthazar" w:eastAsia="Balthazar" w:hAnsi="Balthazar" w:cs="Balthazar"/>
          <w:b/>
          <w:sz w:val="20"/>
          <w:szCs w:val="20"/>
        </w:rPr>
        <w:t>Taxin</w:t>
      </w:r>
      <w:proofErr w:type="spellEnd"/>
      <w:r>
        <w:rPr>
          <w:rFonts w:ascii="Balthazar" w:eastAsia="Balthazar" w:hAnsi="Balthazar" w:cs="Balthazar"/>
          <w:b/>
          <w:sz w:val="20"/>
          <w:szCs w:val="20"/>
        </w:rPr>
        <w:t>,</w:t>
      </w:r>
      <w:r w:rsidR="00EF7B41">
        <w:rPr>
          <w:rFonts w:ascii="Balthazar" w:eastAsia="Balthazar" w:hAnsi="Balthazar" w:cs="Balthazar"/>
          <w:b/>
          <w:sz w:val="20"/>
          <w:szCs w:val="20"/>
        </w:rPr>
        <w:tab/>
      </w:r>
      <w:r w:rsidR="00EF7B41">
        <w:rPr>
          <w:rFonts w:ascii="Balthazar" w:eastAsia="Balthazar" w:hAnsi="Balthazar" w:cs="Balthazar"/>
          <w:b/>
          <w:sz w:val="20"/>
          <w:szCs w:val="20"/>
        </w:rPr>
        <w:tab/>
      </w:r>
      <w:r>
        <w:rPr>
          <w:rFonts w:ascii="Balthazar" w:eastAsia="Balthazar" w:hAnsi="Balthazar" w:cs="Balthazar"/>
          <w:b/>
          <w:sz w:val="20"/>
          <w:szCs w:val="20"/>
        </w:rPr>
        <w:t>UDOH, CSHCN</w:t>
      </w:r>
    </w:p>
    <w:p w:rsidR="009D3C0F" w:rsidRDefault="009D3C0F" w:rsidP="009D3C0F">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color w:val="FF0000"/>
          <w:sz w:val="20"/>
          <w:szCs w:val="20"/>
        </w:rPr>
        <w:tab/>
      </w:r>
      <w:r w:rsidR="009D25B8">
        <w:rPr>
          <w:rFonts w:ascii="Balthazar" w:eastAsia="Balthazar" w:hAnsi="Balthazar" w:cs="Balthazar"/>
          <w:b/>
          <w:sz w:val="20"/>
          <w:szCs w:val="20"/>
        </w:rPr>
        <w:t>Tonya Hales</w:t>
      </w:r>
      <w:r w:rsidR="009D25B8">
        <w:rPr>
          <w:rFonts w:ascii="Balthazar" w:eastAsia="Balthazar" w:hAnsi="Balthazar" w:cs="Balthazar"/>
          <w:b/>
          <w:sz w:val="20"/>
          <w:szCs w:val="20"/>
        </w:rPr>
        <w:tab/>
        <w:t>Division of Medicaid and Health Financing</w:t>
      </w:r>
      <w:r>
        <w:rPr>
          <w:rFonts w:ascii="Balthazar" w:eastAsia="Balthazar" w:hAnsi="Balthazar" w:cs="Balthazar"/>
          <w:b/>
          <w:sz w:val="20"/>
          <w:szCs w:val="20"/>
        </w:rPr>
        <w:tab/>
        <w:t xml:space="preserve">  </w:t>
      </w:r>
    </w:p>
    <w:p w:rsidR="009D25B8" w:rsidRDefault="00607300" w:rsidP="009D3C0F">
      <w:pPr>
        <w:tabs>
          <w:tab w:val="left" w:pos="1170"/>
          <w:tab w:val="left" w:pos="3960"/>
          <w:tab w:val="left" w:pos="6120"/>
          <w:tab w:val="left" w:pos="8100"/>
          <w:tab w:val="left" w:pos="8730"/>
        </w:tabs>
        <w:rPr>
          <w:rFonts w:ascii="Balthazar" w:eastAsia="Balthazar" w:hAnsi="Balthazar" w:cs="Balthazar"/>
          <w:b/>
          <w:sz w:val="20"/>
          <w:szCs w:val="20"/>
        </w:rPr>
      </w:pPr>
      <w:r>
        <w:rPr>
          <w:rFonts w:ascii="Balthazar" w:eastAsia="Balthazar" w:hAnsi="Balthazar" w:cs="Balthazar"/>
          <w:b/>
          <w:sz w:val="20"/>
          <w:szCs w:val="20"/>
        </w:rPr>
        <w:tab/>
        <w:t xml:space="preserve">Leah </w:t>
      </w:r>
      <w:proofErr w:type="spellStart"/>
      <w:r>
        <w:rPr>
          <w:rFonts w:ascii="Balthazar" w:eastAsia="Balthazar" w:hAnsi="Balthazar" w:cs="Balthazar"/>
          <w:b/>
          <w:sz w:val="20"/>
          <w:szCs w:val="20"/>
        </w:rPr>
        <w:t>Voorhies</w:t>
      </w:r>
      <w:proofErr w:type="spellEnd"/>
      <w:r>
        <w:rPr>
          <w:rFonts w:ascii="Balthazar" w:eastAsia="Balthazar" w:hAnsi="Balthazar" w:cs="Balthazar"/>
          <w:b/>
          <w:sz w:val="20"/>
          <w:szCs w:val="20"/>
        </w:rPr>
        <w:tab/>
        <w:t>Utah State Office of Education</w:t>
      </w:r>
    </w:p>
    <w:p w:rsidR="00607300" w:rsidRDefault="00607300" w:rsidP="009D3C0F">
      <w:pPr>
        <w:tabs>
          <w:tab w:val="left" w:pos="1170"/>
          <w:tab w:val="left" w:pos="3960"/>
          <w:tab w:val="left" w:pos="6120"/>
          <w:tab w:val="left" w:pos="8100"/>
          <w:tab w:val="left" w:pos="8730"/>
        </w:tabs>
        <w:rPr>
          <w:rFonts w:ascii="Balthazar" w:eastAsia="Balthazar" w:hAnsi="Balthazar" w:cs="Balthazar"/>
          <w:b/>
          <w:sz w:val="20"/>
          <w:szCs w:val="20"/>
        </w:rPr>
      </w:pPr>
    </w:p>
    <w:p w:rsidR="009D3C0F" w:rsidRDefault="009D3C0F" w:rsidP="009D3C0F">
      <w:pPr>
        <w:tabs>
          <w:tab w:val="left" w:pos="1170"/>
          <w:tab w:val="left" w:pos="3960"/>
          <w:tab w:val="left" w:pos="6120"/>
          <w:tab w:val="left" w:pos="8100"/>
          <w:tab w:val="left" w:pos="8730"/>
        </w:tabs>
        <w:rPr>
          <w:sz w:val="20"/>
          <w:szCs w:val="20"/>
        </w:rPr>
      </w:pPr>
      <w:r>
        <w:rPr>
          <w:rFonts w:ascii="Balthazar" w:eastAsia="Balthazar" w:hAnsi="Balthazar" w:cs="Balthazar"/>
          <w:b/>
          <w:sz w:val="20"/>
          <w:szCs w:val="20"/>
        </w:rPr>
        <w:t xml:space="preserve">Minutes: </w:t>
      </w:r>
      <w:r>
        <w:rPr>
          <w:rFonts w:ascii="Balthazar" w:eastAsia="Balthazar" w:hAnsi="Balthazar" w:cs="Balthazar"/>
          <w:b/>
          <w:sz w:val="20"/>
          <w:szCs w:val="20"/>
        </w:rPr>
        <w:tab/>
        <w:t>Dee MacLee, Secretary</w:t>
      </w:r>
    </w:p>
    <w:p w:rsidR="009D3C0F" w:rsidRDefault="009D3C0F" w:rsidP="009D3C0F">
      <w:pPr>
        <w:tabs>
          <w:tab w:val="left" w:pos="1170"/>
          <w:tab w:val="left" w:pos="2160"/>
          <w:tab w:val="left" w:pos="3960"/>
          <w:tab w:val="left" w:pos="6120"/>
          <w:tab w:val="left" w:pos="8100"/>
        </w:tabs>
        <w:rPr>
          <w:rFonts w:ascii="Balthazar" w:eastAsia="Balthazar" w:hAnsi="Balthazar" w:cs="Balthazar"/>
          <w:b/>
          <w:sz w:val="20"/>
          <w:szCs w:val="20"/>
        </w:rPr>
      </w:pPr>
    </w:p>
    <w:p w:rsidR="009D3C0F" w:rsidRDefault="009D3C0F" w:rsidP="009D3C0F">
      <w:pPr>
        <w:tabs>
          <w:tab w:val="left" w:pos="117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Stakeholders:</w:t>
      </w:r>
    </w:p>
    <w:p w:rsidR="009D3C0F" w:rsidRDefault="009D3C0F" w:rsidP="009D3C0F">
      <w:pPr>
        <w:tabs>
          <w:tab w:val="left" w:pos="117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Brooke Wilson</w:t>
      </w:r>
      <w:r>
        <w:rPr>
          <w:rFonts w:ascii="Balthazar" w:eastAsia="Balthazar" w:hAnsi="Balthazar" w:cs="Balthazar"/>
          <w:b/>
          <w:sz w:val="20"/>
          <w:szCs w:val="20"/>
        </w:rPr>
        <w:tab/>
        <w:t>Statewide Independent Living Coalition</w:t>
      </w:r>
    </w:p>
    <w:p w:rsidR="009D3C0F" w:rsidRDefault="009D3C0F" w:rsidP="009D3C0F">
      <w:pPr>
        <w:tabs>
          <w:tab w:val="left" w:pos="117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 xml:space="preserve">Joyce </w:t>
      </w:r>
      <w:proofErr w:type="spellStart"/>
      <w:r>
        <w:rPr>
          <w:rFonts w:ascii="Balthazar" w:eastAsia="Balthazar" w:hAnsi="Balthazar" w:cs="Balthazar"/>
          <w:b/>
          <w:sz w:val="20"/>
          <w:szCs w:val="20"/>
        </w:rPr>
        <w:t>Dolcourt</w:t>
      </w:r>
      <w:proofErr w:type="spellEnd"/>
      <w:r>
        <w:rPr>
          <w:rFonts w:ascii="Balthazar" w:eastAsia="Balthazar" w:hAnsi="Balthazar" w:cs="Balthazar"/>
          <w:b/>
          <w:sz w:val="20"/>
          <w:szCs w:val="20"/>
        </w:rPr>
        <w:tab/>
        <w:t>Legislative Coalition for People with Disabilities</w:t>
      </w:r>
    </w:p>
    <w:p w:rsidR="009D3C0F" w:rsidRDefault="009D3C0F" w:rsidP="009D3C0F">
      <w:pPr>
        <w:tabs>
          <w:tab w:val="left" w:pos="117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 xml:space="preserve">Gina </w:t>
      </w:r>
      <w:proofErr w:type="spellStart"/>
      <w:r>
        <w:rPr>
          <w:rFonts w:ascii="Balthazar" w:eastAsia="Balthazar" w:hAnsi="Balthazar" w:cs="Balthazar"/>
          <w:b/>
          <w:sz w:val="20"/>
          <w:szCs w:val="20"/>
        </w:rPr>
        <w:t>Pola</w:t>
      </w:r>
      <w:proofErr w:type="spellEnd"/>
      <w:r>
        <w:rPr>
          <w:rFonts w:ascii="Balthazar" w:eastAsia="Balthazar" w:hAnsi="Balthazar" w:cs="Balthazar"/>
          <w:b/>
          <w:sz w:val="20"/>
          <w:szCs w:val="20"/>
        </w:rPr>
        <w:t>-Money</w:t>
      </w:r>
      <w:r>
        <w:rPr>
          <w:rFonts w:ascii="Balthazar" w:eastAsia="Balthazar" w:hAnsi="Balthazar" w:cs="Balthazar"/>
          <w:b/>
          <w:sz w:val="20"/>
          <w:szCs w:val="20"/>
        </w:rPr>
        <w:tab/>
        <w:t>Family to Family/Family Voices</w:t>
      </w:r>
    </w:p>
    <w:p w:rsidR="009D3C0F" w:rsidRDefault="009D3C0F" w:rsidP="009D3C0F">
      <w:pPr>
        <w:tabs>
          <w:tab w:val="left" w:pos="117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 xml:space="preserve">Libby </w:t>
      </w:r>
      <w:proofErr w:type="spellStart"/>
      <w:r>
        <w:rPr>
          <w:rFonts w:ascii="Balthazar" w:eastAsia="Balthazar" w:hAnsi="Balthazar" w:cs="Balthazar"/>
          <w:b/>
          <w:sz w:val="20"/>
          <w:szCs w:val="20"/>
        </w:rPr>
        <w:t>Oseguera</w:t>
      </w:r>
      <w:proofErr w:type="spellEnd"/>
      <w:r>
        <w:rPr>
          <w:rFonts w:ascii="Balthazar" w:eastAsia="Balthazar" w:hAnsi="Balthazar" w:cs="Balthazar"/>
          <w:b/>
          <w:sz w:val="20"/>
          <w:szCs w:val="20"/>
        </w:rPr>
        <w:tab/>
        <w:t>Utah Developmental Disabilities Council</w:t>
      </w:r>
    </w:p>
    <w:p w:rsidR="009D3C0F" w:rsidRDefault="009D3C0F" w:rsidP="009D3C0F">
      <w:pPr>
        <w:tabs>
          <w:tab w:val="left" w:pos="1170"/>
          <w:tab w:val="left" w:pos="3960"/>
          <w:tab w:val="left" w:pos="6120"/>
          <w:tab w:val="left" w:pos="8100"/>
        </w:tabs>
        <w:rPr>
          <w:rFonts w:ascii="Balthazar" w:eastAsia="Balthazar" w:hAnsi="Balthazar" w:cs="Balthazar"/>
          <w:b/>
          <w:sz w:val="20"/>
          <w:szCs w:val="20"/>
        </w:rPr>
      </w:pPr>
    </w:p>
    <w:p w:rsidR="009D3C0F" w:rsidRDefault="009D3C0F" w:rsidP="009D3C0F">
      <w:pPr>
        <w:tabs>
          <w:tab w:val="left" w:pos="117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Guests:</w:t>
      </w:r>
      <w:r>
        <w:rPr>
          <w:rFonts w:ascii="Balthazar" w:eastAsia="Balthazar" w:hAnsi="Balthazar" w:cs="Balthazar"/>
          <w:b/>
          <w:sz w:val="20"/>
          <w:szCs w:val="20"/>
        </w:rPr>
        <w:tab/>
        <w:t>Aaron Thompson</w:t>
      </w:r>
      <w:r>
        <w:rPr>
          <w:rFonts w:ascii="Balthazar" w:eastAsia="Balthazar" w:hAnsi="Balthazar" w:cs="Balthazar"/>
          <w:b/>
          <w:sz w:val="20"/>
          <w:szCs w:val="20"/>
        </w:rPr>
        <w:tab/>
        <w:t>Utah State Office of Rehabilitation</w:t>
      </w:r>
    </w:p>
    <w:p w:rsidR="009D3C0F" w:rsidRDefault="009D3C0F" w:rsidP="009D3C0F">
      <w:pPr>
        <w:tabs>
          <w:tab w:val="left" w:pos="1170"/>
          <w:tab w:val="left" w:pos="396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r>
      <w:proofErr w:type="spellStart"/>
      <w:r>
        <w:rPr>
          <w:rFonts w:ascii="Balthazar" w:eastAsia="Balthazar" w:hAnsi="Balthazar" w:cs="Balthazar"/>
          <w:b/>
          <w:sz w:val="20"/>
          <w:szCs w:val="20"/>
        </w:rPr>
        <w:t>Adrie</w:t>
      </w:r>
      <w:proofErr w:type="spellEnd"/>
      <w:r>
        <w:rPr>
          <w:rFonts w:ascii="Balthazar" w:eastAsia="Balthazar" w:hAnsi="Balthazar" w:cs="Balthazar"/>
          <w:b/>
          <w:sz w:val="20"/>
          <w:szCs w:val="20"/>
        </w:rPr>
        <w:t xml:space="preserve"> Green</w:t>
      </w:r>
      <w:r>
        <w:rPr>
          <w:rFonts w:ascii="Balthazar" w:eastAsia="Balthazar" w:hAnsi="Balthazar" w:cs="Balthazar"/>
          <w:b/>
          <w:sz w:val="20"/>
          <w:szCs w:val="20"/>
        </w:rPr>
        <w:tab/>
        <w:t>Utah State Office of Rehabilitation</w:t>
      </w:r>
    </w:p>
    <w:p w:rsidR="009D3C0F" w:rsidRDefault="009D3C0F" w:rsidP="009D3C0F">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Kellie Hess</w:t>
      </w:r>
      <w:r>
        <w:rPr>
          <w:rFonts w:ascii="Balthazar" w:eastAsia="Balthazar" w:hAnsi="Balthazar" w:cs="Balthazar"/>
          <w:b/>
          <w:sz w:val="20"/>
          <w:szCs w:val="20"/>
        </w:rPr>
        <w:tab/>
      </w:r>
      <w:r>
        <w:rPr>
          <w:rFonts w:ascii="Balthazar" w:eastAsia="Balthazar" w:hAnsi="Balthazar" w:cs="Balthazar"/>
          <w:b/>
          <w:sz w:val="20"/>
          <w:szCs w:val="20"/>
        </w:rPr>
        <w:tab/>
        <w:t>Division of Services for People with Disabilities</w:t>
      </w:r>
    </w:p>
    <w:p w:rsidR="009D3C0F" w:rsidRDefault="009D3C0F" w:rsidP="009D3C0F">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Tricia Jones-</w:t>
      </w:r>
      <w:proofErr w:type="spellStart"/>
      <w:r>
        <w:rPr>
          <w:rFonts w:ascii="Balthazar" w:eastAsia="Balthazar" w:hAnsi="Balthazar" w:cs="Balthazar"/>
          <w:b/>
          <w:sz w:val="20"/>
          <w:szCs w:val="20"/>
        </w:rPr>
        <w:t>Parkin</w:t>
      </w:r>
      <w:proofErr w:type="spellEnd"/>
      <w:r>
        <w:rPr>
          <w:rFonts w:ascii="Balthazar" w:eastAsia="Balthazar" w:hAnsi="Balthazar" w:cs="Balthazar"/>
          <w:b/>
          <w:sz w:val="20"/>
          <w:szCs w:val="20"/>
        </w:rPr>
        <w:tab/>
        <w:t>Division of Services for People with Disabilities</w:t>
      </w:r>
    </w:p>
    <w:p w:rsidR="00346D75" w:rsidRDefault="00346D75" w:rsidP="009D3C0F">
      <w:pPr>
        <w:tabs>
          <w:tab w:val="left" w:pos="1170"/>
          <w:tab w:val="left" w:pos="2160"/>
          <w:tab w:val="left" w:pos="3960"/>
          <w:tab w:val="left" w:pos="4140"/>
          <w:tab w:val="left" w:pos="4590"/>
          <w:tab w:val="left" w:pos="6120"/>
          <w:tab w:val="left" w:pos="8100"/>
        </w:tabs>
        <w:rPr>
          <w:rFonts w:ascii="Balthazar" w:eastAsia="Balthazar" w:hAnsi="Balthazar" w:cs="Balthazar"/>
          <w:b/>
          <w:sz w:val="20"/>
          <w:szCs w:val="20"/>
        </w:rPr>
      </w:pPr>
      <w:r>
        <w:rPr>
          <w:rFonts w:ascii="Balthazar" w:eastAsia="Balthazar" w:hAnsi="Balthazar" w:cs="Balthazar"/>
          <w:b/>
          <w:sz w:val="20"/>
          <w:szCs w:val="20"/>
        </w:rPr>
        <w:tab/>
        <w:t>Carol Ruddell</w:t>
      </w:r>
      <w:r>
        <w:rPr>
          <w:rFonts w:ascii="Balthazar" w:eastAsia="Balthazar" w:hAnsi="Balthazar" w:cs="Balthazar"/>
          <w:b/>
          <w:sz w:val="20"/>
          <w:szCs w:val="20"/>
        </w:rPr>
        <w:tab/>
        <w:t>USOR, ASPIRE</w:t>
      </w:r>
    </w:p>
    <w:p w:rsidR="009C5A74" w:rsidRPr="00746C08" w:rsidRDefault="009D3C0F" w:rsidP="009D3C0F">
      <w:pPr>
        <w:tabs>
          <w:tab w:val="left" w:pos="2160"/>
          <w:tab w:val="left" w:pos="3960"/>
          <w:tab w:val="left" w:pos="6120"/>
          <w:tab w:val="left" w:pos="8100"/>
        </w:tabs>
        <w:rPr>
          <w:rFonts w:ascii="Copperplate Gothic Bold" w:hAnsi="Copperplate Gothic Bold"/>
          <w:b/>
          <w:sz w:val="22"/>
          <w:szCs w:val="22"/>
        </w:rPr>
      </w:pPr>
      <w:r>
        <w:rPr>
          <w:rFonts w:ascii="Balthazar" w:eastAsia="Balthazar" w:hAnsi="Balthazar" w:cs="Balthazar"/>
          <w:b/>
          <w:sz w:val="20"/>
          <w:szCs w:val="20"/>
        </w:rPr>
        <w:tab/>
      </w:r>
      <w:r w:rsidR="009C5A74" w:rsidRPr="00746C08">
        <w:rPr>
          <w:rFonts w:ascii="Copperplate Gothic Bold" w:hAnsi="Copperplate Gothic Bold"/>
          <w:b/>
          <w:sz w:val="22"/>
          <w:szCs w:val="22"/>
        </w:rPr>
        <w:tab/>
      </w:r>
    </w:p>
    <w:p w:rsidR="009C5A74" w:rsidRDefault="009C5A74">
      <w:pPr>
        <w:tabs>
          <w:tab w:val="left" w:pos="2160"/>
          <w:tab w:val="left" w:pos="3960"/>
          <w:tab w:val="left" w:pos="6120"/>
          <w:tab w:val="left" w:pos="8100"/>
        </w:tabs>
        <w:rPr>
          <w:sz w:val="20"/>
          <w:szCs w:val="20"/>
        </w:rPr>
      </w:pPr>
    </w:p>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7470"/>
        <w:gridCol w:w="1800"/>
      </w:tblGrid>
      <w:tr w:rsidR="009C5A74" w:rsidTr="00607300">
        <w:tc>
          <w:tcPr>
            <w:tcW w:w="1785" w:type="dxa"/>
            <w:tcBorders>
              <w:top w:val="double" w:sz="4" w:space="0" w:color="auto"/>
              <w:left w:val="double" w:sz="4" w:space="0" w:color="auto"/>
              <w:bottom w:val="double" w:sz="4" w:space="0" w:color="auto"/>
              <w:right w:val="double" w:sz="4" w:space="0" w:color="auto"/>
            </w:tcBorders>
          </w:tcPr>
          <w:p w:rsidR="009C5A74" w:rsidRDefault="00AA6043">
            <w:pPr>
              <w:tabs>
                <w:tab w:val="left" w:pos="43"/>
              </w:tabs>
              <w:jc w:val="center"/>
              <w:rPr>
                <w:b/>
                <w:sz w:val="20"/>
                <w:szCs w:val="20"/>
              </w:rPr>
            </w:pPr>
            <w:r>
              <w:rPr>
                <w:b/>
                <w:sz w:val="20"/>
                <w:szCs w:val="20"/>
              </w:rPr>
              <w:t>Agenda Item</w:t>
            </w:r>
          </w:p>
        </w:tc>
        <w:tc>
          <w:tcPr>
            <w:tcW w:w="7470" w:type="dxa"/>
            <w:tcBorders>
              <w:top w:val="double" w:sz="4" w:space="0" w:color="auto"/>
              <w:left w:val="double" w:sz="4" w:space="0" w:color="auto"/>
              <w:bottom w:val="double" w:sz="4" w:space="0" w:color="auto"/>
              <w:right w:val="double" w:sz="4" w:space="0" w:color="auto"/>
            </w:tcBorders>
          </w:tcPr>
          <w:p w:rsidR="009C5A74" w:rsidRDefault="00AA6043">
            <w:pPr>
              <w:tabs>
                <w:tab w:val="left" w:pos="43"/>
              </w:tabs>
              <w:jc w:val="center"/>
              <w:rPr>
                <w:b/>
                <w:sz w:val="20"/>
                <w:szCs w:val="20"/>
              </w:rPr>
            </w:pPr>
            <w:r>
              <w:rPr>
                <w:b/>
                <w:sz w:val="20"/>
                <w:szCs w:val="20"/>
              </w:rPr>
              <w:t>Discussion</w:t>
            </w:r>
          </w:p>
        </w:tc>
        <w:tc>
          <w:tcPr>
            <w:tcW w:w="1800" w:type="dxa"/>
            <w:tcBorders>
              <w:top w:val="double" w:sz="4" w:space="0" w:color="auto"/>
              <w:left w:val="double" w:sz="4" w:space="0" w:color="auto"/>
              <w:bottom w:val="double" w:sz="4" w:space="0" w:color="auto"/>
              <w:right w:val="double" w:sz="4" w:space="0" w:color="auto"/>
            </w:tcBorders>
          </w:tcPr>
          <w:p w:rsidR="009C5A74" w:rsidRDefault="00AA6043" w:rsidP="00BF2E8E">
            <w:pPr>
              <w:tabs>
                <w:tab w:val="left" w:pos="43"/>
              </w:tabs>
              <w:jc w:val="center"/>
              <w:rPr>
                <w:b/>
                <w:sz w:val="20"/>
                <w:szCs w:val="20"/>
              </w:rPr>
            </w:pPr>
            <w:r>
              <w:rPr>
                <w:b/>
                <w:sz w:val="20"/>
                <w:szCs w:val="20"/>
              </w:rPr>
              <w:t>Action Needed</w:t>
            </w:r>
          </w:p>
        </w:tc>
      </w:tr>
      <w:tr w:rsidR="009C5A74" w:rsidTr="00607300">
        <w:trPr>
          <w:trHeight w:val="366"/>
        </w:trPr>
        <w:tc>
          <w:tcPr>
            <w:tcW w:w="1785" w:type="dxa"/>
            <w:tcBorders>
              <w:top w:val="double" w:sz="4" w:space="0" w:color="auto"/>
            </w:tcBorders>
            <w:vAlign w:val="center"/>
          </w:tcPr>
          <w:p w:rsidR="00DF03B7" w:rsidRPr="003911F9" w:rsidRDefault="00AA6043" w:rsidP="0030476E">
            <w:pPr>
              <w:tabs>
                <w:tab w:val="left" w:pos="43"/>
              </w:tabs>
              <w:jc w:val="center"/>
              <w:rPr>
                <w:rFonts w:ascii="Times New Roman" w:hAnsi="Times New Roman"/>
              </w:rPr>
            </w:pPr>
            <w:r>
              <w:rPr>
                <w:rFonts w:ascii="Times New Roman" w:hAnsi="Times New Roman"/>
              </w:rPr>
              <w:t>Welcome/Open Meeting</w:t>
            </w:r>
          </w:p>
        </w:tc>
        <w:tc>
          <w:tcPr>
            <w:tcW w:w="7470" w:type="dxa"/>
            <w:tcBorders>
              <w:top w:val="double" w:sz="4" w:space="0" w:color="auto"/>
            </w:tcBorders>
            <w:vAlign w:val="center"/>
          </w:tcPr>
          <w:p w:rsidR="00793D53" w:rsidRPr="003911F9" w:rsidRDefault="005363B8" w:rsidP="005363B8">
            <w:pPr>
              <w:tabs>
                <w:tab w:val="left" w:pos="43"/>
              </w:tabs>
              <w:rPr>
                <w:rFonts w:ascii="Times New Roman" w:hAnsi="Times New Roman"/>
              </w:rPr>
            </w:pPr>
            <w:r>
              <w:rPr>
                <w:rFonts w:ascii="Times New Roman" w:hAnsi="Times New Roman"/>
              </w:rPr>
              <w:t xml:space="preserve">At 11:08 am Sarah opened the meeting and welcomed the Committee.  </w:t>
            </w:r>
          </w:p>
        </w:tc>
        <w:tc>
          <w:tcPr>
            <w:tcW w:w="1800" w:type="dxa"/>
            <w:tcBorders>
              <w:top w:val="double" w:sz="4" w:space="0" w:color="auto"/>
            </w:tcBorders>
            <w:vAlign w:val="center"/>
          </w:tcPr>
          <w:p w:rsidR="009C5A74" w:rsidRPr="003911F9" w:rsidRDefault="009C5A74" w:rsidP="00BF2E8E">
            <w:pPr>
              <w:jc w:val="center"/>
              <w:rPr>
                <w:rFonts w:ascii="Times New Roman" w:hAnsi="Times New Roman"/>
              </w:rPr>
            </w:pPr>
          </w:p>
        </w:tc>
      </w:tr>
      <w:tr w:rsidR="00620FCD" w:rsidTr="00607300">
        <w:trPr>
          <w:trHeight w:val="350"/>
        </w:trPr>
        <w:tc>
          <w:tcPr>
            <w:tcW w:w="1785" w:type="dxa"/>
            <w:vAlign w:val="center"/>
          </w:tcPr>
          <w:p w:rsidR="00620FCD" w:rsidRPr="003911F9" w:rsidRDefault="00AA6043" w:rsidP="00625951">
            <w:pPr>
              <w:tabs>
                <w:tab w:val="left" w:pos="43"/>
              </w:tabs>
              <w:jc w:val="center"/>
              <w:rPr>
                <w:rFonts w:ascii="Times New Roman" w:hAnsi="Times New Roman"/>
              </w:rPr>
            </w:pPr>
            <w:r>
              <w:rPr>
                <w:rFonts w:ascii="Times New Roman" w:hAnsi="Times New Roman"/>
              </w:rPr>
              <w:t>Approval of Minutes</w:t>
            </w:r>
          </w:p>
        </w:tc>
        <w:tc>
          <w:tcPr>
            <w:tcW w:w="7470" w:type="dxa"/>
            <w:vAlign w:val="center"/>
          </w:tcPr>
          <w:p w:rsidR="00620FCD" w:rsidRPr="002F2C8D" w:rsidRDefault="005363B8" w:rsidP="00652545">
            <w:pPr>
              <w:tabs>
                <w:tab w:val="left" w:pos="43"/>
              </w:tabs>
              <w:rPr>
                <w:rFonts w:ascii="Times New Roman" w:hAnsi="Times New Roman"/>
              </w:rPr>
            </w:pPr>
            <w:r>
              <w:rPr>
                <w:rFonts w:ascii="Times New Roman" w:hAnsi="Times New Roman"/>
              </w:rPr>
              <w:t xml:space="preserve">The minutes from the November 27, 2018 meeting were reviewed.   </w:t>
            </w:r>
            <w:r w:rsidR="009D3C0F">
              <w:rPr>
                <w:rFonts w:ascii="Times New Roman" w:hAnsi="Times New Roman"/>
                <w:i/>
              </w:rPr>
              <w:t xml:space="preserve">Jeremy </w:t>
            </w:r>
            <w:r w:rsidR="00652545">
              <w:rPr>
                <w:rFonts w:ascii="Times New Roman" w:hAnsi="Times New Roman"/>
                <w:i/>
              </w:rPr>
              <w:t xml:space="preserve">Christensen </w:t>
            </w:r>
            <w:r w:rsidR="00652545" w:rsidRPr="00380881">
              <w:rPr>
                <w:rFonts w:ascii="Times New Roman" w:hAnsi="Times New Roman"/>
                <w:i/>
              </w:rPr>
              <w:t>made</w:t>
            </w:r>
            <w:r>
              <w:rPr>
                <w:rFonts w:ascii="Times New Roman" w:hAnsi="Times New Roman"/>
                <w:i/>
              </w:rPr>
              <w:t xml:space="preserve"> the motion to approve the minutes as written; </w:t>
            </w:r>
            <w:r w:rsidR="00652545">
              <w:rPr>
                <w:rFonts w:ascii="Times New Roman" w:hAnsi="Times New Roman"/>
                <w:i/>
              </w:rPr>
              <w:t>Joey Hannah</w:t>
            </w:r>
            <w:r w:rsidR="009D3C0F">
              <w:rPr>
                <w:rFonts w:ascii="Times New Roman" w:hAnsi="Times New Roman"/>
                <w:i/>
              </w:rPr>
              <w:t xml:space="preserve"> </w:t>
            </w:r>
            <w:r>
              <w:rPr>
                <w:rFonts w:ascii="Times New Roman" w:hAnsi="Times New Roman"/>
                <w:i/>
              </w:rPr>
              <w:t xml:space="preserve">seconded the motion.  </w:t>
            </w:r>
            <w:r w:rsidR="009D3C0F">
              <w:rPr>
                <w:rFonts w:ascii="Times New Roman" w:hAnsi="Times New Roman"/>
                <w:i/>
              </w:rPr>
              <w:t xml:space="preserve">The motion passed unanimously. </w:t>
            </w:r>
          </w:p>
        </w:tc>
        <w:tc>
          <w:tcPr>
            <w:tcW w:w="1800" w:type="dxa"/>
            <w:vAlign w:val="center"/>
          </w:tcPr>
          <w:p w:rsidR="00620FCD" w:rsidRDefault="00620FCD" w:rsidP="00BE6C44">
            <w:pPr>
              <w:tabs>
                <w:tab w:val="left" w:pos="43"/>
              </w:tabs>
              <w:jc w:val="center"/>
              <w:rPr>
                <w:rFonts w:ascii="Times New Roman" w:hAnsi="Times New Roman"/>
              </w:rPr>
            </w:pPr>
          </w:p>
        </w:tc>
      </w:tr>
      <w:tr w:rsidR="00BC4FF7" w:rsidTr="00607300">
        <w:trPr>
          <w:trHeight w:val="350"/>
        </w:trPr>
        <w:tc>
          <w:tcPr>
            <w:tcW w:w="1785" w:type="dxa"/>
            <w:vAlign w:val="center"/>
          </w:tcPr>
          <w:p w:rsidR="00BC4FF7" w:rsidRDefault="00AA6043" w:rsidP="006656D2">
            <w:pPr>
              <w:tabs>
                <w:tab w:val="left" w:pos="43"/>
              </w:tabs>
              <w:jc w:val="center"/>
              <w:rPr>
                <w:rFonts w:ascii="Times New Roman" w:hAnsi="Times New Roman"/>
              </w:rPr>
            </w:pPr>
            <w:r>
              <w:rPr>
                <w:rFonts w:ascii="Times New Roman" w:hAnsi="Times New Roman"/>
              </w:rPr>
              <w:lastRenderedPageBreak/>
              <w:t>Transition/Pre Employment</w:t>
            </w:r>
            <w:r w:rsidR="001216C0">
              <w:rPr>
                <w:rFonts w:ascii="Times New Roman" w:hAnsi="Times New Roman"/>
              </w:rPr>
              <w:t xml:space="preserve"> </w:t>
            </w:r>
          </w:p>
        </w:tc>
        <w:tc>
          <w:tcPr>
            <w:tcW w:w="7470" w:type="dxa"/>
            <w:vAlign w:val="center"/>
          </w:tcPr>
          <w:p w:rsidR="00660601" w:rsidRDefault="00660601" w:rsidP="00580328">
            <w:pPr>
              <w:tabs>
                <w:tab w:val="left" w:pos="43"/>
              </w:tabs>
              <w:rPr>
                <w:rFonts w:ascii="Times New Roman" w:hAnsi="Times New Roman"/>
                <w:bCs/>
              </w:rPr>
            </w:pPr>
            <w:r>
              <w:rPr>
                <w:rFonts w:ascii="Times New Roman" w:hAnsi="Times New Roman"/>
                <w:bCs/>
              </w:rPr>
              <w:t>Aaron</w:t>
            </w:r>
            <w:r w:rsidR="00BB7B5A">
              <w:rPr>
                <w:rFonts w:ascii="Times New Roman" w:hAnsi="Times New Roman"/>
                <w:bCs/>
              </w:rPr>
              <w:t xml:space="preserve"> Thompson</w:t>
            </w:r>
            <w:r>
              <w:rPr>
                <w:rFonts w:ascii="Times New Roman" w:hAnsi="Times New Roman"/>
                <w:bCs/>
              </w:rPr>
              <w:t xml:space="preserve"> and</w:t>
            </w:r>
            <w:r w:rsidR="006E24D3">
              <w:rPr>
                <w:rFonts w:ascii="Times New Roman" w:hAnsi="Times New Roman"/>
                <w:bCs/>
              </w:rPr>
              <w:t xml:space="preserve"> </w:t>
            </w:r>
            <w:proofErr w:type="spellStart"/>
            <w:r w:rsidR="006E24D3">
              <w:rPr>
                <w:rFonts w:ascii="Times New Roman" w:hAnsi="Times New Roman"/>
                <w:bCs/>
              </w:rPr>
              <w:t>Ad</w:t>
            </w:r>
            <w:r>
              <w:rPr>
                <w:rFonts w:ascii="Times New Roman" w:hAnsi="Times New Roman"/>
                <w:bCs/>
              </w:rPr>
              <w:t>rie</w:t>
            </w:r>
            <w:proofErr w:type="spellEnd"/>
            <w:r w:rsidR="00BB7B5A">
              <w:rPr>
                <w:rFonts w:ascii="Times New Roman" w:hAnsi="Times New Roman"/>
                <w:bCs/>
              </w:rPr>
              <w:t xml:space="preserve"> Green</w:t>
            </w:r>
            <w:r>
              <w:rPr>
                <w:rFonts w:ascii="Times New Roman" w:hAnsi="Times New Roman"/>
                <w:bCs/>
              </w:rPr>
              <w:t xml:space="preserve"> </w:t>
            </w:r>
            <w:r w:rsidR="009D3C0F">
              <w:rPr>
                <w:rFonts w:ascii="Times New Roman" w:hAnsi="Times New Roman"/>
                <w:bCs/>
              </w:rPr>
              <w:t xml:space="preserve">from Utah State Office of Rehabilitation gave an overview of the program. </w:t>
            </w:r>
            <w:r w:rsidR="00652545">
              <w:rPr>
                <w:rFonts w:ascii="Times New Roman" w:hAnsi="Times New Roman"/>
                <w:bCs/>
              </w:rPr>
              <w:t>Historically students with disabilities have been a primary population that the Vocational Rehabilitation has been responsible f</w:t>
            </w:r>
            <w:r w:rsidR="001423BE">
              <w:rPr>
                <w:rFonts w:ascii="Times New Roman" w:hAnsi="Times New Roman"/>
                <w:bCs/>
              </w:rPr>
              <w:t>or providing services to. In 201</w:t>
            </w:r>
            <w:r w:rsidR="00652545">
              <w:rPr>
                <w:rFonts w:ascii="Times New Roman" w:hAnsi="Times New Roman"/>
                <w:bCs/>
              </w:rPr>
              <w:t xml:space="preserve">4 changes to the regulations and laws states that </w:t>
            </w:r>
            <w:r w:rsidR="003E1545">
              <w:rPr>
                <w:rFonts w:ascii="Times New Roman" w:hAnsi="Times New Roman"/>
                <w:bCs/>
              </w:rPr>
              <w:t xml:space="preserve">state </w:t>
            </w:r>
            <w:r w:rsidR="00652545">
              <w:rPr>
                <w:rFonts w:ascii="Times New Roman" w:hAnsi="Times New Roman"/>
                <w:bCs/>
              </w:rPr>
              <w:t>agencies</w:t>
            </w:r>
            <w:r w:rsidR="003E1545">
              <w:rPr>
                <w:rFonts w:ascii="Times New Roman" w:hAnsi="Times New Roman"/>
                <w:bCs/>
              </w:rPr>
              <w:t xml:space="preserve"> have to reserve </w:t>
            </w:r>
            <w:r>
              <w:rPr>
                <w:rFonts w:ascii="Times New Roman" w:hAnsi="Times New Roman"/>
                <w:bCs/>
              </w:rPr>
              <w:t>15 % of the</w:t>
            </w:r>
            <w:r w:rsidR="003E1545">
              <w:rPr>
                <w:rFonts w:ascii="Times New Roman" w:hAnsi="Times New Roman"/>
                <w:bCs/>
              </w:rPr>
              <w:t>ir</w:t>
            </w:r>
            <w:r>
              <w:rPr>
                <w:rFonts w:ascii="Times New Roman" w:hAnsi="Times New Roman"/>
                <w:bCs/>
              </w:rPr>
              <w:t xml:space="preserve"> funding to provide funds to </w:t>
            </w:r>
            <w:r w:rsidR="003E1545">
              <w:rPr>
                <w:rFonts w:ascii="Times New Roman" w:hAnsi="Times New Roman"/>
                <w:bCs/>
              </w:rPr>
              <w:t>the pre-employment transition services. This program helps the eligible and potentially eligible students get prepared for adult life and start transitioning into the world of work.</w:t>
            </w:r>
          </w:p>
          <w:p w:rsidR="000B4A0A" w:rsidRDefault="000B4A0A" w:rsidP="00580328">
            <w:pPr>
              <w:tabs>
                <w:tab w:val="left" w:pos="43"/>
              </w:tabs>
              <w:rPr>
                <w:rFonts w:ascii="Times New Roman" w:hAnsi="Times New Roman"/>
                <w:bCs/>
              </w:rPr>
            </w:pPr>
          </w:p>
          <w:p w:rsidR="00067463" w:rsidRPr="00CD5764" w:rsidRDefault="00423D2F" w:rsidP="00CD5764">
            <w:pPr>
              <w:tabs>
                <w:tab w:val="left" w:pos="43"/>
              </w:tabs>
              <w:rPr>
                <w:rFonts w:ascii="Times New Roman" w:hAnsi="Times New Roman"/>
                <w:bCs/>
              </w:rPr>
            </w:pPr>
            <w:proofErr w:type="spellStart"/>
            <w:r w:rsidRPr="00CD5764">
              <w:rPr>
                <w:rFonts w:ascii="Times New Roman" w:hAnsi="Times New Roman"/>
                <w:bCs/>
              </w:rPr>
              <w:t>Adrie</w:t>
            </w:r>
            <w:proofErr w:type="spellEnd"/>
            <w:r w:rsidRPr="00CD5764">
              <w:rPr>
                <w:rFonts w:ascii="Times New Roman" w:hAnsi="Times New Roman"/>
                <w:bCs/>
              </w:rPr>
              <w:t xml:space="preserve"> stated that </w:t>
            </w:r>
            <w:r w:rsidR="00CD5764" w:rsidRPr="00CD5764">
              <w:rPr>
                <w:rFonts w:ascii="Times New Roman" w:hAnsi="Times New Roman"/>
                <w:bCs/>
              </w:rPr>
              <w:t xml:space="preserve">Pre-Employment Transition Services known as </w:t>
            </w:r>
            <w:r w:rsidR="00FD0D17" w:rsidRPr="00CD5764">
              <w:rPr>
                <w:rFonts w:ascii="Times New Roman" w:hAnsi="Times New Roman"/>
                <w:bCs/>
              </w:rPr>
              <w:t>Pre</w:t>
            </w:r>
            <w:r w:rsidR="00FD0D17">
              <w:rPr>
                <w:rFonts w:ascii="Times New Roman" w:hAnsi="Times New Roman"/>
                <w:bCs/>
              </w:rPr>
              <w:t>-</w:t>
            </w:r>
            <w:r w:rsidR="00FD0D17" w:rsidRPr="00CD5764">
              <w:rPr>
                <w:rFonts w:ascii="Times New Roman" w:hAnsi="Times New Roman"/>
                <w:bCs/>
              </w:rPr>
              <w:t>E</w:t>
            </w:r>
            <w:r w:rsidR="00FD0D17">
              <w:rPr>
                <w:rFonts w:ascii="Times New Roman" w:hAnsi="Times New Roman"/>
                <w:bCs/>
              </w:rPr>
              <w:t>TS</w:t>
            </w:r>
            <w:r w:rsidR="00FD0D17" w:rsidRPr="00CD5764">
              <w:rPr>
                <w:rFonts w:ascii="Times New Roman" w:hAnsi="Times New Roman"/>
                <w:bCs/>
              </w:rPr>
              <w:t xml:space="preserve"> </w:t>
            </w:r>
            <w:r w:rsidR="00CD5764" w:rsidRPr="00CD5764">
              <w:rPr>
                <w:rFonts w:ascii="Times New Roman" w:hAnsi="Times New Roman"/>
                <w:bCs/>
              </w:rPr>
              <w:t xml:space="preserve">is </w:t>
            </w:r>
            <w:r w:rsidR="00B84B5B" w:rsidRPr="00CD5764">
              <w:rPr>
                <w:rFonts w:ascii="Times New Roman" w:hAnsi="Times New Roman"/>
                <w:bCs/>
              </w:rPr>
              <w:t>designed to provide Students with Disabilities with information, support and experiences that facilitate the exploration of their vocational interests, preferences, and abilities.</w:t>
            </w:r>
            <w:r w:rsidR="00CD5764" w:rsidRPr="00CD5764">
              <w:rPr>
                <w:rFonts w:ascii="Times New Roman" w:hAnsi="Times New Roman"/>
                <w:bCs/>
              </w:rPr>
              <w:t xml:space="preserve"> </w:t>
            </w:r>
            <w:r w:rsidR="00B84B5B" w:rsidRPr="00CD5764">
              <w:rPr>
                <w:rFonts w:ascii="Times New Roman" w:hAnsi="Times New Roman"/>
                <w:bCs/>
              </w:rPr>
              <w:t xml:space="preserve">Participation in Pre-ETS provides preparation for engagement in other transition services such as post-secondary training, permanent job placement services, supported employment, etc. </w:t>
            </w:r>
          </w:p>
          <w:p w:rsidR="00067463" w:rsidRDefault="00067463" w:rsidP="00CD5764">
            <w:pPr>
              <w:tabs>
                <w:tab w:val="left" w:pos="43"/>
              </w:tabs>
              <w:rPr>
                <w:rFonts w:ascii="Times New Roman" w:hAnsi="Times New Roman"/>
                <w:bCs/>
              </w:rPr>
            </w:pPr>
          </w:p>
          <w:p w:rsidR="00CD5764" w:rsidRPr="00CD5764" w:rsidRDefault="00CD5764" w:rsidP="00CD5764">
            <w:pPr>
              <w:tabs>
                <w:tab w:val="left" w:pos="43"/>
              </w:tabs>
              <w:rPr>
                <w:rFonts w:ascii="Times New Roman" w:hAnsi="Times New Roman"/>
                <w:bCs/>
                <w:i/>
              </w:rPr>
            </w:pPr>
            <w:r w:rsidRPr="00CD5764">
              <w:rPr>
                <w:rFonts w:ascii="Times New Roman" w:hAnsi="Times New Roman"/>
                <w:bCs/>
                <w:i/>
              </w:rPr>
              <w:t xml:space="preserve">The </w:t>
            </w:r>
            <w:r w:rsidRPr="00CD5764">
              <w:rPr>
                <w:rFonts w:ascii="Times New Roman" w:hAnsi="Times New Roman"/>
                <w:b/>
                <w:bCs/>
                <w:i/>
              </w:rPr>
              <w:t xml:space="preserve">5 </w:t>
            </w:r>
            <w:r w:rsidRPr="00CD5764">
              <w:rPr>
                <w:rFonts w:ascii="Times New Roman" w:hAnsi="Times New Roman"/>
                <w:bCs/>
                <w:i/>
              </w:rPr>
              <w:t>Core Pre-ETS:</w:t>
            </w:r>
          </w:p>
          <w:p w:rsidR="00067463" w:rsidRPr="00CD5764" w:rsidRDefault="00B84B5B" w:rsidP="00CD5764">
            <w:pPr>
              <w:numPr>
                <w:ilvl w:val="0"/>
                <w:numId w:val="35"/>
              </w:numPr>
              <w:tabs>
                <w:tab w:val="left" w:pos="43"/>
              </w:tabs>
              <w:rPr>
                <w:rFonts w:ascii="Times New Roman" w:hAnsi="Times New Roman"/>
                <w:bCs/>
                <w:i/>
              </w:rPr>
            </w:pPr>
            <w:r w:rsidRPr="00CD5764">
              <w:rPr>
                <w:rFonts w:ascii="Times New Roman" w:hAnsi="Times New Roman"/>
                <w:bCs/>
                <w:i/>
              </w:rPr>
              <w:t>Job Exploration Counseling</w:t>
            </w:r>
          </w:p>
          <w:p w:rsidR="00067463" w:rsidRPr="00CD5764" w:rsidRDefault="00B84B5B" w:rsidP="00CD5764">
            <w:pPr>
              <w:numPr>
                <w:ilvl w:val="0"/>
                <w:numId w:val="35"/>
              </w:numPr>
              <w:tabs>
                <w:tab w:val="left" w:pos="43"/>
              </w:tabs>
              <w:rPr>
                <w:rFonts w:ascii="Times New Roman" w:hAnsi="Times New Roman"/>
                <w:bCs/>
                <w:i/>
              </w:rPr>
            </w:pPr>
            <w:r w:rsidRPr="00CD5764">
              <w:rPr>
                <w:rFonts w:ascii="Times New Roman" w:hAnsi="Times New Roman"/>
                <w:bCs/>
                <w:i/>
              </w:rPr>
              <w:t>Workplace Readiness Training</w:t>
            </w:r>
          </w:p>
          <w:p w:rsidR="00067463" w:rsidRPr="00CD5764" w:rsidRDefault="00B84B5B" w:rsidP="00CD5764">
            <w:pPr>
              <w:numPr>
                <w:ilvl w:val="0"/>
                <w:numId w:val="35"/>
              </w:numPr>
              <w:tabs>
                <w:tab w:val="left" w:pos="43"/>
              </w:tabs>
              <w:rPr>
                <w:rFonts w:ascii="Times New Roman" w:hAnsi="Times New Roman"/>
                <w:bCs/>
                <w:i/>
              </w:rPr>
            </w:pPr>
            <w:r w:rsidRPr="00CD5764">
              <w:rPr>
                <w:rFonts w:ascii="Times New Roman" w:hAnsi="Times New Roman"/>
                <w:bCs/>
                <w:i/>
              </w:rPr>
              <w:t>Counseling on Postsecondary Education</w:t>
            </w:r>
          </w:p>
          <w:p w:rsidR="00067463" w:rsidRPr="00CD5764" w:rsidRDefault="00B84B5B" w:rsidP="00CD5764">
            <w:pPr>
              <w:numPr>
                <w:ilvl w:val="0"/>
                <w:numId w:val="35"/>
              </w:numPr>
              <w:tabs>
                <w:tab w:val="left" w:pos="43"/>
              </w:tabs>
              <w:rPr>
                <w:rFonts w:ascii="Times New Roman" w:hAnsi="Times New Roman"/>
                <w:bCs/>
                <w:i/>
              </w:rPr>
            </w:pPr>
            <w:r w:rsidRPr="00CD5764">
              <w:rPr>
                <w:rFonts w:ascii="Times New Roman" w:hAnsi="Times New Roman"/>
                <w:bCs/>
                <w:i/>
              </w:rPr>
              <w:t xml:space="preserve">Instruction in Self Advocacy </w:t>
            </w:r>
          </w:p>
          <w:p w:rsidR="00067463" w:rsidRPr="00CD5764" w:rsidRDefault="00B84B5B" w:rsidP="00CD5764">
            <w:pPr>
              <w:numPr>
                <w:ilvl w:val="0"/>
                <w:numId w:val="35"/>
              </w:numPr>
              <w:tabs>
                <w:tab w:val="left" w:pos="43"/>
              </w:tabs>
              <w:rPr>
                <w:rFonts w:ascii="Times New Roman" w:hAnsi="Times New Roman"/>
                <w:bCs/>
                <w:i/>
              </w:rPr>
            </w:pPr>
            <w:r w:rsidRPr="00CD5764">
              <w:rPr>
                <w:rFonts w:ascii="Times New Roman" w:hAnsi="Times New Roman"/>
                <w:bCs/>
                <w:i/>
              </w:rPr>
              <w:t>Work-Based Learning Experiences</w:t>
            </w:r>
          </w:p>
          <w:p w:rsidR="00CD5764" w:rsidRPr="00CD5764" w:rsidRDefault="00CD5764" w:rsidP="00CD5764">
            <w:pPr>
              <w:tabs>
                <w:tab w:val="left" w:pos="43"/>
              </w:tabs>
              <w:rPr>
                <w:rFonts w:ascii="Times New Roman" w:hAnsi="Times New Roman"/>
                <w:bCs/>
              </w:rPr>
            </w:pPr>
          </w:p>
          <w:p w:rsidR="0071101F" w:rsidRDefault="00CD5764" w:rsidP="00580328">
            <w:pPr>
              <w:tabs>
                <w:tab w:val="left" w:pos="43"/>
              </w:tabs>
              <w:rPr>
                <w:rFonts w:ascii="Times New Roman" w:hAnsi="Times New Roman"/>
                <w:bCs/>
              </w:rPr>
            </w:pPr>
            <w:r>
              <w:rPr>
                <w:rFonts w:ascii="Times New Roman" w:hAnsi="Times New Roman"/>
                <w:bCs/>
              </w:rPr>
              <w:t>Participants have</w:t>
            </w:r>
            <w:r w:rsidR="00660601">
              <w:rPr>
                <w:rFonts w:ascii="Times New Roman" w:hAnsi="Times New Roman"/>
                <w:bCs/>
              </w:rPr>
              <w:t xml:space="preserve"> to be a student </w:t>
            </w:r>
            <w:r>
              <w:rPr>
                <w:rFonts w:ascii="Times New Roman" w:hAnsi="Times New Roman"/>
                <w:bCs/>
              </w:rPr>
              <w:t>between</w:t>
            </w:r>
            <w:r w:rsidR="00660601">
              <w:rPr>
                <w:rFonts w:ascii="Times New Roman" w:hAnsi="Times New Roman"/>
                <w:bCs/>
              </w:rPr>
              <w:t xml:space="preserve"> the ages</w:t>
            </w:r>
            <w:r>
              <w:rPr>
                <w:rFonts w:ascii="Times New Roman" w:hAnsi="Times New Roman"/>
                <w:bCs/>
              </w:rPr>
              <w:t xml:space="preserve"> </w:t>
            </w:r>
            <w:r w:rsidR="00660601">
              <w:rPr>
                <w:rFonts w:ascii="Times New Roman" w:hAnsi="Times New Roman"/>
                <w:bCs/>
              </w:rPr>
              <w:t>of 14 and 21</w:t>
            </w:r>
            <w:r>
              <w:rPr>
                <w:rFonts w:ascii="Times New Roman" w:hAnsi="Times New Roman"/>
                <w:bCs/>
              </w:rPr>
              <w:t>, has a disability and enrolled in an educational institute.</w:t>
            </w:r>
            <w:r w:rsidR="00660601">
              <w:rPr>
                <w:rFonts w:ascii="Times New Roman" w:hAnsi="Times New Roman"/>
                <w:bCs/>
              </w:rPr>
              <w:t xml:space="preserve"> </w:t>
            </w:r>
            <w:r w:rsidR="00652F71">
              <w:rPr>
                <w:rFonts w:ascii="Times New Roman" w:hAnsi="Times New Roman"/>
                <w:bCs/>
              </w:rPr>
              <w:t xml:space="preserve">VR provides </w:t>
            </w:r>
            <w:r w:rsidR="00FD0D17" w:rsidRPr="00CD5764">
              <w:rPr>
                <w:rFonts w:ascii="Times New Roman" w:hAnsi="Times New Roman"/>
                <w:bCs/>
              </w:rPr>
              <w:t>Pre</w:t>
            </w:r>
            <w:r w:rsidR="00FD0D17">
              <w:rPr>
                <w:rFonts w:ascii="Times New Roman" w:hAnsi="Times New Roman"/>
                <w:bCs/>
              </w:rPr>
              <w:t>-</w:t>
            </w:r>
            <w:r w:rsidR="00FD0D17" w:rsidRPr="00CD5764">
              <w:rPr>
                <w:rFonts w:ascii="Times New Roman" w:hAnsi="Times New Roman"/>
                <w:bCs/>
              </w:rPr>
              <w:t>E</w:t>
            </w:r>
            <w:r w:rsidR="00FD0D17">
              <w:rPr>
                <w:rFonts w:ascii="Times New Roman" w:hAnsi="Times New Roman"/>
                <w:bCs/>
              </w:rPr>
              <w:t>TS</w:t>
            </w:r>
            <w:r w:rsidR="00652F71">
              <w:rPr>
                <w:rFonts w:ascii="Times New Roman" w:hAnsi="Times New Roman"/>
                <w:bCs/>
              </w:rPr>
              <w:t xml:space="preserve"> in three ways: In house through VR counselors, fee for service authorized to providers and contracts. </w:t>
            </w:r>
            <w:r w:rsidR="007260AA">
              <w:rPr>
                <w:rFonts w:ascii="Times New Roman" w:hAnsi="Times New Roman"/>
                <w:bCs/>
              </w:rPr>
              <w:t xml:space="preserve">There are 10 contracts in place at this time.  The students do not need to be a client of VR. </w:t>
            </w:r>
            <w:r w:rsidR="0071101F">
              <w:rPr>
                <w:rFonts w:ascii="Times New Roman" w:hAnsi="Times New Roman"/>
                <w:bCs/>
              </w:rPr>
              <w:t>Je</w:t>
            </w:r>
            <w:r w:rsidR="00652F71">
              <w:rPr>
                <w:rFonts w:ascii="Times New Roman" w:hAnsi="Times New Roman"/>
                <w:bCs/>
              </w:rPr>
              <w:t>remy Christensen asked</w:t>
            </w:r>
            <w:r w:rsidR="007260AA">
              <w:rPr>
                <w:rFonts w:ascii="Times New Roman" w:hAnsi="Times New Roman"/>
                <w:bCs/>
              </w:rPr>
              <w:t xml:space="preserve"> her</w:t>
            </w:r>
            <w:r w:rsidR="00652F71">
              <w:rPr>
                <w:rFonts w:ascii="Times New Roman" w:hAnsi="Times New Roman"/>
                <w:bCs/>
              </w:rPr>
              <w:t xml:space="preserve"> to paint</w:t>
            </w:r>
            <w:r w:rsidR="0071101F">
              <w:rPr>
                <w:rFonts w:ascii="Times New Roman" w:hAnsi="Times New Roman"/>
                <w:bCs/>
              </w:rPr>
              <w:t xml:space="preserve"> a picture</w:t>
            </w:r>
            <w:r w:rsidR="00652F71">
              <w:rPr>
                <w:rFonts w:ascii="Times New Roman" w:hAnsi="Times New Roman"/>
                <w:bCs/>
              </w:rPr>
              <w:t xml:space="preserve"> as to how the contracts work. </w:t>
            </w:r>
            <w:proofErr w:type="spellStart"/>
            <w:r w:rsidR="00652F71">
              <w:rPr>
                <w:rFonts w:ascii="Times New Roman" w:hAnsi="Times New Roman"/>
                <w:bCs/>
              </w:rPr>
              <w:t>Adrie</w:t>
            </w:r>
            <w:proofErr w:type="spellEnd"/>
            <w:r w:rsidR="00652F71">
              <w:rPr>
                <w:rFonts w:ascii="Times New Roman" w:hAnsi="Times New Roman"/>
                <w:bCs/>
              </w:rPr>
              <w:t xml:space="preserve"> stated that each contract works differently. </w:t>
            </w:r>
            <w:r w:rsidR="007260AA">
              <w:rPr>
                <w:rFonts w:ascii="Times New Roman" w:hAnsi="Times New Roman"/>
                <w:bCs/>
              </w:rPr>
              <w:t xml:space="preserve"> They each have a different program. Some go into the classroom, and some do 1 on 1 and determine what the student needs. </w:t>
            </w:r>
            <w:proofErr w:type="spellStart"/>
            <w:r w:rsidR="00756989">
              <w:rPr>
                <w:rFonts w:ascii="Times New Roman" w:hAnsi="Times New Roman"/>
                <w:bCs/>
              </w:rPr>
              <w:t>Adrie</w:t>
            </w:r>
            <w:proofErr w:type="spellEnd"/>
            <w:r w:rsidR="00756989">
              <w:rPr>
                <w:rFonts w:ascii="Times New Roman" w:hAnsi="Times New Roman"/>
                <w:bCs/>
              </w:rPr>
              <w:t xml:space="preserve"> stated that they are in the process of hiring </w:t>
            </w:r>
            <w:r w:rsidR="00FD0D17" w:rsidRPr="00CD5764">
              <w:rPr>
                <w:rFonts w:ascii="Times New Roman" w:hAnsi="Times New Roman"/>
                <w:bCs/>
              </w:rPr>
              <w:t>Pre</w:t>
            </w:r>
            <w:r w:rsidR="00FD0D17">
              <w:rPr>
                <w:rFonts w:ascii="Times New Roman" w:hAnsi="Times New Roman"/>
                <w:bCs/>
              </w:rPr>
              <w:t>-</w:t>
            </w:r>
            <w:r w:rsidR="00FD0D17" w:rsidRPr="00CD5764">
              <w:rPr>
                <w:rFonts w:ascii="Times New Roman" w:hAnsi="Times New Roman"/>
                <w:bCs/>
              </w:rPr>
              <w:t>E</w:t>
            </w:r>
            <w:r w:rsidR="00FD0D17">
              <w:rPr>
                <w:rFonts w:ascii="Times New Roman" w:hAnsi="Times New Roman"/>
                <w:bCs/>
              </w:rPr>
              <w:t>TS</w:t>
            </w:r>
            <w:r w:rsidR="00FD0D17" w:rsidRPr="00CD5764">
              <w:rPr>
                <w:rFonts w:ascii="Times New Roman" w:hAnsi="Times New Roman"/>
                <w:bCs/>
              </w:rPr>
              <w:t xml:space="preserve"> </w:t>
            </w:r>
            <w:r w:rsidR="00756989">
              <w:rPr>
                <w:rFonts w:ascii="Times New Roman" w:hAnsi="Times New Roman"/>
                <w:bCs/>
              </w:rPr>
              <w:t xml:space="preserve">instructors to help with the needs of the eligible and the potentially eligible students.  Joyce asked if home schooling would apply to be an educational institute.  Aaron stated that it is possible it just takes a little more work. </w:t>
            </w:r>
            <w:r w:rsidR="0071101F">
              <w:rPr>
                <w:rFonts w:ascii="Times New Roman" w:hAnsi="Times New Roman"/>
                <w:bCs/>
              </w:rPr>
              <w:t>Jeremy asked if they are all ready to work with any disabi</w:t>
            </w:r>
            <w:r w:rsidR="00756989">
              <w:rPr>
                <w:rFonts w:ascii="Times New Roman" w:hAnsi="Times New Roman"/>
                <w:bCs/>
              </w:rPr>
              <w:t>li</w:t>
            </w:r>
            <w:r w:rsidR="0071101F">
              <w:rPr>
                <w:rFonts w:ascii="Times New Roman" w:hAnsi="Times New Roman"/>
                <w:bCs/>
              </w:rPr>
              <w:t xml:space="preserve">ty. </w:t>
            </w:r>
            <w:proofErr w:type="spellStart"/>
            <w:r w:rsidR="0071101F">
              <w:rPr>
                <w:rFonts w:ascii="Times New Roman" w:hAnsi="Times New Roman"/>
                <w:bCs/>
              </w:rPr>
              <w:t>Adrie</w:t>
            </w:r>
            <w:proofErr w:type="spellEnd"/>
            <w:r w:rsidR="0071101F">
              <w:rPr>
                <w:rFonts w:ascii="Times New Roman" w:hAnsi="Times New Roman"/>
                <w:bCs/>
              </w:rPr>
              <w:t xml:space="preserve"> stated that yes they are all able to provide the services.</w:t>
            </w:r>
            <w:r w:rsidR="00B30B38">
              <w:rPr>
                <w:rFonts w:ascii="Times New Roman" w:hAnsi="Times New Roman"/>
                <w:bCs/>
              </w:rPr>
              <w:t xml:space="preserve"> </w:t>
            </w:r>
            <w:proofErr w:type="spellStart"/>
            <w:r w:rsidR="00FD0D17">
              <w:rPr>
                <w:rFonts w:ascii="Times New Roman" w:hAnsi="Times New Roman"/>
                <w:bCs/>
              </w:rPr>
              <w:t>Adrie</w:t>
            </w:r>
            <w:proofErr w:type="spellEnd"/>
            <w:r w:rsidR="00FD0D17">
              <w:rPr>
                <w:rFonts w:ascii="Times New Roman" w:hAnsi="Times New Roman"/>
                <w:bCs/>
              </w:rPr>
              <w:t xml:space="preserve"> </w:t>
            </w:r>
            <w:r w:rsidR="00B30B38">
              <w:rPr>
                <w:rFonts w:ascii="Times New Roman" w:hAnsi="Times New Roman"/>
                <w:bCs/>
              </w:rPr>
              <w:t xml:space="preserve">passed materials indicating the </w:t>
            </w:r>
            <w:r w:rsidR="00FD0D17" w:rsidRPr="00CD5764">
              <w:rPr>
                <w:rFonts w:ascii="Times New Roman" w:hAnsi="Times New Roman"/>
                <w:bCs/>
              </w:rPr>
              <w:t>Pre</w:t>
            </w:r>
            <w:r w:rsidR="00FD0D17">
              <w:rPr>
                <w:rFonts w:ascii="Times New Roman" w:hAnsi="Times New Roman"/>
                <w:bCs/>
              </w:rPr>
              <w:t>-</w:t>
            </w:r>
            <w:r w:rsidR="00FD0D17" w:rsidRPr="00CD5764">
              <w:rPr>
                <w:rFonts w:ascii="Times New Roman" w:hAnsi="Times New Roman"/>
                <w:bCs/>
              </w:rPr>
              <w:t>E</w:t>
            </w:r>
            <w:r w:rsidR="00FD0D17">
              <w:rPr>
                <w:rFonts w:ascii="Times New Roman" w:hAnsi="Times New Roman"/>
                <w:bCs/>
              </w:rPr>
              <w:t>TS</w:t>
            </w:r>
            <w:r w:rsidR="00B30B38">
              <w:rPr>
                <w:rFonts w:ascii="Times New Roman" w:hAnsi="Times New Roman"/>
                <w:bCs/>
              </w:rPr>
              <w:t xml:space="preserve"> information that is available through VR. </w:t>
            </w:r>
          </w:p>
          <w:p w:rsidR="0071101F" w:rsidRDefault="0071101F" w:rsidP="001924C7">
            <w:pPr>
              <w:tabs>
                <w:tab w:val="left" w:pos="43"/>
              </w:tabs>
              <w:rPr>
                <w:rFonts w:ascii="Times New Roman" w:hAnsi="Times New Roman"/>
                <w:bCs/>
              </w:rPr>
            </w:pPr>
            <w:r>
              <w:rPr>
                <w:rFonts w:ascii="Times New Roman" w:hAnsi="Times New Roman"/>
                <w:bCs/>
              </w:rPr>
              <w:t xml:space="preserve">Joey asked if private schools were eligible. </w:t>
            </w:r>
            <w:r w:rsidR="00B30B38">
              <w:rPr>
                <w:rFonts w:ascii="Times New Roman" w:hAnsi="Times New Roman"/>
                <w:bCs/>
              </w:rPr>
              <w:t xml:space="preserve"> </w:t>
            </w:r>
            <w:r w:rsidR="00FA70E3">
              <w:rPr>
                <w:rFonts w:ascii="Times New Roman" w:hAnsi="Times New Roman"/>
                <w:bCs/>
              </w:rPr>
              <w:t>Aaron stated that</w:t>
            </w:r>
            <w:r w:rsidR="00B30B38">
              <w:rPr>
                <w:rFonts w:ascii="Times New Roman" w:hAnsi="Times New Roman"/>
                <w:bCs/>
              </w:rPr>
              <w:t xml:space="preserve"> any students that are within the age rage and they are participating in a school program they are eligible. </w:t>
            </w:r>
            <w:r>
              <w:rPr>
                <w:rFonts w:ascii="Times New Roman" w:hAnsi="Times New Roman"/>
                <w:bCs/>
              </w:rPr>
              <w:t>Joyce asked if they taught the softs skills</w:t>
            </w:r>
            <w:r w:rsidR="00B30B38">
              <w:rPr>
                <w:rFonts w:ascii="Times New Roman" w:hAnsi="Times New Roman"/>
                <w:bCs/>
              </w:rPr>
              <w:t xml:space="preserve">. </w:t>
            </w:r>
            <w:r>
              <w:rPr>
                <w:rFonts w:ascii="Times New Roman" w:hAnsi="Times New Roman"/>
                <w:bCs/>
              </w:rPr>
              <w:t xml:space="preserve"> </w:t>
            </w:r>
            <w:proofErr w:type="spellStart"/>
            <w:r>
              <w:rPr>
                <w:rFonts w:ascii="Times New Roman" w:hAnsi="Times New Roman"/>
                <w:bCs/>
              </w:rPr>
              <w:t>Adrie</w:t>
            </w:r>
            <w:proofErr w:type="spellEnd"/>
            <w:r>
              <w:rPr>
                <w:rFonts w:ascii="Times New Roman" w:hAnsi="Times New Roman"/>
                <w:bCs/>
              </w:rPr>
              <w:t xml:space="preserve"> said that </w:t>
            </w:r>
            <w:r>
              <w:rPr>
                <w:rFonts w:ascii="Times New Roman" w:hAnsi="Times New Roman"/>
                <w:bCs/>
              </w:rPr>
              <w:lastRenderedPageBreak/>
              <w:t xml:space="preserve">the </w:t>
            </w:r>
            <w:r w:rsidR="00B30B38">
              <w:rPr>
                <w:rFonts w:ascii="Times New Roman" w:hAnsi="Times New Roman"/>
                <w:bCs/>
              </w:rPr>
              <w:t xml:space="preserve">contracts teach and the </w:t>
            </w:r>
            <w:r>
              <w:rPr>
                <w:rFonts w:ascii="Times New Roman" w:hAnsi="Times New Roman"/>
                <w:bCs/>
              </w:rPr>
              <w:t>IL centers are providing this service.</w:t>
            </w:r>
            <w:r w:rsidR="00756989">
              <w:rPr>
                <w:rFonts w:ascii="Times New Roman" w:hAnsi="Times New Roman"/>
                <w:bCs/>
              </w:rPr>
              <w:t xml:space="preserve"> The transition website is </w:t>
            </w:r>
            <w:hyperlink r:id="rId8" w:history="1">
              <w:r w:rsidR="00756989" w:rsidRPr="00756989">
                <w:rPr>
                  <w:rStyle w:val="Hyperlink"/>
                  <w:rFonts w:ascii="Times New Roman" w:hAnsi="Times New Roman"/>
                  <w:bCs/>
                </w:rPr>
                <w:t>jobs.utah.gov/</w:t>
              </w:r>
              <w:proofErr w:type="spellStart"/>
              <w:r w:rsidR="00756989" w:rsidRPr="00756989">
                <w:rPr>
                  <w:rStyle w:val="Hyperlink"/>
                  <w:rFonts w:ascii="Times New Roman" w:hAnsi="Times New Roman"/>
                  <w:bCs/>
                </w:rPr>
                <w:t>usor</w:t>
              </w:r>
              <w:proofErr w:type="spellEnd"/>
              <w:r w:rsidR="00756989" w:rsidRPr="00756989">
                <w:rPr>
                  <w:rStyle w:val="Hyperlink"/>
                  <w:rFonts w:ascii="Times New Roman" w:hAnsi="Times New Roman"/>
                  <w:bCs/>
                </w:rPr>
                <w:t>/students</w:t>
              </w:r>
            </w:hyperlink>
            <w:r w:rsidR="00B30B38">
              <w:rPr>
                <w:rFonts w:ascii="Times New Roman" w:hAnsi="Times New Roman"/>
                <w:bCs/>
              </w:rPr>
              <w:t>.</w:t>
            </w:r>
          </w:p>
        </w:tc>
        <w:tc>
          <w:tcPr>
            <w:tcW w:w="1800" w:type="dxa"/>
            <w:vAlign w:val="center"/>
          </w:tcPr>
          <w:p w:rsidR="00BC4FF7" w:rsidRDefault="00BC4FF7" w:rsidP="0063516F">
            <w:pPr>
              <w:tabs>
                <w:tab w:val="left" w:pos="43"/>
              </w:tabs>
              <w:jc w:val="center"/>
              <w:rPr>
                <w:rFonts w:ascii="Times New Roman" w:hAnsi="Times New Roman"/>
              </w:rPr>
            </w:pPr>
          </w:p>
        </w:tc>
      </w:tr>
      <w:tr w:rsidR="00C700BF" w:rsidTr="00607300">
        <w:trPr>
          <w:trHeight w:val="350"/>
        </w:trPr>
        <w:tc>
          <w:tcPr>
            <w:tcW w:w="1785" w:type="dxa"/>
            <w:vAlign w:val="center"/>
          </w:tcPr>
          <w:p w:rsidR="00C700BF" w:rsidRDefault="00B30B38" w:rsidP="006656D2">
            <w:pPr>
              <w:tabs>
                <w:tab w:val="left" w:pos="43"/>
              </w:tabs>
              <w:jc w:val="center"/>
              <w:rPr>
                <w:rFonts w:ascii="Times New Roman" w:hAnsi="Times New Roman"/>
              </w:rPr>
            </w:pPr>
            <w:r>
              <w:rPr>
                <w:rFonts w:ascii="Times New Roman" w:hAnsi="Times New Roman"/>
              </w:rPr>
              <w:t>ASPIRE</w:t>
            </w:r>
          </w:p>
        </w:tc>
        <w:tc>
          <w:tcPr>
            <w:tcW w:w="7470" w:type="dxa"/>
            <w:vAlign w:val="center"/>
          </w:tcPr>
          <w:p w:rsidR="00A154CF" w:rsidRDefault="007C0FF5" w:rsidP="00EF7B41">
            <w:pPr>
              <w:tabs>
                <w:tab w:val="left" w:pos="43"/>
              </w:tabs>
              <w:rPr>
                <w:rFonts w:ascii="Times New Roman" w:hAnsi="Times New Roman"/>
                <w:bCs/>
              </w:rPr>
            </w:pPr>
            <w:r>
              <w:rPr>
                <w:rFonts w:ascii="Times New Roman" w:hAnsi="Times New Roman"/>
                <w:bCs/>
              </w:rPr>
              <w:t>PROMISE is th</w:t>
            </w:r>
            <w:r w:rsidR="00B30B38">
              <w:rPr>
                <w:rFonts w:ascii="Times New Roman" w:hAnsi="Times New Roman"/>
                <w:bCs/>
              </w:rPr>
              <w:t>e</w:t>
            </w:r>
            <w:r>
              <w:rPr>
                <w:rFonts w:ascii="Times New Roman" w:hAnsi="Times New Roman"/>
                <w:bCs/>
              </w:rPr>
              <w:t xml:space="preserve"> </w:t>
            </w:r>
            <w:r w:rsidR="00B30B38">
              <w:rPr>
                <w:rFonts w:ascii="Times New Roman" w:hAnsi="Times New Roman"/>
                <w:bCs/>
              </w:rPr>
              <w:t>official name of the project</w:t>
            </w:r>
            <w:r>
              <w:rPr>
                <w:rFonts w:ascii="Times New Roman" w:hAnsi="Times New Roman"/>
                <w:bCs/>
              </w:rPr>
              <w:t>.</w:t>
            </w:r>
            <w:r w:rsidR="00B30B38">
              <w:rPr>
                <w:rFonts w:ascii="Times New Roman" w:hAnsi="Times New Roman"/>
                <w:bCs/>
              </w:rPr>
              <w:t xml:space="preserve"> </w:t>
            </w:r>
            <w:r>
              <w:rPr>
                <w:rFonts w:ascii="Times New Roman" w:hAnsi="Times New Roman"/>
                <w:bCs/>
              </w:rPr>
              <w:t xml:space="preserve"> The inception of </w:t>
            </w:r>
            <w:r w:rsidR="00346D75">
              <w:rPr>
                <w:rFonts w:ascii="Times New Roman" w:hAnsi="Times New Roman"/>
                <w:bCs/>
              </w:rPr>
              <w:t xml:space="preserve">PROMISE </w:t>
            </w:r>
            <w:r>
              <w:rPr>
                <w:rFonts w:ascii="Times New Roman" w:hAnsi="Times New Roman"/>
                <w:bCs/>
              </w:rPr>
              <w:t>was in 2012</w:t>
            </w:r>
            <w:r w:rsidR="00346D75">
              <w:rPr>
                <w:rFonts w:ascii="Times New Roman" w:hAnsi="Times New Roman"/>
                <w:bCs/>
              </w:rPr>
              <w:t xml:space="preserve">, funded by </w:t>
            </w:r>
            <w:r w:rsidR="00BB7B5A">
              <w:rPr>
                <w:rFonts w:ascii="Times New Roman" w:hAnsi="Times New Roman"/>
                <w:bCs/>
              </w:rPr>
              <w:t xml:space="preserve">the </w:t>
            </w:r>
            <w:r w:rsidR="00346D75">
              <w:rPr>
                <w:rFonts w:ascii="Times New Roman" w:hAnsi="Times New Roman"/>
                <w:bCs/>
              </w:rPr>
              <w:t>C</w:t>
            </w:r>
            <w:r w:rsidR="00BB7B5A">
              <w:rPr>
                <w:rFonts w:ascii="Times New Roman" w:hAnsi="Times New Roman"/>
                <w:bCs/>
              </w:rPr>
              <w:t xml:space="preserve">onsolidated </w:t>
            </w:r>
            <w:r w:rsidR="00346D75">
              <w:rPr>
                <w:rFonts w:ascii="Times New Roman" w:hAnsi="Times New Roman"/>
                <w:bCs/>
              </w:rPr>
              <w:t>A</w:t>
            </w:r>
            <w:r w:rsidR="00BB7B5A">
              <w:rPr>
                <w:rFonts w:ascii="Times New Roman" w:hAnsi="Times New Roman"/>
                <w:bCs/>
              </w:rPr>
              <w:t xml:space="preserve">ppropriation </w:t>
            </w:r>
            <w:r w:rsidR="00346D75">
              <w:rPr>
                <w:rFonts w:ascii="Times New Roman" w:hAnsi="Times New Roman"/>
                <w:bCs/>
              </w:rPr>
              <w:t>A</w:t>
            </w:r>
            <w:r w:rsidR="00BB7B5A">
              <w:rPr>
                <w:rFonts w:ascii="Times New Roman" w:hAnsi="Times New Roman"/>
                <w:bCs/>
              </w:rPr>
              <w:t>ct of 2012. Congress appropriated funds</w:t>
            </w:r>
            <w:r w:rsidR="00346D75">
              <w:rPr>
                <w:rFonts w:ascii="Times New Roman" w:hAnsi="Times New Roman"/>
                <w:bCs/>
              </w:rPr>
              <w:t xml:space="preserve"> to</w:t>
            </w:r>
            <w:r w:rsidR="00BB7B5A">
              <w:rPr>
                <w:rFonts w:ascii="Times New Roman" w:hAnsi="Times New Roman"/>
                <w:bCs/>
              </w:rPr>
              <w:t xml:space="preserve"> investigate and find out what could be done </w:t>
            </w:r>
            <w:r w:rsidR="00346D75">
              <w:rPr>
                <w:rFonts w:ascii="Times New Roman" w:hAnsi="Times New Roman"/>
                <w:bCs/>
              </w:rPr>
              <w:t xml:space="preserve">to improve </w:t>
            </w:r>
            <w:r w:rsidR="00BB7B5A">
              <w:rPr>
                <w:rFonts w:ascii="Times New Roman" w:hAnsi="Times New Roman"/>
                <w:bCs/>
              </w:rPr>
              <w:t>youths</w:t>
            </w:r>
            <w:r w:rsidR="00346D75">
              <w:rPr>
                <w:rFonts w:ascii="Times New Roman" w:hAnsi="Times New Roman"/>
                <w:bCs/>
              </w:rPr>
              <w:t>’</w:t>
            </w:r>
            <w:r w:rsidR="00BB7B5A">
              <w:rPr>
                <w:rFonts w:ascii="Times New Roman" w:hAnsi="Times New Roman"/>
                <w:bCs/>
              </w:rPr>
              <w:t xml:space="preserve"> trajectory </w:t>
            </w:r>
            <w:r w:rsidR="005B65B7">
              <w:rPr>
                <w:rFonts w:ascii="Times New Roman" w:hAnsi="Times New Roman"/>
                <w:bCs/>
              </w:rPr>
              <w:t xml:space="preserve">for their future. </w:t>
            </w:r>
            <w:r w:rsidR="00BB7B5A">
              <w:rPr>
                <w:rFonts w:ascii="Times New Roman" w:hAnsi="Times New Roman"/>
                <w:bCs/>
              </w:rPr>
              <w:t xml:space="preserve"> </w:t>
            </w:r>
            <w:r w:rsidR="005B65B7">
              <w:rPr>
                <w:rFonts w:ascii="Times New Roman" w:hAnsi="Times New Roman"/>
                <w:bCs/>
              </w:rPr>
              <w:t>So t</w:t>
            </w:r>
            <w:r>
              <w:rPr>
                <w:rFonts w:ascii="Times New Roman" w:hAnsi="Times New Roman"/>
                <w:bCs/>
              </w:rPr>
              <w:t>hey</w:t>
            </w:r>
            <w:r w:rsidR="005B65B7">
              <w:rPr>
                <w:rFonts w:ascii="Times New Roman" w:hAnsi="Times New Roman"/>
                <w:bCs/>
              </w:rPr>
              <w:t xml:space="preserve"> created a </w:t>
            </w:r>
            <w:r w:rsidR="00346D75">
              <w:rPr>
                <w:rFonts w:ascii="Times New Roman" w:hAnsi="Times New Roman"/>
                <w:bCs/>
              </w:rPr>
              <w:t xml:space="preserve">randomized assignment </w:t>
            </w:r>
            <w:r>
              <w:rPr>
                <w:rFonts w:ascii="Times New Roman" w:hAnsi="Times New Roman"/>
                <w:bCs/>
              </w:rPr>
              <w:t>research study that ends this summer 9/30/19. It was originally</w:t>
            </w:r>
            <w:r w:rsidR="005B65B7">
              <w:rPr>
                <w:rFonts w:ascii="Times New Roman" w:hAnsi="Times New Roman"/>
                <w:bCs/>
              </w:rPr>
              <w:t xml:space="preserve"> proposed for single states to apply but they required </w:t>
            </w:r>
            <w:r w:rsidR="00346D75">
              <w:rPr>
                <w:rFonts w:ascii="Times New Roman" w:hAnsi="Times New Roman"/>
                <w:bCs/>
              </w:rPr>
              <w:t xml:space="preserve">enrolling a </w:t>
            </w:r>
            <w:r w:rsidR="005B65B7">
              <w:rPr>
                <w:rFonts w:ascii="Times New Roman" w:hAnsi="Times New Roman"/>
                <w:bCs/>
              </w:rPr>
              <w:t xml:space="preserve">minimum of 2000 youths between </w:t>
            </w:r>
            <w:r w:rsidR="0044165E">
              <w:rPr>
                <w:rFonts w:ascii="Times New Roman" w:hAnsi="Times New Roman"/>
                <w:bCs/>
              </w:rPr>
              <w:t xml:space="preserve">the ages of </w:t>
            </w:r>
            <w:r w:rsidR="005B65B7">
              <w:rPr>
                <w:rFonts w:ascii="Times New Roman" w:hAnsi="Times New Roman"/>
                <w:bCs/>
              </w:rPr>
              <w:t xml:space="preserve">14 and 17. At the time there were only 9 states that could apply.  So they </w:t>
            </w:r>
            <w:r w:rsidR="00346D75">
              <w:rPr>
                <w:rFonts w:ascii="Times New Roman" w:hAnsi="Times New Roman"/>
                <w:bCs/>
              </w:rPr>
              <w:t xml:space="preserve">allowed the </w:t>
            </w:r>
            <w:r w:rsidR="005B65B7">
              <w:rPr>
                <w:rFonts w:ascii="Times New Roman" w:hAnsi="Times New Roman"/>
                <w:bCs/>
              </w:rPr>
              <w:t>creat</w:t>
            </w:r>
            <w:r w:rsidR="00346D75">
              <w:rPr>
                <w:rFonts w:ascii="Times New Roman" w:hAnsi="Times New Roman"/>
                <w:bCs/>
              </w:rPr>
              <w:t>ion of</w:t>
            </w:r>
            <w:r w:rsidR="005B65B7">
              <w:rPr>
                <w:rFonts w:ascii="Times New Roman" w:hAnsi="Times New Roman"/>
                <w:bCs/>
              </w:rPr>
              <w:t xml:space="preserve"> a consortium. </w:t>
            </w:r>
            <w:r w:rsidR="00346D75">
              <w:rPr>
                <w:rFonts w:ascii="Times New Roman" w:hAnsi="Times New Roman"/>
                <w:bCs/>
              </w:rPr>
              <w:t xml:space="preserve">The </w:t>
            </w:r>
            <w:r w:rsidR="005B65B7">
              <w:rPr>
                <w:rFonts w:ascii="Times New Roman" w:hAnsi="Times New Roman"/>
                <w:bCs/>
              </w:rPr>
              <w:t xml:space="preserve">ASPIRE consortium </w:t>
            </w:r>
            <w:r w:rsidR="0044165E">
              <w:rPr>
                <w:rFonts w:ascii="Times New Roman" w:hAnsi="Times New Roman"/>
                <w:bCs/>
              </w:rPr>
              <w:t>consists</w:t>
            </w:r>
            <w:r w:rsidR="005B65B7">
              <w:rPr>
                <w:rFonts w:ascii="Times New Roman" w:hAnsi="Times New Roman"/>
                <w:bCs/>
              </w:rPr>
              <w:t xml:space="preserve"> of N</w:t>
            </w:r>
            <w:r w:rsidR="0044165E">
              <w:rPr>
                <w:rFonts w:ascii="Times New Roman" w:hAnsi="Times New Roman"/>
                <w:bCs/>
              </w:rPr>
              <w:t>orth</w:t>
            </w:r>
            <w:r w:rsidR="005B65B7">
              <w:rPr>
                <w:rFonts w:ascii="Times New Roman" w:hAnsi="Times New Roman"/>
                <w:bCs/>
              </w:rPr>
              <w:t xml:space="preserve"> Dakota,</w:t>
            </w:r>
            <w:r w:rsidR="0044165E">
              <w:rPr>
                <w:rFonts w:ascii="Times New Roman" w:hAnsi="Times New Roman"/>
                <w:bCs/>
              </w:rPr>
              <w:t xml:space="preserve"> South Dakota, Montana, Arizona, Colorado and Utah. </w:t>
            </w:r>
            <w:r>
              <w:rPr>
                <w:rFonts w:ascii="Times New Roman" w:hAnsi="Times New Roman"/>
                <w:bCs/>
              </w:rPr>
              <w:t xml:space="preserve"> </w:t>
            </w:r>
            <w:r w:rsidR="00346D75">
              <w:rPr>
                <w:rFonts w:ascii="Times New Roman" w:hAnsi="Times New Roman"/>
                <w:bCs/>
              </w:rPr>
              <w:t xml:space="preserve">There are six projects: Arkansas, ASPIRE, California, Maryland, New York and Wisconsin.  Carol </w:t>
            </w:r>
            <w:r w:rsidR="00DF0FAE">
              <w:rPr>
                <w:rFonts w:ascii="Times New Roman" w:hAnsi="Times New Roman"/>
                <w:bCs/>
              </w:rPr>
              <w:t xml:space="preserve">passed out a flyer that shows </w:t>
            </w:r>
            <w:r w:rsidR="00346D75">
              <w:rPr>
                <w:rFonts w:ascii="Times New Roman" w:hAnsi="Times New Roman"/>
                <w:bCs/>
              </w:rPr>
              <w:t>ASPIRE’s early findings.</w:t>
            </w:r>
            <w:r w:rsidR="00DF0FAE">
              <w:rPr>
                <w:rFonts w:ascii="Times New Roman" w:hAnsi="Times New Roman"/>
                <w:bCs/>
              </w:rPr>
              <w:t xml:space="preserve"> </w:t>
            </w:r>
            <w:r w:rsidR="00346D75">
              <w:rPr>
                <w:rFonts w:ascii="Times New Roman" w:hAnsi="Times New Roman"/>
                <w:bCs/>
              </w:rPr>
              <w:t>ASPIRE has</w:t>
            </w:r>
            <w:r w:rsidR="00DF0FAE">
              <w:rPr>
                <w:rFonts w:ascii="Times New Roman" w:hAnsi="Times New Roman"/>
                <w:bCs/>
              </w:rPr>
              <w:t xml:space="preserve"> 46 contracts across 6 states </w:t>
            </w:r>
            <w:r w:rsidR="00346D75">
              <w:rPr>
                <w:rFonts w:ascii="Times New Roman" w:hAnsi="Times New Roman"/>
                <w:bCs/>
              </w:rPr>
              <w:t xml:space="preserve">to deliver services to the treatment group. </w:t>
            </w:r>
            <w:r w:rsidR="00DF0FAE">
              <w:rPr>
                <w:rFonts w:ascii="Times New Roman" w:hAnsi="Times New Roman"/>
                <w:bCs/>
              </w:rPr>
              <w:t>Case management is m</w:t>
            </w:r>
            <w:r>
              <w:rPr>
                <w:rFonts w:ascii="Times New Roman" w:hAnsi="Times New Roman"/>
                <w:bCs/>
              </w:rPr>
              <w:t xml:space="preserve">onthly face to face </w:t>
            </w:r>
            <w:r w:rsidR="00DF0FAE">
              <w:rPr>
                <w:rFonts w:ascii="Times New Roman" w:hAnsi="Times New Roman"/>
                <w:bCs/>
              </w:rPr>
              <w:t xml:space="preserve">in person </w:t>
            </w:r>
            <w:r>
              <w:rPr>
                <w:rFonts w:ascii="Times New Roman" w:hAnsi="Times New Roman"/>
                <w:bCs/>
              </w:rPr>
              <w:t>meetings.</w:t>
            </w:r>
            <w:r w:rsidR="00DF0FAE">
              <w:rPr>
                <w:rFonts w:ascii="Times New Roman" w:hAnsi="Times New Roman"/>
                <w:bCs/>
              </w:rPr>
              <w:t xml:space="preserve">  They decided before they began they would do it this way. The</w:t>
            </w:r>
            <w:r w:rsidR="00346D75">
              <w:rPr>
                <w:rFonts w:ascii="Times New Roman" w:hAnsi="Times New Roman"/>
                <w:bCs/>
              </w:rPr>
              <w:t>re are</w:t>
            </w:r>
            <w:r w:rsidR="00DF0FAE">
              <w:rPr>
                <w:rFonts w:ascii="Times New Roman" w:hAnsi="Times New Roman"/>
                <w:bCs/>
              </w:rPr>
              <w:t xml:space="preserve"> 14 </w:t>
            </w:r>
            <w:r w:rsidR="00346D75">
              <w:rPr>
                <w:rFonts w:ascii="Times New Roman" w:hAnsi="Times New Roman"/>
                <w:bCs/>
              </w:rPr>
              <w:t xml:space="preserve">annual </w:t>
            </w:r>
            <w:r w:rsidR="00DF0FAE">
              <w:rPr>
                <w:rFonts w:ascii="Times New Roman" w:hAnsi="Times New Roman"/>
                <w:bCs/>
              </w:rPr>
              <w:t xml:space="preserve">performance measures. </w:t>
            </w:r>
            <w:r w:rsidR="005037C4">
              <w:rPr>
                <w:rFonts w:ascii="Times New Roman" w:hAnsi="Times New Roman"/>
                <w:bCs/>
              </w:rPr>
              <w:t xml:space="preserve">The main performance measure </w:t>
            </w:r>
            <w:r w:rsidR="00346D75">
              <w:rPr>
                <w:rFonts w:ascii="Times New Roman" w:hAnsi="Times New Roman"/>
                <w:bCs/>
              </w:rPr>
              <w:t>are</w:t>
            </w:r>
            <w:r w:rsidR="005037C4">
              <w:rPr>
                <w:rFonts w:ascii="Times New Roman" w:hAnsi="Times New Roman"/>
                <w:bCs/>
              </w:rPr>
              <w:t xml:space="preserve"> becoming employed and remaining in school or graduating. The goal was to get these youths employed at the same rate </w:t>
            </w:r>
            <w:r w:rsidR="0087643A">
              <w:rPr>
                <w:rFonts w:ascii="Times New Roman" w:hAnsi="Times New Roman"/>
                <w:bCs/>
              </w:rPr>
              <w:t xml:space="preserve">as </w:t>
            </w:r>
            <w:bookmarkStart w:id="0" w:name="_GoBack"/>
            <w:bookmarkEnd w:id="0"/>
            <w:r w:rsidR="005037C4">
              <w:rPr>
                <w:rFonts w:ascii="Times New Roman" w:hAnsi="Times New Roman"/>
                <w:bCs/>
              </w:rPr>
              <w:t>peers</w:t>
            </w:r>
            <w:r w:rsidR="00EF7B41">
              <w:rPr>
                <w:rFonts w:ascii="Times New Roman" w:hAnsi="Times New Roman"/>
                <w:bCs/>
              </w:rPr>
              <w:t xml:space="preserve"> without disabilities</w:t>
            </w:r>
            <w:r w:rsidR="005037C4">
              <w:rPr>
                <w:rFonts w:ascii="Times New Roman" w:hAnsi="Times New Roman"/>
                <w:bCs/>
              </w:rPr>
              <w:t>.</w:t>
            </w:r>
            <w:r w:rsidR="00DF0FAE">
              <w:rPr>
                <w:rFonts w:ascii="Times New Roman" w:hAnsi="Times New Roman"/>
                <w:bCs/>
              </w:rPr>
              <w:t xml:space="preserve"> </w:t>
            </w:r>
            <w:r w:rsidR="005037C4">
              <w:rPr>
                <w:rFonts w:ascii="Times New Roman" w:hAnsi="Times New Roman"/>
                <w:bCs/>
              </w:rPr>
              <w:t>Carol stated that this study doesn’t need to be rep</w:t>
            </w:r>
            <w:r w:rsidR="009A691D">
              <w:rPr>
                <w:rFonts w:ascii="Times New Roman" w:hAnsi="Times New Roman"/>
                <w:bCs/>
              </w:rPr>
              <w:t>licated</w:t>
            </w:r>
            <w:r w:rsidR="00346D75">
              <w:rPr>
                <w:rFonts w:ascii="Times New Roman" w:hAnsi="Times New Roman"/>
                <w:bCs/>
              </w:rPr>
              <w:t xml:space="preserve"> due to its size and geographical representation</w:t>
            </w:r>
            <w:r w:rsidR="005037C4">
              <w:rPr>
                <w:rFonts w:ascii="Times New Roman" w:hAnsi="Times New Roman"/>
                <w:bCs/>
              </w:rPr>
              <w:t>. There are 134</w:t>
            </w:r>
            <w:r w:rsidR="009A691D">
              <w:rPr>
                <w:rFonts w:ascii="Times New Roman" w:hAnsi="Times New Roman"/>
                <w:bCs/>
              </w:rPr>
              <w:t>4</w:t>
            </w:r>
            <w:r w:rsidR="005037C4">
              <w:rPr>
                <w:rFonts w:ascii="Times New Roman" w:hAnsi="Times New Roman"/>
                <w:bCs/>
              </w:rPr>
              <w:t>4 youth across 11 states in this study. It is the</w:t>
            </w:r>
            <w:r w:rsidR="009A691D">
              <w:rPr>
                <w:rFonts w:ascii="Times New Roman" w:hAnsi="Times New Roman"/>
                <w:bCs/>
              </w:rPr>
              <w:t xml:space="preserve"> single</w:t>
            </w:r>
            <w:r w:rsidR="005037C4">
              <w:rPr>
                <w:rFonts w:ascii="Times New Roman" w:hAnsi="Times New Roman"/>
                <w:bCs/>
              </w:rPr>
              <w:t xml:space="preserve"> largest</w:t>
            </w:r>
            <w:r w:rsidR="009A691D">
              <w:rPr>
                <w:rFonts w:ascii="Times New Roman" w:hAnsi="Times New Roman"/>
                <w:bCs/>
              </w:rPr>
              <w:t xml:space="preserve"> research to practice study out of the Department of Education. She stated that there is a lot of congressional interest in this study.  Mathematica</w:t>
            </w:r>
            <w:r w:rsidR="00A154CF">
              <w:rPr>
                <w:rFonts w:ascii="Times New Roman" w:hAnsi="Times New Roman"/>
                <w:bCs/>
              </w:rPr>
              <w:t xml:space="preserve"> Policy and R</w:t>
            </w:r>
            <w:r w:rsidR="009A691D">
              <w:rPr>
                <w:rFonts w:ascii="Times New Roman" w:hAnsi="Times New Roman"/>
                <w:bCs/>
              </w:rPr>
              <w:t xml:space="preserve">esearch </w:t>
            </w:r>
            <w:r w:rsidR="00A154CF">
              <w:rPr>
                <w:rFonts w:ascii="Times New Roman" w:hAnsi="Times New Roman"/>
                <w:bCs/>
              </w:rPr>
              <w:t xml:space="preserve">are </w:t>
            </w:r>
            <w:r w:rsidR="009A691D">
              <w:rPr>
                <w:rFonts w:ascii="Times New Roman" w:hAnsi="Times New Roman"/>
                <w:bCs/>
              </w:rPr>
              <w:t>doing the outc</w:t>
            </w:r>
            <w:r w:rsidR="00A154CF">
              <w:rPr>
                <w:rFonts w:ascii="Times New Roman" w:hAnsi="Times New Roman"/>
                <w:bCs/>
              </w:rPr>
              <w:t xml:space="preserve">omes evaluation. </w:t>
            </w:r>
            <w:r w:rsidR="00346D75">
              <w:rPr>
                <w:rFonts w:ascii="Times New Roman" w:hAnsi="Times New Roman"/>
                <w:bCs/>
              </w:rPr>
              <w:t xml:space="preserve">ASPIRE has </w:t>
            </w:r>
            <w:r w:rsidR="00A154CF">
              <w:rPr>
                <w:rFonts w:ascii="Times New Roman" w:hAnsi="Times New Roman"/>
                <w:bCs/>
              </w:rPr>
              <w:t xml:space="preserve">spent about $4800.00 per youth which is the </w:t>
            </w:r>
            <w:r w:rsidR="00346D75">
              <w:rPr>
                <w:rFonts w:ascii="Times New Roman" w:hAnsi="Times New Roman"/>
                <w:bCs/>
              </w:rPr>
              <w:t>least among the six projects</w:t>
            </w:r>
            <w:r w:rsidR="00A154CF">
              <w:rPr>
                <w:rFonts w:ascii="Times New Roman" w:hAnsi="Times New Roman"/>
                <w:bCs/>
              </w:rPr>
              <w:t xml:space="preserve">. They have presented to several different agencies on this study.  Joyce asked if there is a possibly a continuation of this study. Carol stated she really doesn’t know. </w:t>
            </w:r>
            <w:r w:rsidR="00B84B5B">
              <w:rPr>
                <w:rFonts w:ascii="Times New Roman" w:hAnsi="Times New Roman"/>
                <w:bCs/>
              </w:rPr>
              <w:t xml:space="preserve"> </w:t>
            </w:r>
            <w:r w:rsidR="006D67FC">
              <w:rPr>
                <w:rFonts w:ascii="Times New Roman" w:hAnsi="Times New Roman"/>
                <w:bCs/>
              </w:rPr>
              <w:t xml:space="preserve">Carol said that this is the first time </w:t>
            </w:r>
            <w:r w:rsidR="00346D75">
              <w:rPr>
                <w:rFonts w:ascii="Times New Roman" w:hAnsi="Times New Roman"/>
                <w:bCs/>
              </w:rPr>
              <w:t>C</w:t>
            </w:r>
            <w:r w:rsidR="006D67FC">
              <w:rPr>
                <w:rFonts w:ascii="Times New Roman" w:hAnsi="Times New Roman"/>
                <w:bCs/>
              </w:rPr>
              <w:t>ongress has put 4 federal agencies working together</w:t>
            </w:r>
            <w:r w:rsidR="00346D75">
              <w:rPr>
                <w:rFonts w:ascii="Times New Roman" w:hAnsi="Times New Roman"/>
                <w:bCs/>
              </w:rPr>
              <w:t xml:space="preserve"> (ED, SSA, HHS, and DOL)</w:t>
            </w:r>
            <w:r w:rsidR="006D67FC">
              <w:rPr>
                <w:rFonts w:ascii="Times New Roman" w:hAnsi="Times New Roman"/>
                <w:bCs/>
              </w:rPr>
              <w:t>. She stated that all they can do is move forward. Kevin asked if there would be any post program evaluations done in maybe 3 to 5 years. Carol stated that MPR did 18 month survey and they will be doing a 60 month evaluation in 2021</w:t>
            </w:r>
            <w:r w:rsidR="00346D75">
              <w:rPr>
                <w:rFonts w:ascii="Times New Roman" w:hAnsi="Times New Roman"/>
                <w:bCs/>
              </w:rPr>
              <w:t xml:space="preserve">, with publication to follow in approximately </w:t>
            </w:r>
            <w:r w:rsidR="006D67FC">
              <w:rPr>
                <w:rFonts w:ascii="Times New Roman" w:hAnsi="Times New Roman"/>
                <w:bCs/>
              </w:rPr>
              <w:t>2023.</w:t>
            </w:r>
            <w:r w:rsidR="007B3F04">
              <w:rPr>
                <w:rFonts w:ascii="Times New Roman" w:hAnsi="Times New Roman"/>
                <w:bCs/>
              </w:rPr>
              <w:t xml:space="preserve"> It was asked if benefits counseling was provided and who paid for it. She stated that it was a requirement </w:t>
            </w:r>
            <w:r w:rsidR="00346D75">
              <w:rPr>
                <w:rFonts w:ascii="Times New Roman" w:hAnsi="Times New Roman"/>
                <w:bCs/>
              </w:rPr>
              <w:t xml:space="preserve">of all PROMISE projects, </w:t>
            </w:r>
            <w:r w:rsidR="007B3F04">
              <w:rPr>
                <w:rFonts w:ascii="Times New Roman" w:hAnsi="Times New Roman"/>
                <w:bCs/>
              </w:rPr>
              <w:t>and they also had to be CWIC</w:t>
            </w:r>
            <w:r w:rsidR="00346D75">
              <w:rPr>
                <w:rFonts w:ascii="Times New Roman" w:hAnsi="Times New Roman"/>
                <w:bCs/>
              </w:rPr>
              <w:t>s (Certified Work Incentive Counselor)</w:t>
            </w:r>
            <w:r w:rsidR="007B3F04">
              <w:rPr>
                <w:rFonts w:ascii="Times New Roman" w:hAnsi="Times New Roman"/>
                <w:bCs/>
              </w:rPr>
              <w:t xml:space="preserve">. </w:t>
            </w:r>
          </w:p>
        </w:tc>
        <w:tc>
          <w:tcPr>
            <w:tcW w:w="1800" w:type="dxa"/>
            <w:vAlign w:val="center"/>
          </w:tcPr>
          <w:p w:rsidR="00C700BF" w:rsidRDefault="00C700BF" w:rsidP="00580328">
            <w:pPr>
              <w:tabs>
                <w:tab w:val="left" w:pos="43"/>
              </w:tabs>
              <w:jc w:val="center"/>
              <w:rPr>
                <w:rFonts w:ascii="Times New Roman" w:hAnsi="Times New Roman"/>
              </w:rPr>
            </w:pPr>
          </w:p>
        </w:tc>
      </w:tr>
      <w:tr w:rsidR="00B273AD" w:rsidTr="00607300">
        <w:trPr>
          <w:trHeight w:val="350"/>
        </w:trPr>
        <w:tc>
          <w:tcPr>
            <w:tcW w:w="1785" w:type="dxa"/>
            <w:vAlign w:val="center"/>
          </w:tcPr>
          <w:p w:rsidR="00B273AD" w:rsidRDefault="00A154CF" w:rsidP="00B273AD">
            <w:pPr>
              <w:tabs>
                <w:tab w:val="left" w:pos="43"/>
              </w:tabs>
              <w:jc w:val="center"/>
              <w:rPr>
                <w:rFonts w:ascii="Times New Roman" w:hAnsi="Times New Roman"/>
              </w:rPr>
            </w:pPr>
            <w:r>
              <w:rPr>
                <w:rFonts w:ascii="Times New Roman" w:hAnsi="Times New Roman"/>
              </w:rPr>
              <w:t>PIE Review</w:t>
            </w:r>
          </w:p>
        </w:tc>
        <w:tc>
          <w:tcPr>
            <w:tcW w:w="7470" w:type="dxa"/>
            <w:vAlign w:val="center"/>
          </w:tcPr>
          <w:p w:rsidR="006F0147" w:rsidRDefault="007B3F04" w:rsidP="001216C0">
            <w:pPr>
              <w:tabs>
                <w:tab w:val="left" w:pos="43"/>
              </w:tabs>
              <w:rPr>
                <w:rFonts w:ascii="Times New Roman" w:hAnsi="Times New Roman"/>
                <w:bCs/>
              </w:rPr>
            </w:pPr>
            <w:r>
              <w:rPr>
                <w:rFonts w:ascii="Times New Roman" w:hAnsi="Times New Roman"/>
                <w:bCs/>
              </w:rPr>
              <w:t>Tricia Jones-</w:t>
            </w:r>
            <w:proofErr w:type="spellStart"/>
            <w:r>
              <w:rPr>
                <w:rFonts w:ascii="Times New Roman" w:hAnsi="Times New Roman"/>
                <w:bCs/>
              </w:rPr>
              <w:t>Parkin</w:t>
            </w:r>
            <w:proofErr w:type="spellEnd"/>
            <w:r>
              <w:rPr>
                <w:rFonts w:ascii="Times New Roman" w:hAnsi="Times New Roman"/>
                <w:bCs/>
              </w:rPr>
              <w:t xml:space="preserve"> and Kellie Hess presented a power-point presentation. </w:t>
            </w:r>
            <w:r w:rsidR="005250A5">
              <w:rPr>
                <w:rFonts w:ascii="Times New Roman" w:hAnsi="Times New Roman"/>
                <w:bCs/>
              </w:rPr>
              <w:t>The PIE grant started year</w:t>
            </w:r>
            <w:r w:rsidR="00086179">
              <w:rPr>
                <w:rFonts w:ascii="Times New Roman" w:hAnsi="Times New Roman"/>
                <w:bCs/>
              </w:rPr>
              <w:t xml:space="preserve"> 3</w:t>
            </w:r>
            <w:r w:rsidR="005250A5">
              <w:rPr>
                <w:rFonts w:ascii="Times New Roman" w:hAnsi="Times New Roman"/>
                <w:bCs/>
              </w:rPr>
              <w:t>.</w:t>
            </w:r>
            <w:r w:rsidR="00D34EE5">
              <w:rPr>
                <w:rFonts w:ascii="Times New Roman" w:hAnsi="Times New Roman"/>
                <w:bCs/>
              </w:rPr>
              <w:t xml:space="preserve"> </w:t>
            </w:r>
            <w:r w:rsidR="005250A5">
              <w:rPr>
                <w:rFonts w:ascii="Times New Roman" w:hAnsi="Times New Roman"/>
                <w:bCs/>
              </w:rPr>
              <w:t xml:space="preserve">There are 5 states:  </w:t>
            </w:r>
            <w:r w:rsidR="00D34EE5">
              <w:rPr>
                <w:rFonts w:ascii="Times New Roman" w:hAnsi="Times New Roman"/>
                <w:bCs/>
              </w:rPr>
              <w:t>Kentucky</w:t>
            </w:r>
            <w:r w:rsidR="005250A5">
              <w:rPr>
                <w:rFonts w:ascii="Times New Roman" w:hAnsi="Times New Roman"/>
                <w:bCs/>
              </w:rPr>
              <w:t>, M</w:t>
            </w:r>
            <w:r w:rsidR="00D34EE5">
              <w:rPr>
                <w:rFonts w:ascii="Times New Roman" w:hAnsi="Times New Roman"/>
                <w:bCs/>
              </w:rPr>
              <w:t>ass</w:t>
            </w:r>
            <w:r w:rsidR="005250A5">
              <w:rPr>
                <w:rFonts w:ascii="Times New Roman" w:hAnsi="Times New Roman"/>
                <w:bCs/>
              </w:rPr>
              <w:t xml:space="preserve">achusetts, Hawaii, </w:t>
            </w:r>
            <w:r w:rsidR="00D34EE5">
              <w:rPr>
                <w:rFonts w:ascii="Times New Roman" w:hAnsi="Times New Roman"/>
                <w:bCs/>
              </w:rPr>
              <w:t>Utah</w:t>
            </w:r>
            <w:r w:rsidR="005250A5">
              <w:rPr>
                <w:rFonts w:ascii="Times New Roman" w:hAnsi="Times New Roman"/>
                <w:bCs/>
              </w:rPr>
              <w:t xml:space="preserve"> and</w:t>
            </w:r>
            <w:r w:rsidR="00D34EE5">
              <w:rPr>
                <w:rFonts w:ascii="Times New Roman" w:hAnsi="Times New Roman"/>
                <w:bCs/>
              </w:rPr>
              <w:t xml:space="preserve"> </w:t>
            </w:r>
            <w:r w:rsidR="005250A5">
              <w:rPr>
                <w:rFonts w:ascii="Times New Roman" w:hAnsi="Times New Roman"/>
                <w:bCs/>
              </w:rPr>
              <w:t>W</w:t>
            </w:r>
            <w:r w:rsidR="00D34EE5">
              <w:rPr>
                <w:rFonts w:ascii="Times New Roman" w:hAnsi="Times New Roman"/>
                <w:bCs/>
              </w:rPr>
              <w:t>a</w:t>
            </w:r>
            <w:r w:rsidR="005250A5">
              <w:rPr>
                <w:rFonts w:ascii="Times New Roman" w:hAnsi="Times New Roman"/>
                <w:bCs/>
              </w:rPr>
              <w:t>shington</w:t>
            </w:r>
            <w:r w:rsidR="00D34EE5">
              <w:rPr>
                <w:rFonts w:ascii="Times New Roman" w:hAnsi="Times New Roman"/>
                <w:bCs/>
              </w:rPr>
              <w:t xml:space="preserve"> </w:t>
            </w:r>
            <w:r w:rsidR="005250A5">
              <w:rPr>
                <w:rFonts w:ascii="Times New Roman" w:hAnsi="Times New Roman"/>
                <w:bCs/>
              </w:rPr>
              <w:t>DC</w:t>
            </w:r>
            <w:r w:rsidR="00D34EE5">
              <w:rPr>
                <w:rFonts w:ascii="Times New Roman" w:hAnsi="Times New Roman"/>
                <w:bCs/>
              </w:rPr>
              <w:t xml:space="preserve">. </w:t>
            </w:r>
            <w:r w:rsidR="005250A5">
              <w:rPr>
                <w:rFonts w:ascii="Times New Roman" w:hAnsi="Times New Roman"/>
                <w:bCs/>
              </w:rPr>
              <w:t xml:space="preserve"> </w:t>
            </w:r>
            <w:r w:rsidR="00086179">
              <w:rPr>
                <w:rFonts w:ascii="Times New Roman" w:hAnsi="Times New Roman"/>
                <w:bCs/>
              </w:rPr>
              <w:t xml:space="preserve">The Grant is Utah School to Work Initiative. </w:t>
            </w:r>
            <w:r w:rsidR="00D34EE5">
              <w:rPr>
                <w:rFonts w:ascii="Times New Roman" w:hAnsi="Times New Roman"/>
                <w:bCs/>
              </w:rPr>
              <w:t>Working with school dist</w:t>
            </w:r>
            <w:r w:rsidR="00086179">
              <w:rPr>
                <w:rFonts w:ascii="Times New Roman" w:hAnsi="Times New Roman"/>
                <w:bCs/>
              </w:rPr>
              <w:t>ricts</w:t>
            </w:r>
            <w:r w:rsidR="00D34EE5">
              <w:rPr>
                <w:rFonts w:ascii="Times New Roman" w:hAnsi="Times New Roman"/>
                <w:bCs/>
              </w:rPr>
              <w:t xml:space="preserve"> and </w:t>
            </w:r>
            <w:r w:rsidR="006F0147">
              <w:rPr>
                <w:rFonts w:ascii="Times New Roman" w:hAnsi="Times New Roman"/>
                <w:bCs/>
              </w:rPr>
              <w:t xml:space="preserve">partnering agencies to increase employment outcomes for transition students that were in the past not considered able to work. There are 9 School to Work sites and local </w:t>
            </w:r>
            <w:r w:rsidR="006F0147">
              <w:rPr>
                <w:rFonts w:ascii="Times New Roman" w:hAnsi="Times New Roman"/>
                <w:bCs/>
              </w:rPr>
              <w:lastRenderedPageBreak/>
              <w:t>team collaborating partners. Each site includes DSPD, Educators, VR, DWS Adult Service Provider and Independent Living and if the student has a support coordinator they like to bring them on board also. Within those 9 sites there are 64 students participating in the program.  Once a school comes on boa</w:t>
            </w:r>
            <w:r w:rsidR="00CC73AD">
              <w:rPr>
                <w:rFonts w:ascii="Times New Roman" w:hAnsi="Times New Roman"/>
                <w:bCs/>
              </w:rPr>
              <w:t>rd they are in for the duration and committed to the school work model</w:t>
            </w:r>
            <w:r w:rsidR="006F0147">
              <w:rPr>
                <w:rFonts w:ascii="Times New Roman" w:hAnsi="Times New Roman"/>
                <w:bCs/>
              </w:rPr>
              <w:t xml:space="preserve">. </w:t>
            </w:r>
          </w:p>
          <w:p w:rsidR="00CC73AD" w:rsidRPr="00CC73AD" w:rsidRDefault="00CC73AD" w:rsidP="00CC73AD">
            <w:pPr>
              <w:numPr>
                <w:ilvl w:val="1"/>
                <w:numId w:val="36"/>
              </w:numPr>
              <w:tabs>
                <w:tab w:val="clear" w:pos="1440"/>
                <w:tab w:val="left" w:pos="43"/>
                <w:tab w:val="num" w:pos="1115"/>
              </w:tabs>
              <w:ind w:left="665"/>
              <w:rPr>
                <w:rFonts w:ascii="Times New Roman" w:hAnsi="Times New Roman"/>
                <w:bCs/>
                <w:i/>
              </w:rPr>
            </w:pPr>
            <w:r w:rsidRPr="00CC73AD">
              <w:rPr>
                <w:rFonts w:ascii="Times New Roman" w:hAnsi="Times New Roman"/>
                <w:bCs/>
                <w:i/>
              </w:rPr>
              <w:t>Year One: Ogden, Murray, Carbon</w:t>
            </w:r>
          </w:p>
          <w:p w:rsidR="00CC73AD" w:rsidRPr="00CC73AD" w:rsidRDefault="00CC73AD" w:rsidP="00CC73AD">
            <w:pPr>
              <w:numPr>
                <w:ilvl w:val="1"/>
                <w:numId w:val="36"/>
              </w:numPr>
              <w:tabs>
                <w:tab w:val="clear" w:pos="1440"/>
                <w:tab w:val="left" w:pos="43"/>
                <w:tab w:val="num" w:pos="1115"/>
              </w:tabs>
              <w:ind w:left="665"/>
              <w:rPr>
                <w:rFonts w:ascii="Times New Roman" w:hAnsi="Times New Roman"/>
                <w:bCs/>
                <w:i/>
              </w:rPr>
            </w:pPr>
            <w:r w:rsidRPr="00CC73AD">
              <w:rPr>
                <w:rFonts w:ascii="Times New Roman" w:hAnsi="Times New Roman"/>
                <w:bCs/>
                <w:i/>
              </w:rPr>
              <w:t>Year Two: Salt Lake City, Jordan (Kauri Sue Hamilton and South Valley School)</w:t>
            </w:r>
          </w:p>
          <w:p w:rsidR="00CC73AD" w:rsidRPr="00CC73AD" w:rsidRDefault="00CC73AD" w:rsidP="00CC73AD">
            <w:pPr>
              <w:numPr>
                <w:ilvl w:val="1"/>
                <w:numId w:val="36"/>
              </w:numPr>
              <w:tabs>
                <w:tab w:val="clear" w:pos="1440"/>
                <w:tab w:val="left" w:pos="43"/>
                <w:tab w:val="num" w:pos="1115"/>
              </w:tabs>
              <w:ind w:left="665"/>
              <w:rPr>
                <w:rFonts w:ascii="Times New Roman" w:hAnsi="Times New Roman"/>
                <w:bCs/>
                <w:i/>
              </w:rPr>
            </w:pPr>
            <w:r w:rsidRPr="00CC73AD">
              <w:rPr>
                <w:rFonts w:ascii="Times New Roman" w:hAnsi="Times New Roman"/>
                <w:bCs/>
                <w:i/>
              </w:rPr>
              <w:t>Year Three: Wasatch, Provo, Spectrum Academy</w:t>
            </w:r>
          </w:p>
          <w:p w:rsidR="00CC73AD" w:rsidRDefault="00CC73AD" w:rsidP="001216C0">
            <w:pPr>
              <w:tabs>
                <w:tab w:val="left" w:pos="43"/>
              </w:tabs>
              <w:rPr>
                <w:rFonts w:ascii="Times New Roman" w:hAnsi="Times New Roman"/>
                <w:bCs/>
              </w:rPr>
            </w:pPr>
            <w:r>
              <w:rPr>
                <w:rFonts w:ascii="Times New Roman" w:hAnsi="Times New Roman"/>
                <w:bCs/>
              </w:rPr>
              <w:t xml:space="preserve">They had a Community Practice and had the teams share their perspective of their impact at a local level. The </w:t>
            </w:r>
            <w:r w:rsidR="00051A73">
              <w:rPr>
                <w:rFonts w:ascii="Times New Roman" w:hAnsi="Times New Roman"/>
                <w:bCs/>
              </w:rPr>
              <w:t>feedback</w:t>
            </w:r>
            <w:r>
              <w:rPr>
                <w:rFonts w:ascii="Times New Roman" w:hAnsi="Times New Roman"/>
                <w:bCs/>
              </w:rPr>
              <w:t xml:space="preserve"> was so great that they shared some of the statements: </w:t>
            </w:r>
          </w:p>
          <w:p w:rsidR="00FB6DBB" w:rsidRDefault="00FB6DBB" w:rsidP="00051A73">
            <w:pPr>
              <w:tabs>
                <w:tab w:val="left" w:pos="43"/>
              </w:tabs>
              <w:rPr>
                <w:rFonts w:ascii="Times New Roman" w:hAnsi="Times New Roman"/>
                <w:b/>
                <w:bCs/>
                <w:i/>
              </w:rPr>
            </w:pPr>
          </w:p>
          <w:p w:rsidR="00051A73" w:rsidRDefault="00CC73AD" w:rsidP="00051A73">
            <w:pPr>
              <w:tabs>
                <w:tab w:val="left" w:pos="43"/>
              </w:tabs>
            </w:pPr>
            <w:r w:rsidRPr="00051A73">
              <w:rPr>
                <w:rFonts w:ascii="Times New Roman" w:hAnsi="Times New Roman"/>
                <w:b/>
                <w:bCs/>
                <w:i/>
              </w:rPr>
              <w:t>Educator:</w:t>
            </w:r>
            <w:r w:rsidRPr="00CC73AD">
              <w:rPr>
                <w:rFonts w:ascii="Times New Roman" w:hAnsi="Times New Roman"/>
                <w:bCs/>
                <w:i/>
              </w:rPr>
              <w:t xml:space="preserve"> The biggest impact from School to Work is the collaborative environment that comes from a team model.  Families feel a sense of relief knowing that continuing supports are in place after the student leaves school.</w:t>
            </w:r>
            <w:r w:rsidR="00051A73">
              <w:t xml:space="preserve"> </w:t>
            </w:r>
          </w:p>
          <w:p w:rsidR="00051A73" w:rsidRPr="00051A73" w:rsidRDefault="00051A73" w:rsidP="00051A73">
            <w:pPr>
              <w:tabs>
                <w:tab w:val="left" w:pos="43"/>
              </w:tabs>
              <w:rPr>
                <w:rFonts w:ascii="Times New Roman" w:hAnsi="Times New Roman"/>
                <w:bCs/>
                <w:i/>
              </w:rPr>
            </w:pPr>
            <w:r w:rsidRPr="00051A73">
              <w:rPr>
                <w:rFonts w:ascii="Times New Roman" w:hAnsi="Times New Roman"/>
                <w:b/>
                <w:bCs/>
                <w:i/>
              </w:rPr>
              <w:t>VR:</w:t>
            </w:r>
            <w:r w:rsidRPr="00051A73">
              <w:rPr>
                <w:rFonts w:ascii="Times New Roman" w:hAnsi="Times New Roman"/>
                <w:bCs/>
                <w:i/>
              </w:rPr>
              <w:t xml:space="preserve">  Increased collaboration with other agencies and establishing partnerships.  It’s such a benefit to have everyone meet together regularly to collaborate and get everyone on the same page. </w:t>
            </w:r>
          </w:p>
          <w:p w:rsidR="00051A73" w:rsidRPr="00051A73" w:rsidRDefault="00051A73" w:rsidP="00051A73">
            <w:pPr>
              <w:tabs>
                <w:tab w:val="left" w:pos="43"/>
              </w:tabs>
              <w:rPr>
                <w:rFonts w:ascii="Times New Roman" w:hAnsi="Times New Roman"/>
                <w:bCs/>
                <w:i/>
              </w:rPr>
            </w:pPr>
            <w:r w:rsidRPr="00051A73">
              <w:rPr>
                <w:rFonts w:ascii="Times New Roman" w:hAnsi="Times New Roman"/>
                <w:b/>
                <w:bCs/>
                <w:i/>
              </w:rPr>
              <w:t>DWS:</w:t>
            </w:r>
            <w:r w:rsidRPr="00051A73">
              <w:rPr>
                <w:rFonts w:ascii="Times New Roman" w:hAnsi="Times New Roman"/>
                <w:bCs/>
                <w:i/>
              </w:rPr>
              <w:t xml:space="preserve">  It’s so great seeing a student get hired as the direct result of a positive internship experience.    </w:t>
            </w:r>
          </w:p>
          <w:p w:rsidR="006F0147" w:rsidRPr="00CC73AD" w:rsidRDefault="00051A73" w:rsidP="00051A73">
            <w:pPr>
              <w:tabs>
                <w:tab w:val="left" w:pos="43"/>
              </w:tabs>
              <w:rPr>
                <w:rFonts w:ascii="Times New Roman" w:hAnsi="Times New Roman"/>
                <w:bCs/>
                <w:i/>
              </w:rPr>
            </w:pPr>
            <w:r w:rsidRPr="00051A73">
              <w:rPr>
                <w:rFonts w:ascii="Times New Roman" w:hAnsi="Times New Roman"/>
                <w:b/>
                <w:bCs/>
                <w:i/>
              </w:rPr>
              <w:t>Adult Provider Agency:</w:t>
            </w:r>
            <w:r w:rsidRPr="00051A73">
              <w:rPr>
                <w:rFonts w:ascii="Times New Roman" w:hAnsi="Times New Roman"/>
                <w:bCs/>
                <w:i/>
              </w:rPr>
              <w:t xml:space="preserve">  The technical assistance provided through this Project has been so helpful in learning the Customized Employment process.</w:t>
            </w:r>
          </w:p>
          <w:p w:rsidR="00CC73AD" w:rsidRDefault="00CC73AD" w:rsidP="001216C0">
            <w:pPr>
              <w:tabs>
                <w:tab w:val="left" w:pos="43"/>
              </w:tabs>
              <w:rPr>
                <w:rFonts w:ascii="Times New Roman" w:hAnsi="Times New Roman"/>
                <w:bCs/>
              </w:rPr>
            </w:pPr>
          </w:p>
          <w:p w:rsidR="00D34EE5" w:rsidRDefault="00FB6DBB" w:rsidP="001216C0">
            <w:pPr>
              <w:tabs>
                <w:tab w:val="left" w:pos="43"/>
              </w:tabs>
              <w:rPr>
                <w:rFonts w:ascii="Times New Roman" w:hAnsi="Times New Roman"/>
                <w:bCs/>
              </w:rPr>
            </w:pPr>
            <w:r>
              <w:rPr>
                <w:rFonts w:ascii="Times New Roman" w:hAnsi="Times New Roman"/>
                <w:bCs/>
              </w:rPr>
              <w:t>T</w:t>
            </w:r>
            <w:r w:rsidR="00D34EE5">
              <w:rPr>
                <w:rFonts w:ascii="Times New Roman" w:hAnsi="Times New Roman"/>
                <w:bCs/>
              </w:rPr>
              <w:t xml:space="preserve">he </w:t>
            </w:r>
            <w:r>
              <w:rPr>
                <w:rFonts w:ascii="Times New Roman" w:hAnsi="Times New Roman"/>
                <w:bCs/>
              </w:rPr>
              <w:t>challenge</w:t>
            </w:r>
            <w:r w:rsidR="00D34EE5">
              <w:rPr>
                <w:rFonts w:ascii="Times New Roman" w:hAnsi="Times New Roman"/>
                <w:bCs/>
              </w:rPr>
              <w:t xml:space="preserve"> was getting them to </w:t>
            </w:r>
            <w:r>
              <w:rPr>
                <w:rFonts w:ascii="Times New Roman" w:hAnsi="Times New Roman"/>
                <w:bCs/>
              </w:rPr>
              <w:t>work together. At the Community of P</w:t>
            </w:r>
            <w:r w:rsidR="00D34EE5">
              <w:rPr>
                <w:rFonts w:ascii="Times New Roman" w:hAnsi="Times New Roman"/>
                <w:bCs/>
              </w:rPr>
              <w:t xml:space="preserve">ractice Kellie stated that the internship is a very pertinent part of the process. </w:t>
            </w:r>
            <w:r>
              <w:rPr>
                <w:rFonts w:ascii="Times New Roman" w:hAnsi="Times New Roman"/>
                <w:bCs/>
              </w:rPr>
              <w:t xml:space="preserve">The internships are customized to the individual student and can lead to a permanent position. DWS has helped the students and families get through the process.  They have monthly team meetings. </w:t>
            </w:r>
            <w:r w:rsidR="00C65945">
              <w:rPr>
                <w:rFonts w:ascii="Times New Roman" w:hAnsi="Times New Roman"/>
                <w:bCs/>
              </w:rPr>
              <w:t xml:space="preserve"> </w:t>
            </w:r>
            <w:r>
              <w:rPr>
                <w:rFonts w:ascii="Times New Roman" w:hAnsi="Times New Roman"/>
                <w:bCs/>
              </w:rPr>
              <w:t xml:space="preserve">At these team shares they learn the rolls/opportunities of each other. </w:t>
            </w:r>
          </w:p>
          <w:p w:rsidR="00911E84" w:rsidRDefault="00D17B3C" w:rsidP="001216C0">
            <w:pPr>
              <w:tabs>
                <w:tab w:val="left" w:pos="43"/>
              </w:tabs>
              <w:rPr>
                <w:rFonts w:ascii="Times New Roman" w:hAnsi="Times New Roman"/>
                <w:bCs/>
              </w:rPr>
            </w:pPr>
            <w:r>
              <w:rPr>
                <w:rFonts w:ascii="Times New Roman" w:hAnsi="Times New Roman"/>
                <w:bCs/>
              </w:rPr>
              <w:t xml:space="preserve">They </w:t>
            </w:r>
            <w:r w:rsidR="00FB6DBB">
              <w:rPr>
                <w:rFonts w:ascii="Times New Roman" w:hAnsi="Times New Roman"/>
                <w:bCs/>
              </w:rPr>
              <w:t xml:space="preserve">were able to </w:t>
            </w:r>
            <w:r>
              <w:rPr>
                <w:rFonts w:ascii="Times New Roman" w:hAnsi="Times New Roman"/>
                <w:bCs/>
              </w:rPr>
              <w:t xml:space="preserve">present a film called </w:t>
            </w:r>
            <w:r w:rsidR="00C65945">
              <w:rPr>
                <w:rFonts w:ascii="Times New Roman" w:hAnsi="Times New Roman"/>
                <w:bCs/>
              </w:rPr>
              <w:t>“</w:t>
            </w:r>
            <w:r>
              <w:rPr>
                <w:rFonts w:ascii="Times New Roman" w:hAnsi="Times New Roman"/>
                <w:bCs/>
              </w:rPr>
              <w:t xml:space="preserve">Intelligent </w:t>
            </w:r>
            <w:r w:rsidR="00C65945">
              <w:rPr>
                <w:rFonts w:ascii="Times New Roman" w:hAnsi="Times New Roman"/>
                <w:bCs/>
              </w:rPr>
              <w:t>L</w:t>
            </w:r>
            <w:r>
              <w:rPr>
                <w:rFonts w:ascii="Times New Roman" w:hAnsi="Times New Roman"/>
                <w:bCs/>
              </w:rPr>
              <w:t>ives</w:t>
            </w:r>
            <w:r w:rsidR="00C65945">
              <w:rPr>
                <w:rFonts w:ascii="Times New Roman" w:hAnsi="Times New Roman"/>
                <w:bCs/>
              </w:rPr>
              <w:t>”</w:t>
            </w:r>
            <w:r>
              <w:rPr>
                <w:rFonts w:ascii="Times New Roman" w:hAnsi="Times New Roman"/>
                <w:bCs/>
              </w:rPr>
              <w:t xml:space="preserve"> that covers the </w:t>
            </w:r>
            <w:r w:rsidR="00FB6DBB">
              <w:rPr>
                <w:rFonts w:ascii="Times New Roman" w:hAnsi="Times New Roman"/>
                <w:bCs/>
              </w:rPr>
              <w:t xml:space="preserve">employment, </w:t>
            </w:r>
            <w:r w:rsidR="00C65945">
              <w:rPr>
                <w:rFonts w:ascii="Times New Roman" w:hAnsi="Times New Roman"/>
                <w:bCs/>
              </w:rPr>
              <w:t>education</w:t>
            </w:r>
            <w:r w:rsidR="00FB6DBB">
              <w:rPr>
                <w:rFonts w:ascii="Times New Roman" w:hAnsi="Times New Roman"/>
                <w:bCs/>
              </w:rPr>
              <w:t xml:space="preserve"> and higher education</w:t>
            </w:r>
            <w:r w:rsidR="00C65945">
              <w:rPr>
                <w:rFonts w:ascii="Times New Roman" w:hAnsi="Times New Roman"/>
                <w:bCs/>
              </w:rPr>
              <w:t xml:space="preserve"> of 3 differently disabled individuals. </w:t>
            </w:r>
            <w:r w:rsidR="00FB6DBB">
              <w:rPr>
                <w:rFonts w:ascii="Times New Roman" w:hAnsi="Times New Roman"/>
                <w:bCs/>
              </w:rPr>
              <w:t xml:space="preserve"> </w:t>
            </w:r>
            <w:r w:rsidR="00C65945">
              <w:rPr>
                <w:rFonts w:ascii="Times New Roman" w:hAnsi="Times New Roman"/>
                <w:bCs/>
              </w:rPr>
              <w:t xml:space="preserve">The open intent was to get it out to the public. The partnership with USU Center for persons with Disabilities has developed a couple of tools that they have used in the school project. A student tracking form and continuous </w:t>
            </w:r>
            <w:r w:rsidR="00911E84">
              <w:rPr>
                <w:rFonts w:ascii="Times New Roman" w:hAnsi="Times New Roman"/>
                <w:bCs/>
              </w:rPr>
              <w:t xml:space="preserve">quality improvement tool. These are to see the where the student and teams are in the process. Kellie stated that they have seen new ideas and ideas change over the course of the project. </w:t>
            </w:r>
            <w:r w:rsidR="00815FC6">
              <w:rPr>
                <w:rFonts w:ascii="Times New Roman" w:hAnsi="Times New Roman"/>
                <w:bCs/>
              </w:rPr>
              <w:t xml:space="preserve"> Kellie shared a video clip of a client success story with the committee.  </w:t>
            </w:r>
          </w:p>
          <w:p w:rsidR="00467D36" w:rsidRDefault="00467D36" w:rsidP="001216C0">
            <w:pPr>
              <w:tabs>
                <w:tab w:val="left" w:pos="43"/>
              </w:tabs>
              <w:rPr>
                <w:rFonts w:ascii="Times New Roman" w:hAnsi="Times New Roman"/>
                <w:bCs/>
              </w:rPr>
            </w:pPr>
            <w:r>
              <w:rPr>
                <w:rFonts w:ascii="Times New Roman" w:hAnsi="Times New Roman"/>
                <w:bCs/>
              </w:rPr>
              <w:lastRenderedPageBreak/>
              <w:t xml:space="preserve">Jan asked about transportation for these students, Kellie stated that that is a high </w:t>
            </w:r>
            <w:r w:rsidR="00C65945">
              <w:rPr>
                <w:rFonts w:ascii="Times New Roman" w:hAnsi="Times New Roman"/>
                <w:bCs/>
              </w:rPr>
              <w:t xml:space="preserve">priority </w:t>
            </w:r>
            <w:r>
              <w:rPr>
                <w:rFonts w:ascii="Times New Roman" w:hAnsi="Times New Roman"/>
                <w:bCs/>
              </w:rPr>
              <w:t xml:space="preserve">for this piece of the project.  </w:t>
            </w:r>
            <w:r w:rsidR="00815FC6">
              <w:rPr>
                <w:rFonts w:ascii="Times New Roman" w:hAnsi="Times New Roman"/>
                <w:bCs/>
              </w:rPr>
              <w:t xml:space="preserve">They could possibly utilize flex trans at a later date. </w:t>
            </w:r>
            <w:r>
              <w:rPr>
                <w:rFonts w:ascii="Times New Roman" w:hAnsi="Times New Roman"/>
                <w:bCs/>
              </w:rPr>
              <w:t>Kevin stated</w:t>
            </w:r>
            <w:r w:rsidR="00C65945">
              <w:rPr>
                <w:rFonts w:ascii="Times New Roman" w:hAnsi="Times New Roman"/>
                <w:bCs/>
              </w:rPr>
              <w:t xml:space="preserve"> that</w:t>
            </w:r>
            <w:r>
              <w:rPr>
                <w:rFonts w:ascii="Times New Roman" w:hAnsi="Times New Roman"/>
                <w:bCs/>
              </w:rPr>
              <w:t xml:space="preserve"> i</w:t>
            </w:r>
            <w:r w:rsidR="00C65945">
              <w:rPr>
                <w:rFonts w:ascii="Times New Roman" w:hAnsi="Times New Roman"/>
                <w:bCs/>
              </w:rPr>
              <w:t xml:space="preserve">f they needed help </w:t>
            </w:r>
            <w:r w:rsidR="00815FC6">
              <w:rPr>
                <w:rFonts w:ascii="Times New Roman" w:hAnsi="Times New Roman"/>
                <w:bCs/>
              </w:rPr>
              <w:t xml:space="preserve">with the E-Pass </w:t>
            </w:r>
            <w:r w:rsidR="00C65945">
              <w:rPr>
                <w:rFonts w:ascii="Times New Roman" w:hAnsi="Times New Roman"/>
                <w:bCs/>
              </w:rPr>
              <w:t xml:space="preserve">he would be </w:t>
            </w:r>
            <w:r>
              <w:rPr>
                <w:rFonts w:ascii="Times New Roman" w:hAnsi="Times New Roman"/>
                <w:bCs/>
              </w:rPr>
              <w:t>happy to help with this area.</w:t>
            </w:r>
          </w:p>
        </w:tc>
        <w:tc>
          <w:tcPr>
            <w:tcW w:w="1800" w:type="dxa"/>
            <w:vAlign w:val="center"/>
          </w:tcPr>
          <w:p w:rsidR="00B273AD" w:rsidRPr="00793D53" w:rsidRDefault="00B273AD" w:rsidP="001216C0">
            <w:pPr>
              <w:tabs>
                <w:tab w:val="left" w:pos="43"/>
              </w:tabs>
              <w:jc w:val="center"/>
              <w:rPr>
                <w:rFonts w:ascii="Times New Roman" w:hAnsi="Times New Roman"/>
              </w:rPr>
            </w:pPr>
          </w:p>
        </w:tc>
      </w:tr>
      <w:tr w:rsidR="00B273AD" w:rsidTr="00607300">
        <w:trPr>
          <w:trHeight w:val="350"/>
        </w:trPr>
        <w:tc>
          <w:tcPr>
            <w:tcW w:w="1785" w:type="dxa"/>
            <w:vAlign w:val="center"/>
          </w:tcPr>
          <w:p w:rsidR="00B273AD" w:rsidRDefault="00815FC6" w:rsidP="008A37A5">
            <w:pPr>
              <w:tabs>
                <w:tab w:val="left" w:pos="43"/>
              </w:tabs>
              <w:jc w:val="center"/>
              <w:rPr>
                <w:rFonts w:ascii="Times New Roman" w:hAnsi="Times New Roman"/>
              </w:rPr>
            </w:pPr>
            <w:r>
              <w:rPr>
                <w:rFonts w:ascii="Times New Roman" w:hAnsi="Times New Roman"/>
              </w:rPr>
              <w:lastRenderedPageBreak/>
              <w:t>Legislative Summary</w:t>
            </w:r>
          </w:p>
        </w:tc>
        <w:tc>
          <w:tcPr>
            <w:tcW w:w="7470" w:type="dxa"/>
            <w:vAlign w:val="center"/>
          </w:tcPr>
          <w:p w:rsidR="00B273AD" w:rsidRDefault="00815FC6" w:rsidP="001216C0">
            <w:pPr>
              <w:tabs>
                <w:tab w:val="left" w:pos="43"/>
              </w:tabs>
              <w:rPr>
                <w:rFonts w:ascii="Times New Roman" w:hAnsi="Times New Roman"/>
                <w:bCs/>
              </w:rPr>
            </w:pPr>
            <w:r>
              <w:rPr>
                <w:rFonts w:ascii="Times New Roman" w:hAnsi="Times New Roman"/>
                <w:bCs/>
              </w:rPr>
              <w:t>Joyce state</w:t>
            </w:r>
            <w:r w:rsidR="00467D36">
              <w:rPr>
                <w:rFonts w:ascii="Times New Roman" w:hAnsi="Times New Roman"/>
                <w:bCs/>
              </w:rPr>
              <w:t>d</w:t>
            </w:r>
            <w:r>
              <w:rPr>
                <w:rFonts w:ascii="Times New Roman" w:hAnsi="Times New Roman"/>
                <w:bCs/>
              </w:rPr>
              <w:t xml:space="preserve"> that</w:t>
            </w:r>
            <w:r w:rsidR="00467D36">
              <w:rPr>
                <w:rFonts w:ascii="Times New Roman" w:hAnsi="Times New Roman"/>
                <w:bCs/>
              </w:rPr>
              <w:t xml:space="preserve"> they </w:t>
            </w:r>
            <w:r>
              <w:rPr>
                <w:rFonts w:ascii="Times New Roman" w:hAnsi="Times New Roman"/>
                <w:bCs/>
              </w:rPr>
              <w:t>did not</w:t>
            </w:r>
            <w:r w:rsidR="00467D36">
              <w:rPr>
                <w:rFonts w:ascii="Times New Roman" w:hAnsi="Times New Roman"/>
                <w:bCs/>
              </w:rPr>
              <w:t xml:space="preserve"> get to all of the items. She went over the handout with the committee. </w:t>
            </w:r>
            <w:r>
              <w:rPr>
                <w:rFonts w:ascii="Times New Roman" w:hAnsi="Times New Roman"/>
                <w:bCs/>
              </w:rPr>
              <w:t>Unfortunately</w:t>
            </w:r>
            <w:r w:rsidR="00467D36">
              <w:rPr>
                <w:rFonts w:ascii="Times New Roman" w:hAnsi="Times New Roman"/>
                <w:bCs/>
              </w:rPr>
              <w:t xml:space="preserve"> som</w:t>
            </w:r>
            <w:r>
              <w:rPr>
                <w:rFonts w:ascii="Times New Roman" w:hAnsi="Times New Roman"/>
                <w:bCs/>
              </w:rPr>
              <w:t xml:space="preserve">e of the language is redundant across the agencies. They tried to capture the things that were of importance to the committee.  </w:t>
            </w:r>
          </w:p>
          <w:p w:rsidR="00467D36" w:rsidRDefault="00B616F2" w:rsidP="004D062F">
            <w:pPr>
              <w:tabs>
                <w:tab w:val="left" w:pos="43"/>
              </w:tabs>
              <w:rPr>
                <w:rFonts w:ascii="Times New Roman" w:hAnsi="Times New Roman"/>
                <w:bCs/>
              </w:rPr>
            </w:pPr>
            <w:r>
              <w:rPr>
                <w:rFonts w:ascii="Times New Roman" w:hAnsi="Times New Roman"/>
                <w:bCs/>
              </w:rPr>
              <w:t>Angie stated that they se</w:t>
            </w:r>
            <w:r w:rsidR="00815FC6">
              <w:rPr>
                <w:rFonts w:ascii="Times New Roman" w:hAnsi="Times New Roman"/>
                <w:bCs/>
              </w:rPr>
              <w:t>n</w:t>
            </w:r>
            <w:r>
              <w:rPr>
                <w:rFonts w:ascii="Times New Roman" w:hAnsi="Times New Roman"/>
                <w:bCs/>
              </w:rPr>
              <w:t xml:space="preserve">t out </w:t>
            </w:r>
            <w:proofErr w:type="gramStart"/>
            <w:r>
              <w:rPr>
                <w:rFonts w:ascii="Times New Roman" w:hAnsi="Times New Roman"/>
                <w:bCs/>
              </w:rPr>
              <w:t>a de</w:t>
            </w:r>
            <w:r w:rsidR="004D062F">
              <w:rPr>
                <w:rFonts w:ascii="Times New Roman" w:hAnsi="Times New Roman"/>
                <w:bCs/>
              </w:rPr>
              <w:t>-</w:t>
            </w:r>
            <w:r>
              <w:rPr>
                <w:rFonts w:ascii="Times New Roman" w:hAnsi="Times New Roman"/>
                <w:bCs/>
              </w:rPr>
              <w:t>brief</w:t>
            </w:r>
            <w:proofErr w:type="gramEnd"/>
            <w:r w:rsidR="004D062F">
              <w:rPr>
                <w:rFonts w:ascii="Times New Roman" w:hAnsi="Times New Roman"/>
                <w:bCs/>
              </w:rPr>
              <w:t xml:space="preserve"> through mail chimp and not everyone got it</w:t>
            </w:r>
            <w:r>
              <w:rPr>
                <w:rFonts w:ascii="Times New Roman" w:hAnsi="Times New Roman"/>
                <w:bCs/>
              </w:rPr>
              <w:t>. They received $1</w:t>
            </w:r>
            <w:r w:rsidR="004D062F">
              <w:rPr>
                <w:rFonts w:ascii="Times New Roman" w:hAnsi="Times New Roman"/>
                <w:bCs/>
              </w:rPr>
              <w:t>,</w:t>
            </w:r>
            <w:r w:rsidR="00815FC6">
              <w:rPr>
                <w:rFonts w:ascii="Times New Roman" w:hAnsi="Times New Roman"/>
                <w:bCs/>
              </w:rPr>
              <w:t>00</w:t>
            </w:r>
            <w:r w:rsidR="004D062F">
              <w:rPr>
                <w:rFonts w:ascii="Times New Roman" w:hAnsi="Times New Roman"/>
                <w:bCs/>
              </w:rPr>
              <w:t>0,</w:t>
            </w:r>
            <w:r w:rsidR="00815FC6">
              <w:rPr>
                <w:rFonts w:ascii="Times New Roman" w:hAnsi="Times New Roman"/>
                <w:bCs/>
              </w:rPr>
              <w:t>00</w:t>
            </w:r>
            <w:r w:rsidR="004D062F">
              <w:rPr>
                <w:rFonts w:ascii="Times New Roman" w:hAnsi="Times New Roman"/>
                <w:bCs/>
              </w:rPr>
              <w:t>0</w:t>
            </w:r>
            <w:r w:rsidR="001924C7">
              <w:rPr>
                <w:rFonts w:ascii="Times New Roman" w:hAnsi="Times New Roman"/>
                <w:bCs/>
              </w:rPr>
              <w:t xml:space="preserve"> one-time</w:t>
            </w:r>
            <w:r>
              <w:rPr>
                <w:rFonts w:ascii="Times New Roman" w:hAnsi="Times New Roman"/>
                <w:bCs/>
              </w:rPr>
              <w:t xml:space="preserve"> money for waiting list services. Jan stated</w:t>
            </w:r>
            <w:r w:rsidR="004D062F">
              <w:rPr>
                <w:rFonts w:ascii="Times New Roman" w:hAnsi="Times New Roman"/>
                <w:bCs/>
              </w:rPr>
              <w:t xml:space="preserve"> that</w:t>
            </w:r>
            <w:r>
              <w:rPr>
                <w:rFonts w:ascii="Times New Roman" w:hAnsi="Times New Roman"/>
                <w:bCs/>
              </w:rPr>
              <w:t xml:space="preserve"> there were unique </w:t>
            </w:r>
            <w:r w:rsidR="004D062F">
              <w:rPr>
                <w:rFonts w:ascii="Times New Roman" w:hAnsi="Times New Roman"/>
                <w:bCs/>
              </w:rPr>
              <w:t>challenges this year, the S</w:t>
            </w:r>
            <w:r>
              <w:rPr>
                <w:rFonts w:ascii="Times New Roman" w:hAnsi="Times New Roman"/>
                <w:bCs/>
              </w:rPr>
              <w:t xml:space="preserve">enate and the </w:t>
            </w:r>
            <w:r w:rsidR="004D062F">
              <w:rPr>
                <w:rFonts w:ascii="Times New Roman" w:hAnsi="Times New Roman"/>
                <w:bCs/>
              </w:rPr>
              <w:t>house</w:t>
            </w:r>
            <w:r>
              <w:rPr>
                <w:rFonts w:ascii="Times New Roman" w:hAnsi="Times New Roman"/>
                <w:bCs/>
              </w:rPr>
              <w:t xml:space="preserve"> could not agree</w:t>
            </w:r>
            <w:r w:rsidR="004D062F">
              <w:rPr>
                <w:rFonts w:ascii="Times New Roman" w:hAnsi="Times New Roman"/>
                <w:bCs/>
              </w:rPr>
              <w:t xml:space="preserve"> on a budget</w:t>
            </w:r>
            <w:r>
              <w:rPr>
                <w:rFonts w:ascii="Times New Roman" w:hAnsi="Times New Roman"/>
                <w:bCs/>
              </w:rPr>
              <w:t xml:space="preserve"> until the end of the session.  </w:t>
            </w:r>
            <w:r w:rsidR="004D062F">
              <w:rPr>
                <w:rFonts w:ascii="Times New Roman" w:hAnsi="Times New Roman"/>
                <w:bCs/>
              </w:rPr>
              <w:t xml:space="preserve">There are still concerns about the </w:t>
            </w:r>
            <w:r w:rsidR="0050528E">
              <w:rPr>
                <w:rFonts w:ascii="Times New Roman" w:hAnsi="Times New Roman"/>
                <w:bCs/>
              </w:rPr>
              <w:t xml:space="preserve">Medicaid </w:t>
            </w:r>
            <w:r w:rsidR="004D062F">
              <w:rPr>
                <w:rFonts w:ascii="Times New Roman" w:hAnsi="Times New Roman"/>
                <w:bCs/>
              </w:rPr>
              <w:t xml:space="preserve">expansion. Angie </w:t>
            </w:r>
            <w:r w:rsidR="00487291">
              <w:rPr>
                <w:rFonts w:ascii="Times New Roman" w:hAnsi="Times New Roman"/>
                <w:bCs/>
              </w:rPr>
              <w:t xml:space="preserve">stated that what they call mandated additional needs was approved and funded as on going. Increase for transportation costs, and a move for 250 people to move to care facilities in the next 5 years and additional push to move of 150 more this year. </w:t>
            </w:r>
            <w:r w:rsidR="004D062F">
              <w:rPr>
                <w:rFonts w:ascii="Times New Roman" w:hAnsi="Times New Roman"/>
                <w:bCs/>
              </w:rPr>
              <w:t xml:space="preserve"> </w:t>
            </w:r>
            <w:r w:rsidR="00487291">
              <w:rPr>
                <w:rFonts w:ascii="Times New Roman" w:hAnsi="Times New Roman"/>
                <w:bCs/>
              </w:rPr>
              <w:t xml:space="preserve">There were a few things that were not funded: limited support waiver, employment service codes and nursing services for people on the waiting list.  HB 73 is related to transition funding and was changed to help people to move out of immediate care facilities.  SB </w:t>
            </w:r>
            <w:r w:rsidR="00341915">
              <w:rPr>
                <w:rFonts w:ascii="Times New Roman" w:hAnsi="Times New Roman"/>
                <w:bCs/>
              </w:rPr>
              <w:t xml:space="preserve">237 was caregiver compensation amendment. </w:t>
            </w:r>
          </w:p>
          <w:p w:rsidR="00FD4A22" w:rsidRDefault="00EF7B41" w:rsidP="001216C0">
            <w:pPr>
              <w:tabs>
                <w:tab w:val="left" w:pos="43"/>
              </w:tabs>
              <w:rPr>
                <w:rFonts w:ascii="Times New Roman" w:hAnsi="Times New Roman"/>
                <w:bCs/>
              </w:rPr>
            </w:pPr>
            <w:r>
              <w:rPr>
                <w:rFonts w:ascii="Times New Roman" w:hAnsi="Times New Roman"/>
                <w:bCs/>
              </w:rPr>
              <w:t>Jerem</w:t>
            </w:r>
            <w:r w:rsidR="00FD4A22">
              <w:rPr>
                <w:rFonts w:ascii="Times New Roman" w:hAnsi="Times New Roman"/>
                <w:bCs/>
              </w:rPr>
              <w:t>y stated</w:t>
            </w:r>
            <w:r w:rsidR="004D062F">
              <w:rPr>
                <w:rFonts w:ascii="Times New Roman" w:hAnsi="Times New Roman"/>
                <w:bCs/>
              </w:rPr>
              <w:t xml:space="preserve"> that</w:t>
            </w:r>
            <w:r w:rsidR="00FD4A22">
              <w:rPr>
                <w:rFonts w:ascii="Times New Roman" w:hAnsi="Times New Roman"/>
                <w:bCs/>
              </w:rPr>
              <w:t xml:space="preserve"> if you want</w:t>
            </w:r>
            <w:r w:rsidR="004D062F">
              <w:rPr>
                <w:rFonts w:ascii="Times New Roman" w:hAnsi="Times New Roman"/>
                <w:bCs/>
              </w:rPr>
              <w:t xml:space="preserve"> </w:t>
            </w:r>
            <w:r w:rsidR="00FD4A22">
              <w:rPr>
                <w:rFonts w:ascii="Times New Roman" w:hAnsi="Times New Roman"/>
                <w:bCs/>
              </w:rPr>
              <w:t>t</w:t>
            </w:r>
            <w:r w:rsidR="0050528E">
              <w:rPr>
                <w:rFonts w:ascii="Times New Roman" w:hAnsi="Times New Roman"/>
                <w:bCs/>
              </w:rPr>
              <w:t>heir legislative summary</w:t>
            </w:r>
            <w:r w:rsidR="009D25B8">
              <w:rPr>
                <w:rFonts w:ascii="Times New Roman" w:hAnsi="Times New Roman"/>
                <w:bCs/>
              </w:rPr>
              <w:t xml:space="preserve"> </w:t>
            </w:r>
            <w:r w:rsidR="00FD4A22">
              <w:rPr>
                <w:rFonts w:ascii="Times New Roman" w:hAnsi="Times New Roman"/>
                <w:bCs/>
              </w:rPr>
              <w:t xml:space="preserve">he will send it out. </w:t>
            </w:r>
          </w:p>
          <w:p w:rsidR="00FD4A22" w:rsidRDefault="00FD4A22" w:rsidP="001216C0">
            <w:pPr>
              <w:tabs>
                <w:tab w:val="left" w:pos="43"/>
              </w:tabs>
              <w:rPr>
                <w:rFonts w:ascii="Times New Roman" w:hAnsi="Times New Roman"/>
                <w:bCs/>
              </w:rPr>
            </w:pPr>
            <w:r>
              <w:rPr>
                <w:rFonts w:ascii="Times New Roman" w:hAnsi="Times New Roman"/>
                <w:bCs/>
              </w:rPr>
              <w:t xml:space="preserve">Sarah stated that </w:t>
            </w:r>
            <w:r w:rsidR="0050528E">
              <w:rPr>
                <w:rFonts w:ascii="Times New Roman" w:hAnsi="Times New Roman"/>
                <w:bCs/>
              </w:rPr>
              <w:t>VR received</w:t>
            </w:r>
            <w:r>
              <w:rPr>
                <w:rFonts w:ascii="Times New Roman" w:hAnsi="Times New Roman"/>
                <w:bCs/>
              </w:rPr>
              <w:t xml:space="preserve"> A</w:t>
            </w:r>
            <w:r w:rsidR="006D6B6D">
              <w:rPr>
                <w:rFonts w:ascii="Times New Roman" w:hAnsi="Times New Roman"/>
                <w:bCs/>
              </w:rPr>
              <w:t>ssistive Technology</w:t>
            </w:r>
            <w:r>
              <w:rPr>
                <w:rFonts w:ascii="Times New Roman" w:hAnsi="Times New Roman"/>
                <w:bCs/>
              </w:rPr>
              <w:t xml:space="preserve"> money. </w:t>
            </w:r>
          </w:p>
          <w:p w:rsidR="00FD4A22" w:rsidRDefault="00FD4A22" w:rsidP="001216C0">
            <w:pPr>
              <w:tabs>
                <w:tab w:val="left" w:pos="43"/>
              </w:tabs>
              <w:rPr>
                <w:rFonts w:ascii="Times New Roman" w:hAnsi="Times New Roman"/>
                <w:bCs/>
              </w:rPr>
            </w:pPr>
            <w:r>
              <w:rPr>
                <w:rFonts w:ascii="Times New Roman" w:hAnsi="Times New Roman"/>
                <w:bCs/>
              </w:rPr>
              <w:t xml:space="preserve">Kevin stated that there is effectively 2 waivers that needs to be requested </w:t>
            </w:r>
            <w:r w:rsidR="006D6B6D">
              <w:rPr>
                <w:rFonts w:ascii="Times New Roman" w:hAnsi="Times New Roman"/>
                <w:bCs/>
              </w:rPr>
              <w:t xml:space="preserve">on called </w:t>
            </w:r>
            <w:r>
              <w:rPr>
                <w:rFonts w:ascii="Times New Roman" w:hAnsi="Times New Roman"/>
                <w:bCs/>
              </w:rPr>
              <w:t xml:space="preserve">the </w:t>
            </w:r>
            <w:r w:rsidR="006D6B6D">
              <w:rPr>
                <w:rFonts w:ascii="Times New Roman" w:hAnsi="Times New Roman"/>
                <w:bCs/>
              </w:rPr>
              <w:t>Bridge Plan at 70/30 match rate, and SB 96 he feel</w:t>
            </w:r>
            <w:r>
              <w:rPr>
                <w:rFonts w:ascii="Times New Roman" w:hAnsi="Times New Roman"/>
                <w:bCs/>
              </w:rPr>
              <w:t xml:space="preserve">s will have a lot of discussion. Not many states have this. </w:t>
            </w:r>
          </w:p>
          <w:p w:rsidR="00FD4A22" w:rsidRDefault="00FD4A22" w:rsidP="001216C0">
            <w:pPr>
              <w:tabs>
                <w:tab w:val="left" w:pos="43"/>
              </w:tabs>
              <w:rPr>
                <w:rFonts w:ascii="Times New Roman" w:hAnsi="Times New Roman"/>
                <w:bCs/>
              </w:rPr>
            </w:pPr>
            <w:r>
              <w:rPr>
                <w:rFonts w:ascii="Times New Roman" w:hAnsi="Times New Roman"/>
                <w:bCs/>
              </w:rPr>
              <w:t xml:space="preserve">Joyce </w:t>
            </w:r>
            <w:r w:rsidR="006D6B6D">
              <w:rPr>
                <w:rFonts w:ascii="Times New Roman" w:hAnsi="Times New Roman"/>
                <w:bCs/>
              </w:rPr>
              <w:t>asked</w:t>
            </w:r>
            <w:r>
              <w:rPr>
                <w:rFonts w:ascii="Times New Roman" w:hAnsi="Times New Roman"/>
                <w:bCs/>
              </w:rPr>
              <w:t xml:space="preserve"> if the annual transition plan would be disco</w:t>
            </w:r>
            <w:r w:rsidR="006D6B6D">
              <w:rPr>
                <w:rFonts w:ascii="Times New Roman" w:hAnsi="Times New Roman"/>
                <w:bCs/>
              </w:rPr>
              <w:t>ntinued. Kevi</w:t>
            </w:r>
            <w:r>
              <w:rPr>
                <w:rFonts w:ascii="Times New Roman" w:hAnsi="Times New Roman"/>
                <w:bCs/>
              </w:rPr>
              <w:t xml:space="preserve">n </w:t>
            </w:r>
            <w:r w:rsidR="006D6B6D">
              <w:rPr>
                <w:rFonts w:ascii="Times New Roman" w:hAnsi="Times New Roman"/>
                <w:bCs/>
              </w:rPr>
              <w:t>s</w:t>
            </w:r>
            <w:r>
              <w:rPr>
                <w:rFonts w:ascii="Times New Roman" w:hAnsi="Times New Roman"/>
                <w:bCs/>
              </w:rPr>
              <w:t>tate</w:t>
            </w:r>
            <w:r w:rsidR="006D6B6D">
              <w:rPr>
                <w:rFonts w:ascii="Times New Roman" w:hAnsi="Times New Roman"/>
                <w:bCs/>
              </w:rPr>
              <w:t xml:space="preserve">d </w:t>
            </w:r>
            <w:r w:rsidR="0029045E">
              <w:rPr>
                <w:rFonts w:ascii="Times New Roman" w:hAnsi="Times New Roman"/>
                <w:bCs/>
              </w:rPr>
              <w:t xml:space="preserve">that it is not in the plan at this point. She also asked how many individuals are wanting to move. He stated that they are moving 48 right now but there are 80 to 100 more.  </w:t>
            </w:r>
            <w:r w:rsidR="006308FB">
              <w:rPr>
                <w:rFonts w:ascii="Times New Roman" w:hAnsi="Times New Roman"/>
                <w:bCs/>
              </w:rPr>
              <w:t>Capacity issues are a high concern for them.</w:t>
            </w:r>
          </w:p>
          <w:p w:rsidR="00FD4A22" w:rsidRDefault="00DE16A8" w:rsidP="001924C7">
            <w:pPr>
              <w:tabs>
                <w:tab w:val="left" w:pos="43"/>
              </w:tabs>
              <w:rPr>
                <w:rFonts w:ascii="Times New Roman" w:hAnsi="Times New Roman"/>
                <w:bCs/>
              </w:rPr>
            </w:pPr>
            <w:r>
              <w:rPr>
                <w:rFonts w:ascii="Times New Roman" w:hAnsi="Times New Roman"/>
                <w:bCs/>
              </w:rPr>
              <w:t xml:space="preserve">Jeremy stated that that there are two bills did not pass and there will be interim discussion on this for forensic evaluations. </w:t>
            </w:r>
            <w:r w:rsidR="00FD4A22">
              <w:rPr>
                <w:rFonts w:ascii="Times New Roman" w:hAnsi="Times New Roman"/>
                <w:bCs/>
              </w:rPr>
              <w:t xml:space="preserve"> </w:t>
            </w:r>
          </w:p>
        </w:tc>
        <w:tc>
          <w:tcPr>
            <w:tcW w:w="1800" w:type="dxa"/>
            <w:vAlign w:val="center"/>
          </w:tcPr>
          <w:p w:rsidR="00B273AD" w:rsidRDefault="00B273AD" w:rsidP="001216C0">
            <w:pPr>
              <w:tabs>
                <w:tab w:val="left" w:pos="43"/>
              </w:tabs>
              <w:jc w:val="center"/>
              <w:rPr>
                <w:rFonts w:ascii="Times New Roman" w:hAnsi="Times New Roman"/>
              </w:rPr>
            </w:pPr>
          </w:p>
        </w:tc>
      </w:tr>
      <w:tr w:rsidR="00B273AD" w:rsidTr="00607300">
        <w:trPr>
          <w:trHeight w:val="350"/>
        </w:trPr>
        <w:tc>
          <w:tcPr>
            <w:tcW w:w="1785" w:type="dxa"/>
            <w:vAlign w:val="center"/>
          </w:tcPr>
          <w:p w:rsidR="00B273AD" w:rsidRDefault="00B273AD" w:rsidP="001216C0">
            <w:pPr>
              <w:tabs>
                <w:tab w:val="left" w:pos="43"/>
              </w:tabs>
              <w:jc w:val="center"/>
              <w:rPr>
                <w:rFonts w:ascii="Times New Roman" w:hAnsi="Times New Roman"/>
              </w:rPr>
            </w:pPr>
          </w:p>
        </w:tc>
        <w:tc>
          <w:tcPr>
            <w:tcW w:w="7470" w:type="dxa"/>
            <w:vAlign w:val="center"/>
          </w:tcPr>
          <w:p w:rsidR="00B273AD" w:rsidRDefault="00740746" w:rsidP="00740746">
            <w:pPr>
              <w:tabs>
                <w:tab w:val="left" w:pos="43"/>
              </w:tabs>
              <w:rPr>
                <w:rFonts w:ascii="Times New Roman" w:hAnsi="Times New Roman"/>
                <w:bCs/>
              </w:rPr>
            </w:pPr>
            <w:r>
              <w:rPr>
                <w:rFonts w:ascii="Times New Roman" w:hAnsi="Times New Roman"/>
                <w:bCs/>
              </w:rPr>
              <w:t>Next Meeting: May</w:t>
            </w:r>
            <w:r w:rsidR="00B273AD">
              <w:rPr>
                <w:rFonts w:ascii="Times New Roman" w:hAnsi="Times New Roman"/>
                <w:bCs/>
              </w:rPr>
              <w:t xml:space="preserve"> 2</w:t>
            </w:r>
            <w:r>
              <w:rPr>
                <w:rFonts w:ascii="Times New Roman" w:hAnsi="Times New Roman"/>
                <w:bCs/>
              </w:rPr>
              <w:t>8</w:t>
            </w:r>
            <w:r w:rsidR="00B273AD">
              <w:rPr>
                <w:rFonts w:ascii="Times New Roman" w:hAnsi="Times New Roman"/>
                <w:bCs/>
              </w:rPr>
              <w:t>, 2019 11 am – 1 pm</w:t>
            </w:r>
          </w:p>
          <w:p w:rsidR="00467D36" w:rsidRPr="006D6B6D" w:rsidRDefault="006308FB" w:rsidP="00740746">
            <w:pPr>
              <w:tabs>
                <w:tab w:val="left" w:pos="43"/>
              </w:tabs>
              <w:rPr>
                <w:rFonts w:ascii="Times New Roman" w:hAnsi="Times New Roman"/>
                <w:bCs/>
                <w:i/>
              </w:rPr>
            </w:pPr>
            <w:r w:rsidRPr="006D6B6D">
              <w:rPr>
                <w:rFonts w:ascii="Times New Roman" w:hAnsi="Times New Roman"/>
                <w:bCs/>
                <w:i/>
              </w:rPr>
              <w:t xml:space="preserve">Items for next meeting. </w:t>
            </w:r>
          </w:p>
          <w:p w:rsidR="006308FB" w:rsidRPr="006D6B6D" w:rsidRDefault="006308FB" w:rsidP="00740746">
            <w:pPr>
              <w:tabs>
                <w:tab w:val="left" w:pos="43"/>
              </w:tabs>
              <w:rPr>
                <w:rFonts w:ascii="Times New Roman" w:hAnsi="Times New Roman"/>
                <w:bCs/>
                <w:i/>
              </w:rPr>
            </w:pPr>
            <w:r w:rsidRPr="006D6B6D">
              <w:rPr>
                <w:rFonts w:ascii="Times New Roman" w:hAnsi="Times New Roman"/>
                <w:bCs/>
                <w:i/>
              </w:rPr>
              <w:t xml:space="preserve">Forensic </w:t>
            </w:r>
            <w:r w:rsidR="00DE16A8" w:rsidRPr="006D6B6D">
              <w:rPr>
                <w:rFonts w:ascii="Times New Roman" w:hAnsi="Times New Roman"/>
                <w:bCs/>
                <w:i/>
              </w:rPr>
              <w:t>eval</w:t>
            </w:r>
            <w:r w:rsidR="00DE16A8">
              <w:rPr>
                <w:rFonts w:ascii="Times New Roman" w:hAnsi="Times New Roman"/>
                <w:bCs/>
                <w:i/>
              </w:rPr>
              <w:t>uation,</w:t>
            </w:r>
            <w:r w:rsidRPr="006D6B6D">
              <w:rPr>
                <w:rFonts w:ascii="Times New Roman" w:hAnsi="Times New Roman"/>
                <w:bCs/>
                <w:i/>
              </w:rPr>
              <w:t xml:space="preserve"> civil commitment and insanity </w:t>
            </w:r>
            <w:r w:rsidR="002A708E" w:rsidRPr="006D6B6D">
              <w:rPr>
                <w:rFonts w:ascii="Times New Roman" w:hAnsi="Times New Roman"/>
                <w:bCs/>
                <w:i/>
              </w:rPr>
              <w:t>defense</w:t>
            </w:r>
            <w:r w:rsidRPr="006D6B6D">
              <w:rPr>
                <w:rFonts w:ascii="Times New Roman" w:hAnsi="Times New Roman"/>
                <w:bCs/>
                <w:i/>
              </w:rPr>
              <w:t xml:space="preserve"> </w:t>
            </w:r>
            <w:r w:rsidR="006D6B6D">
              <w:rPr>
                <w:rFonts w:ascii="Times New Roman" w:hAnsi="Times New Roman"/>
                <w:bCs/>
                <w:i/>
              </w:rPr>
              <w:t xml:space="preserve">- </w:t>
            </w:r>
            <w:r w:rsidRPr="006D6B6D">
              <w:rPr>
                <w:rFonts w:ascii="Times New Roman" w:hAnsi="Times New Roman"/>
                <w:bCs/>
                <w:i/>
              </w:rPr>
              <w:t>Jeremy</w:t>
            </w:r>
            <w:r w:rsidR="006D6B6D">
              <w:rPr>
                <w:rFonts w:ascii="Times New Roman" w:hAnsi="Times New Roman"/>
                <w:bCs/>
                <w:i/>
              </w:rPr>
              <w:t xml:space="preserve"> Christensen</w:t>
            </w:r>
          </w:p>
          <w:p w:rsidR="006308FB" w:rsidRDefault="006308FB" w:rsidP="001924C7">
            <w:pPr>
              <w:tabs>
                <w:tab w:val="left" w:pos="43"/>
              </w:tabs>
              <w:rPr>
                <w:rFonts w:ascii="Times New Roman" w:hAnsi="Times New Roman"/>
                <w:bCs/>
              </w:rPr>
            </w:pPr>
            <w:r w:rsidRPr="006D6B6D">
              <w:rPr>
                <w:rFonts w:ascii="Times New Roman" w:hAnsi="Times New Roman"/>
                <w:bCs/>
                <w:i/>
              </w:rPr>
              <w:t xml:space="preserve">Medicaid </w:t>
            </w:r>
            <w:r w:rsidR="00DE16A8">
              <w:rPr>
                <w:rFonts w:ascii="Times New Roman" w:hAnsi="Times New Roman"/>
                <w:bCs/>
                <w:i/>
              </w:rPr>
              <w:t>–</w:t>
            </w:r>
            <w:r w:rsidRPr="006D6B6D">
              <w:rPr>
                <w:rFonts w:ascii="Times New Roman" w:hAnsi="Times New Roman"/>
                <w:bCs/>
                <w:i/>
              </w:rPr>
              <w:t xml:space="preserve"> Tonya</w:t>
            </w:r>
            <w:r w:rsidR="00DE16A8">
              <w:rPr>
                <w:rFonts w:ascii="Times New Roman" w:hAnsi="Times New Roman"/>
                <w:bCs/>
                <w:i/>
              </w:rPr>
              <w:t xml:space="preserve"> Hales</w:t>
            </w:r>
          </w:p>
        </w:tc>
        <w:tc>
          <w:tcPr>
            <w:tcW w:w="1800" w:type="dxa"/>
            <w:vAlign w:val="center"/>
          </w:tcPr>
          <w:p w:rsidR="00B273AD" w:rsidRDefault="00B273AD" w:rsidP="006D6B6D">
            <w:pPr>
              <w:tabs>
                <w:tab w:val="left" w:pos="162"/>
              </w:tabs>
              <w:jc w:val="center"/>
              <w:rPr>
                <w:rFonts w:ascii="Times New Roman" w:hAnsi="Times New Roman"/>
              </w:rPr>
            </w:pPr>
          </w:p>
        </w:tc>
      </w:tr>
      <w:tr w:rsidR="00B273AD" w:rsidTr="00607300">
        <w:trPr>
          <w:trHeight w:val="350"/>
        </w:trPr>
        <w:tc>
          <w:tcPr>
            <w:tcW w:w="1785" w:type="dxa"/>
            <w:vAlign w:val="center"/>
          </w:tcPr>
          <w:p w:rsidR="00B273AD" w:rsidRDefault="00B273AD" w:rsidP="001216C0">
            <w:pPr>
              <w:tabs>
                <w:tab w:val="left" w:pos="43"/>
              </w:tabs>
              <w:jc w:val="center"/>
              <w:rPr>
                <w:rFonts w:ascii="Times New Roman" w:hAnsi="Times New Roman"/>
              </w:rPr>
            </w:pPr>
            <w:r>
              <w:rPr>
                <w:rFonts w:ascii="Times New Roman" w:hAnsi="Times New Roman"/>
              </w:rPr>
              <w:t xml:space="preserve">1:00 </w:t>
            </w:r>
          </w:p>
        </w:tc>
        <w:tc>
          <w:tcPr>
            <w:tcW w:w="7470" w:type="dxa"/>
            <w:vAlign w:val="center"/>
          </w:tcPr>
          <w:p w:rsidR="00B273AD" w:rsidRDefault="002A708E" w:rsidP="002A708E">
            <w:pPr>
              <w:tabs>
                <w:tab w:val="left" w:pos="43"/>
              </w:tabs>
              <w:rPr>
                <w:rFonts w:ascii="Times New Roman" w:hAnsi="Times New Roman"/>
                <w:bCs/>
              </w:rPr>
            </w:pPr>
            <w:proofErr w:type="spellStart"/>
            <w:r>
              <w:rPr>
                <w:rFonts w:ascii="Times New Roman" w:hAnsi="Times New Roman"/>
              </w:rPr>
              <w:t>Ms</w:t>
            </w:r>
            <w:proofErr w:type="spellEnd"/>
            <w:r>
              <w:rPr>
                <w:rFonts w:ascii="Times New Roman" w:hAnsi="Times New Roman"/>
              </w:rPr>
              <w:t xml:space="preserve"> Brenna</w:t>
            </w:r>
            <w:r>
              <w:rPr>
                <w:rFonts w:ascii="Times New Roman" w:hAnsi="Times New Roman"/>
                <w:color w:val="000000"/>
              </w:rPr>
              <w:t xml:space="preserve"> made a motion to adjourn the meeting at 1</w:t>
            </w:r>
            <w:r w:rsidR="006308FB">
              <w:rPr>
                <w:rFonts w:ascii="Times New Roman" w:hAnsi="Times New Roman"/>
                <w:bCs/>
              </w:rPr>
              <w:t xml:space="preserve">:07 </w:t>
            </w:r>
            <w:r w:rsidR="00DE16A8">
              <w:rPr>
                <w:rFonts w:ascii="Times New Roman" w:hAnsi="Times New Roman"/>
                <w:bCs/>
              </w:rPr>
              <w:t xml:space="preserve">seconded by </w:t>
            </w:r>
            <w:r w:rsidR="0087643A">
              <w:rPr>
                <w:rFonts w:ascii="Times New Roman" w:hAnsi="Times New Roman"/>
                <w:bCs/>
              </w:rPr>
              <w:t xml:space="preserve">Jeremy Christensen </w:t>
            </w:r>
          </w:p>
        </w:tc>
        <w:tc>
          <w:tcPr>
            <w:tcW w:w="1800" w:type="dxa"/>
            <w:vAlign w:val="center"/>
          </w:tcPr>
          <w:p w:rsidR="00B273AD" w:rsidRDefault="00B273AD" w:rsidP="001216C0">
            <w:pPr>
              <w:tabs>
                <w:tab w:val="left" w:pos="43"/>
              </w:tabs>
              <w:jc w:val="center"/>
              <w:rPr>
                <w:rFonts w:ascii="Times New Roman" w:hAnsi="Times New Roman"/>
              </w:rPr>
            </w:pPr>
          </w:p>
        </w:tc>
      </w:tr>
    </w:tbl>
    <w:p w:rsidR="0029045E" w:rsidRDefault="0029045E" w:rsidP="0029045E">
      <w:pPr>
        <w:rPr>
          <w:rFonts w:ascii="Times New Roman" w:hAnsi="Times New Roman"/>
          <w:i/>
        </w:rPr>
      </w:pPr>
      <w:r>
        <w:rPr>
          <w:rFonts w:ascii="Times New Roman" w:hAnsi="Times New Roman"/>
          <w:i/>
          <w:sz w:val="20"/>
          <w:szCs w:val="20"/>
        </w:rPr>
        <w:t>Note: These minutes are not intended to be a verbatim transcript but are to record the significant features of the business conducted in this meeting. Discussed items are not necessarily shown in the chronological order they occurred.</w:t>
      </w:r>
    </w:p>
    <w:p w:rsidR="0029045E" w:rsidRPr="008B2EAB" w:rsidRDefault="0029045E" w:rsidP="0029045E">
      <w:pPr>
        <w:tabs>
          <w:tab w:val="left" w:pos="2160"/>
          <w:tab w:val="left" w:pos="3960"/>
          <w:tab w:val="left" w:pos="6120"/>
          <w:tab w:val="left" w:pos="8100"/>
        </w:tabs>
        <w:rPr>
          <w:rFonts w:ascii="Times New Roman" w:hAnsi="Times New Roman"/>
          <w:u w:val="single"/>
        </w:rPr>
      </w:pPr>
      <w:r w:rsidRPr="008B2EAB">
        <w:rPr>
          <w:rFonts w:ascii="Times New Roman" w:hAnsi="Times New Roman"/>
          <w:u w:val="single"/>
        </w:rPr>
        <w:t>____</w:t>
      </w:r>
      <w:r w:rsidR="00224A5E">
        <w:rPr>
          <w:rFonts w:ascii="Times New Roman" w:hAnsi="Times New Roman"/>
          <w:u w:val="single"/>
        </w:rPr>
        <w:t>5/28/19</w:t>
      </w:r>
      <w:r w:rsidRPr="008B2EAB">
        <w:rPr>
          <w:rFonts w:ascii="Times New Roman" w:hAnsi="Times New Roman"/>
          <w:u w:val="single"/>
        </w:rPr>
        <w:t>_________</w:t>
      </w:r>
    </w:p>
    <w:p w:rsidR="009C5A74" w:rsidRDefault="0029045E" w:rsidP="0029045E">
      <w:pPr>
        <w:pStyle w:val="Informal2"/>
        <w:rPr>
          <w:sz w:val="20"/>
        </w:rPr>
      </w:pPr>
      <w:r>
        <w:rPr>
          <w:rFonts w:ascii="Times New Roman" w:hAnsi="Times New Roman"/>
        </w:rPr>
        <w:lastRenderedPageBreak/>
        <w:t>Date   Approved</w:t>
      </w:r>
    </w:p>
    <w:sectPr w:rsidR="009C5A74" w:rsidSect="009D25B8">
      <w:headerReference w:type="even" r:id="rId9"/>
      <w:headerReference w:type="default" r:id="rId10"/>
      <w:footerReference w:type="even" r:id="rId11"/>
      <w:footerReference w:type="default" r:id="rId12"/>
      <w:headerReference w:type="first" r:id="rId13"/>
      <w:footerReference w:type="first" r:id="rId14"/>
      <w:pgSz w:w="12240" w:h="15840"/>
      <w:pgMar w:top="2160" w:right="720" w:bottom="171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D00" w:rsidRDefault="00C72D00">
      <w:r>
        <w:separator/>
      </w:r>
    </w:p>
  </w:endnote>
  <w:endnote w:type="continuationSeparator" w:id="0">
    <w:p w:rsidR="00C72D00" w:rsidRDefault="00C7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althaza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D1A" w:rsidRDefault="00A27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D1A" w:rsidRPr="003832AC" w:rsidRDefault="00A27D1A">
    <w:pPr>
      <w:pStyle w:val="Footer"/>
      <w:tabs>
        <w:tab w:val="clear" w:pos="4320"/>
        <w:tab w:val="clear" w:pos="8640"/>
        <w:tab w:val="center" w:pos="5400"/>
        <w:tab w:val="right" w:pos="10800"/>
      </w:tabs>
      <w:rPr>
        <w:sz w:val="20"/>
      </w:rPr>
    </w:pPr>
    <w:r>
      <w:rPr>
        <w:noProof/>
      </w:rPr>
      <mc:AlternateContent>
        <mc:Choice Requires="wps">
          <w:drawing>
            <wp:anchor distT="0" distB="0" distL="114300" distR="114300" simplePos="0" relativeHeight="251659264" behindDoc="0" locked="0" layoutInCell="1" allowOverlap="1" wp14:anchorId="4A8E8EFA" wp14:editId="5A0FDB0B">
              <wp:simplePos x="0" y="0"/>
              <wp:positionH relativeFrom="column">
                <wp:posOffset>-228600</wp:posOffset>
              </wp:positionH>
              <wp:positionV relativeFrom="paragraph">
                <wp:posOffset>-59055</wp:posOffset>
              </wp:positionV>
              <wp:extent cx="7429500" cy="0"/>
              <wp:effectExtent l="19050" t="26670" r="28575" b="20955"/>
              <wp:wrapTight wrapText="bothSides">
                <wp:wrapPolygon edited="0">
                  <wp:start x="0" y="-2147483648"/>
                  <wp:lineTo x="0" y="-2147483648"/>
                  <wp:lineTo x="783" y="-2147483648"/>
                  <wp:lineTo x="783" y="-2147483648"/>
                  <wp:lineTo x="0"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EA91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65pt" to="56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lo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" strokeweight="3pt">
              <w10:wrap type="tight"/>
            </v:line>
          </w:pict>
        </mc:Fallback>
      </mc:AlternateContent>
    </w:r>
    <w:r>
      <w:rPr>
        <w:sz w:val="20"/>
      </w:rPr>
      <w:t>CCPD Agenda</w:t>
    </w:r>
    <w:r>
      <w:rPr>
        <w:sz w:val="20"/>
      </w:rPr>
      <w:tab/>
    </w:r>
    <w:r>
      <w:rPr>
        <w:rFonts w:ascii="Copperplate Gothic Bold" w:hAnsi="Copperplate Gothic Bold"/>
        <w:b/>
      </w:rPr>
      <w:t xml:space="preserve">Page </w:t>
    </w:r>
    <w:r>
      <w:rPr>
        <w:rStyle w:val="PageNumber"/>
        <w:rFonts w:ascii="Copperplate Gothic Bold" w:hAnsi="Copperplate Gothic Bold"/>
        <w:b/>
      </w:rPr>
      <w:fldChar w:fldCharType="begin"/>
    </w:r>
    <w:r>
      <w:rPr>
        <w:rStyle w:val="PageNumber"/>
        <w:rFonts w:ascii="Copperplate Gothic Bold" w:hAnsi="Copperplate Gothic Bold"/>
        <w:b/>
      </w:rPr>
      <w:instrText xml:space="preserve"> PAGE </w:instrText>
    </w:r>
    <w:r>
      <w:rPr>
        <w:rStyle w:val="PageNumber"/>
        <w:rFonts w:ascii="Copperplate Gothic Bold" w:hAnsi="Copperplate Gothic Bold"/>
        <w:b/>
      </w:rPr>
      <w:fldChar w:fldCharType="separate"/>
    </w:r>
    <w:r w:rsidR="0087643A">
      <w:rPr>
        <w:rStyle w:val="PageNumber"/>
        <w:rFonts w:ascii="Copperplate Gothic Bold" w:hAnsi="Copperplate Gothic Bold"/>
        <w:b/>
        <w:noProof/>
      </w:rPr>
      <w:t>6</w:t>
    </w:r>
    <w:r>
      <w:rPr>
        <w:rStyle w:val="PageNumber"/>
        <w:rFonts w:ascii="Copperplate Gothic Bold" w:hAnsi="Copperplate Gothic Bold"/>
        <w:b/>
      </w:rPr>
      <w:fldChar w:fldCharType="end"/>
    </w:r>
    <w:r>
      <w:rPr>
        <w:rStyle w:val="PageNumber"/>
        <w:rFonts w:ascii="Copperplate Gothic Bold" w:hAnsi="Copperplate Gothic Bold"/>
        <w:b/>
      </w:rPr>
      <w:t xml:space="preserve"> of </w:t>
    </w:r>
    <w:r>
      <w:rPr>
        <w:rStyle w:val="PageNumber"/>
        <w:rFonts w:ascii="Copperplate Gothic Bold" w:hAnsi="Copperplate Gothic Bold"/>
        <w:b/>
      </w:rPr>
      <w:fldChar w:fldCharType="begin"/>
    </w:r>
    <w:r>
      <w:rPr>
        <w:rStyle w:val="PageNumber"/>
        <w:rFonts w:ascii="Copperplate Gothic Bold" w:hAnsi="Copperplate Gothic Bold"/>
        <w:b/>
      </w:rPr>
      <w:instrText xml:space="preserve"> NUMPAGES </w:instrText>
    </w:r>
    <w:r>
      <w:rPr>
        <w:rStyle w:val="PageNumber"/>
        <w:rFonts w:ascii="Copperplate Gothic Bold" w:hAnsi="Copperplate Gothic Bold"/>
        <w:b/>
      </w:rPr>
      <w:fldChar w:fldCharType="separate"/>
    </w:r>
    <w:r w:rsidR="0087643A">
      <w:rPr>
        <w:rStyle w:val="PageNumber"/>
        <w:rFonts w:ascii="Copperplate Gothic Bold" w:hAnsi="Copperplate Gothic Bold"/>
        <w:b/>
        <w:noProof/>
      </w:rPr>
      <w:t>6</w:t>
    </w:r>
    <w:r>
      <w:rPr>
        <w:rStyle w:val="PageNumber"/>
        <w:rFonts w:ascii="Copperplate Gothic Bold" w:hAnsi="Copperplate Gothic Bold"/>
        <w:b/>
      </w:rPr>
      <w:fldChar w:fldCharType="end"/>
    </w:r>
    <w:r>
      <w:rPr>
        <w:rStyle w:val="PageNumber"/>
        <w:rFonts w:ascii="Copperplate Gothic Bold" w:hAnsi="Copperplate Gothic Bold"/>
        <w: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D1A" w:rsidRDefault="00A27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D00" w:rsidRDefault="00C72D00">
      <w:r>
        <w:separator/>
      </w:r>
    </w:p>
  </w:footnote>
  <w:footnote w:type="continuationSeparator" w:id="0">
    <w:p w:rsidR="00C72D00" w:rsidRDefault="00C72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D1A" w:rsidRDefault="0087643A">
    <w:pPr>
      <w:pStyle w:val="Header"/>
    </w:pPr>
    <w:r>
      <w:rPr>
        <w:noProof/>
      </w:rPr>
      <w:pict w14:anchorId="30211F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346251" o:spid="_x0000_s2050" type="#_x0000_t136" style="position:absolute;margin-left:0;margin-top:0;width:543.8pt;height:217.5pt;rotation:315;z-index:-251652608;mso-position-horizontal:center;mso-position-horizontal-relative:margin;mso-position-vertical:center;mso-position-vertical-relative:margin" o:allowincell="f" fillcolor="#d8d8d8 [2732]" stroked="f">
          <v:fill opacity=".5"/>
          <v:textpath style="font-family:&quot;Century Gothic&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D1A" w:rsidRPr="00B0067C" w:rsidRDefault="0087643A" w:rsidP="00C41A73">
    <w:pPr>
      <w:pStyle w:val="Header"/>
      <w:jc w:val="center"/>
      <w:rPr>
        <w:rFonts w:ascii="Copperplate Gothic Bold" w:hAnsi="Copperplate Gothic Bold"/>
        <w:b/>
        <w:color w:val="0000FF"/>
        <w:sz w:val="32"/>
        <w:szCs w:val="32"/>
      </w:rPr>
    </w:pPr>
    <w:r>
      <w:rPr>
        <w:noProof/>
      </w:rPr>
      <w:pict w14:anchorId="01B820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346252" o:spid="_x0000_s2051" type="#_x0000_t136" style="position:absolute;left:0;text-align:left;margin-left:0;margin-top:0;width:543.8pt;height:217.5pt;rotation:315;z-index:-251650560;mso-position-horizontal:center;mso-position-horizontal-relative:margin;mso-position-vertical:center;mso-position-vertical-relative:margin" o:allowincell="f" fillcolor="#d8d8d8 [2732]" stroked="f">
          <v:fill opacity=".5"/>
          <v:textpath style="font-family:&quot;Century Gothic&quot;;font-size:1pt" string="Draft"/>
          <w10:wrap anchorx="margin" anchory="margin"/>
        </v:shape>
      </w:pict>
    </w:r>
    <w:r w:rsidR="00A27D1A" w:rsidRPr="00C41A73">
      <w:rPr>
        <w:rFonts w:ascii="Calibri" w:eastAsia="Calibri" w:hAnsi="Calibri"/>
        <w:noProof/>
        <w:sz w:val="22"/>
        <w:szCs w:val="22"/>
      </w:rPr>
      <w:drawing>
        <wp:anchor distT="0" distB="0" distL="114300" distR="114300" simplePos="0" relativeHeight="251659776" behindDoc="1" locked="0" layoutInCell="1" allowOverlap="1" wp14:anchorId="127EF64B" wp14:editId="2BBB468E">
          <wp:simplePos x="0" y="0"/>
          <wp:positionH relativeFrom="column">
            <wp:posOffset>1788160</wp:posOffset>
          </wp:positionH>
          <wp:positionV relativeFrom="paragraph">
            <wp:posOffset>116840</wp:posOffset>
          </wp:positionV>
          <wp:extent cx="3371850" cy="828040"/>
          <wp:effectExtent l="0" t="0" r="0" b="0"/>
          <wp:wrapTight wrapText="bothSides">
            <wp:wrapPolygon edited="0">
              <wp:start x="0" y="0"/>
              <wp:lineTo x="0" y="20871"/>
              <wp:lineTo x="21478" y="20871"/>
              <wp:lineTo x="2147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1850" cy="828040"/>
                  </a:xfrm>
                  <a:prstGeom prst="rect">
                    <a:avLst/>
                  </a:prstGeom>
                </pic:spPr>
              </pic:pic>
            </a:graphicData>
          </a:graphic>
        </wp:anchor>
      </w:drawing>
    </w:r>
    <w:r w:rsidR="00A27D1A">
      <w:rPr>
        <w:rFonts w:ascii="Copperplate Gothic Bold" w:hAnsi="Copperplate Gothic Bold"/>
        <w:b/>
        <w:color w:val="0000FF"/>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D1A" w:rsidRDefault="0087643A">
    <w:pPr>
      <w:pStyle w:val="Header"/>
    </w:pPr>
    <w:r>
      <w:rPr>
        <w:noProof/>
      </w:rPr>
      <w:pict w14:anchorId="415A1F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8346250" o:spid="_x0000_s2049" type="#_x0000_t136" style="position:absolute;margin-left:0;margin-top:0;width:543.8pt;height:217.5pt;rotation:315;z-index:-251654656;mso-position-horizontal:center;mso-position-horizontal-relative:margin;mso-position-vertical:center;mso-position-vertical-relative:margin" o:allowincell="f" fillcolor="#d8d8d8 [2732]" stroked="f">
          <v:fill opacity=".5"/>
          <v:textpath style="font-family:&quot;Century Gothic&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EDD"/>
    <w:multiLevelType w:val="hybridMultilevel"/>
    <w:tmpl w:val="B4E89DDC"/>
    <w:lvl w:ilvl="0" w:tplc="A41EA99C">
      <w:start w:val="1"/>
      <w:numFmt w:val="bullet"/>
      <w:lvlText w:val="●"/>
      <w:lvlJc w:val="left"/>
      <w:pPr>
        <w:tabs>
          <w:tab w:val="num" w:pos="720"/>
        </w:tabs>
        <w:ind w:left="720" w:hanging="360"/>
      </w:pPr>
      <w:rPr>
        <w:rFonts w:ascii="Century Gothic" w:hAnsi="Century Gothic" w:hint="default"/>
      </w:rPr>
    </w:lvl>
    <w:lvl w:ilvl="1" w:tplc="5CE4F4D2" w:tentative="1">
      <w:start w:val="1"/>
      <w:numFmt w:val="bullet"/>
      <w:lvlText w:val="●"/>
      <w:lvlJc w:val="left"/>
      <w:pPr>
        <w:tabs>
          <w:tab w:val="num" w:pos="1440"/>
        </w:tabs>
        <w:ind w:left="1440" w:hanging="360"/>
      </w:pPr>
      <w:rPr>
        <w:rFonts w:ascii="Century Gothic" w:hAnsi="Century Gothic" w:hint="default"/>
      </w:rPr>
    </w:lvl>
    <w:lvl w:ilvl="2" w:tplc="B1B86570" w:tentative="1">
      <w:start w:val="1"/>
      <w:numFmt w:val="bullet"/>
      <w:lvlText w:val="●"/>
      <w:lvlJc w:val="left"/>
      <w:pPr>
        <w:tabs>
          <w:tab w:val="num" w:pos="2160"/>
        </w:tabs>
        <w:ind w:left="2160" w:hanging="360"/>
      </w:pPr>
      <w:rPr>
        <w:rFonts w:ascii="Century Gothic" w:hAnsi="Century Gothic" w:hint="default"/>
      </w:rPr>
    </w:lvl>
    <w:lvl w:ilvl="3" w:tplc="17C40522" w:tentative="1">
      <w:start w:val="1"/>
      <w:numFmt w:val="bullet"/>
      <w:lvlText w:val="●"/>
      <w:lvlJc w:val="left"/>
      <w:pPr>
        <w:tabs>
          <w:tab w:val="num" w:pos="2880"/>
        </w:tabs>
        <w:ind w:left="2880" w:hanging="360"/>
      </w:pPr>
      <w:rPr>
        <w:rFonts w:ascii="Century Gothic" w:hAnsi="Century Gothic" w:hint="default"/>
      </w:rPr>
    </w:lvl>
    <w:lvl w:ilvl="4" w:tplc="45A08DFC" w:tentative="1">
      <w:start w:val="1"/>
      <w:numFmt w:val="bullet"/>
      <w:lvlText w:val="●"/>
      <w:lvlJc w:val="left"/>
      <w:pPr>
        <w:tabs>
          <w:tab w:val="num" w:pos="3600"/>
        </w:tabs>
        <w:ind w:left="3600" w:hanging="360"/>
      </w:pPr>
      <w:rPr>
        <w:rFonts w:ascii="Century Gothic" w:hAnsi="Century Gothic" w:hint="default"/>
      </w:rPr>
    </w:lvl>
    <w:lvl w:ilvl="5" w:tplc="830ABF0E" w:tentative="1">
      <w:start w:val="1"/>
      <w:numFmt w:val="bullet"/>
      <w:lvlText w:val="●"/>
      <w:lvlJc w:val="left"/>
      <w:pPr>
        <w:tabs>
          <w:tab w:val="num" w:pos="4320"/>
        </w:tabs>
        <w:ind w:left="4320" w:hanging="360"/>
      </w:pPr>
      <w:rPr>
        <w:rFonts w:ascii="Century Gothic" w:hAnsi="Century Gothic" w:hint="default"/>
      </w:rPr>
    </w:lvl>
    <w:lvl w:ilvl="6" w:tplc="15DE2F64" w:tentative="1">
      <w:start w:val="1"/>
      <w:numFmt w:val="bullet"/>
      <w:lvlText w:val="●"/>
      <w:lvlJc w:val="left"/>
      <w:pPr>
        <w:tabs>
          <w:tab w:val="num" w:pos="5040"/>
        </w:tabs>
        <w:ind w:left="5040" w:hanging="360"/>
      </w:pPr>
      <w:rPr>
        <w:rFonts w:ascii="Century Gothic" w:hAnsi="Century Gothic" w:hint="default"/>
      </w:rPr>
    </w:lvl>
    <w:lvl w:ilvl="7" w:tplc="7AE08398" w:tentative="1">
      <w:start w:val="1"/>
      <w:numFmt w:val="bullet"/>
      <w:lvlText w:val="●"/>
      <w:lvlJc w:val="left"/>
      <w:pPr>
        <w:tabs>
          <w:tab w:val="num" w:pos="5760"/>
        </w:tabs>
        <w:ind w:left="5760" w:hanging="360"/>
      </w:pPr>
      <w:rPr>
        <w:rFonts w:ascii="Century Gothic" w:hAnsi="Century Gothic" w:hint="default"/>
      </w:rPr>
    </w:lvl>
    <w:lvl w:ilvl="8" w:tplc="DC8EE9AE" w:tentative="1">
      <w:start w:val="1"/>
      <w:numFmt w:val="bullet"/>
      <w:lvlText w:val="●"/>
      <w:lvlJc w:val="left"/>
      <w:pPr>
        <w:tabs>
          <w:tab w:val="num" w:pos="6480"/>
        </w:tabs>
        <w:ind w:left="6480" w:hanging="360"/>
      </w:pPr>
      <w:rPr>
        <w:rFonts w:ascii="Century Gothic" w:hAnsi="Century Gothic" w:hint="default"/>
      </w:rPr>
    </w:lvl>
  </w:abstractNum>
  <w:abstractNum w:abstractNumId="1" w15:restartNumberingAfterBreak="0">
    <w:nsid w:val="04821C7C"/>
    <w:multiLevelType w:val="hybridMultilevel"/>
    <w:tmpl w:val="08E4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2E43"/>
    <w:multiLevelType w:val="hybridMultilevel"/>
    <w:tmpl w:val="BD504C1C"/>
    <w:lvl w:ilvl="0" w:tplc="04090001">
      <w:start w:val="1"/>
      <w:numFmt w:val="bullet"/>
      <w:lvlText w:val=""/>
      <w:lvlJc w:val="left"/>
      <w:pPr>
        <w:ind w:left="403" w:hanging="360"/>
      </w:pPr>
      <w:rPr>
        <w:rFonts w:ascii="Symbol" w:hAnsi="Symbol" w:hint="default"/>
      </w:rPr>
    </w:lvl>
    <w:lvl w:ilvl="1" w:tplc="04090003">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3" w15:restartNumberingAfterBreak="0">
    <w:nsid w:val="0F6003F5"/>
    <w:multiLevelType w:val="hybridMultilevel"/>
    <w:tmpl w:val="F81630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8541F1"/>
    <w:multiLevelType w:val="hybridMultilevel"/>
    <w:tmpl w:val="AD76FE02"/>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13931EAE"/>
    <w:multiLevelType w:val="hybridMultilevel"/>
    <w:tmpl w:val="7096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B4189"/>
    <w:multiLevelType w:val="hybridMultilevel"/>
    <w:tmpl w:val="EB2A2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5A6B2E"/>
    <w:multiLevelType w:val="multilevel"/>
    <w:tmpl w:val="3FC2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F2463"/>
    <w:multiLevelType w:val="hybridMultilevel"/>
    <w:tmpl w:val="42CE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F6EEA"/>
    <w:multiLevelType w:val="hybridMultilevel"/>
    <w:tmpl w:val="95C4190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1D0D3A1A"/>
    <w:multiLevelType w:val="hybridMultilevel"/>
    <w:tmpl w:val="6B5E7832"/>
    <w:lvl w:ilvl="0" w:tplc="04090001">
      <w:start w:val="1"/>
      <w:numFmt w:val="bullet"/>
      <w:lvlText w:val=""/>
      <w:lvlJc w:val="left"/>
      <w:pPr>
        <w:ind w:left="403" w:hanging="360"/>
      </w:pPr>
      <w:rPr>
        <w:rFonts w:ascii="Symbol" w:hAnsi="Symbol" w:hint="default"/>
      </w:rPr>
    </w:lvl>
    <w:lvl w:ilvl="1" w:tplc="04090003">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1" w15:restartNumberingAfterBreak="0">
    <w:nsid w:val="1E1C6063"/>
    <w:multiLevelType w:val="hybridMultilevel"/>
    <w:tmpl w:val="1740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51492"/>
    <w:multiLevelType w:val="hybridMultilevel"/>
    <w:tmpl w:val="C58A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C0168"/>
    <w:multiLevelType w:val="hybridMultilevel"/>
    <w:tmpl w:val="542A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7152D"/>
    <w:multiLevelType w:val="hybridMultilevel"/>
    <w:tmpl w:val="0E5C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641DF"/>
    <w:multiLevelType w:val="hybridMultilevel"/>
    <w:tmpl w:val="9EE8C180"/>
    <w:lvl w:ilvl="0" w:tplc="6B8C6AD4">
      <w:numFmt w:val="bullet"/>
      <w:lvlText w:val="-"/>
      <w:lvlJc w:val="left"/>
      <w:pPr>
        <w:ind w:left="720" w:hanging="36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E6234"/>
    <w:multiLevelType w:val="hybridMultilevel"/>
    <w:tmpl w:val="53B248E4"/>
    <w:lvl w:ilvl="0" w:tplc="14208A26">
      <w:start w:val="1"/>
      <w:numFmt w:val="bullet"/>
      <w:lvlText w:val=""/>
      <w:lvlJc w:val="left"/>
      <w:pPr>
        <w:tabs>
          <w:tab w:val="num" w:pos="846"/>
        </w:tabs>
        <w:ind w:left="84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E57524"/>
    <w:multiLevelType w:val="hybridMultilevel"/>
    <w:tmpl w:val="771E3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5A7687"/>
    <w:multiLevelType w:val="hybridMultilevel"/>
    <w:tmpl w:val="B0BA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145FE"/>
    <w:multiLevelType w:val="hybridMultilevel"/>
    <w:tmpl w:val="D2B880FC"/>
    <w:lvl w:ilvl="0" w:tplc="27F64C30">
      <w:numFmt w:val="bullet"/>
      <w:lvlText w:val="$"/>
      <w:lvlJc w:val="left"/>
      <w:pPr>
        <w:tabs>
          <w:tab w:val="num" w:pos="216"/>
        </w:tabs>
        <w:ind w:left="216" w:hanging="216"/>
      </w:pPr>
      <w:rPr>
        <w:rFonts w:ascii="WP TypographicSymbols" w:hAnsi="WP TypographicSymbols"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14916"/>
    <w:multiLevelType w:val="hybridMultilevel"/>
    <w:tmpl w:val="3254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B01A1"/>
    <w:multiLevelType w:val="hybridMultilevel"/>
    <w:tmpl w:val="92CAC0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5A217C"/>
    <w:multiLevelType w:val="hybridMultilevel"/>
    <w:tmpl w:val="BA14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30775"/>
    <w:multiLevelType w:val="hybridMultilevel"/>
    <w:tmpl w:val="6BB22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4271CB"/>
    <w:multiLevelType w:val="hybridMultilevel"/>
    <w:tmpl w:val="7884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F5548"/>
    <w:multiLevelType w:val="hybridMultilevel"/>
    <w:tmpl w:val="D652C754"/>
    <w:lvl w:ilvl="0" w:tplc="62D4CBB4">
      <w:start w:val="1"/>
      <w:numFmt w:val="bullet"/>
      <w:lvlText w:val="●"/>
      <w:lvlJc w:val="left"/>
      <w:pPr>
        <w:tabs>
          <w:tab w:val="num" w:pos="720"/>
        </w:tabs>
        <w:ind w:left="720" w:hanging="360"/>
      </w:pPr>
      <w:rPr>
        <w:rFonts w:ascii="Arial" w:hAnsi="Arial" w:hint="default"/>
      </w:rPr>
    </w:lvl>
    <w:lvl w:ilvl="1" w:tplc="4CB2ABFA" w:tentative="1">
      <w:start w:val="1"/>
      <w:numFmt w:val="bullet"/>
      <w:lvlText w:val="●"/>
      <w:lvlJc w:val="left"/>
      <w:pPr>
        <w:tabs>
          <w:tab w:val="num" w:pos="1440"/>
        </w:tabs>
        <w:ind w:left="1440" w:hanging="360"/>
      </w:pPr>
      <w:rPr>
        <w:rFonts w:ascii="Arial" w:hAnsi="Arial" w:hint="default"/>
      </w:rPr>
    </w:lvl>
    <w:lvl w:ilvl="2" w:tplc="2F3680E4" w:tentative="1">
      <w:start w:val="1"/>
      <w:numFmt w:val="bullet"/>
      <w:lvlText w:val="●"/>
      <w:lvlJc w:val="left"/>
      <w:pPr>
        <w:tabs>
          <w:tab w:val="num" w:pos="2160"/>
        </w:tabs>
        <w:ind w:left="2160" w:hanging="360"/>
      </w:pPr>
      <w:rPr>
        <w:rFonts w:ascii="Arial" w:hAnsi="Arial" w:hint="default"/>
      </w:rPr>
    </w:lvl>
    <w:lvl w:ilvl="3" w:tplc="17C09882" w:tentative="1">
      <w:start w:val="1"/>
      <w:numFmt w:val="bullet"/>
      <w:lvlText w:val="●"/>
      <w:lvlJc w:val="left"/>
      <w:pPr>
        <w:tabs>
          <w:tab w:val="num" w:pos="2880"/>
        </w:tabs>
        <w:ind w:left="2880" w:hanging="360"/>
      </w:pPr>
      <w:rPr>
        <w:rFonts w:ascii="Arial" w:hAnsi="Arial" w:hint="default"/>
      </w:rPr>
    </w:lvl>
    <w:lvl w:ilvl="4" w:tplc="3BEE6B90" w:tentative="1">
      <w:start w:val="1"/>
      <w:numFmt w:val="bullet"/>
      <w:lvlText w:val="●"/>
      <w:lvlJc w:val="left"/>
      <w:pPr>
        <w:tabs>
          <w:tab w:val="num" w:pos="3600"/>
        </w:tabs>
        <w:ind w:left="3600" w:hanging="360"/>
      </w:pPr>
      <w:rPr>
        <w:rFonts w:ascii="Arial" w:hAnsi="Arial" w:hint="default"/>
      </w:rPr>
    </w:lvl>
    <w:lvl w:ilvl="5" w:tplc="F8C41F44" w:tentative="1">
      <w:start w:val="1"/>
      <w:numFmt w:val="bullet"/>
      <w:lvlText w:val="●"/>
      <w:lvlJc w:val="left"/>
      <w:pPr>
        <w:tabs>
          <w:tab w:val="num" w:pos="4320"/>
        </w:tabs>
        <w:ind w:left="4320" w:hanging="360"/>
      </w:pPr>
      <w:rPr>
        <w:rFonts w:ascii="Arial" w:hAnsi="Arial" w:hint="default"/>
      </w:rPr>
    </w:lvl>
    <w:lvl w:ilvl="6" w:tplc="EC24C2B8" w:tentative="1">
      <w:start w:val="1"/>
      <w:numFmt w:val="bullet"/>
      <w:lvlText w:val="●"/>
      <w:lvlJc w:val="left"/>
      <w:pPr>
        <w:tabs>
          <w:tab w:val="num" w:pos="5040"/>
        </w:tabs>
        <w:ind w:left="5040" w:hanging="360"/>
      </w:pPr>
      <w:rPr>
        <w:rFonts w:ascii="Arial" w:hAnsi="Arial" w:hint="default"/>
      </w:rPr>
    </w:lvl>
    <w:lvl w:ilvl="7" w:tplc="A42CC01C" w:tentative="1">
      <w:start w:val="1"/>
      <w:numFmt w:val="bullet"/>
      <w:lvlText w:val="●"/>
      <w:lvlJc w:val="left"/>
      <w:pPr>
        <w:tabs>
          <w:tab w:val="num" w:pos="5760"/>
        </w:tabs>
        <w:ind w:left="5760" w:hanging="360"/>
      </w:pPr>
      <w:rPr>
        <w:rFonts w:ascii="Arial" w:hAnsi="Arial" w:hint="default"/>
      </w:rPr>
    </w:lvl>
    <w:lvl w:ilvl="8" w:tplc="9A44BE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192C9E"/>
    <w:multiLevelType w:val="hybridMultilevel"/>
    <w:tmpl w:val="A3F223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63117A"/>
    <w:multiLevelType w:val="hybridMultilevel"/>
    <w:tmpl w:val="40768074"/>
    <w:lvl w:ilvl="0" w:tplc="82C8CD54">
      <w:start w:val="1"/>
      <w:numFmt w:val="bullet"/>
      <w:lvlText w:val="●"/>
      <w:lvlJc w:val="left"/>
      <w:pPr>
        <w:tabs>
          <w:tab w:val="num" w:pos="720"/>
        </w:tabs>
        <w:ind w:left="720" w:hanging="360"/>
      </w:pPr>
      <w:rPr>
        <w:rFonts w:ascii="Arial" w:hAnsi="Arial" w:hint="default"/>
      </w:rPr>
    </w:lvl>
    <w:lvl w:ilvl="1" w:tplc="9842B334" w:tentative="1">
      <w:start w:val="1"/>
      <w:numFmt w:val="bullet"/>
      <w:lvlText w:val="●"/>
      <w:lvlJc w:val="left"/>
      <w:pPr>
        <w:tabs>
          <w:tab w:val="num" w:pos="1440"/>
        </w:tabs>
        <w:ind w:left="1440" w:hanging="360"/>
      </w:pPr>
      <w:rPr>
        <w:rFonts w:ascii="Arial" w:hAnsi="Arial" w:hint="default"/>
      </w:rPr>
    </w:lvl>
    <w:lvl w:ilvl="2" w:tplc="3F9236A6" w:tentative="1">
      <w:start w:val="1"/>
      <w:numFmt w:val="bullet"/>
      <w:lvlText w:val="●"/>
      <w:lvlJc w:val="left"/>
      <w:pPr>
        <w:tabs>
          <w:tab w:val="num" w:pos="2160"/>
        </w:tabs>
        <w:ind w:left="2160" w:hanging="360"/>
      </w:pPr>
      <w:rPr>
        <w:rFonts w:ascii="Arial" w:hAnsi="Arial" w:hint="default"/>
      </w:rPr>
    </w:lvl>
    <w:lvl w:ilvl="3" w:tplc="0C520632" w:tentative="1">
      <w:start w:val="1"/>
      <w:numFmt w:val="bullet"/>
      <w:lvlText w:val="●"/>
      <w:lvlJc w:val="left"/>
      <w:pPr>
        <w:tabs>
          <w:tab w:val="num" w:pos="2880"/>
        </w:tabs>
        <w:ind w:left="2880" w:hanging="360"/>
      </w:pPr>
      <w:rPr>
        <w:rFonts w:ascii="Arial" w:hAnsi="Arial" w:hint="default"/>
      </w:rPr>
    </w:lvl>
    <w:lvl w:ilvl="4" w:tplc="01CAE326" w:tentative="1">
      <w:start w:val="1"/>
      <w:numFmt w:val="bullet"/>
      <w:lvlText w:val="●"/>
      <w:lvlJc w:val="left"/>
      <w:pPr>
        <w:tabs>
          <w:tab w:val="num" w:pos="3600"/>
        </w:tabs>
        <w:ind w:left="3600" w:hanging="360"/>
      </w:pPr>
      <w:rPr>
        <w:rFonts w:ascii="Arial" w:hAnsi="Arial" w:hint="default"/>
      </w:rPr>
    </w:lvl>
    <w:lvl w:ilvl="5" w:tplc="B3D0B9E8" w:tentative="1">
      <w:start w:val="1"/>
      <w:numFmt w:val="bullet"/>
      <w:lvlText w:val="●"/>
      <w:lvlJc w:val="left"/>
      <w:pPr>
        <w:tabs>
          <w:tab w:val="num" w:pos="4320"/>
        </w:tabs>
        <w:ind w:left="4320" w:hanging="360"/>
      </w:pPr>
      <w:rPr>
        <w:rFonts w:ascii="Arial" w:hAnsi="Arial" w:hint="default"/>
      </w:rPr>
    </w:lvl>
    <w:lvl w:ilvl="6" w:tplc="77C43894" w:tentative="1">
      <w:start w:val="1"/>
      <w:numFmt w:val="bullet"/>
      <w:lvlText w:val="●"/>
      <w:lvlJc w:val="left"/>
      <w:pPr>
        <w:tabs>
          <w:tab w:val="num" w:pos="5040"/>
        </w:tabs>
        <w:ind w:left="5040" w:hanging="360"/>
      </w:pPr>
      <w:rPr>
        <w:rFonts w:ascii="Arial" w:hAnsi="Arial" w:hint="default"/>
      </w:rPr>
    </w:lvl>
    <w:lvl w:ilvl="7" w:tplc="E5B6250C" w:tentative="1">
      <w:start w:val="1"/>
      <w:numFmt w:val="bullet"/>
      <w:lvlText w:val="●"/>
      <w:lvlJc w:val="left"/>
      <w:pPr>
        <w:tabs>
          <w:tab w:val="num" w:pos="5760"/>
        </w:tabs>
        <w:ind w:left="5760" w:hanging="360"/>
      </w:pPr>
      <w:rPr>
        <w:rFonts w:ascii="Arial" w:hAnsi="Arial" w:hint="default"/>
      </w:rPr>
    </w:lvl>
    <w:lvl w:ilvl="8" w:tplc="B588BD0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291249"/>
    <w:multiLevelType w:val="hybridMultilevel"/>
    <w:tmpl w:val="43FC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B3482"/>
    <w:multiLevelType w:val="hybridMultilevel"/>
    <w:tmpl w:val="562890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F67950"/>
    <w:multiLevelType w:val="hybridMultilevel"/>
    <w:tmpl w:val="890E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67BE9"/>
    <w:multiLevelType w:val="hybridMultilevel"/>
    <w:tmpl w:val="BE926B7C"/>
    <w:lvl w:ilvl="0" w:tplc="27F64C30">
      <w:numFmt w:val="bullet"/>
      <w:lvlText w:val="$"/>
      <w:lvlJc w:val="left"/>
      <w:pPr>
        <w:tabs>
          <w:tab w:val="num" w:pos="216"/>
        </w:tabs>
        <w:ind w:left="216" w:hanging="216"/>
      </w:pPr>
      <w:rPr>
        <w:rFonts w:ascii="WP TypographicSymbols" w:hAnsi="WP TypographicSymbols"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6A2120"/>
    <w:multiLevelType w:val="hybridMultilevel"/>
    <w:tmpl w:val="0D26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5664B"/>
    <w:multiLevelType w:val="hybridMultilevel"/>
    <w:tmpl w:val="3B0E1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7B633C"/>
    <w:multiLevelType w:val="hybridMultilevel"/>
    <w:tmpl w:val="A16C3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178C7"/>
    <w:multiLevelType w:val="hybridMultilevel"/>
    <w:tmpl w:val="1FB24502"/>
    <w:lvl w:ilvl="0" w:tplc="B024D7D2">
      <w:numFmt w:val="bullet"/>
      <w:lvlText w:val="-"/>
      <w:lvlJc w:val="left"/>
      <w:pPr>
        <w:ind w:left="720" w:hanging="360"/>
      </w:pPr>
      <w:rPr>
        <w:rFonts w:ascii="Century Gothic" w:eastAsia="Times New Roman"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9"/>
  </w:num>
  <w:num w:numId="4">
    <w:abstractNumId w:val="12"/>
  </w:num>
  <w:num w:numId="5">
    <w:abstractNumId w:val="3"/>
  </w:num>
  <w:num w:numId="6">
    <w:abstractNumId w:val="18"/>
  </w:num>
  <w:num w:numId="7">
    <w:abstractNumId w:val="16"/>
  </w:num>
  <w:num w:numId="8">
    <w:abstractNumId w:val="15"/>
  </w:num>
  <w:num w:numId="9">
    <w:abstractNumId w:val="35"/>
  </w:num>
  <w:num w:numId="10">
    <w:abstractNumId w:val="20"/>
  </w:num>
  <w:num w:numId="11">
    <w:abstractNumId w:val="34"/>
  </w:num>
  <w:num w:numId="12">
    <w:abstractNumId w:val="4"/>
  </w:num>
  <w:num w:numId="13">
    <w:abstractNumId w:val="22"/>
  </w:num>
  <w:num w:numId="14">
    <w:abstractNumId w:val="28"/>
  </w:num>
  <w:num w:numId="15">
    <w:abstractNumId w:val="1"/>
  </w:num>
  <w:num w:numId="16">
    <w:abstractNumId w:val="9"/>
  </w:num>
  <w:num w:numId="17">
    <w:abstractNumId w:val="10"/>
  </w:num>
  <w:num w:numId="18">
    <w:abstractNumId w:val="13"/>
  </w:num>
  <w:num w:numId="19">
    <w:abstractNumId w:val="33"/>
  </w:num>
  <w:num w:numId="20">
    <w:abstractNumId w:val="2"/>
  </w:num>
  <w:num w:numId="21">
    <w:abstractNumId w:val="32"/>
  </w:num>
  <w:num w:numId="22">
    <w:abstractNumId w:val="11"/>
  </w:num>
  <w:num w:numId="23">
    <w:abstractNumId w:val="5"/>
  </w:num>
  <w:num w:numId="24">
    <w:abstractNumId w:val="30"/>
  </w:num>
  <w:num w:numId="25">
    <w:abstractNumId w:val="21"/>
  </w:num>
  <w:num w:numId="26">
    <w:abstractNumId w:val="6"/>
  </w:num>
  <w:num w:numId="27">
    <w:abstractNumId w:val="23"/>
  </w:num>
  <w:num w:numId="28">
    <w:abstractNumId w:val="26"/>
  </w:num>
  <w:num w:numId="29">
    <w:abstractNumId w:val="8"/>
  </w:num>
  <w:num w:numId="30">
    <w:abstractNumId w:val="14"/>
  </w:num>
  <w:num w:numId="31">
    <w:abstractNumId w:val="24"/>
  </w:num>
  <w:num w:numId="32">
    <w:abstractNumId w:val="27"/>
  </w:num>
  <w:num w:numId="33">
    <w:abstractNumId w:val="25"/>
  </w:num>
  <w:num w:numId="34">
    <w:abstractNumId w:val="17"/>
  </w:num>
  <w:num w:numId="35">
    <w:abstractNumId w:val="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39"/>
    <w:rsid w:val="000000E0"/>
    <w:rsid w:val="00002E1B"/>
    <w:rsid w:val="00003D80"/>
    <w:rsid w:val="00003E47"/>
    <w:rsid w:val="00006466"/>
    <w:rsid w:val="000066D6"/>
    <w:rsid w:val="00007215"/>
    <w:rsid w:val="00007FBA"/>
    <w:rsid w:val="00010BEF"/>
    <w:rsid w:val="000124FA"/>
    <w:rsid w:val="00012928"/>
    <w:rsid w:val="00015EBF"/>
    <w:rsid w:val="00016186"/>
    <w:rsid w:val="00016426"/>
    <w:rsid w:val="000218CA"/>
    <w:rsid w:val="00022BD9"/>
    <w:rsid w:val="00022DC8"/>
    <w:rsid w:val="00024EBF"/>
    <w:rsid w:val="0002504D"/>
    <w:rsid w:val="00025B6B"/>
    <w:rsid w:val="00026F39"/>
    <w:rsid w:val="000270AC"/>
    <w:rsid w:val="000273F0"/>
    <w:rsid w:val="00030221"/>
    <w:rsid w:val="000342EC"/>
    <w:rsid w:val="000355C5"/>
    <w:rsid w:val="00036314"/>
    <w:rsid w:val="00040A33"/>
    <w:rsid w:val="000414B5"/>
    <w:rsid w:val="0004154C"/>
    <w:rsid w:val="000422DF"/>
    <w:rsid w:val="00043B11"/>
    <w:rsid w:val="0004445C"/>
    <w:rsid w:val="0004454C"/>
    <w:rsid w:val="0004491F"/>
    <w:rsid w:val="00044AD4"/>
    <w:rsid w:val="00044FE7"/>
    <w:rsid w:val="000452CA"/>
    <w:rsid w:val="00046818"/>
    <w:rsid w:val="00046BC9"/>
    <w:rsid w:val="00046C48"/>
    <w:rsid w:val="000507FA"/>
    <w:rsid w:val="00051246"/>
    <w:rsid w:val="00051A73"/>
    <w:rsid w:val="00052B45"/>
    <w:rsid w:val="00052E86"/>
    <w:rsid w:val="00052F80"/>
    <w:rsid w:val="00053A06"/>
    <w:rsid w:val="00057517"/>
    <w:rsid w:val="00060D49"/>
    <w:rsid w:val="00062047"/>
    <w:rsid w:val="00063636"/>
    <w:rsid w:val="00064458"/>
    <w:rsid w:val="00066D98"/>
    <w:rsid w:val="00067463"/>
    <w:rsid w:val="00070F8E"/>
    <w:rsid w:val="00071DED"/>
    <w:rsid w:val="00080B07"/>
    <w:rsid w:val="00081299"/>
    <w:rsid w:val="0008498D"/>
    <w:rsid w:val="0008500A"/>
    <w:rsid w:val="00086179"/>
    <w:rsid w:val="00090D8C"/>
    <w:rsid w:val="00091648"/>
    <w:rsid w:val="00091A36"/>
    <w:rsid w:val="00091E64"/>
    <w:rsid w:val="00093C13"/>
    <w:rsid w:val="00093F7E"/>
    <w:rsid w:val="00095A68"/>
    <w:rsid w:val="00097EDE"/>
    <w:rsid w:val="000A0183"/>
    <w:rsid w:val="000A1632"/>
    <w:rsid w:val="000A261B"/>
    <w:rsid w:val="000A2C91"/>
    <w:rsid w:val="000A4037"/>
    <w:rsid w:val="000B1800"/>
    <w:rsid w:val="000B1F3D"/>
    <w:rsid w:val="000B2916"/>
    <w:rsid w:val="000B4A0A"/>
    <w:rsid w:val="000B5207"/>
    <w:rsid w:val="000B5B67"/>
    <w:rsid w:val="000B7475"/>
    <w:rsid w:val="000B7CF4"/>
    <w:rsid w:val="000C1D54"/>
    <w:rsid w:val="000C3369"/>
    <w:rsid w:val="000C553F"/>
    <w:rsid w:val="000C5B59"/>
    <w:rsid w:val="000C5F13"/>
    <w:rsid w:val="000C6220"/>
    <w:rsid w:val="000C6C86"/>
    <w:rsid w:val="000C769C"/>
    <w:rsid w:val="000D0CF9"/>
    <w:rsid w:val="000D3F50"/>
    <w:rsid w:val="000D450D"/>
    <w:rsid w:val="000D6389"/>
    <w:rsid w:val="000D6452"/>
    <w:rsid w:val="000D70C5"/>
    <w:rsid w:val="000D76AD"/>
    <w:rsid w:val="000E0745"/>
    <w:rsid w:val="000E0CE2"/>
    <w:rsid w:val="000E286E"/>
    <w:rsid w:val="000E616C"/>
    <w:rsid w:val="000F00CE"/>
    <w:rsid w:val="000F0279"/>
    <w:rsid w:val="000F0CED"/>
    <w:rsid w:val="000F0D0D"/>
    <w:rsid w:val="000F2BC4"/>
    <w:rsid w:val="000F34FF"/>
    <w:rsid w:val="000F661A"/>
    <w:rsid w:val="001005BF"/>
    <w:rsid w:val="00101C65"/>
    <w:rsid w:val="00101CBE"/>
    <w:rsid w:val="001033DC"/>
    <w:rsid w:val="0010469A"/>
    <w:rsid w:val="00104B1A"/>
    <w:rsid w:val="00106424"/>
    <w:rsid w:val="00114017"/>
    <w:rsid w:val="001140F3"/>
    <w:rsid w:val="001158BE"/>
    <w:rsid w:val="00116479"/>
    <w:rsid w:val="00117E48"/>
    <w:rsid w:val="001216C0"/>
    <w:rsid w:val="00122E59"/>
    <w:rsid w:val="0012628F"/>
    <w:rsid w:val="00126340"/>
    <w:rsid w:val="00127DD2"/>
    <w:rsid w:val="001306A3"/>
    <w:rsid w:val="00133D00"/>
    <w:rsid w:val="0014009D"/>
    <w:rsid w:val="001423BE"/>
    <w:rsid w:val="0014332D"/>
    <w:rsid w:val="0015078D"/>
    <w:rsid w:val="00152A03"/>
    <w:rsid w:val="0015313D"/>
    <w:rsid w:val="0015465F"/>
    <w:rsid w:val="00154DF9"/>
    <w:rsid w:val="00155672"/>
    <w:rsid w:val="00155995"/>
    <w:rsid w:val="00156047"/>
    <w:rsid w:val="00164089"/>
    <w:rsid w:val="00164DA0"/>
    <w:rsid w:val="00166278"/>
    <w:rsid w:val="00166478"/>
    <w:rsid w:val="0017478B"/>
    <w:rsid w:val="00174BE1"/>
    <w:rsid w:val="00183447"/>
    <w:rsid w:val="00183486"/>
    <w:rsid w:val="0018378F"/>
    <w:rsid w:val="00184B0F"/>
    <w:rsid w:val="001924C7"/>
    <w:rsid w:val="001948BD"/>
    <w:rsid w:val="0019710A"/>
    <w:rsid w:val="001975B8"/>
    <w:rsid w:val="00197784"/>
    <w:rsid w:val="001A2306"/>
    <w:rsid w:val="001A66D2"/>
    <w:rsid w:val="001B0312"/>
    <w:rsid w:val="001B0536"/>
    <w:rsid w:val="001B190D"/>
    <w:rsid w:val="001B3613"/>
    <w:rsid w:val="001B391C"/>
    <w:rsid w:val="001B39D0"/>
    <w:rsid w:val="001B411A"/>
    <w:rsid w:val="001B4232"/>
    <w:rsid w:val="001B5EFC"/>
    <w:rsid w:val="001B79F5"/>
    <w:rsid w:val="001C05CC"/>
    <w:rsid w:val="001C2AAE"/>
    <w:rsid w:val="001C3A15"/>
    <w:rsid w:val="001C4F98"/>
    <w:rsid w:val="001C61D8"/>
    <w:rsid w:val="001C6AFF"/>
    <w:rsid w:val="001C7516"/>
    <w:rsid w:val="001D456C"/>
    <w:rsid w:val="001D47DC"/>
    <w:rsid w:val="001D4BC3"/>
    <w:rsid w:val="001D5983"/>
    <w:rsid w:val="001D59F5"/>
    <w:rsid w:val="001D7A17"/>
    <w:rsid w:val="001E1983"/>
    <w:rsid w:val="001E3D08"/>
    <w:rsid w:val="001E408D"/>
    <w:rsid w:val="001E4514"/>
    <w:rsid w:val="001E50B9"/>
    <w:rsid w:val="001E59F2"/>
    <w:rsid w:val="001E70F0"/>
    <w:rsid w:val="001F0937"/>
    <w:rsid w:val="001F1B9B"/>
    <w:rsid w:val="001F28AF"/>
    <w:rsid w:val="001F366E"/>
    <w:rsid w:val="001F4D39"/>
    <w:rsid w:val="0020022D"/>
    <w:rsid w:val="002012D8"/>
    <w:rsid w:val="00201836"/>
    <w:rsid w:val="00202019"/>
    <w:rsid w:val="00204C86"/>
    <w:rsid w:val="00207444"/>
    <w:rsid w:val="00210D34"/>
    <w:rsid w:val="00211528"/>
    <w:rsid w:val="0021648E"/>
    <w:rsid w:val="00217257"/>
    <w:rsid w:val="00217878"/>
    <w:rsid w:val="00217958"/>
    <w:rsid w:val="0021795A"/>
    <w:rsid w:val="00217E05"/>
    <w:rsid w:val="00222A43"/>
    <w:rsid w:val="00224A5E"/>
    <w:rsid w:val="0022565A"/>
    <w:rsid w:val="002260CD"/>
    <w:rsid w:val="00226791"/>
    <w:rsid w:val="002307EE"/>
    <w:rsid w:val="0023165D"/>
    <w:rsid w:val="002317AB"/>
    <w:rsid w:val="00232138"/>
    <w:rsid w:val="0023288B"/>
    <w:rsid w:val="00233A99"/>
    <w:rsid w:val="002345CE"/>
    <w:rsid w:val="00234F63"/>
    <w:rsid w:val="002350FE"/>
    <w:rsid w:val="00236C5B"/>
    <w:rsid w:val="00236CE4"/>
    <w:rsid w:val="00241956"/>
    <w:rsid w:val="0024307E"/>
    <w:rsid w:val="00245928"/>
    <w:rsid w:val="00246B41"/>
    <w:rsid w:val="00247416"/>
    <w:rsid w:val="002503A1"/>
    <w:rsid w:val="002504A3"/>
    <w:rsid w:val="002548CD"/>
    <w:rsid w:val="0025490D"/>
    <w:rsid w:val="00256836"/>
    <w:rsid w:val="00256B09"/>
    <w:rsid w:val="0025714E"/>
    <w:rsid w:val="00260B96"/>
    <w:rsid w:val="00260DBF"/>
    <w:rsid w:val="00261200"/>
    <w:rsid w:val="0026143E"/>
    <w:rsid w:val="00264C89"/>
    <w:rsid w:val="00264F90"/>
    <w:rsid w:val="00266465"/>
    <w:rsid w:val="0026688C"/>
    <w:rsid w:val="002676C5"/>
    <w:rsid w:val="00270393"/>
    <w:rsid w:val="00270C6A"/>
    <w:rsid w:val="0027112D"/>
    <w:rsid w:val="002719DC"/>
    <w:rsid w:val="00271C7C"/>
    <w:rsid w:val="00272434"/>
    <w:rsid w:val="00272440"/>
    <w:rsid w:val="00277B92"/>
    <w:rsid w:val="002802BA"/>
    <w:rsid w:val="002820C2"/>
    <w:rsid w:val="00282D81"/>
    <w:rsid w:val="00282DF8"/>
    <w:rsid w:val="00286094"/>
    <w:rsid w:val="0029021C"/>
    <w:rsid w:val="0029045E"/>
    <w:rsid w:val="002904E9"/>
    <w:rsid w:val="00290E27"/>
    <w:rsid w:val="002959DA"/>
    <w:rsid w:val="00295D77"/>
    <w:rsid w:val="00297262"/>
    <w:rsid w:val="00297DFC"/>
    <w:rsid w:val="002A0A7F"/>
    <w:rsid w:val="002A3181"/>
    <w:rsid w:val="002A3E5C"/>
    <w:rsid w:val="002A708E"/>
    <w:rsid w:val="002A7114"/>
    <w:rsid w:val="002A77D5"/>
    <w:rsid w:val="002A7F90"/>
    <w:rsid w:val="002B1A9D"/>
    <w:rsid w:val="002B1F88"/>
    <w:rsid w:val="002B4CFF"/>
    <w:rsid w:val="002B4EB4"/>
    <w:rsid w:val="002B6D88"/>
    <w:rsid w:val="002B70F4"/>
    <w:rsid w:val="002C04DB"/>
    <w:rsid w:val="002C098A"/>
    <w:rsid w:val="002C1849"/>
    <w:rsid w:val="002C3566"/>
    <w:rsid w:val="002C3C10"/>
    <w:rsid w:val="002C7AEA"/>
    <w:rsid w:val="002D13AE"/>
    <w:rsid w:val="002D22E7"/>
    <w:rsid w:val="002D24C8"/>
    <w:rsid w:val="002D50C2"/>
    <w:rsid w:val="002D5FF6"/>
    <w:rsid w:val="002E0EA8"/>
    <w:rsid w:val="002E11BD"/>
    <w:rsid w:val="002E154D"/>
    <w:rsid w:val="002E21BF"/>
    <w:rsid w:val="002E280D"/>
    <w:rsid w:val="002E28C7"/>
    <w:rsid w:val="002E28D2"/>
    <w:rsid w:val="002E34AC"/>
    <w:rsid w:val="002E3C36"/>
    <w:rsid w:val="002E6088"/>
    <w:rsid w:val="002E67D4"/>
    <w:rsid w:val="002E7943"/>
    <w:rsid w:val="002F12F3"/>
    <w:rsid w:val="002F2C8D"/>
    <w:rsid w:val="002F33EA"/>
    <w:rsid w:val="002F54FF"/>
    <w:rsid w:val="002F5ACF"/>
    <w:rsid w:val="002F5FBB"/>
    <w:rsid w:val="002F6012"/>
    <w:rsid w:val="002F7566"/>
    <w:rsid w:val="00300798"/>
    <w:rsid w:val="0030476E"/>
    <w:rsid w:val="00306744"/>
    <w:rsid w:val="00310CB6"/>
    <w:rsid w:val="003117DA"/>
    <w:rsid w:val="003146DD"/>
    <w:rsid w:val="00316205"/>
    <w:rsid w:val="0031703E"/>
    <w:rsid w:val="00317692"/>
    <w:rsid w:val="00317D9B"/>
    <w:rsid w:val="003217FA"/>
    <w:rsid w:val="00324636"/>
    <w:rsid w:val="003251E6"/>
    <w:rsid w:val="0032651A"/>
    <w:rsid w:val="00326BF2"/>
    <w:rsid w:val="00327748"/>
    <w:rsid w:val="00330689"/>
    <w:rsid w:val="00331C56"/>
    <w:rsid w:val="00332C87"/>
    <w:rsid w:val="00335426"/>
    <w:rsid w:val="00337ED6"/>
    <w:rsid w:val="00340919"/>
    <w:rsid w:val="00341915"/>
    <w:rsid w:val="00342DDA"/>
    <w:rsid w:val="003449D5"/>
    <w:rsid w:val="00346D75"/>
    <w:rsid w:val="00347689"/>
    <w:rsid w:val="00347EFE"/>
    <w:rsid w:val="00352D1F"/>
    <w:rsid w:val="003564BF"/>
    <w:rsid w:val="003578B7"/>
    <w:rsid w:val="00363B09"/>
    <w:rsid w:val="00366C78"/>
    <w:rsid w:val="00370953"/>
    <w:rsid w:val="00370BB6"/>
    <w:rsid w:val="0037387F"/>
    <w:rsid w:val="00374494"/>
    <w:rsid w:val="00374B66"/>
    <w:rsid w:val="00374DC3"/>
    <w:rsid w:val="003758D0"/>
    <w:rsid w:val="00375E2C"/>
    <w:rsid w:val="003806B2"/>
    <w:rsid w:val="0038112D"/>
    <w:rsid w:val="003814A6"/>
    <w:rsid w:val="00382D58"/>
    <w:rsid w:val="003832AC"/>
    <w:rsid w:val="003850B5"/>
    <w:rsid w:val="003903BE"/>
    <w:rsid w:val="0039072B"/>
    <w:rsid w:val="003911F9"/>
    <w:rsid w:val="00393E92"/>
    <w:rsid w:val="003959D3"/>
    <w:rsid w:val="00397C6F"/>
    <w:rsid w:val="003A2F95"/>
    <w:rsid w:val="003A3166"/>
    <w:rsid w:val="003A3534"/>
    <w:rsid w:val="003A5A60"/>
    <w:rsid w:val="003A6B76"/>
    <w:rsid w:val="003A7F13"/>
    <w:rsid w:val="003B0742"/>
    <w:rsid w:val="003B2657"/>
    <w:rsid w:val="003B27A5"/>
    <w:rsid w:val="003B7241"/>
    <w:rsid w:val="003C1400"/>
    <w:rsid w:val="003C20AE"/>
    <w:rsid w:val="003C2959"/>
    <w:rsid w:val="003C66A1"/>
    <w:rsid w:val="003C705B"/>
    <w:rsid w:val="003C7E6F"/>
    <w:rsid w:val="003D230A"/>
    <w:rsid w:val="003D6767"/>
    <w:rsid w:val="003D67D4"/>
    <w:rsid w:val="003E11C8"/>
    <w:rsid w:val="003E1545"/>
    <w:rsid w:val="003E72E2"/>
    <w:rsid w:val="003F13A1"/>
    <w:rsid w:val="004012D2"/>
    <w:rsid w:val="00402281"/>
    <w:rsid w:val="00402327"/>
    <w:rsid w:val="00404839"/>
    <w:rsid w:val="00404E54"/>
    <w:rsid w:val="00404F1F"/>
    <w:rsid w:val="00405508"/>
    <w:rsid w:val="00405DA6"/>
    <w:rsid w:val="0040612E"/>
    <w:rsid w:val="0041395F"/>
    <w:rsid w:val="00413EE8"/>
    <w:rsid w:val="00414777"/>
    <w:rsid w:val="00414FAC"/>
    <w:rsid w:val="00417C24"/>
    <w:rsid w:val="004206E6"/>
    <w:rsid w:val="00420D01"/>
    <w:rsid w:val="0042214B"/>
    <w:rsid w:val="0042233B"/>
    <w:rsid w:val="00423D2F"/>
    <w:rsid w:val="00426F82"/>
    <w:rsid w:val="00430D9A"/>
    <w:rsid w:val="00434F66"/>
    <w:rsid w:val="00435252"/>
    <w:rsid w:val="0043561B"/>
    <w:rsid w:val="00436447"/>
    <w:rsid w:val="0044165E"/>
    <w:rsid w:val="00442DDB"/>
    <w:rsid w:val="00443F6A"/>
    <w:rsid w:val="00444A3C"/>
    <w:rsid w:val="00444FF1"/>
    <w:rsid w:val="00445118"/>
    <w:rsid w:val="00445C05"/>
    <w:rsid w:val="00450AE2"/>
    <w:rsid w:val="00451DC6"/>
    <w:rsid w:val="0045330A"/>
    <w:rsid w:val="00453512"/>
    <w:rsid w:val="004547EE"/>
    <w:rsid w:val="0045489B"/>
    <w:rsid w:val="00454F7C"/>
    <w:rsid w:val="00455FED"/>
    <w:rsid w:val="0045730B"/>
    <w:rsid w:val="00457FC7"/>
    <w:rsid w:val="00460236"/>
    <w:rsid w:val="0046176D"/>
    <w:rsid w:val="00462FC2"/>
    <w:rsid w:val="0046513A"/>
    <w:rsid w:val="004656FD"/>
    <w:rsid w:val="004663DE"/>
    <w:rsid w:val="00466B19"/>
    <w:rsid w:val="00467D36"/>
    <w:rsid w:val="00467F92"/>
    <w:rsid w:val="004708B0"/>
    <w:rsid w:val="00473BDC"/>
    <w:rsid w:val="00474508"/>
    <w:rsid w:val="0047520C"/>
    <w:rsid w:val="00480A2A"/>
    <w:rsid w:val="0048170B"/>
    <w:rsid w:val="004846F6"/>
    <w:rsid w:val="0048660A"/>
    <w:rsid w:val="00486B90"/>
    <w:rsid w:val="00487234"/>
    <w:rsid w:val="00487291"/>
    <w:rsid w:val="004877A4"/>
    <w:rsid w:val="00490FBD"/>
    <w:rsid w:val="00491CA5"/>
    <w:rsid w:val="00496E20"/>
    <w:rsid w:val="00497FF7"/>
    <w:rsid w:val="004A20AB"/>
    <w:rsid w:val="004A367C"/>
    <w:rsid w:val="004A5212"/>
    <w:rsid w:val="004B0748"/>
    <w:rsid w:val="004B086C"/>
    <w:rsid w:val="004B3705"/>
    <w:rsid w:val="004B45BD"/>
    <w:rsid w:val="004B6ADC"/>
    <w:rsid w:val="004C0D96"/>
    <w:rsid w:val="004C3A00"/>
    <w:rsid w:val="004C6814"/>
    <w:rsid w:val="004C6972"/>
    <w:rsid w:val="004C70D8"/>
    <w:rsid w:val="004C7676"/>
    <w:rsid w:val="004D048B"/>
    <w:rsid w:val="004D0618"/>
    <w:rsid w:val="004D062F"/>
    <w:rsid w:val="004D19A4"/>
    <w:rsid w:val="004D3E8F"/>
    <w:rsid w:val="004D3FF6"/>
    <w:rsid w:val="004D7B95"/>
    <w:rsid w:val="004E0DEF"/>
    <w:rsid w:val="004E2525"/>
    <w:rsid w:val="004E41F1"/>
    <w:rsid w:val="004E4885"/>
    <w:rsid w:val="004E556D"/>
    <w:rsid w:val="004E6187"/>
    <w:rsid w:val="004F12DB"/>
    <w:rsid w:val="004F4A6B"/>
    <w:rsid w:val="004F5E70"/>
    <w:rsid w:val="004F5ECE"/>
    <w:rsid w:val="004F6CE3"/>
    <w:rsid w:val="004F7B6D"/>
    <w:rsid w:val="00500AC1"/>
    <w:rsid w:val="00501C6A"/>
    <w:rsid w:val="00501DA3"/>
    <w:rsid w:val="005037C4"/>
    <w:rsid w:val="005042AC"/>
    <w:rsid w:val="0050432E"/>
    <w:rsid w:val="00504E19"/>
    <w:rsid w:val="0050528E"/>
    <w:rsid w:val="00511E32"/>
    <w:rsid w:val="00511EAF"/>
    <w:rsid w:val="00513093"/>
    <w:rsid w:val="005130FF"/>
    <w:rsid w:val="00515E65"/>
    <w:rsid w:val="00516405"/>
    <w:rsid w:val="0051651A"/>
    <w:rsid w:val="00520878"/>
    <w:rsid w:val="0052137B"/>
    <w:rsid w:val="0052340E"/>
    <w:rsid w:val="005250A5"/>
    <w:rsid w:val="005253CA"/>
    <w:rsid w:val="00527891"/>
    <w:rsid w:val="0052790E"/>
    <w:rsid w:val="00527ACE"/>
    <w:rsid w:val="00533547"/>
    <w:rsid w:val="00534C2F"/>
    <w:rsid w:val="005363B8"/>
    <w:rsid w:val="005376E3"/>
    <w:rsid w:val="00543689"/>
    <w:rsid w:val="005452C9"/>
    <w:rsid w:val="00545B39"/>
    <w:rsid w:val="005520D7"/>
    <w:rsid w:val="00552C22"/>
    <w:rsid w:val="005533C0"/>
    <w:rsid w:val="00553C5A"/>
    <w:rsid w:val="00554EA5"/>
    <w:rsid w:val="005550BB"/>
    <w:rsid w:val="005551D7"/>
    <w:rsid w:val="00555D02"/>
    <w:rsid w:val="00556C28"/>
    <w:rsid w:val="005602D9"/>
    <w:rsid w:val="00561472"/>
    <w:rsid w:val="00562229"/>
    <w:rsid w:val="00562AC5"/>
    <w:rsid w:val="005634E0"/>
    <w:rsid w:val="0056473B"/>
    <w:rsid w:val="00565088"/>
    <w:rsid w:val="00570412"/>
    <w:rsid w:val="00571CA3"/>
    <w:rsid w:val="00574FBA"/>
    <w:rsid w:val="00580328"/>
    <w:rsid w:val="005820DC"/>
    <w:rsid w:val="005852DF"/>
    <w:rsid w:val="00586AA2"/>
    <w:rsid w:val="00586CD9"/>
    <w:rsid w:val="0058729C"/>
    <w:rsid w:val="0059281D"/>
    <w:rsid w:val="00597D9E"/>
    <w:rsid w:val="005A227A"/>
    <w:rsid w:val="005A2D41"/>
    <w:rsid w:val="005A2D7E"/>
    <w:rsid w:val="005A3CFA"/>
    <w:rsid w:val="005A7AB8"/>
    <w:rsid w:val="005B01E7"/>
    <w:rsid w:val="005B12A6"/>
    <w:rsid w:val="005B1AB9"/>
    <w:rsid w:val="005B1D43"/>
    <w:rsid w:val="005B4F11"/>
    <w:rsid w:val="005B65B7"/>
    <w:rsid w:val="005B74FB"/>
    <w:rsid w:val="005B7710"/>
    <w:rsid w:val="005C68AF"/>
    <w:rsid w:val="005D0E60"/>
    <w:rsid w:val="005D1AEA"/>
    <w:rsid w:val="005D2231"/>
    <w:rsid w:val="005D31BC"/>
    <w:rsid w:val="005D496A"/>
    <w:rsid w:val="005D7623"/>
    <w:rsid w:val="005E06B1"/>
    <w:rsid w:val="005E1C34"/>
    <w:rsid w:val="005E3D53"/>
    <w:rsid w:val="005E5106"/>
    <w:rsid w:val="005E5B66"/>
    <w:rsid w:val="005E78FF"/>
    <w:rsid w:val="005F08A1"/>
    <w:rsid w:val="005F20BF"/>
    <w:rsid w:val="005F3A0B"/>
    <w:rsid w:val="005F4792"/>
    <w:rsid w:val="005F54F3"/>
    <w:rsid w:val="005F5EC6"/>
    <w:rsid w:val="005F7154"/>
    <w:rsid w:val="0060058D"/>
    <w:rsid w:val="00601B6C"/>
    <w:rsid w:val="0060467C"/>
    <w:rsid w:val="006049C2"/>
    <w:rsid w:val="00607300"/>
    <w:rsid w:val="0060737E"/>
    <w:rsid w:val="00610FDB"/>
    <w:rsid w:val="0061129D"/>
    <w:rsid w:val="0061163F"/>
    <w:rsid w:val="00612360"/>
    <w:rsid w:val="0061516B"/>
    <w:rsid w:val="00617C45"/>
    <w:rsid w:val="00620FCD"/>
    <w:rsid w:val="00622B6C"/>
    <w:rsid w:val="00623278"/>
    <w:rsid w:val="00625951"/>
    <w:rsid w:val="00630751"/>
    <w:rsid w:val="006308FB"/>
    <w:rsid w:val="00630D86"/>
    <w:rsid w:val="0063168C"/>
    <w:rsid w:val="006318B9"/>
    <w:rsid w:val="006334A6"/>
    <w:rsid w:val="00633756"/>
    <w:rsid w:val="006344FF"/>
    <w:rsid w:val="0063516F"/>
    <w:rsid w:val="0064075B"/>
    <w:rsid w:val="00640C92"/>
    <w:rsid w:val="006438C9"/>
    <w:rsid w:val="00643999"/>
    <w:rsid w:val="0064441A"/>
    <w:rsid w:val="00645F11"/>
    <w:rsid w:val="00646B01"/>
    <w:rsid w:val="0064711A"/>
    <w:rsid w:val="00647398"/>
    <w:rsid w:val="006507F0"/>
    <w:rsid w:val="00650BFA"/>
    <w:rsid w:val="00651624"/>
    <w:rsid w:val="00651A72"/>
    <w:rsid w:val="00652545"/>
    <w:rsid w:val="0065289B"/>
    <w:rsid w:val="00652F71"/>
    <w:rsid w:val="00660573"/>
    <w:rsid w:val="00660601"/>
    <w:rsid w:val="0066120A"/>
    <w:rsid w:val="00663FAF"/>
    <w:rsid w:val="006647F4"/>
    <w:rsid w:val="006656D2"/>
    <w:rsid w:val="0067026A"/>
    <w:rsid w:val="00670D70"/>
    <w:rsid w:val="00672276"/>
    <w:rsid w:val="00673250"/>
    <w:rsid w:val="00674C7F"/>
    <w:rsid w:val="006804E9"/>
    <w:rsid w:val="0068367D"/>
    <w:rsid w:val="006836D9"/>
    <w:rsid w:val="00684448"/>
    <w:rsid w:val="006855AF"/>
    <w:rsid w:val="00686DC2"/>
    <w:rsid w:val="00687831"/>
    <w:rsid w:val="00687CD4"/>
    <w:rsid w:val="00691D52"/>
    <w:rsid w:val="006936E6"/>
    <w:rsid w:val="00693E7E"/>
    <w:rsid w:val="006957E6"/>
    <w:rsid w:val="0069585B"/>
    <w:rsid w:val="00695863"/>
    <w:rsid w:val="00695D48"/>
    <w:rsid w:val="00695D91"/>
    <w:rsid w:val="00696EF8"/>
    <w:rsid w:val="006A1F2B"/>
    <w:rsid w:val="006A28F8"/>
    <w:rsid w:val="006A2BF7"/>
    <w:rsid w:val="006A323F"/>
    <w:rsid w:val="006A629F"/>
    <w:rsid w:val="006A672F"/>
    <w:rsid w:val="006A6B55"/>
    <w:rsid w:val="006B0538"/>
    <w:rsid w:val="006B19BB"/>
    <w:rsid w:val="006B3EFC"/>
    <w:rsid w:val="006B47E6"/>
    <w:rsid w:val="006B62D9"/>
    <w:rsid w:val="006B7A44"/>
    <w:rsid w:val="006B7B4B"/>
    <w:rsid w:val="006C292D"/>
    <w:rsid w:val="006C3240"/>
    <w:rsid w:val="006C35FA"/>
    <w:rsid w:val="006C65D6"/>
    <w:rsid w:val="006C6BE7"/>
    <w:rsid w:val="006D33B3"/>
    <w:rsid w:val="006D3C50"/>
    <w:rsid w:val="006D464B"/>
    <w:rsid w:val="006D5127"/>
    <w:rsid w:val="006D67FC"/>
    <w:rsid w:val="006D6B6D"/>
    <w:rsid w:val="006E03D4"/>
    <w:rsid w:val="006E04F0"/>
    <w:rsid w:val="006E0E09"/>
    <w:rsid w:val="006E1D02"/>
    <w:rsid w:val="006E22EB"/>
    <w:rsid w:val="006E24D3"/>
    <w:rsid w:val="006E4605"/>
    <w:rsid w:val="006E4740"/>
    <w:rsid w:val="006E5EEB"/>
    <w:rsid w:val="006F0147"/>
    <w:rsid w:val="006F03B0"/>
    <w:rsid w:val="006F0879"/>
    <w:rsid w:val="006F1A21"/>
    <w:rsid w:val="006F2076"/>
    <w:rsid w:val="006F4169"/>
    <w:rsid w:val="006F51C7"/>
    <w:rsid w:val="006F75C2"/>
    <w:rsid w:val="006F7634"/>
    <w:rsid w:val="00701FBE"/>
    <w:rsid w:val="007023B7"/>
    <w:rsid w:val="007029E2"/>
    <w:rsid w:val="007058B0"/>
    <w:rsid w:val="00707329"/>
    <w:rsid w:val="0071101F"/>
    <w:rsid w:val="007112A4"/>
    <w:rsid w:val="00711831"/>
    <w:rsid w:val="00713555"/>
    <w:rsid w:val="007148C1"/>
    <w:rsid w:val="00717F5E"/>
    <w:rsid w:val="00717F94"/>
    <w:rsid w:val="00721103"/>
    <w:rsid w:val="0072127F"/>
    <w:rsid w:val="00721AC8"/>
    <w:rsid w:val="00721B9F"/>
    <w:rsid w:val="0072254C"/>
    <w:rsid w:val="00724D3C"/>
    <w:rsid w:val="00725B7A"/>
    <w:rsid w:val="007260AA"/>
    <w:rsid w:val="007260C8"/>
    <w:rsid w:val="007278B8"/>
    <w:rsid w:val="00731905"/>
    <w:rsid w:val="00732547"/>
    <w:rsid w:val="00732ACA"/>
    <w:rsid w:val="00736270"/>
    <w:rsid w:val="007365F5"/>
    <w:rsid w:val="00737AA7"/>
    <w:rsid w:val="00740746"/>
    <w:rsid w:val="0074138A"/>
    <w:rsid w:val="00744245"/>
    <w:rsid w:val="00746C08"/>
    <w:rsid w:val="00747D9E"/>
    <w:rsid w:val="00750FA9"/>
    <w:rsid w:val="00751E0A"/>
    <w:rsid w:val="00754F25"/>
    <w:rsid w:val="00756989"/>
    <w:rsid w:val="00760892"/>
    <w:rsid w:val="00762804"/>
    <w:rsid w:val="00762A27"/>
    <w:rsid w:val="007646E4"/>
    <w:rsid w:val="00765E12"/>
    <w:rsid w:val="00766508"/>
    <w:rsid w:val="00771657"/>
    <w:rsid w:val="007726AD"/>
    <w:rsid w:val="00774BE5"/>
    <w:rsid w:val="00774EEC"/>
    <w:rsid w:val="0077520F"/>
    <w:rsid w:val="0077603B"/>
    <w:rsid w:val="007776CD"/>
    <w:rsid w:val="00784DD7"/>
    <w:rsid w:val="00785C56"/>
    <w:rsid w:val="0079051D"/>
    <w:rsid w:val="007907B3"/>
    <w:rsid w:val="00790E58"/>
    <w:rsid w:val="00791254"/>
    <w:rsid w:val="00793D53"/>
    <w:rsid w:val="007941C3"/>
    <w:rsid w:val="007941F7"/>
    <w:rsid w:val="00794843"/>
    <w:rsid w:val="00796471"/>
    <w:rsid w:val="0079677B"/>
    <w:rsid w:val="00797658"/>
    <w:rsid w:val="00797B93"/>
    <w:rsid w:val="007A32C7"/>
    <w:rsid w:val="007A3B2E"/>
    <w:rsid w:val="007A45DA"/>
    <w:rsid w:val="007A52A3"/>
    <w:rsid w:val="007A5887"/>
    <w:rsid w:val="007A5AF2"/>
    <w:rsid w:val="007A67A4"/>
    <w:rsid w:val="007A6BF5"/>
    <w:rsid w:val="007B131F"/>
    <w:rsid w:val="007B1EB1"/>
    <w:rsid w:val="007B2089"/>
    <w:rsid w:val="007B3F04"/>
    <w:rsid w:val="007B642F"/>
    <w:rsid w:val="007B64D3"/>
    <w:rsid w:val="007B683B"/>
    <w:rsid w:val="007B72E1"/>
    <w:rsid w:val="007B77F9"/>
    <w:rsid w:val="007B7D94"/>
    <w:rsid w:val="007C0FF5"/>
    <w:rsid w:val="007C43A8"/>
    <w:rsid w:val="007C5832"/>
    <w:rsid w:val="007C5ABD"/>
    <w:rsid w:val="007D3CD8"/>
    <w:rsid w:val="007D4092"/>
    <w:rsid w:val="007D5E16"/>
    <w:rsid w:val="007D6A99"/>
    <w:rsid w:val="007E0131"/>
    <w:rsid w:val="007E02E3"/>
    <w:rsid w:val="007E0DC8"/>
    <w:rsid w:val="007E1F9C"/>
    <w:rsid w:val="007E610D"/>
    <w:rsid w:val="007F3DF1"/>
    <w:rsid w:val="007F4798"/>
    <w:rsid w:val="00802ECB"/>
    <w:rsid w:val="00803226"/>
    <w:rsid w:val="008052A6"/>
    <w:rsid w:val="00806434"/>
    <w:rsid w:val="00815527"/>
    <w:rsid w:val="00815FC6"/>
    <w:rsid w:val="0081715E"/>
    <w:rsid w:val="008203A3"/>
    <w:rsid w:val="0082191B"/>
    <w:rsid w:val="00823B68"/>
    <w:rsid w:val="0083009D"/>
    <w:rsid w:val="00830885"/>
    <w:rsid w:val="00831C63"/>
    <w:rsid w:val="00834E1A"/>
    <w:rsid w:val="008369BF"/>
    <w:rsid w:val="00836D2C"/>
    <w:rsid w:val="00840362"/>
    <w:rsid w:val="00841E3B"/>
    <w:rsid w:val="008427B6"/>
    <w:rsid w:val="0084410E"/>
    <w:rsid w:val="00844B87"/>
    <w:rsid w:val="008457E0"/>
    <w:rsid w:val="00847766"/>
    <w:rsid w:val="00850FF8"/>
    <w:rsid w:val="00853745"/>
    <w:rsid w:val="00856D4A"/>
    <w:rsid w:val="00861510"/>
    <w:rsid w:val="008635A3"/>
    <w:rsid w:val="00867323"/>
    <w:rsid w:val="008676FF"/>
    <w:rsid w:val="00870EF0"/>
    <w:rsid w:val="00871032"/>
    <w:rsid w:val="00875945"/>
    <w:rsid w:val="00875CBB"/>
    <w:rsid w:val="0087643A"/>
    <w:rsid w:val="008769C9"/>
    <w:rsid w:val="00876A05"/>
    <w:rsid w:val="0087703B"/>
    <w:rsid w:val="008771C8"/>
    <w:rsid w:val="00877DEA"/>
    <w:rsid w:val="0088094B"/>
    <w:rsid w:val="00882EF3"/>
    <w:rsid w:val="00884865"/>
    <w:rsid w:val="00887041"/>
    <w:rsid w:val="00887896"/>
    <w:rsid w:val="008908C4"/>
    <w:rsid w:val="00890943"/>
    <w:rsid w:val="00895861"/>
    <w:rsid w:val="0089594B"/>
    <w:rsid w:val="008A0016"/>
    <w:rsid w:val="008A05C2"/>
    <w:rsid w:val="008A0871"/>
    <w:rsid w:val="008A1F36"/>
    <w:rsid w:val="008A37A5"/>
    <w:rsid w:val="008A3C46"/>
    <w:rsid w:val="008A4833"/>
    <w:rsid w:val="008A4A6A"/>
    <w:rsid w:val="008A4A8F"/>
    <w:rsid w:val="008A4F5D"/>
    <w:rsid w:val="008A5E2C"/>
    <w:rsid w:val="008B079C"/>
    <w:rsid w:val="008B1F3D"/>
    <w:rsid w:val="008B27EC"/>
    <w:rsid w:val="008B55FE"/>
    <w:rsid w:val="008B5E52"/>
    <w:rsid w:val="008B6744"/>
    <w:rsid w:val="008C1F3F"/>
    <w:rsid w:val="008C3800"/>
    <w:rsid w:val="008C46BD"/>
    <w:rsid w:val="008C607E"/>
    <w:rsid w:val="008C660A"/>
    <w:rsid w:val="008C7114"/>
    <w:rsid w:val="008C76D2"/>
    <w:rsid w:val="008C7DA2"/>
    <w:rsid w:val="008D1011"/>
    <w:rsid w:val="008D1AE5"/>
    <w:rsid w:val="008D4C45"/>
    <w:rsid w:val="008D531C"/>
    <w:rsid w:val="008D6111"/>
    <w:rsid w:val="008D63C4"/>
    <w:rsid w:val="008D6F31"/>
    <w:rsid w:val="008E006C"/>
    <w:rsid w:val="008E09A6"/>
    <w:rsid w:val="008E3ECA"/>
    <w:rsid w:val="008E4F27"/>
    <w:rsid w:val="008E5133"/>
    <w:rsid w:val="008F0269"/>
    <w:rsid w:val="008F0858"/>
    <w:rsid w:val="008F0D2C"/>
    <w:rsid w:val="008F2031"/>
    <w:rsid w:val="008F2E01"/>
    <w:rsid w:val="008F3D02"/>
    <w:rsid w:val="008F4F33"/>
    <w:rsid w:val="008F55BA"/>
    <w:rsid w:val="00900A2D"/>
    <w:rsid w:val="00903A6F"/>
    <w:rsid w:val="00903D3A"/>
    <w:rsid w:val="0090499E"/>
    <w:rsid w:val="009076FB"/>
    <w:rsid w:val="00911E84"/>
    <w:rsid w:val="00913408"/>
    <w:rsid w:val="00914212"/>
    <w:rsid w:val="009200DB"/>
    <w:rsid w:val="00920487"/>
    <w:rsid w:val="00921324"/>
    <w:rsid w:val="009328C1"/>
    <w:rsid w:val="00934018"/>
    <w:rsid w:val="00936FD7"/>
    <w:rsid w:val="009370D9"/>
    <w:rsid w:val="00941A4F"/>
    <w:rsid w:val="0094427C"/>
    <w:rsid w:val="00945015"/>
    <w:rsid w:val="009455A5"/>
    <w:rsid w:val="00951EE7"/>
    <w:rsid w:val="0095236E"/>
    <w:rsid w:val="00954727"/>
    <w:rsid w:val="0095517D"/>
    <w:rsid w:val="009571B2"/>
    <w:rsid w:val="0096013B"/>
    <w:rsid w:val="009642C5"/>
    <w:rsid w:val="00964C75"/>
    <w:rsid w:val="00964D56"/>
    <w:rsid w:val="009705C2"/>
    <w:rsid w:val="00972886"/>
    <w:rsid w:val="009740AD"/>
    <w:rsid w:val="0097562F"/>
    <w:rsid w:val="0097670E"/>
    <w:rsid w:val="00976CD2"/>
    <w:rsid w:val="00980756"/>
    <w:rsid w:val="009813CD"/>
    <w:rsid w:val="00983818"/>
    <w:rsid w:val="00984662"/>
    <w:rsid w:val="00985A8B"/>
    <w:rsid w:val="00991C69"/>
    <w:rsid w:val="00992E2F"/>
    <w:rsid w:val="009969A2"/>
    <w:rsid w:val="00997125"/>
    <w:rsid w:val="009A3470"/>
    <w:rsid w:val="009A691D"/>
    <w:rsid w:val="009B0D07"/>
    <w:rsid w:val="009B3A8B"/>
    <w:rsid w:val="009B7DB7"/>
    <w:rsid w:val="009C2C36"/>
    <w:rsid w:val="009C38C7"/>
    <w:rsid w:val="009C43F3"/>
    <w:rsid w:val="009C577A"/>
    <w:rsid w:val="009C5A74"/>
    <w:rsid w:val="009C7790"/>
    <w:rsid w:val="009C787E"/>
    <w:rsid w:val="009C7A5A"/>
    <w:rsid w:val="009C7C46"/>
    <w:rsid w:val="009C7CD8"/>
    <w:rsid w:val="009D15E6"/>
    <w:rsid w:val="009D256E"/>
    <w:rsid w:val="009D25B8"/>
    <w:rsid w:val="009D3C0F"/>
    <w:rsid w:val="009D4B43"/>
    <w:rsid w:val="009D535B"/>
    <w:rsid w:val="009D6966"/>
    <w:rsid w:val="009D6B58"/>
    <w:rsid w:val="009D6C11"/>
    <w:rsid w:val="009D79BC"/>
    <w:rsid w:val="009E1208"/>
    <w:rsid w:val="009E382B"/>
    <w:rsid w:val="009E72A4"/>
    <w:rsid w:val="009F0B7D"/>
    <w:rsid w:val="009F19BD"/>
    <w:rsid w:val="009F21D5"/>
    <w:rsid w:val="009F26CC"/>
    <w:rsid w:val="009F47CB"/>
    <w:rsid w:val="009F6167"/>
    <w:rsid w:val="009F61F3"/>
    <w:rsid w:val="00A009BC"/>
    <w:rsid w:val="00A04776"/>
    <w:rsid w:val="00A061F1"/>
    <w:rsid w:val="00A07C57"/>
    <w:rsid w:val="00A1226A"/>
    <w:rsid w:val="00A12FD8"/>
    <w:rsid w:val="00A13273"/>
    <w:rsid w:val="00A1352A"/>
    <w:rsid w:val="00A1361B"/>
    <w:rsid w:val="00A15379"/>
    <w:rsid w:val="00A154CF"/>
    <w:rsid w:val="00A16461"/>
    <w:rsid w:val="00A21855"/>
    <w:rsid w:val="00A21C8F"/>
    <w:rsid w:val="00A23E96"/>
    <w:rsid w:val="00A24DF9"/>
    <w:rsid w:val="00A27557"/>
    <w:rsid w:val="00A27A5C"/>
    <w:rsid w:val="00A27D1A"/>
    <w:rsid w:val="00A3188C"/>
    <w:rsid w:val="00A33ED6"/>
    <w:rsid w:val="00A3547F"/>
    <w:rsid w:val="00A35B1D"/>
    <w:rsid w:val="00A37335"/>
    <w:rsid w:val="00A37DDD"/>
    <w:rsid w:val="00A40EC4"/>
    <w:rsid w:val="00A41569"/>
    <w:rsid w:val="00A41978"/>
    <w:rsid w:val="00A43D0B"/>
    <w:rsid w:val="00A445A0"/>
    <w:rsid w:val="00A44726"/>
    <w:rsid w:val="00A45139"/>
    <w:rsid w:val="00A45B94"/>
    <w:rsid w:val="00A47B6E"/>
    <w:rsid w:val="00A50309"/>
    <w:rsid w:val="00A519A1"/>
    <w:rsid w:val="00A52EA4"/>
    <w:rsid w:val="00A6055B"/>
    <w:rsid w:val="00A60AA2"/>
    <w:rsid w:val="00A615FA"/>
    <w:rsid w:val="00A64A92"/>
    <w:rsid w:val="00A653D4"/>
    <w:rsid w:val="00A65AC1"/>
    <w:rsid w:val="00A70215"/>
    <w:rsid w:val="00A70C9C"/>
    <w:rsid w:val="00A71C71"/>
    <w:rsid w:val="00A72087"/>
    <w:rsid w:val="00A72507"/>
    <w:rsid w:val="00A73D43"/>
    <w:rsid w:val="00A75648"/>
    <w:rsid w:val="00A758AC"/>
    <w:rsid w:val="00A75FB6"/>
    <w:rsid w:val="00A7773E"/>
    <w:rsid w:val="00A77BF3"/>
    <w:rsid w:val="00A806F0"/>
    <w:rsid w:val="00A80FAD"/>
    <w:rsid w:val="00A80FBB"/>
    <w:rsid w:val="00A81475"/>
    <w:rsid w:val="00A82631"/>
    <w:rsid w:val="00A826FE"/>
    <w:rsid w:val="00A83A62"/>
    <w:rsid w:val="00A90318"/>
    <w:rsid w:val="00A91901"/>
    <w:rsid w:val="00A925E0"/>
    <w:rsid w:val="00A92B7F"/>
    <w:rsid w:val="00AA1157"/>
    <w:rsid w:val="00AA1583"/>
    <w:rsid w:val="00AA1C14"/>
    <w:rsid w:val="00AA5814"/>
    <w:rsid w:val="00AA6043"/>
    <w:rsid w:val="00AA64D4"/>
    <w:rsid w:val="00AA7A5D"/>
    <w:rsid w:val="00AB10D2"/>
    <w:rsid w:val="00AB2411"/>
    <w:rsid w:val="00AB2C80"/>
    <w:rsid w:val="00AB2DBA"/>
    <w:rsid w:val="00AB4466"/>
    <w:rsid w:val="00AB5168"/>
    <w:rsid w:val="00AB529E"/>
    <w:rsid w:val="00AB5C16"/>
    <w:rsid w:val="00AB6DD8"/>
    <w:rsid w:val="00AB7ADE"/>
    <w:rsid w:val="00AB7EF9"/>
    <w:rsid w:val="00AC139B"/>
    <w:rsid w:val="00AC2432"/>
    <w:rsid w:val="00AC4C29"/>
    <w:rsid w:val="00AD0993"/>
    <w:rsid w:val="00AD1E97"/>
    <w:rsid w:val="00AD21C3"/>
    <w:rsid w:val="00AD41DF"/>
    <w:rsid w:val="00AD493D"/>
    <w:rsid w:val="00AD4B03"/>
    <w:rsid w:val="00AD6076"/>
    <w:rsid w:val="00AD7C41"/>
    <w:rsid w:val="00AD7D19"/>
    <w:rsid w:val="00AF0B51"/>
    <w:rsid w:val="00AF238C"/>
    <w:rsid w:val="00AF252F"/>
    <w:rsid w:val="00AF2B61"/>
    <w:rsid w:val="00AF2D92"/>
    <w:rsid w:val="00AF4753"/>
    <w:rsid w:val="00AF5C5E"/>
    <w:rsid w:val="00B0067C"/>
    <w:rsid w:val="00B01AD5"/>
    <w:rsid w:val="00B02217"/>
    <w:rsid w:val="00B02E83"/>
    <w:rsid w:val="00B02F53"/>
    <w:rsid w:val="00B033D4"/>
    <w:rsid w:val="00B04C2A"/>
    <w:rsid w:val="00B067F6"/>
    <w:rsid w:val="00B06D48"/>
    <w:rsid w:val="00B076DA"/>
    <w:rsid w:val="00B07915"/>
    <w:rsid w:val="00B10717"/>
    <w:rsid w:val="00B132D3"/>
    <w:rsid w:val="00B13880"/>
    <w:rsid w:val="00B165A6"/>
    <w:rsid w:val="00B16DA8"/>
    <w:rsid w:val="00B202DA"/>
    <w:rsid w:val="00B209A8"/>
    <w:rsid w:val="00B23EBA"/>
    <w:rsid w:val="00B273AD"/>
    <w:rsid w:val="00B30541"/>
    <w:rsid w:val="00B30B38"/>
    <w:rsid w:val="00B31533"/>
    <w:rsid w:val="00B3487E"/>
    <w:rsid w:val="00B3490A"/>
    <w:rsid w:val="00B35616"/>
    <w:rsid w:val="00B35B28"/>
    <w:rsid w:val="00B377C9"/>
    <w:rsid w:val="00B37F62"/>
    <w:rsid w:val="00B40999"/>
    <w:rsid w:val="00B446CF"/>
    <w:rsid w:val="00B46C14"/>
    <w:rsid w:val="00B473E9"/>
    <w:rsid w:val="00B474F6"/>
    <w:rsid w:val="00B4754B"/>
    <w:rsid w:val="00B47A5B"/>
    <w:rsid w:val="00B50945"/>
    <w:rsid w:val="00B51603"/>
    <w:rsid w:val="00B53634"/>
    <w:rsid w:val="00B54A72"/>
    <w:rsid w:val="00B56AF2"/>
    <w:rsid w:val="00B61102"/>
    <w:rsid w:val="00B616F2"/>
    <w:rsid w:val="00B6478B"/>
    <w:rsid w:val="00B64FD4"/>
    <w:rsid w:val="00B65446"/>
    <w:rsid w:val="00B704A7"/>
    <w:rsid w:val="00B71164"/>
    <w:rsid w:val="00B71A6E"/>
    <w:rsid w:val="00B720E7"/>
    <w:rsid w:val="00B738B8"/>
    <w:rsid w:val="00B73BAA"/>
    <w:rsid w:val="00B743F6"/>
    <w:rsid w:val="00B76122"/>
    <w:rsid w:val="00B83D8F"/>
    <w:rsid w:val="00B84B5B"/>
    <w:rsid w:val="00B86AD5"/>
    <w:rsid w:val="00B90A9D"/>
    <w:rsid w:val="00B92260"/>
    <w:rsid w:val="00B94724"/>
    <w:rsid w:val="00B94EA2"/>
    <w:rsid w:val="00B95322"/>
    <w:rsid w:val="00B97555"/>
    <w:rsid w:val="00B975B0"/>
    <w:rsid w:val="00B97D09"/>
    <w:rsid w:val="00BA486B"/>
    <w:rsid w:val="00BA6791"/>
    <w:rsid w:val="00BA728E"/>
    <w:rsid w:val="00BB3548"/>
    <w:rsid w:val="00BB6382"/>
    <w:rsid w:val="00BB7B5A"/>
    <w:rsid w:val="00BC0157"/>
    <w:rsid w:val="00BC136F"/>
    <w:rsid w:val="00BC1BC5"/>
    <w:rsid w:val="00BC1D93"/>
    <w:rsid w:val="00BC2509"/>
    <w:rsid w:val="00BC27ED"/>
    <w:rsid w:val="00BC353B"/>
    <w:rsid w:val="00BC4FF7"/>
    <w:rsid w:val="00BC7182"/>
    <w:rsid w:val="00BC7EBE"/>
    <w:rsid w:val="00BD1369"/>
    <w:rsid w:val="00BD6169"/>
    <w:rsid w:val="00BD6C41"/>
    <w:rsid w:val="00BD7197"/>
    <w:rsid w:val="00BE3F01"/>
    <w:rsid w:val="00BE47D8"/>
    <w:rsid w:val="00BE68E5"/>
    <w:rsid w:val="00BE6C44"/>
    <w:rsid w:val="00BF2DAB"/>
    <w:rsid w:val="00BF2E8E"/>
    <w:rsid w:val="00BF34B0"/>
    <w:rsid w:val="00BF463A"/>
    <w:rsid w:val="00BF7D69"/>
    <w:rsid w:val="00C0154E"/>
    <w:rsid w:val="00C0158A"/>
    <w:rsid w:val="00C10B16"/>
    <w:rsid w:val="00C11110"/>
    <w:rsid w:val="00C1112E"/>
    <w:rsid w:val="00C13125"/>
    <w:rsid w:val="00C14484"/>
    <w:rsid w:val="00C147ED"/>
    <w:rsid w:val="00C17351"/>
    <w:rsid w:val="00C2117C"/>
    <w:rsid w:val="00C327F8"/>
    <w:rsid w:val="00C32B82"/>
    <w:rsid w:val="00C34EEF"/>
    <w:rsid w:val="00C35A18"/>
    <w:rsid w:val="00C36476"/>
    <w:rsid w:val="00C36941"/>
    <w:rsid w:val="00C41A6A"/>
    <w:rsid w:val="00C41A73"/>
    <w:rsid w:val="00C42814"/>
    <w:rsid w:val="00C43B45"/>
    <w:rsid w:val="00C47257"/>
    <w:rsid w:val="00C50B52"/>
    <w:rsid w:val="00C54D6F"/>
    <w:rsid w:val="00C62086"/>
    <w:rsid w:val="00C6223B"/>
    <w:rsid w:val="00C63B27"/>
    <w:rsid w:val="00C64A5A"/>
    <w:rsid w:val="00C653B3"/>
    <w:rsid w:val="00C65945"/>
    <w:rsid w:val="00C700BF"/>
    <w:rsid w:val="00C704DC"/>
    <w:rsid w:val="00C71CE8"/>
    <w:rsid w:val="00C72C92"/>
    <w:rsid w:val="00C72D00"/>
    <w:rsid w:val="00C73266"/>
    <w:rsid w:val="00C757CA"/>
    <w:rsid w:val="00C7626C"/>
    <w:rsid w:val="00C85934"/>
    <w:rsid w:val="00C8651A"/>
    <w:rsid w:val="00C87D12"/>
    <w:rsid w:val="00C91336"/>
    <w:rsid w:val="00C91801"/>
    <w:rsid w:val="00C9195E"/>
    <w:rsid w:val="00C94906"/>
    <w:rsid w:val="00C9494C"/>
    <w:rsid w:val="00C95849"/>
    <w:rsid w:val="00CA097A"/>
    <w:rsid w:val="00CA2111"/>
    <w:rsid w:val="00CA3588"/>
    <w:rsid w:val="00CA4AB3"/>
    <w:rsid w:val="00CA4CE1"/>
    <w:rsid w:val="00CA724F"/>
    <w:rsid w:val="00CA743C"/>
    <w:rsid w:val="00CB0AA4"/>
    <w:rsid w:val="00CB4720"/>
    <w:rsid w:val="00CC281A"/>
    <w:rsid w:val="00CC2FEA"/>
    <w:rsid w:val="00CC364E"/>
    <w:rsid w:val="00CC73AD"/>
    <w:rsid w:val="00CD0395"/>
    <w:rsid w:val="00CD471E"/>
    <w:rsid w:val="00CD4753"/>
    <w:rsid w:val="00CD5076"/>
    <w:rsid w:val="00CD5764"/>
    <w:rsid w:val="00CD6734"/>
    <w:rsid w:val="00CE15A2"/>
    <w:rsid w:val="00CE5F46"/>
    <w:rsid w:val="00CE6BEA"/>
    <w:rsid w:val="00CF4E88"/>
    <w:rsid w:val="00CF606A"/>
    <w:rsid w:val="00D006FC"/>
    <w:rsid w:val="00D00EAE"/>
    <w:rsid w:val="00D01391"/>
    <w:rsid w:val="00D04332"/>
    <w:rsid w:val="00D10EBE"/>
    <w:rsid w:val="00D12763"/>
    <w:rsid w:val="00D15B3F"/>
    <w:rsid w:val="00D1736D"/>
    <w:rsid w:val="00D17A34"/>
    <w:rsid w:val="00D17B3C"/>
    <w:rsid w:val="00D209E0"/>
    <w:rsid w:val="00D20A4A"/>
    <w:rsid w:val="00D20C44"/>
    <w:rsid w:val="00D220C3"/>
    <w:rsid w:val="00D222FD"/>
    <w:rsid w:val="00D22C42"/>
    <w:rsid w:val="00D23102"/>
    <w:rsid w:val="00D234A1"/>
    <w:rsid w:val="00D24475"/>
    <w:rsid w:val="00D25366"/>
    <w:rsid w:val="00D2634F"/>
    <w:rsid w:val="00D26588"/>
    <w:rsid w:val="00D26656"/>
    <w:rsid w:val="00D271B7"/>
    <w:rsid w:val="00D34EE5"/>
    <w:rsid w:val="00D3534E"/>
    <w:rsid w:val="00D36BA5"/>
    <w:rsid w:val="00D40F55"/>
    <w:rsid w:val="00D41EBF"/>
    <w:rsid w:val="00D42878"/>
    <w:rsid w:val="00D50262"/>
    <w:rsid w:val="00D55A6C"/>
    <w:rsid w:val="00D56811"/>
    <w:rsid w:val="00D57341"/>
    <w:rsid w:val="00D61A28"/>
    <w:rsid w:val="00D64B8F"/>
    <w:rsid w:val="00D65507"/>
    <w:rsid w:val="00D66002"/>
    <w:rsid w:val="00D663E8"/>
    <w:rsid w:val="00D6675E"/>
    <w:rsid w:val="00D70013"/>
    <w:rsid w:val="00D719F9"/>
    <w:rsid w:val="00D72500"/>
    <w:rsid w:val="00D749FF"/>
    <w:rsid w:val="00D8013F"/>
    <w:rsid w:val="00D8230A"/>
    <w:rsid w:val="00D827C9"/>
    <w:rsid w:val="00D8284F"/>
    <w:rsid w:val="00D84E9E"/>
    <w:rsid w:val="00D85748"/>
    <w:rsid w:val="00D862A6"/>
    <w:rsid w:val="00D866F7"/>
    <w:rsid w:val="00D8787E"/>
    <w:rsid w:val="00D9163C"/>
    <w:rsid w:val="00D926B8"/>
    <w:rsid w:val="00D92726"/>
    <w:rsid w:val="00DA0D15"/>
    <w:rsid w:val="00DA5352"/>
    <w:rsid w:val="00DB0B6A"/>
    <w:rsid w:val="00DB1618"/>
    <w:rsid w:val="00DB167D"/>
    <w:rsid w:val="00DB5B17"/>
    <w:rsid w:val="00DB7411"/>
    <w:rsid w:val="00DB7887"/>
    <w:rsid w:val="00DC254F"/>
    <w:rsid w:val="00DC2CD0"/>
    <w:rsid w:val="00DC7F7B"/>
    <w:rsid w:val="00DD0B64"/>
    <w:rsid w:val="00DD1A62"/>
    <w:rsid w:val="00DD1FC6"/>
    <w:rsid w:val="00DD416D"/>
    <w:rsid w:val="00DD47EC"/>
    <w:rsid w:val="00DD55C5"/>
    <w:rsid w:val="00DD5632"/>
    <w:rsid w:val="00DD571D"/>
    <w:rsid w:val="00DD5AC0"/>
    <w:rsid w:val="00DD65EA"/>
    <w:rsid w:val="00DD6ECA"/>
    <w:rsid w:val="00DE0F44"/>
    <w:rsid w:val="00DE147D"/>
    <w:rsid w:val="00DE16A8"/>
    <w:rsid w:val="00DE2ECA"/>
    <w:rsid w:val="00DE378F"/>
    <w:rsid w:val="00DE4344"/>
    <w:rsid w:val="00DE5726"/>
    <w:rsid w:val="00DE5779"/>
    <w:rsid w:val="00DF03B7"/>
    <w:rsid w:val="00DF07F6"/>
    <w:rsid w:val="00DF0FAE"/>
    <w:rsid w:val="00DF3AEA"/>
    <w:rsid w:val="00DF58E0"/>
    <w:rsid w:val="00DF6028"/>
    <w:rsid w:val="00DF7055"/>
    <w:rsid w:val="00E01199"/>
    <w:rsid w:val="00E01C1B"/>
    <w:rsid w:val="00E01DD0"/>
    <w:rsid w:val="00E03890"/>
    <w:rsid w:val="00E038D4"/>
    <w:rsid w:val="00E04EE8"/>
    <w:rsid w:val="00E07F37"/>
    <w:rsid w:val="00E11763"/>
    <w:rsid w:val="00E12837"/>
    <w:rsid w:val="00E1353E"/>
    <w:rsid w:val="00E1372F"/>
    <w:rsid w:val="00E14FFF"/>
    <w:rsid w:val="00E179BD"/>
    <w:rsid w:val="00E21E19"/>
    <w:rsid w:val="00E2224D"/>
    <w:rsid w:val="00E26DC4"/>
    <w:rsid w:val="00E27302"/>
    <w:rsid w:val="00E34D0E"/>
    <w:rsid w:val="00E378DD"/>
    <w:rsid w:val="00E37DD1"/>
    <w:rsid w:val="00E402B4"/>
    <w:rsid w:val="00E41FF2"/>
    <w:rsid w:val="00E427C9"/>
    <w:rsid w:val="00E42FC4"/>
    <w:rsid w:val="00E435EA"/>
    <w:rsid w:val="00E43675"/>
    <w:rsid w:val="00E436CD"/>
    <w:rsid w:val="00E44276"/>
    <w:rsid w:val="00E4544C"/>
    <w:rsid w:val="00E47B43"/>
    <w:rsid w:val="00E5156C"/>
    <w:rsid w:val="00E51D03"/>
    <w:rsid w:val="00E51ECD"/>
    <w:rsid w:val="00E52537"/>
    <w:rsid w:val="00E532CB"/>
    <w:rsid w:val="00E536F5"/>
    <w:rsid w:val="00E55B37"/>
    <w:rsid w:val="00E56494"/>
    <w:rsid w:val="00E57BFC"/>
    <w:rsid w:val="00E62571"/>
    <w:rsid w:val="00E62B9A"/>
    <w:rsid w:val="00E65E27"/>
    <w:rsid w:val="00E668A7"/>
    <w:rsid w:val="00E67782"/>
    <w:rsid w:val="00E70974"/>
    <w:rsid w:val="00E7101A"/>
    <w:rsid w:val="00E71626"/>
    <w:rsid w:val="00E7236C"/>
    <w:rsid w:val="00E733E8"/>
    <w:rsid w:val="00E73713"/>
    <w:rsid w:val="00E7382B"/>
    <w:rsid w:val="00E7395D"/>
    <w:rsid w:val="00E752C4"/>
    <w:rsid w:val="00E767B0"/>
    <w:rsid w:val="00E8212D"/>
    <w:rsid w:val="00E82FCF"/>
    <w:rsid w:val="00E8390F"/>
    <w:rsid w:val="00E83E40"/>
    <w:rsid w:val="00E86927"/>
    <w:rsid w:val="00E92239"/>
    <w:rsid w:val="00E93879"/>
    <w:rsid w:val="00E97644"/>
    <w:rsid w:val="00E97923"/>
    <w:rsid w:val="00E97CC1"/>
    <w:rsid w:val="00EA2EF3"/>
    <w:rsid w:val="00EA35C4"/>
    <w:rsid w:val="00EB1969"/>
    <w:rsid w:val="00EB3AEF"/>
    <w:rsid w:val="00EB57AC"/>
    <w:rsid w:val="00EC30CD"/>
    <w:rsid w:val="00EC47BC"/>
    <w:rsid w:val="00EC5C22"/>
    <w:rsid w:val="00EC65B1"/>
    <w:rsid w:val="00ED2C0D"/>
    <w:rsid w:val="00ED37A4"/>
    <w:rsid w:val="00ED3BBB"/>
    <w:rsid w:val="00ED5136"/>
    <w:rsid w:val="00ED5C4B"/>
    <w:rsid w:val="00ED721E"/>
    <w:rsid w:val="00EE17C2"/>
    <w:rsid w:val="00EE2E25"/>
    <w:rsid w:val="00EE4767"/>
    <w:rsid w:val="00EF0394"/>
    <w:rsid w:val="00EF2294"/>
    <w:rsid w:val="00EF244F"/>
    <w:rsid w:val="00EF285A"/>
    <w:rsid w:val="00EF37DA"/>
    <w:rsid w:val="00EF3DE5"/>
    <w:rsid w:val="00EF5A50"/>
    <w:rsid w:val="00EF66F8"/>
    <w:rsid w:val="00EF7B41"/>
    <w:rsid w:val="00F00F7F"/>
    <w:rsid w:val="00F01EA2"/>
    <w:rsid w:val="00F02079"/>
    <w:rsid w:val="00F03F95"/>
    <w:rsid w:val="00F041F5"/>
    <w:rsid w:val="00F04D35"/>
    <w:rsid w:val="00F10662"/>
    <w:rsid w:val="00F117B8"/>
    <w:rsid w:val="00F1222A"/>
    <w:rsid w:val="00F12637"/>
    <w:rsid w:val="00F1274A"/>
    <w:rsid w:val="00F13015"/>
    <w:rsid w:val="00F173CE"/>
    <w:rsid w:val="00F17ADB"/>
    <w:rsid w:val="00F17CDB"/>
    <w:rsid w:val="00F20503"/>
    <w:rsid w:val="00F21044"/>
    <w:rsid w:val="00F2391D"/>
    <w:rsid w:val="00F23C82"/>
    <w:rsid w:val="00F26097"/>
    <w:rsid w:val="00F2691E"/>
    <w:rsid w:val="00F271BC"/>
    <w:rsid w:val="00F325F9"/>
    <w:rsid w:val="00F37BAF"/>
    <w:rsid w:val="00F37BD4"/>
    <w:rsid w:val="00F43351"/>
    <w:rsid w:val="00F50CA0"/>
    <w:rsid w:val="00F53F9C"/>
    <w:rsid w:val="00F5691F"/>
    <w:rsid w:val="00F60179"/>
    <w:rsid w:val="00F60213"/>
    <w:rsid w:val="00F62D5F"/>
    <w:rsid w:val="00F658F2"/>
    <w:rsid w:val="00F65EBD"/>
    <w:rsid w:val="00F6670E"/>
    <w:rsid w:val="00F702CE"/>
    <w:rsid w:val="00F71252"/>
    <w:rsid w:val="00F72D4C"/>
    <w:rsid w:val="00F72E87"/>
    <w:rsid w:val="00F7300A"/>
    <w:rsid w:val="00F7744E"/>
    <w:rsid w:val="00F804CD"/>
    <w:rsid w:val="00F81138"/>
    <w:rsid w:val="00F82689"/>
    <w:rsid w:val="00F87A01"/>
    <w:rsid w:val="00F90E22"/>
    <w:rsid w:val="00F91EE3"/>
    <w:rsid w:val="00F96990"/>
    <w:rsid w:val="00F96BC1"/>
    <w:rsid w:val="00F9730C"/>
    <w:rsid w:val="00F97385"/>
    <w:rsid w:val="00F975E9"/>
    <w:rsid w:val="00FA0558"/>
    <w:rsid w:val="00FA193D"/>
    <w:rsid w:val="00FA238E"/>
    <w:rsid w:val="00FA3BBF"/>
    <w:rsid w:val="00FA4A91"/>
    <w:rsid w:val="00FA58C4"/>
    <w:rsid w:val="00FA5CF1"/>
    <w:rsid w:val="00FA6FC4"/>
    <w:rsid w:val="00FA70E3"/>
    <w:rsid w:val="00FA7E92"/>
    <w:rsid w:val="00FB01E1"/>
    <w:rsid w:val="00FB13DF"/>
    <w:rsid w:val="00FB25C4"/>
    <w:rsid w:val="00FB3DC2"/>
    <w:rsid w:val="00FB506C"/>
    <w:rsid w:val="00FB6DBB"/>
    <w:rsid w:val="00FC1395"/>
    <w:rsid w:val="00FC2EB3"/>
    <w:rsid w:val="00FC3A72"/>
    <w:rsid w:val="00FD075A"/>
    <w:rsid w:val="00FD0D17"/>
    <w:rsid w:val="00FD1354"/>
    <w:rsid w:val="00FD2653"/>
    <w:rsid w:val="00FD2880"/>
    <w:rsid w:val="00FD4A22"/>
    <w:rsid w:val="00FD543E"/>
    <w:rsid w:val="00FD6167"/>
    <w:rsid w:val="00FE2C3B"/>
    <w:rsid w:val="00FE38A1"/>
    <w:rsid w:val="00FE4684"/>
    <w:rsid w:val="00FE5D62"/>
    <w:rsid w:val="00FE66AA"/>
    <w:rsid w:val="00FE6910"/>
    <w:rsid w:val="00FE7D11"/>
    <w:rsid w:val="00FF20B6"/>
    <w:rsid w:val="00FF39FD"/>
    <w:rsid w:val="00FF538C"/>
    <w:rsid w:val="00FF78CA"/>
    <w:rsid w:val="00F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1C32E80A-4D17-45D2-BC0B-0BF103CC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309"/>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uiPriority w:val="99"/>
    <w:rsid w:val="00A50309"/>
    <w:pPr>
      <w:spacing w:before="60" w:after="60"/>
    </w:pPr>
    <w:rPr>
      <w:rFonts w:ascii="Times New Roman" w:hAnsi="Times New Roman"/>
      <w:szCs w:val="20"/>
    </w:rPr>
  </w:style>
  <w:style w:type="paragraph" w:styleId="Header">
    <w:name w:val="header"/>
    <w:basedOn w:val="Normal"/>
    <w:link w:val="HeaderChar"/>
    <w:uiPriority w:val="99"/>
    <w:semiHidden/>
    <w:rsid w:val="00A50309"/>
    <w:pPr>
      <w:tabs>
        <w:tab w:val="center" w:pos="4320"/>
        <w:tab w:val="right" w:pos="8640"/>
      </w:tabs>
    </w:pPr>
  </w:style>
  <w:style w:type="character" w:customStyle="1" w:styleId="HeaderChar">
    <w:name w:val="Header Char"/>
    <w:link w:val="Header"/>
    <w:uiPriority w:val="99"/>
    <w:semiHidden/>
    <w:locked/>
    <w:rsid w:val="006E1D02"/>
    <w:rPr>
      <w:rFonts w:ascii="Century Gothic" w:hAnsi="Century Gothic" w:cs="Times New Roman"/>
      <w:sz w:val="24"/>
      <w:szCs w:val="24"/>
    </w:rPr>
  </w:style>
  <w:style w:type="paragraph" w:styleId="Footer">
    <w:name w:val="footer"/>
    <w:basedOn w:val="Normal"/>
    <w:link w:val="FooterChar"/>
    <w:uiPriority w:val="99"/>
    <w:semiHidden/>
    <w:rsid w:val="00A50309"/>
    <w:pPr>
      <w:tabs>
        <w:tab w:val="center" w:pos="4320"/>
        <w:tab w:val="right" w:pos="8640"/>
      </w:tabs>
    </w:pPr>
  </w:style>
  <w:style w:type="character" w:customStyle="1" w:styleId="FooterChar">
    <w:name w:val="Footer Char"/>
    <w:link w:val="Footer"/>
    <w:uiPriority w:val="99"/>
    <w:semiHidden/>
    <w:locked/>
    <w:rsid w:val="006E1D02"/>
    <w:rPr>
      <w:rFonts w:ascii="Century Gothic" w:hAnsi="Century Gothic" w:cs="Times New Roman"/>
      <w:sz w:val="24"/>
      <w:szCs w:val="24"/>
    </w:rPr>
  </w:style>
  <w:style w:type="character" w:styleId="PageNumber">
    <w:name w:val="page number"/>
    <w:uiPriority w:val="99"/>
    <w:semiHidden/>
    <w:rsid w:val="00A50309"/>
    <w:rPr>
      <w:rFonts w:cs="Times New Roman"/>
    </w:rPr>
  </w:style>
  <w:style w:type="paragraph" w:styleId="BodyText">
    <w:name w:val="Body Text"/>
    <w:basedOn w:val="Normal"/>
    <w:link w:val="BodyTextChar"/>
    <w:uiPriority w:val="99"/>
    <w:semiHidden/>
    <w:rsid w:val="00A50309"/>
    <w:pPr>
      <w:tabs>
        <w:tab w:val="left" w:pos="43"/>
      </w:tabs>
    </w:pPr>
  </w:style>
  <w:style w:type="character" w:customStyle="1" w:styleId="BodyTextChar">
    <w:name w:val="Body Text Char"/>
    <w:link w:val="BodyText"/>
    <w:uiPriority w:val="99"/>
    <w:semiHidden/>
    <w:locked/>
    <w:rsid w:val="006E1D02"/>
    <w:rPr>
      <w:rFonts w:ascii="Century Gothic" w:hAnsi="Century Gothic" w:cs="Times New Roman"/>
      <w:sz w:val="24"/>
      <w:szCs w:val="24"/>
    </w:rPr>
  </w:style>
  <w:style w:type="paragraph" w:customStyle="1" w:styleId="Informal2">
    <w:name w:val="Informal2"/>
    <w:basedOn w:val="Informal1"/>
    <w:uiPriority w:val="99"/>
    <w:rsid w:val="00A50309"/>
    <w:rPr>
      <w:rFonts w:ascii="Arial" w:hAnsi="Arial"/>
      <w:b/>
    </w:rPr>
  </w:style>
  <w:style w:type="paragraph" w:styleId="BodyText2">
    <w:name w:val="Body Text 2"/>
    <w:basedOn w:val="Normal"/>
    <w:link w:val="BodyText2Char"/>
    <w:uiPriority w:val="99"/>
    <w:semiHidden/>
    <w:rsid w:val="00A50309"/>
    <w:pPr>
      <w:tabs>
        <w:tab w:val="left" w:pos="43"/>
      </w:tabs>
    </w:pPr>
  </w:style>
  <w:style w:type="character" w:customStyle="1" w:styleId="BodyText2Char">
    <w:name w:val="Body Text 2 Char"/>
    <w:link w:val="BodyText2"/>
    <w:uiPriority w:val="99"/>
    <w:semiHidden/>
    <w:locked/>
    <w:rsid w:val="006E1D02"/>
    <w:rPr>
      <w:rFonts w:ascii="Century Gothic" w:hAnsi="Century Gothic" w:cs="Times New Roman"/>
      <w:sz w:val="24"/>
      <w:szCs w:val="24"/>
    </w:rPr>
  </w:style>
  <w:style w:type="paragraph" w:styleId="BalloonText">
    <w:name w:val="Balloon Text"/>
    <w:basedOn w:val="Normal"/>
    <w:link w:val="BalloonTextChar"/>
    <w:uiPriority w:val="99"/>
    <w:semiHidden/>
    <w:rsid w:val="00264F90"/>
    <w:rPr>
      <w:rFonts w:ascii="Tahoma" w:hAnsi="Tahoma"/>
      <w:sz w:val="16"/>
      <w:szCs w:val="16"/>
    </w:rPr>
  </w:style>
  <w:style w:type="character" w:customStyle="1" w:styleId="BalloonTextChar">
    <w:name w:val="Balloon Text Char"/>
    <w:link w:val="BalloonText"/>
    <w:uiPriority w:val="99"/>
    <w:semiHidden/>
    <w:locked/>
    <w:rsid w:val="00264F90"/>
    <w:rPr>
      <w:rFonts w:ascii="Tahoma" w:hAnsi="Tahoma" w:cs="Tahoma"/>
      <w:sz w:val="16"/>
      <w:szCs w:val="16"/>
    </w:rPr>
  </w:style>
  <w:style w:type="character" w:styleId="CommentReference">
    <w:name w:val="annotation reference"/>
    <w:uiPriority w:val="99"/>
    <w:semiHidden/>
    <w:unhideWhenUsed/>
    <w:rsid w:val="00462FC2"/>
    <w:rPr>
      <w:sz w:val="16"/>
      <w:szCs w:val="16"/>
    </w:rPr>
  </w:style>
  <w:style w:type="paragraph" w:styleId="CommentText">
    <w:name w:val="annotation text"/>
    <w:basedOn w:val="Normal"/>
    <w:link w:val="CommentTextChar"/>
    <w:uiPriority w:val="99"/>
    <w:semiHidden/>
    <w:unhideWhenUsed/>
    <w:rsid w:val="00462FC2"/>
    <w:rPr>
      <w:sz w:val="20"/>
      <w:szCs w:val="20"/>
    </w:rPr>
  </w:style>
  <w:style w:type="character" w:customStyle="1" w:styleId="CommentTextChar">
    <w:name w:val="Comment Text Char"/>
    <w:link w:val="CommentText"/>
    <w:uiPriority w:val="99"/>
    <w:semiHidden/>
    <w:rsid w:val="00462FC2"/>
    <w:rPr>
      <w:rFonts w:ascii="Century Gothic" w:hAnsi="Century Gothic"/>
    </w:rPr>
  </w:style>
  <w:style w:type="paragraph" w:styleId="CommentSubject">
    <w:name w:val="annotation subject"/>
    <w:basedOn w:val="CommentText"/>
    <w:next w:val="CommentText"/>
    <w:link w:val="CommentSubjectChar"/>
    <w:uiPriority w:val="99"/>
    <w:semiHidden/>
    <w:unhideWhenUsed/>
    <w:rsid w:val="00462FC2"/>
    <w:rPr>
      <w:b/>
      <w:bCs/>
    </w:rPr>
  </w:style>
  <w:style w:type="character" w:customStyle="1" w:styleId="CommentSubjectChar">
    <w:name w:val="Comment Subject Char"/>
    <w:link w:val="CommentSubject"/>
    <w:uiPriority w:val="99"/>
    <w:semiHidden/>
    <w:rsid w:val="00462FC2"/>
    <w:rPr>
      <w:rFonts w:ascii="Century Gothic" w:hAnsi="Century Gothic"/>
      <w:b/>
      <w:bCs/>
    </w:rPr>
  </w:style>
  <w:style w:type="character" w:styleId="Hyperlink">
    <w:name w:val="Hyperlink"/>
    <w:uiPriority w:val="99"/>
    <w:unhideWhenUsed/>
    <w:rsid w:val="00C72C92"/>
    <w:rPr>
      <w:color w:val="0000FF"/>
      <w:u w:val="single"/>
    </w:rPr>
  </w:style>
  <w:style w:type="paragraph" w:styleId="ListParagraph">
    <w:name w:val="List Paragraph"/>
    <w:basedOn w:val="Normal"/>
    <w:uiPriority w:val="34"/>
    <w:qFormat/>
    <w:rsid w:val="00625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92330">
      <w:bodyDiv w:val="1"/>
      <w:marLeft w:val="0"/>
      <w:marRight w:val="0"/>
      <w:marTop w:val="0"/>
      <w:marBottom w:val="0"/>
      <w:divBdr>
        <w:top w:val="none" w:sz="0" w:space="0" w:color="auto"/>
        <w:left w:val="none" w:sz="0" w:space="0" w:color="auto"/>
        <w:bottom w:val="none" w:sz="0" w:space="0" w:color="auto"/>
        <w:right w:val="none" w:sz="0" w:space="0" w:color="auto"/>
      </w:divBdr>
    </w:div>
    <w:div w:id="1851598747">
      <w:bodyDiv w:val="1"/>
      <w:marLeft w:val="0"/>
      <w:marRight w:val="0"/>
      <w:marTop w:val="0"/>
      <w:marBottom w:val="0"/>
      <w:divBdr>
        <w:top w:val="none" w:sz="0" w:space="0" w:color="auto"/>
        <w:left w:val="none" w:sz="0" w:space="0" w:color="auto"/>
        <w:bottom w:val="none" w:sz="0" w:space="0" w:color="auto"/>
        <w:right w:val="none" w:sz="0" w:space="0" w:color="auto"/>
      </w:divBdr>
      <w:divsChild>
        <w:div w:id="1096903310">
          <w:marLeft w:val="720"/>
          <w:marRight w:val="0"/>
          <w:marTop w:val="120"/>
          <w:marBottom w:val="0"/>
          <w:divBdr>
            <w:top w:val="none" w:sz="0" w:space="0" w:color="auto"/>
            <w:left w:val="none" w:sz="0" w:space="0" w:color="auto"/>
            <w:bottom w:val="none" w:sz="0" w:space="0" w:color="auto"/>
            <w:right w:val="none" w:sz="0" w:space="0" w:color="auto"/>
          </w:divBdr>
        </w:div>
      </w:divsChild>
    </w:div>
    <w:div w:id="1870874311">
      <w:bodyDiv w:val="1"/>
      <w:marLeft w:val="0"/>
      <w:marRight w:val="0"/>
      <w:marTop w:val="0"/>
      <w:marBottom w:val="0"/>
      <w:divBdr>
        <w:top w:val="none" w:sz="0" w:space="0" w:color="auto"/>
        <w:left w:val="none" w:sz="0" w:space="0" w:color="auto"/>
        <w:bottom w:val="none" w:sz="0" w:space="0" w:color="auto"/>
        <w:right w:val="none" w:sz="0" w:space="0" w:color="auto"/>
      </w:divBdr>
      <w:divsChild>
        <w:div w:id="344597076">
          <w:marLeft w:val="720"/>
          <w:marRight w:val="0"/>
          <w:marTop w:val="120"/>
          <w:marBottom w:val="0"/>
          <w:divBdr>
            <w:top w:val="none" w:sz="0" w:space="0" w:color="auto"/>
            <w:left w:val="none" w:sz="0" w:space="0" w:color="auto"/>
            <w:bottom w:val="none" w:sz="0" w:space="0" w:color="auto"/>
            <w:right w:val="none" w:sz="0" w:space="0" w:color="auto"/>
          </w:divBdr>
        </w:div>
      </w:divsChild>
    </w:div>
    <w:div w:id="2000839843">
      <w:bodyDiv w:val="1"/>
      <w:marLeft w:val="0"/>
      <w:marRight w:val="0"/>
      <w:marTop w:val="0"/>
      <w:marBottom w:val="0"/>
      <w:divBdr>
        <w:top w:val="none" w:sz="0" w:space="0" w:color="auto"/>
        <w:left w:val="none" w:sz="0" w:space="0" w:color="auto"/>
        <w:bottom w:val="none" w:sz="0" w:space="0" w:color="auto"/>
        <w:right w:val="none" w:sz="0" w:space="0" w:color="auto"/>
      </w:divBdr>
    </w:div>
    <w:div w:id="2128810735">
      <w:bodyDiv w:val="1"/>
      <w:marLeft w:val="0"/>
      <w:marRight w:val="0"/>
      <w:marTop w:val="0"/>
      <w:marBottom w:val="0"/>
      <w:divBdr>
        <w:top w:val="none" w:sz="0" w:space="0" w:color="auto"/>
        <w:left w:val="none" w:sz="0" w:space="0" w:color="auto"/>
        <w:bottom w:val="none" w:sz="0" w:space="0" w:color="auto"/>
        <w:right w:val="none" w:sz="0" w:space="0" w:color="auto"/>
      </w:divBdr>
      <w:divsChild>
        <w:div w:id="796338744">
          <w:marLeft w:val="720"/>
          <w:marRight w:val="0"/>
          <w:marTop w:val="120"/>
          <w:marBottom w:val="0"/>
          <w:divBdr>
            <w:top w:val="none" w:sz="0" w:space="0" w:color="auto"/>
            <w:left w:val="none" w:sz="0" w:space="0" w:color="auto"/>
            <w:bottom w:val="none" w:sz="0" w:space="0" w:color="auto"/>
            <w:right w:val="none" w:sz="0" w:space="0" w:color="auto"/>
          </w:divBdr>
        </w:div>
        <w:div w:id="2027322586">
          <w:marLeft w:val="720"/>
          <w:marRight w:val="0"/>
          <w:marTop w:val="120"/>
          <w:marBottom w:val="0"/>
          <w:divBdr>
            <w:top w:val="none" w:sz="0" w:space="0" w:color="auto"/>
            <w:left w:val="none" w:sz="0" w:space="0" w:color="auto"/>
            <w:bottom w:val="none" w:sz="0" w:space="0" w:color="auto"/>
            <w:right w:val="none" w:sz="0" w:space="0" w:color="auto"/>
          </w:divBdr>
        </w:div>
        <w:div w:id="60056457">
          <w:marLeft w:val="720"/>
          <w:marRight w:val="0"/>
          <w:marTop w:val="120"/>
          <w:marBottom w:val="0"/>
          <w:divBdr>
            <w:top w:val="none" w:sz="0" w:space="0" w:color="auto"/>
            <w:left w:val="none" w:sz="0" w:space="0" w:color="auto"/>
            <w:bottom w:val="none" w:sz="0" w:space="0" w:color="auto"/>
            <w:right w:val="none" w:sz="0" w:space="0" w:color="auto"/>
          </w:divBdr>
        </w:div>
        <w:div w:id="518473473">
          <w:marLeft w:val="720"/>
          <w:marRight w:val="0"/>
          <w:marTop w:val="120"/>
          <w:marBottom w:val="0"/>
          <w:divBdr>
            <w:top w:val="none" w:sz="0" w:space="0" w:color="auto"/>
            <w:left w:val="none" w:sz="0" w:space="0" w:color="auto"/>
            <w:bottom w:val="none" w:sz="0" w:space="0" w:color="auto"/>
            <w:right w:val="none" w:sz="0" w:space="0" w:color="auto"/>
          </w:divBdr>
        </w:div>
        <w:div w:id="1178889277">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utah.gov/usor/stud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7112C-6206-4E96-B099-49F99239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2014</Words>
  <Characters>10598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CCPD</vt:lpstr>
    </vt:vector>
  </TitlesOfParts>
  <Company>Utah Parent Center</Company>
  <LinksUpToDate>false</LinksUpToDate>
  <CharactersWithSpaces>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CCPD</dc:title>
  <dc:creator>Administrative Assistant 1</dc:creator>
  <cp:lastModifiedBy>Dee Maclee</cp:lastModifiedBy>
  <cp:revision>3</cp:revision>
  <cp:lastPrinted>2019-05-28T14:09:00Z</cp:lastPrinted>
  <dcterms:created xsi:type="dcterms:W3CDTF">2019-05-29T19:19:00Z</dcterms:created>
  <dcterms:modified xsi:type="dcterms:W3CDTF">2019-05-29T22:27:00Z</dcterms:modified>
</cp:coreProperties>
</file>