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6FBF" w:rsidRDefault="009453C8">
      <w:pPr>
        <w:rPr>
          <w:b/>
          <w:u w:val="single"/>
        </w:rPr>
      </w:pPr>
      <w:r>
        <w:rPr>
          <w:b/>
          <w:u w:val="single"/>
        </w:rPr>
        <w:t xml:space="preserve">1| Page Council </w:t>
      </w:r>
      <w:proofErr w:type="spellStart"/>
      <w:r>
        <w:rPr>
          <w:b/>
          <w:u w:val="single"/>
        </w:rPr>
        <w:t>Meeting____________________________</w:t>
      </w:r>
      <w:r w:rsidR="0056070F">
        <w:rPr>
          <w:b/>
          <w:u w:val="single"/>
        </w:rPr>
        <w:t>____________________February</w:t>
      </w:r>
      <w:proofErr w:type="spellEnd"/>
      <w:r w:rsidR="0056070F">
        <w:rPr>
          <w:b/>
          <w:u w:val="single"/>
        </w:rPr>
        <w:t xml:space="preserve"> 25</w:t>
      </w:r>
      <w:r w:rsidR="00A50693">
        <w:rPr>
          <w:b/>
          <w:u w:val="single"/>
        </w:rPr>
        <w:t>, 2019</w:t>
      </w:r>
    </w:p>
    <w:p w:rsidR="009453C8" w:rsidRPr="009453C8" w:rsidRDefault="0056070F" w:rsidP="009453C8">
      <w:pPr>
        <w:pStyle w:val="NoSpacing"/>
        <w:jc w:val="center"/>
        <w:rPr>
          <w:b/>
        </w:rPr>
      </w:pPr>
      <w:r>
        <w:rPr>
          <w:b/>
        </w:rPr>
        <w:t>SPECIAL MEETING</w:t>
      </w:r>
      <w:r w:rsidR="00895808">
        <w:rPr>
          <w:b/>
        </w:rPr>
        <w:t xml:space="preserve"> OF </w:t>
      </w:r>
      <w:r w:rsidR="009453C8" w:rsidRPr="009453C8">
        <w:rPr>
          <w:b/>
        </w:rPr>
        <w:t>THE HENEFER TOWN COUNCIL</w:t>
      </w:r>
    </w:p>
    <w:p w:rsidR="009453C8" w:rsidRPr="009453C8" w:rsidRDefault="009453C8" w:rsidP="009453C8">
      <w:pPr>
        <w:pStyle w:val="NoSpacing"/>
        <w:jc w:val="center"/>
        <w:rPr>
          <w:b/>
        </w:rPr>
      </w:pPr>
      <w:r w:rsidRPr="009453C8">
        <w:rPr>
          <w:b/>
        </w:rPr>
        <w:t>Council Meeting Room</w:t>
      </w:r>
    </w:p>
    <w:p w:rsidR="009453C8" w:rsidRPr="009453C8" w:rsidRDefault="0056070F" w:rsidP="009453C8">
      <w:pPr>
        <w:pStyle w:val="NoSpacing"/>
        <w:jc w:val="center"/>
        <w:rPr>
          <w:b/>
        </w:rPr>
      </w:pPr>
      <w:r>
        <w:rPr>
          <w:b/>
        </w:rPr>
        <w:t>February 25</w:t>
      </w:r>
      <w:r w:rsidR="00A50693">
        <w:rPr>
          <w:b/>
        </w:rPr>
        <w:t>, 2019</w:t>
      </w:r>
    </w:p>
    <w:p w:rsidR="009453C8" w:rsidRDefault="009453C8" w:rsidP="00A50693">
      <w:pPr>
        <w:pStyle w:val="NoSpacing"/>
        <w:jc w:val="center"/>
        <w:rPr>
          <w:b/>
        </w:rPr>
      </w:pPr>
      <w:r w:rsidRPr="00A50693">
        <w:rPr>
          <w:b/>
        </w:rPr>
        <w:t>150 W Center Street</w:t>
      </w:r>
    </w:p>
    <w:p w:rsidR="00A50693" w:rsidRPr="00A50693" w:rsidRDefault="00A50693" w:rsidP="00A50693">
      <w:pPr>
        <w:pStyle w:val="NoSpacing"/>
        <w:jc w:val="center"/>
        <w:rPr>
          <w:b/>
        </w:rPr>
      </w:pPr>
      <w:r>
        <w:rPr>
          <w:b/>
        </w:rPr>
        <w:t>Henefer, UT  84033</w:t>
      </w:r>
    </w:p>
    <w:p w:rsidR="00A50693" w:rsidRDefault="00A50693" w:rsidP="00A50693">
      <w:pPr>
        <w:pStyle w:val="NoSpacing"/>
        <w:jc w:val="center"/>
      </w:pPr>
    </w:p>
    <w:p w:rsidR="00A50693" w:rsidRDefault="00A50693" w:rsidP="00A50693">
      <w:pPr>
        <w:pStyle w:val="NoSpacing"/>
      </w:pPr>
    </w:p>
    <w:p w:rsidR="009453C8" w:rsidRDefault="0056070F" w:rsidP="009453C8">
      <w:pPr>
        <w:spacing w:line="240" w:lineRule="auto"/>
      </w:pPr>
      <w:r>
        <w:t>Minutes of the Special</w:t>
      </w:r>
      <w:r w:rsidR="009453C8">
        <w:t xml:space="preserve"> Meeting of the Henefer</w:t>
      </w:r>
      <w:r>
        <w:t xml:space="preserve"> Town council held February 2</w:t>
      </w:r>
      <w:r w:rsidR="00A50693">
        <w:t>5, 2019</w:t>
      </w:r>
      <w:r w:rsidR="009453C8">
        <w:t xml:space="preserve"> in the Council Meeting Room at 150 W Center Street, Henefer, UT.</w:t>
      </w:r>
    </w:p>
    <w:p w:rsidR="00991EC6" w:rsidRDefault="004B6DA4" w:rsidP="009453C8">
      <w:pPr>
        <w:spacing w:line="240" w:lineRule="auto"/>
      </w:pPr>
      <w:r>
        <w:t>Roll Call</w:t>
      </w:r>
      <w:r w:rsidR="00CB2476">
        <w:t xml:space="preserve">:  </w:t>
      </w:r>
      <w:r w:rsidR="00CF5010">
        <w:t>Kay H. Richins,</w:t>
      </w:r>
      <w:r w:rsidR="00686401">
        <w:t xml:space="preserve"> </w:t>
      </w:r>
      <w:proofErr w:type="spellStart"/>
      <w:r w:rsidR="00686401">
        <w:t>Detton</w:t>
      </w:r>
      <w:proofErr w:type="spellEnd"/>
      <w:r w:rsidR="00686401">
        <w:t xml:space="preserve"> L. Fawcett</w:t>
      </w:r>
      <w:r w:rsidR="0056070F">
        <w:t>,</w:t>
      </w:r>
      <w:r w:rsidR="00686401">
        <w:t xml:space="preserve"> Shelley D</w:t>
      </w:r>
      <w:r w:rsidR="00B82C04">
        <w:t xml:space="preserve"> Richins</w:t>
      </w:r>
      <w:r w:rsidR="00426D1E">
        <w:t>,</w:t>
      </w:r>
      <w:r w:rsidR="001B76B0">
        <w:t xml:space="preserve"> </w:t>
      </w:r>
      <w:r w:rsidR="00653CF3">
        <w:t>Ryan K. Mosher, Matthew Shill</w:t>
      </w:r>
      <w:r w:rsidR="0056070F">
        <w:t xml:space="preserve">, Steve Dallin, Micah Richins, </w:t>
      </w:r>
      <w:proofErr w:type="spellStart"/>
      <w:r w:rsidR="0056070F">
        <w:t>Clif</w:t>
      </w:r>
      <w:proofErr w:type="spellEnd"/>
      <w:r w:rsidR="0056070F">
        <w:t xml:space="preserve"> Rasmussen, Ralph Crittenden, Bonnie Ovard, Carl </w:t>
      </w:r>
      <w:proofErr w:type="spellStart"/>
      <w:r w:rsidR="0056070F">
        <w:t>Dearden</w:t>
      </w:r>
      <w:proofErr w:type="spellEnd"/>
      <w:r w:rsidR="0056070F">
        <w:t xml:space="preserve">, Paul </w:t>
      </w:r>
      <w:proofErr w:type="spellStart"/>
      <w:r w:rsidR="0056070F">
        <w:t>Wangsgaard</w:t>
      </w:r>
      <w:proofErr w:type="spellEnd"/>
      <w:r w:rsidR="0056070F">
        <w:t>, Angela Jones, David Church, Bill White, Jill Fawcett, Sheldon Smith, and Brent Ovard.</w:t>
      </w:r>
    </w:p>
    <w:p w:rsidR="00E76764" w:rsidRDefault="00686401" w:rsidP="00991EC6">
      <w:pPr>
        <w:spacing w:line="240" w:lineRule="auto"/>
      </w:pPr>
      <w:r>
        <w:t>Mayor</w:t>
      </w:r>
      <w:r w:rsidR="003B2ABD">
        <w:t xml:space="preserve"> Kay H. Richins</w:t>
      </w:r>
      <w:r>
        <w:t>,</w:t>
      </w:r>
      <w:r w:rsidR="0056070F">
        <w:t xml:space="preserve"> opened the meeting at 6:3</w:t>
      </w:r>
      <w:r w:rsidR="009453C8">
        <w:t>0 P.M.</w:t>
      </w:r>
      <w:r w:rsidR="004B6DA4">
        <w:t xml:space="preserve">  The pra</w:t>
      </w:r>
      <w:r w:rsidR="003B2ABD">
        <w:t>y</w:t>
      </w:r>
      <w:r w:rsidR="0042439F">
        <w:t>er was offere</w:t>
      </w:r>
      <w:r w:rsidR="0056070F">
        <w:t>d by Matthew Shill</w:t>
      </w:r>
      <w:r w:rsidR="00991EC6">
        <w:t xml:space="preserve"> and </w:t>
      </w:r>
      <w:r w:rsidR="008B0C2E">
        <w:t>th</w:t>
      </w:r>
      <w:r w:rsidR="00CF5010">
        <w:t>e Pledge of A</w:t>
      </w:r>
      <w:r w:rsidR="001B76B0">
        <w:t>llegiance was le</w:t>
      </w:r>
      <w:r w:rsidR="0056070F">
        <w:t>d by Steve Dallin</w:t>
      </w:r>
      <w:r w:rsidR="008B0C2E">
        <w:t>.</w:t>
      </w:r>
    </w:p>
    <w:p w:rsidR="00E40EEB" w:rsidRDefault="00A50693" w:rsidP="00991EC6">
      <w:pPr>
        <w:spacing w:line="240" w:lineRule="auto"/>
      </w:pPr>
      <w:r>
        <w:t>The f</w:t>
      </w:r>
      <w:r w:rsidR="0056070F">
        <w:t>irst item on the agenda was</w:t>
      </w:r>
      <w:r w:rsidR="0013644C">
        <w:t xml:space="preserve"> a discussion with legal counsel of various issues facing Henefer such as annexations, subdivisions, water rights, and impact fees.  Mayor Richins introduced Bill White, a water rights attorney, and David Church, the municipal law expert for the ULCT.  Mayor Richins opened the discussion of water rights.  Mr. White explained that he lives in Huntsville, UT and is a member of the town council there.  Mr. White explained to the public that Huntsville is facing many of the same issues with water as Henefer.  The main problems that Huntsville is facing are source capacity, annexations, </w:t>
      </w:r>
      <w:r w:rsidR="00894406">
        <w:t xml:space="preserve">and </w:t>
      </w:r>
      <w:r w:rsidR="0013644C">
        <w:t>culinary water connections outside city limits</w:t>
      </w:r>
      <w:r w:rsidR="002F11FA">
        <w:t xml:space="preserve">. Huntsville has applied for several grants and drilled a well to provide another source of water.  Bill explained that when annexations are proposed a water right must be given to the town and source capacity must be delivered.  Bill explained to the council that many people that are trying to annex try to turn over a Weber Basin Water lease, which is a paper water contract.  In Huntsville, they do not accept Weber Basin Water lease contracts.  Huntsville accepts cash in lieu of a water right to help fund source development.  Huntsville is working hard to develop source capacity and to put policies in place to protect the water.  Bill White explained that </w:t>
      </w:r>
      <w:r w:rsidR="000C795E">
        <w:t>a well can cost upwards of $600,000 – $1,000,000 for a good culinary well.  Matt Shill inquired about the process that Huntsville had used to set its current culinary water rates.  Bill explained that it was a very large and controversial project.  Bill explained that when Huntsville applied for a grant they were told that their water rates were too low.  The Huntsville Town Council performed a water rate analysis with two goals in mind.  Huntsville needed to raise the rates enough to qualify for grants and deter waste of culinary water.  Bill compiled all the water bills for one year.  He then looked at the usage of the larger families in town and tracked their water usage.  Typically, these families used approximately 6,000 g</w:t>
      </w:r>
      <w:r w:rsidR="00DA25BA">
        <w:t>allons per month</w:t>
      </w:r>
      <w:r w:rsidR="000C795E">
        <w:t>.  One thing that contributed to the low usage was metering the water.  This brought the discovery of several leaks throughout the system.  Once these leaks were repaired</w:t>
      </w:r>
      <w:r w:rsidR="00DA25BA">
        <w:t>,</w:t>
      </w:r>
      <w:r w:rsidR="000C795E">
        <w:t xml:space="preserve"> the water usage was cut by a third.  Another item that helps in water conservation is that culinary water is strictly prohibited from outside use.  Water rates were raised by $5.00 and the base rate was lowered to 6,000 g</w:t>
      </w:r>
      <w:r w:rsidR="00DA25BA">
        <w:t>allons per month</w:t>
      </w:r>
      <w:r w:rsidR="000C795E">
        <w:t xml:space="preserve">.  A tiered system was put in place </w:t>
      </w:r>
      <w:r w:rsidR="00DA25BA">
        <w:t xml:space="preserve">for gallons used over the 6,000 gallons.  State standards are 12,000 – 15,000 gallons per month. Because of these water saving policies, Huntsville has substantially lower usage then state standards.  David Church explained that many grants require a water rate study and a tiered rate system to encourage conservation.  David explained that the legislature is trying to pass a bill that would also require metered secondary water.  The State of Utah is considering lowering </w:t>
      </w:r>
    </w:p>
    <w:p w:rsidR="00891DA0" w:rsidRDefault="00891DA0" w:rsidP="00891DA0">
      <w:pPr>
        <w:spacing w:line="240" w:lineRule="auto"/>
        <w:rPr>
          <w:b/>
          <w:u w:val="single"/>
        </w:rPr>
      </w:pPr>
      <w:r>
        <w:rPr>
          <w:b/>
          <w:u w:val="single"/>
        </w:rPr>
        <w:lastRenderedPageBreak/>
        <w:t>2</w:t>
      </w:r>
      <w:r w:rsidRPr="00FD5C49">
        <w:rPr>
          <w:b/>
          <w:u w:val="single"/>
        </w:rPr>
        <w:t>| Page Council Meeting_____________________</w:t>
      </w:r>
      <w:r>
        <w:rPr>
          <w:b/>
          <w:u w:val="single"/>
        </w:rPr>
        <w:t>________________________</w:t>
      </w:r>
      <w:proofErr w:type="gramStart"/>
      <w:r>
        <w:rPr>
          <w:b/>
          <w:u w:val="single"/>
        </w:rPr>
        <w:t>_  February</w:t>
      </w:r>
      <w:proofErr w:type="gramEnd"/>
      <w:r>
        <w:rPr>
          <w:b/>
          <w:u w:val="single"/>
        </w:rPr>
        <w:t xml:space="preserve"> 25, 2019</w:t>
      </w:r>
    </w:p>
    <w:p w:rsidR="00A50693" w:rsidRDefault="00DA25BA" w:rsidP="00991EC6">
      <w:pPr>
        <w:spacing w:line="240" w:lineRule="auto"/>
      </w:pPr>
      <w:proofErr w:type="gramStart"/>
      <w:r>
        <w:t>the</w:t>
      </w:r>
      <w:proofErr w:type="gramEnd"/>
      <w:r>
        <w:t xml:space="preserve"> standard for individual water usage per month.  Mayor Richins asked Bill White to explain source capacity</w:t>
      </w:r>
      <w:r w:rsidR="00E40EEB">
        <w:t>.  Bill explained that source capacity is how much wet water you are generating in your system.  Depending on the size of the town that you live in, you are supposed to have a redundant back up source of water.  The source capacity for your town is controlled by the Division of Drinking Water.  Bill explained that in Huntsville, before property is annexed in, the developer must provide water rights and a source capacity for the property to be annexed.  David Church informed the council that most towns and cities require water rights and a source capacity bef</w:t>
      </w:r>
      <w:r w:rsidR="00AD2CBD">
        <w:t>ore annexation is allowed.  The developers</w:t>
      </w:r>
      <w:r w:rsidR="00E40EEB">
        <w:t xml:space="preserve"> are usually required to put in storage tanks and all piping for the annexation and dedicate the system to the town that the property is annexed into.  This should be a condition of annexation.  Professional developers expect the large costs associated with the infrastructure to annex, amateur developers usually depend on the town to provide water</w:t>
      </w:r>
      <w:r w:rsidR="00477B04">
        <w:t>, streets, sewer, etc.</w:t>
      </w:r>
      <w:r w:rsidR="00E40EEB">
        <w:t xml:space="preserve">  Towns need the rules and regulations in place to require all developers to install the proper infrastructure for water and sewer.</w:t>
      </w:r>
      <w:r w:rsidR="00477B04">
        <w:t xml:space="preserve">  David Church explained that</w:t>
      </w:r>
      <w:r w:rsidR="007B2E0D">
        <w:t xml:space="preserve"> the</w:t>
      </w:r>
      <w:r w:rsidR="00477B04">
        <w:t xml:space="preserve"> difficult issue that Henefer faces is property that is already with the city limits.  Citizens are under the presumption that if they are in the city limits, they are entitled to municipal services when they are ready to obtain a building permit for the property.  If the town is not prepared to provide municipal services for new development within the town, the town needs to be prepared to explain the reasons why.  It has been within the last 25 years that municipalities require an exaction from citizens to build.  There are state regulations on how much and what you can require before issuing a building permit.  The municipality needs justification to require exaction from citizens.  Matt Shill questioned if an individual has already turned in a water share but has not built yet, can it be returned to them.  Mr. Church </w:t>
      </w:r>
      <w:r w:rsidR="00891DA0">
        <w:t>explained that the water share can’t be returned to the citizen.  Mr. White explained that Huntsvil</w:t>
      </w:r>
      <w:r w:rsidR="007B2E0D">
        <w:t>le uses the state standard of .4</w:t>
      </w:r>
      <w:r w:rsidR="00891DA0">
        <w:t>5 acre/ft. per dwelling as the requirement to be turned in for a building permit.  Mr. White explained that cities aren’t subject to forfeiture laws if they provide data to show future growth water requirements. A municipality must calculate future growth to ascertain the amount of wet water it will need.  Sheldon Smith questioned if there is a holding period for water rights.  Mr. Church explained that there is a holding period, but it can be extended.  Mr. Church explained that if you require citizens to pay cash for water it is technically an impact fee which would have to be spent within 6 years.  You could use that cash to pay on a loan that has been obtained to build infrastructure on the water system.</w:t>
      </w:r>
      <w:r w:rsidR="00C95C74">
        <w:t xml:space="preserve">  Mayor Richins explained that Henefer currently has 575,000 gallons of storage.  Mayor Richins feels that a secondary system would help alleviate the shortage of culinary water.  Mr. Church informed the council that Henefer needs to examine what its build out will be for the next 20 years.  Bill White suggested that any fee-in-lieu be used to repay loans on the water system.  Mr. Church explained that any loans will require Henefer to have rates that are high enough to cover repayment ability.</w:t>
      </w:r>
    </w:p>
    <w:p w:rsidR="00894406" w:rsidRDefault="00C95C74" w:rsidP="00991EC6">
      <w:pPr>
        <w:spacing w:line="240" w:lineRule="auto"/>
      </w:pPr>
      <w:r>
        <w:t>Mayor Richins inquired about annexations into the town that would provide their own water and sewer.  Mr. White asked why the town council would even consider an annexation.  As a rule, annexations would provide no benefit to Henefer Town.  Henefer would not want septic tanks for all the new development and if the well failed, Henefer would be obligated to provide water.  Mr. Church explained that a municipality has no obligation to approve an annexation.</w:t>
      </w:r>
      <w:r w:rsidR="00894406">
        <w:t xml:space="preserve">  Mr. White explained that annexations that bring commercial business to the town are the only annexations that will benefit the town.  Mr. White informed the council that they really need to consider the developers reason for annexation.  Usually, it is for zoning issues and the county has probably turned them down.  Mr. White suggested any time an annexation is proposed, the municipality should have it examined by an attorney.  Mr. Church informed the council that amateur developers would never be able to afford the infrastructure that an </w:t>
      </w:r>
    </w:p>
    <w:p w:rsidR="00894406" w:rsidRDefault="00894406" w:rsidP="00991EC6">
      <w:pPr>
        <w:spacing w:line="240" w:lineRule="auto"/>
      </w:pPr>
    </w:p>
    <w:p w:rsidR="00894406" w:rsidRDefault="00894406" w:rsidP="00894406">
      <w:pPr>
        <w:spacing w:line="240" w:lineRule="auto"/>
        <w:rPr>
          <w:b/>
          <w:u w:val="single"/>
        </w:rPr>
      </w:pPr>
      <w:r>
        <w:rPr>
          <w:b/>
          <w:u w:val="single"/>
        </w:rPr>
        <w:lastRenderedPageBreak/>
        <w:t>3</w:t>
      </w:r>
      <w:r w:rsidRPr="00FD5C49">
        <w:rPr>
          <w:b/>
          <w:u w:val="single"/>
        </w:rPr>
        <w:t>| Page Council Meeting______________________</w:t>
      </w:r>
      <w:r>
        <w:rPr>
          <w:b/>
          <w:u w:val="single"/>
        </w:rPr>
        <w:t>_________________________ February 25, 2019</w:t>
      </w:r>
    </w:p>
    <w:p w:rsidR="00C95C74" w:rsidRDefault="00894406" w:rsidP="00991EC6">
      <w:pPr>
        <w:spacing w:line="240" w:lineRule="auto"/>
      </w:pPr>
      <w:proofErr w:type="gramStart"/>
      <w:r>
        <w:t>annexation</w:t>
      </w:r>
      <w:proofErr w:type="gramEnd"/>
      <w:r>
        <w:t xml:space="preserve"> would require.  Matt Shill questioned if Huntsville is dealing with lot size problems.  Mr. White explained that Huntsville is constantly inundated with requests for subdivision of lots.  Currently, Huntsville has a moratorium on lot subdivisions.</w:t>
      </w:r>
      <w:r w:rsidR="009A6930">
        <w:t xml:space="preserve">  Matt Shill questioned how you balance the density without restricting land owner rights.  Mr. Church explained that zoning controls lot siz</w:t>
      </w:r>
      <w:r w:rsidR="007B2E0D">
        <w:t>e.  Mr. Church explained that in</w:t>
      </w:r>
      <w:r w:rsidR="009A6930">
        <w:t xml:space="preserve"> the future, the legislature will require municipalities to have affordable housing included in the master plan.  Mayor Richins questioned that if a proposed subdivision within the town limits agreed to supply their own sewer and water, would it obligate Henefer to provide services in the future.  Mr. Church suggested that Henefer require the developers to build the water and sewer </w:t>
      </w:r>
      <w:proofErr w:type="gramStart"/>
      <w:r w:rsidR="009A6930">
        <w:t>system  to</w:t>
      </w:r>
      <w:proofErr w:type="gramEnd"/>
      <w:r w:rsidR="009A6930">
        <w:t xml:space="preserve"> the current water system standards so that it could become a part of the Henefer water system in the future.  Jill Fawcett questioned if a subdivision was allowed within the city limits, with the understanding that Henefer provides no services to the property, would Henefer be obligated to provide water if the source to the development dried up.  Mr. Church explained that Henefer has a large amount of property on the other side of the freeway that is within Henefer City limits.  Mr. Church informed the council that they need to have a plan in place to provide services to that area.  Mr. White questioned if Henefer was unable to afford services to that area, could they make the developer form an HOA to own the water system</w:t>
      </w:r>
      <w:r w:rsidR="001052F5">
        <w:t xml:space="preserve"> for the development.  Mr. Church</w:t>
      </w:r>
      <w:r w:rsidR="009A6930">
        <w:t xml:space="preserve"> explained that you would have to make the area a </w:t>
      </w:r>
      <w:proofErr w:type="gramStart"/>
      <w:r w:rsidR="009A6930">
        <w:t>special  district</w:t>
      </w:r>
      <w:proofErr w:type="gramEnd"/>
      <w:r w:rsidR="009A6930">
        <w:t>.  That way a governmental</w:t>
      </w:r>
      <w:r w:rsidR="001052F5">
        <w:t xml:space="preserve"> entity</w:t>
      </w:r>
      <w:r w:rsidR="009A6930">
        <w:t xml:space="preserve"> would own the water system.  You would have to make it a small public water system.  Over nine connections require rules and regulations for storage tanks, piping, and a certified water master to oversee the system.  </w:t>
      </w:r>
      <w:r w:rsidR="002A4FAD">
        <w:t>It is possible to have a private water system within a town. Steve Dallin questioned if you could require the developer to run sewer and water connections to the current Henefer Town system.  Mr. Church informed the council that would be the first thing to ask for.  Mr. Church explained that the very first thing you should do in considering a subdivision application is make the developer show how sewer and water will be provided to the subdivision.  You should do this before the plat is ever recorded.  Once the plat is</w:t>
      </w:r>
      <w:r w:rsidR="001052F5">
        <w:t xml:space="preserve"> recorded, lots can be sold and it will be</w:t>
      </w:r>
      <w:r w:rsidR="002A4FAD">
        <w:t xml:space="preserve"> </w:t>
      </w:r>
      <w:proofErr w:type="spellStart"/>
      <w:r w:rsidR="002A4FAD">
        <w:t>Henefer’s</w:t>
      </w:r>
      <w:proofErr w:type="spellEnd"/>
      <w:r w:rsidR="002A4FAD">
        <w:t xml:space="preserve"> responsibility to make sure services are provided to the subdivision.  Sheldon Smith explained that once the plat is recorded, Henefer is required to provide services.   </w:t>
      </w:r>
      <w:proofErr w:type="spellStart"/>
      <w:r w:rsidR="002A4FAD">
        <w:t>Clif</w:t>
      </w:r>
      <w:proofErr w:type="spellEnd"/>
      <w:r w:rsidR="002A4FAD">
        <w:t xml:space="preserve"> Rasmussen explained that one of the reasons for looking at annexations is so that Henefer could control the land use rather than the county.</w:t>
      </w:r>
      <w:r w:rsidR="00F641D6">
        <w:t xml:space="preserve">  Mr. </w:t>
      </w:r>
      <w:r w:rsidR="00AD2CBD">
        <w:t>Church explained that the trade</w:t>
      </w:r>
      <w:r w:rsidR="00F641D6">
        <w:t xml:space="preserve">off for regulatory control is providing services to annexations.  Henefer would become in the services business if it allows annexations.  </w:t>
      </w:r>
      <w:proofErr w:type="spellStart"/>
      <w:r w:rsidR="00F641D6">
        <w:t>Clif</w:t>
      </w:r>
      <w:proofErr w:type="spellEnd"/>
      <w:r w:rsidR="00F641D6">
        <w:t xml:space="preserve"> questioned if a well that produced 37 </w:t>
      </w:r>
      <w:proofErr w:type="spellStart"/>
      <w:r w:rsidR="00F641D6">
        <w:t>gpm</w:t>
      </w:r>
      <w:proofErr w:type="spellEnd"/>
      <w:r w:rsidR="00F641D6">
        <w:t xml:space="preserve"> would provide enough water for a development.  </w:t>
      </w:r>
      <w:proofErr w:type="spellStart"/>
      <w:r w:rsidR="00F641D6">
        <w:t>Clif</w:t>
      </w:r>
      <w:proofErr w:type="spellEnd"/>
      <w:r w:rsidR="00F641D6">
        <w:t xml:space="preserve"> also questioned if an annexation is accepted</w:t>
      </w:r>
      <w:r w:rsidR="001052F5">
        <w:t>,</w:t>
      </w:r>
      <w:r w:rsidR="00F641D6">
        <w:t xml:space="preserve"> is Henefer then under obligation for a subdivision.  Mr. White explained that a commercial well would be required for a development.  </w:t>
      </w:r>
      <w:r w:rsidR="001052F5">
        <w:t xml:space="preserve">Sheldon Smith explained that Henefer would not necessarily be obligated to subdivide the annexation.  Mr. White explained that </w:t>
      </w:r>
      <w:proofErr w:type="gramStart"/>
      <w:r w:rsidR="001052F5">
        <w:t xml:space="preserve">a </w:t>
      </w:r>
      <w:r w:rsidR="00F641D6">
        <w:t xml:space="preserve"> well</w:t>
      </w:r>
      <w:proofErr w:type="gramEnd"/>
      <w:r w:rsidR="00F641D6">
        <w:t xml:space="preserve"> would need to produce at least 150 – 200 </w:t>
      </w:r>
      <w:proofErr w:type="spellStart"/>
      <w:r w:rsidR="00F641D6">
        <w:t>gpm</w:t>
      </w:r>
      <w:proofErr w:type="spellEnd"/>
      <w:r w:rsidR="00F641D6">
        <w:t>.  Sheldon Smith explained that before you annex, you can adjust the zone to control density.</w:t>
      </w:r>
      <w:r w:rsidR="00AD2CBD">
        <w:t xml:space="preserve">   Mr. White explained that Summit County has the expertise to regulate development.  Usually, small town councils and planning commissions don’t have the expertise to handle large developments.  The only advantage to Henefer that an annexation would provide would be if the developer would drill a huge well and put in storage tanks to provide additional water to Henefer Town.  Mr. Church explained that the developer would also be responsible to run sewer lines to connect to the Henefer sewer system.  Ralph Crittenden expressed concern that the current Henefer sewer system couldn’t handle more connections.  Mr. Church informed the council that if you allow an annexation, it needs to be annexed with a full blown development agreement.  This would commit the developer to provide sewer and water to the development.</w:t>
      </w:r>
    </w:p>
    <w:p w:rsidR="001052F5" w:rsidRDefault="001052F5" w:rsidP="00991EC6">
      <w:pPr>
        <w:spacing w:line="240" w:lineRule="auto"/>
      </w:pPr>
    </w:p>
    <w:p w:rsidR="001052F5" w:rsidRDefault="001052F5" w:rsidP="001052F5">
      <w:r>
        <w:rPr>
          <w:b/>
          <w:u w:val="single"/>
        </w:rPr>
        <w:lastRenderedPageBreak/>
        <w:t>4</w:t>
      </w:r>
      <w:r w:rsidRPr="00FD5C49">
        <w:rPr>
          <w:b/>
          <w:u w:val="single"/>
        </w:rPr>
        <w:t>| Page Council Meeting______________________</w:t>
      </w:r>
      <w:r>
        <w:rPr>
          <w:b/>
          <w:u w:val="single"/>
        </w:rPr>
        <w:t>________________________</w:t>
      </w:r>
      <w:proofErr w:type="gramStart"/>
      <w:r>
        <w:rPr>
          <w:b/>
          <w:u w:val="single"/>
        </w:rPr>
        <w:t>_  February</w:t>
      </w:r>
      <w:proofErr w:type="gramEnd"/>
      <w:r>
        <w:rPr>
          <w:b/>
          <w:u w:val="single"/>
        </w:rPr>
        <w:t xml:space="preserve"> 25, 2019</w:t>
      </w:r>
    </w:p>
    <w:p w:rsidR="00AD2CBD" w:rsidRDefault="00F30319" w:rsidP="00991EC6">
      <w:pPr>
        <w:spacing w:line="240" w:lineRule="auto"/>
      </w:pPr>
      <w:r>
        <w:t>Mayor Richins inquired about the duties of the Board of Adjustments.  Mr. Church informed the council that Henefer is one of the</w:t>
      </w:r>
      <w:r w:rsidR="001052F5">
        <w:t xml:space="preserve"> few cities that still </w:t>
      </w:r>
      <w:proofErr w:type="gramStart"/>
      <w:r w:rsidR="001052F5">
        <w:t>has</w:t>
      </w:r>
      <w:proofErr w:type="gramEnd"/>
      <w:r>
        <w:t xml:space="preserve"> a Board of Adjustments.  Most municipalities have an administrative judge or hearing officer.  Mr. Church explained that all planning and zoning issues require three types of decisions:</w:t>
      </w:r>
    </w:p>
    <w:p w:rsidR="00F30319" w:rsidRDefault="00F30319" w:rsidP="00F30319">
      <w:pPr>
        <w:pStyle w:val="ListParagraph"/>
        <w:numPr>
          <w:ilvl w:val="0"/>
          <w:numId w:val="12"/>
        </w:numPr>
        <w:spacing w:line="240" w:lineRule="auto"/>
      </w:pPr>
      <w:r>
        <w:t xml:space="preserve"> Legislative – zoning ordinances, subdivisions, annexations</w:t>
      </w:r>
    </w:p>
    <w:p w:rsidR="00F30319" w:rsidRDefault="00F30319" w:rsidP="00F30319">
      <w:pPr>
        <w:pStyle w:val="ListParagraph"/>
        <w:numPr>
          <w:ilvl w:val="0"/>
          <w:numId w:val="12"/>
        </w:numPr>
        <w:spacing w:line="240" w:lineRule="auto"/>
      </w:pPr>
      <w:r>
        <w:t>Administrative – permits, business licenses</w:t>
      </w:r>
    </w:p>
    <w:p w:rsidR="00F30319" w:rsidRDefault="00F30319" w:rsidP="00F30319">
      <w:pPr>
        <w:pStyle w:val="ListParagraph"/>
        <w:numPr>
          <w:ilvl w:val="0"/>
          <w:numId w:val="12"/>
        </w:numPr>
        <w:spacing w:line="240" w:lineRule="auto"/>
      </w:pPr>
      <w:proofErr w:type="spellStart"/>
      <w:r>
        <w:t>Quasi Judicial</w:t>
      </w:r>
      <w:proofErr w:type="spellEnd"/>
      <w:r>
        <w:t xml:space="preserve"> decisions</w:t>
      </w:r>
    </w:p>
    <w:p w:rsidR="00F30319" w:rsidRDefault="00F30319" w:rsidP="00F30319">
      <w:pPr>
        <w:spacing w:line="240" w:lineRule="auto"/>
      </w:pPr>
      <w:r>
        <w:t xml:space="preserve">The Board of Adjustments is now called the appeal authority under state law.  The appeal authority is involved in </w:t>
      </w:r>
      <w:proofErr w:type="spellStart"/>
      <w:r>
        <w:t>quasi judicial</w:t>
      </w:r>
      <w:proofErr w:type="spellEnd"/>
      <w:r>
        <w:t xml:space="preserve"> decisions.  Municipalities are required to have an appeal authority.  The appeal authority has the po</w:t>
      </w:r>
      <w:r w:rsidR="001052F5">
        <w:t>wer to make variance decisions,</w:t>
      </w:r>
      <w:r>
        <w:t xml:space="preserve"> make decisions over zoning ordinance interpretation disputes,</w:t>
      </w:r>
      <w:r w:rsidR="001052F5">
        <w:t xml:space="preserve"> and</w:t>
      </w:r>
      <w:r>
        <w:t xml:space="preserve"> they can also hear appeals on town council and planning commission decisions.  The most common things that the appeal authority deals with </w:t>
      </w:r>
      <w:proofErr w:type="gramStart"/>
      <w:r>
        <w:t>is</w:t>
      </w:r>
      <w:proofErr w:type="gramEnd"/>
      <w:r>
        <w:t xml:space="preserve"> a variance request.  A variance request is a request from a landowner for exception from a zoning ordinance.  In order for a variance to be granted the appeal authority</w:t>
      </w:r>
      <w:r w:rsidR="008B369B">
        <w:t xml:space="preserve"> must determine a hardship that would keep the landowner from complying with the ordinance, that the hardship is not self- imposed or financial, and that the variance will give that land owner the same rights that everyone else has.  A variance is not a favor it is a vindication of rights.  The reasons that municipalities appoint an administrative judge are:</w:t>
      </w:r>
    </w:p>
    <w:p w:rsidR="008B369B" w:rsidRDefault="008B369B" w:rsidP="008B369B">
      <w:pPr>
        <w:pStyle w:val="ListParagraph"/>
        <w:numPr>
          <w:ilvl w:val="0"/>
          <w:numId w:val="13"/>
        </w:numPr>
        <w:spacing w:line="240" w:lineRule="auto"/>
      </w:pPr>
      <w:r>
        <w:t xml:space="preserve"> Appeals can be very technical.</w:t>
      </w:r>
    </w:p>
    <w:p w:rsidR="008B369B" w:rsidRDefault="008B369B" w:rsidP="008B369B">
      <w:pPr>
        <w:pStyle w:val="ListParagraph"/>
        <w:numPr>
          <w:ilvl w:val="0"/>
          <w:numId w:val="13"/>
        </w:numPr>
        <w:spacing w:line="240" w:lineRule="auto"/>
      </w:pPr>
      <w:r>
        <w:t>The Board of Adjustments meets very rarely.</w:t>
      </w:r>
    </w:p>
    <w:p w:rsidR="008B369B" w:rsidRDefault="008B369B" w:rsidP="008B369B">
      <w:pPr>
        <w:pStyle w:val="ListParagraph"/>
        <w:numPr>
          <w:ilvl w:val="0"/>
          <w:numId w:val="13"/>
        </w:numPr>
        <w:spacing w:line="240" w:lineRule="auto"/>
      </w:pPr>
      <w:r>
        <w:t>It is difficult to avoid doing favors for neighbors.</w:t>
      </w:r>
    </w:p>
    <w:p w:rsidR="008B369B" w:rsidRDefault="008B369B" w:rsidP="008B369B">
      <w:pPr>
        <w:spacing w:line="240" w:lineRule="auto"/>
      </w:pPr>
      <w:r>
        <w:t>Sheldon Smith informed the council that a hearing officer works much better than a Board of Adjustments.  Mr. White explained that the biggest problem is unequal enforcement of the law.   Everyone must be treated the same.</w:t>
      </w:r>
    </w:p>
    <w:p w:rsidR="008B369B" w:rsidRDefault="008B369B" w:rsidP="008B369B">
      <w:pPr>
        <w:spacing w:line="240" w:lineRule="auto"/>
      </w:pPr>
      <w:r>
        <w:t>Mr. Church concluded with the thought that Henefer needs millions of dollars to solve its infrastructure problems.  These problems will need to be solved by:</w:t>
      </w:r>
    </w:p>
    <w:p w:rsidR="008B369B" w:rsidRDefault="008B369B" w:rsidP="008B369B">
      <w:pPr>
        <w:pStyle w:val="ListParagraph"/>
        <w:numPr>
          <w:ilvl w:val="0"/>
          <w:numId w:val="14"/>
        </w:numPr>
        <w:spacing w:line="240" w:lineRule="auto"/>
      </w:pPr>
      <w:r>
        <w:t xml:space="preserve"> Loans to facilitate future growth.</w:t>
      </w:r>
    </w:p>
    <w:p w:rsidR="008B369B" w:rsidRDefault="008B369B" w:rsidP="008B369B">
      <w:pPr>
        <w:pStyle w:val="ListParagraph"/>
        <w:numPr>
          <w:ilvl w:val="0"/>
          <w:numId w:val="14"/>
        </w:numPr>
        <w:spacing w:line="240" w:lineRule="auto"/>
      </w:pPr>
      <w:r>
        <w:t>Grants</w:t>
      </w:r>
    </w:p>
    <w:p w:rsidR="008B369B" w:rsidRDefault="008B369B" w:rsidP="008B369B">
      <w:pPr>
        <w:pStyle w:val="ListParagraph"/>
        <w:numPr>
          <w:ilvl w:val="0"/>
          <w:numId w:val="14"/>
        </w:numPr>
        <w:spacing w:line="240" w:lineRule="auto"/>
      </w:pPr>
      <w:r>
        <w:t>Developer will need to build infrastructure and dedicate it to Henefer Town.</w:t>
      </w:r>
    </w:p>
    <w:p w:rsidR="00195639" w:rsidRDefault="00195639" w:rsidP="00195639">
      <w:pPr>
        <w:spacing w:line="240" w:lineRule="auto"/>
      </w:pPr>
      <w:r>
        <w:t>Mayor Richins called for a mo</w:t>
      </w:r>
      <w:r w:rsidR="0056070F">
        <w:t xml:space="preserve">tion to adjourn the town council special meeting.  </w:t>
      </w:r>
      <w:proofErr w:type="spellStart"/>
      <w:r w:rsidR="0056070F">
        <w:t>Clif</w:t>
      </w:r>
      <w:proofErr w:type="spellEnd"/>
      <w:r w:rsidR="0056070F">
        <w:t xml:space="preserve"> Rasmussen</w:t>
      </w:r>
      <w:r>
        <w:t xml:space="preserve"> made a </w:t>
      </w:r>
      <w:r>
        <w:rPr>
          <w:b/>
        </w:rPr>
        <w:t xml:space="preserve">motion </w:t>
      </w:r>
      <w:r>
        <w:t>to adjourn the town c</w:t>
      </w:r>
      <w:r w:rsidR="0056070F">
        <w:t>ouncil meeting. Angela Jones</w:t>
      </w:r>
      <w:r>
        <w:t xml:space="preserve"> seconded the motion.</w:t>
      </w:r>
      <w:r w:rsidRPr="00195639">
        <w:t xml:space="preserve"> </w:t>
      </w:r>
      <w:r>
        <w:t>.</w:t>
      </w:r>
      <w:r w:rsidRPr="00210FE8">
        <w:t xml:space="preserve"> </w:t>
      </w:r>
      <w:r>
        <w:t xml:space="preserve"> </w:t>
      </w:r>
      <w:r w:rsidRPr="008130C5">
        <w:t xml:space="preserve"> </w:t>
      </w:r>
      <w:r>
        <w:t xml:space="preserve">Vote: AYE: Kay H. Richins, </w:t>
      </w:r>
      <w:proofErr w:type="spellStart"/>
      <w:r>
        <w:t>Detto</w:t>
      </w:r>
      <w:r w:rsidR="0056070F">
        <w:t>n</w:t>
      </w:r>
      <w:proofErr w:type="spellEnd"/>
      <w:r w:rsidR="0056070F">
        <w:t xml:space="preserve"> L. Fawcett,</w:t>
      </w:r>
      <w:r w:rsidR="00A52C0F">
        <w:t xml:space="preserve"> Ryan K. Mosher, Matthew P</w:t>
      </w:r>
      <w:bookmarkStart w:id="0" w:name="_GoBack"/>
      <w:bookmarkEnd w:id="0"/>
      <w:r>
        <w:t xml:space="preserve">. </w:t>
      </w:r>
      <w:proofErr w:type="gramStart"/>
      <w:r>
        <w:t>Shill  NAY</w:t>
      </w:r>
      <w:proofErr w:type="gramEnd"/>
      <w:r>
        <w:t>:  none,</w:t>
      </w:r>
      <w:r w:rsidR="0056070F">
        <w:t xml:space="preserve"> ABSTAINING:  none, ABSENT: Robin K. Riches</w:t>
      </w:r>
    </w:p>
    <w:p w:rsidR="00620C25" w:rsidRDefault="00620C25" w:rsidP="00620C25">
      <w:pPr>
        <w:spacing w:line="240" w:lineRule="auto"/>
      </w:pPr>
      <w:r>
        <w:t xml:space="preserve"> ________________________________</w:t>
      </w:r>
      <w:r>
        <w:tab/>
      </w:r>
      <w:r>
        <w:tab/>
      </w:r>
      <w:r>
        <w:tab/>
        <w:t>___________________________________    Ka</w:t>
      </w:r>
      <w:r w:rsidR="008407F1">
        <w:t>y</w:t>
      </w:r>
      <w:r>
        <w:t xml:space="preserve"> H. Richins, Mayor</w:t>
      </w:r>
      <w:r>
        <w:tab/>
      </w:r>
      <w:r>
        <w:tab/>
      </w:r>
      <w:r>
        <w:tab/>
      </w:r>
      <w:r>
        <w:tab/>
      </w:r>
      <w:r>
        <w:tab/>
        <w:t>Shelley D. Richins, Town Clerk</w:t>
      </w:r>
    </w:p>
    <w:p w:rsidR="00620C25" w:rsidRPr="008333DE" w:rsidRDefault="00620C25" w:rsidP="00620C25">
      <w:pPr>
        <w:spacing w:line="240" w:lineRule="auto"/>
        <w:rPr>
          <w:sz w:val="16"/>
          <w:szCs w:val="16"/>
        </w:rPr>
      </w:pPr>
    </w:p>
    <w:p w:rsidR="00620C25" w:rsidRPr="008333DE" w:rsidRDefault="00620C25" w:rsidP="00620C25">
      <w:pPr>
        <w:spacing w:line="240" w:lineRule="auto"/>
        <w:rPr>
          <w:sz w:val="16"/>
          <w:szCs w:val="16"/>
        </w:rPr>
      </w:pPr>
    </w:p>
    <w:p w:rsidR="00620C25" w:rsidRDefault="00620C25" w:rsidP="00620C25">
      <w:pPr>
        <w:spacing w:line="240" w:lineRule="auto"/>
        <w:rPr>
          <w:b/>
          <w:u w:val="single"/>
        </w:rPr>
      </w:pPr>
    </w:p>
    <w:p w:rsidR="00703519" w:rsidRPr="008333DE" w:rsidRDefault="00703519" w:rsidP="0042439F">
      <w:pPr>
        <w:spacing w:line="240" w:lineRule="auto"/>
        <w:rPr>
          <w:sz w:val="16"/>
          <w:szCs w:val="16"/>
        </w:rPr>
      </w:pPr>
    </w:p>
    <w:p w:rsidR="00703519" w:rsidRPr="008333DE" w:rsidRDefault="00703519" w:rsidP="0042439F">
      <w:pPr>
        <w:spacing w:line="240" w:lineRule="auto"/>
        <w:rPr>
          <w:sz w:val="16"/>
          <w:szCs w:val="16"/>
        </w:rPr>
      </w:pPr>
    </w:p>
    <w:p w:rsidR="00703519" w:rsidRPr="008333DE" w:rsidRDefault="00703519" w:rsidP="0042439F">
      <w:pPr>
        <w:spacing w:line="240" w:lineRule="auto"/>
        <w:rPr>
          <w:sz w:val="16"/>
          <w:szCs w:val="16"/>
        </w:rPr>
      </w:pPr>
    </w:p>
    <w:p w:rsidR="00125F47" w:rsidRPr="008333DE" w:rsidRDefault="0015030D" w:rsidP="0015030D">
      <w:pPr>
        <w:rPr>
          <w:sz w:val="16"/>
          <w:szCs w:val="16"/>
        </w:rPr>
      </w:pPr>
      <w:r w:rsidRPr="008333DE">
        <w:rPr>
          <w:sz w:val="16"/>
          <w:szCs w:val="16"/>
        </w:rPr>
        <w:t xml:space="preserve">             </w:t>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p>
    <w:p w:rsidR="00A540D6" w:rsidRPr="008333DE" w:rsidRDefault="00A540D6" w:rsidP="00232536">
      <w:pPr>
        <w:spacing w:line="240" w:lineRule="auto"/>
        <w:rPr>
          <w:sz w:val="16"/>
          <w:szCs w:val="16"/>
        </w:rPr>
      </w:pPr>
    </w:p>
    <w:p w:rsidR="00A540D6" w:rsidRPr="008333DE" w:rsidRDefault="00A540D6" w:rsidP="00232536">
      <w:pPr>
        <w:spacing w:line="240" w:lineRule="auto"/>
        <w:rPr>
          <w:sz w:val="16"/>
          <w:szCs w:val="16"/>
        </w:rPr>
      </w:pPr>
    </w:p>
    <w:p w:rsidR="00A705D1" w:rsidRPr="008333DE" w:rsidRDefault="00A705D1" w:rsidP="00CE5AD8">
      <w:pPr>
        <w:spacing w:line="240" w:lineRule="auto"/>
        <w:rPr>
          <w:sz w:val="16"/>
          <w:szCs w:val="16"/>
        </w:rPr>
      </w:pPr>
    </w:p>
    <w:p w:rsidR="00A705D1" w:rsidRPr="008333DE" w:rsidRDefault="00A705D1" w:rsidP="000367E3">
      <w:pPr>
        <w:rPr>
          <w:sz w:val="16"/>
          <w:szCs w:val="16"/>
        </w:rPr>
      </w:pPr>
    </w:p>
    <w:p w:rsidR="00A705D1" w:rsidRPr="008333DE" w:rsidRDefault="00A705D1" w:rsidP="000367E3">
      <w:pPr>
        <w:rPr>
          <w:sz w:val="16"/>
          <w:szCs w:val="16"/>
        </w:rPr>
      </w:pPr>
    </w:p>
    <w:p w:rsidR="00A705D1" w:rsidRPr="008333DE" w:rsidRDefault="00A705D1" w:rsidP="000367E3">
      <w:pPr>
        <w:rPr>
          <w:sz w:val="16"/>
          <w:szCs w:val="16"/>
        </w:rPr>
      </w:pPr>
    </w:p>
    <w:p w:rsidR="00A705D1" w:rsidRPr="008333DE" w:rsidRDefault="00A705D1" w:rsidP="000367E3">
      <w:pPr>
        <w:rPr>
          <w:sz w:val="16"/>
          <w:szCs w:val="16"/>
        </w:rPr>
      </w:pPr>
    </w:p>
    <w:p w:rsidR="00A705D1" w:rsidRPr="008333DE" w:rsidRDefault="00A705D1" w:rsidP="000367E3">
      <w:pPr>
        <w:rPr>
          <w:sz w:val="16"/>
          <w:szCs w:val="16"/>
        </w:rPr>
      </w:pPr>
    </w:p>
    <w:p w:rsidR="000367E3" w:rsidRPr="008333DE" w:rsidRDefault="000367E3" w:rsidP="004F46D6">
      <w:pPr>
        <w:spacing w:line="240" w:lineRule="auto"/>
        <w:rPr>
          <w:sz w:val="16"/>
          <w:szCs w:val="16"/>
        </w:rPr>
      </w:pPr>
    </w:p>
    <w:p w:rsidR="00822A0A" w:rsidRPr="008333DE" w:rsidRDefault="00822A0A" w:rsidP="004178CD">
      <w:pPr>
        <w:spacing w:line="240" w:lineRule="auto"/>
        <w:rPr>
          <w:sz w:val="16"/>
          <w:szCs w:val="16"/>
        </w:rPr>
      </w:pPr>
    </w:p>
    <w:p w:rsidR="009B6689" w:rsidRPr="008333DE" w:rsidRDefault="009B6689" w:rsidP="009B6689">
      <w:pPr>
        <w:spacing w:line="240" w:lineRule="auto"/>
        <w:rPr>
          <w:sz w:val="16"/>
          <w:szCs w:val="16"/>
        </w:rPr>
      </w:pPr>
    </w:p>
    <w:p w:rsidR="009B6689" w:rsidRPr="008333DE" w:rsidRDefault="009B6689" w:rsidP="008E176F">
      <w:pPr>
        <w:spacing w:line="240" w:lineRule="auto"/>
        <w:rPr>
          <w:sz w:val="16"/>
          <w:szCs w:val="16"/>
        </w:rPr>
      </w:pPr>
    </w:p>
    <w:p w:rsidR="009B6689" w:rsidRPr="008333DE" w:rsidRDefault="009B6689" w:rsidP="008E176F">
      <w:pPr>
        <w:spacing w:line="240" w:lineRule="auto"/>
        <w:rPr>
          <w:sz w:val="16"/>
          <w:szCs w:val="16"/>
        </w:rPr>
      </w:pPr>
    </w:p>
    <w:p w:rsidR="00A83A93" w:rsidRPr="008333DE" w:rsidRDefault="00A83A93" w:rsidP="008E176F">
      <w:pPr>
        <w:spacing w:line="240" w:lineRule="auto"/>
        <w:rPr>
          <w:sz w:val="16"/>
          <w:szCs w:val="16"/>
        </w:rPr>
      </w:pPr>
    </w:p>
    <w:p w:rsidR="004C7151" w:rsidRPr="008333DE" w:rsidRDefault="004C7151" w:rsidP="009453C8">
      <w:pPr>
        <w:spacing w:line="240" w:lineRule="auto"/>
        <w:rPr>
          <w:sz w:val="16"/>
          <w:szCs w:val="16"/>
        </w:rPr>
      </w:pPr>
    </w:p>
    <w:p w:rsidR="009453C8" w:rsidRPr="008333DE" w:rsidRDefault="009453C8" w:rsidP="009453C8">
      <w:pPr>
        <w:jc w:val="center"/>
        <w:rPr>
          <w:b/>
          <w:sz w:val="16"/>
          <w:szCs w:val="16"/>
        </w:rPr>
      </w:pPr>
    </w:p>
    <w:p w:rsidR="009453C8" w:rsidRPr="008333DE" w:rsidRDefault="009453C8" w:rsidP="009453C8">
      <w:pPr>
        <w:spacing w:line="240" w:lineRule="auto"/>
        <w:jc w:val="center"/>
        <w:rPr>
          <w:b/>
          <w:sz w:val="16"/>
          <w:szCs w:val="16"/>
        </w:rPr>
      </w:pPr>
    </w:p>
    <w:sectPr w:rsidR="009453C8" w:rsidRPr="008333D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11FA" w:rsidRDefault="002F11FA" w:rsidP="002F11FA">
      <w:pPr>
        <w:spacing w:after="0" w:line="240" w:lineRule="auto"/>
      </w:pPr>
      <w:r>
        <w:separator/>
      </w:r>
    </w:p>
  </w:endnote>
  <w:endnote w:type="continuationSeparator" w:id="0">
    <w:p w:rsidR="002F11FA" w:rsidRDefault="002F11FA" w:rsidP="002F11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11FA" w:rsidRDefault="002F11FA" w:rsidP="002F11FA">
      <w:pPr>
        <w:spacing w:after="0" w:line="240" w:lineRule="auto"/>
      </w:pPr>
      <w:r>
        <w:separator/>
      </w:r>
    </w:p>
  </w:footnote>
  <w:footnote w:type="continuationSeparator" w:id="0">
    <w:p w:rsidR="002F11FA" w:rsidRDefault="002F11FA" w:rsidP="002F11F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A67F8"/>
    <w:multiLevelType w:val="hybridMultilevel"/>
    <w:tmpl w:val="7E38A736"/>
    <w:lvl w:ilvl="0" w:tplc="E61451F4">
      <w:start w:val="1"/>
      <w:numFmt w:val="decimal"/>
      <w:lvlText w:val="%1&gt;"/>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nsid w:val="046535A7"/>
    <w:multiLevelType w:val="hybridMultilevel"/>
    <w:tmpl w:val="656C4CEC"/>
    <w:lvl w:ilvl="0" w:tplc="281AC21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1829254B"/>
    <w:multiLevelType w:val="hybridMultilevel"/>
    <w:tmpl w:val="6F52048C"/>
    <w:lvl w:ilvl="0" w:tplc="4E4657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DD94405"/>
    <w:multiLevelType w:val="hybridMultilevel"/>
    <w:tmpl w:val="6EEE4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4F021A6"/>
    <w:multiLevelType w:val="hybridMultilevel"/>
    <w:tmpl w:val="45A8BA3A"/>
    <w:lvl w:ilvl="0" w:tplc="849CF85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nsid w:val="3DF76DA9"/>
    <w:multiLevelType w:val="hybridMultilevel"/>
    <w:tmpl w:val="B086B292"/>
    <w:lvl w:ilvl="0" w:tplc="06043A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0AD6838"/>
    <w:multiLevelType w:val="hybridMultilevel"/>
    <w:tmpl w:val="BA5AACAA"/>
    <w:lvl w:ilvl="0" w:tplc="77FA5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B972B67"/>
    <w:multiLevelType w:val="hybridMultilevel"/>
    <w:tmpl w:val="EB024692"/>
    <w:lvl w:ilvl="0" w:tplc="6D1647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62077626"/>
    <w:multiLevelType w:val="hybridMultilevel"/>
    <w:tmpl w:val="F8A43A1A"/>
    <w:lvl w:ilvl="0" w:tplc="0E8E9D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66FB7A6C"/>
    <w:multiLevelType w:val="hybridMultilevel"/>
    <w:tmpl w:val="D626F126"/>
    <w:lvl w:ilvl="0" w:tplc="62A85B1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690A017C"/>
    <w:multiLevelType w:val="hybridMultilevel"/>
    <w:tmpl w:val="259AE0D0"/>
    <w:lvl w:ilvl="0" w:tplc="F9FA7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78925BF6"/>
    <w:multiLevelType w:val="hybridMultilevel"/>
    <w:tmpl w:val="C4769D0C"/>
    <w:lvl w:ilvl="0" w:tplc="3FD67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E9F6B0A"/>
    <w:multiLevelType w:val="hybridMultilevel"/>
    <w:tmpl w:val="848EA2D6"/>
    <w:lvl w:ilvl="0" w:tplc="D3F637A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8"/>
  </w:num>
  <w:num w:numId="2">
    <w:abstractNumId w:val="6"/>
  </w:num>
  <w:num w:numId="3">
    <w:abstractNumId w:val="3"/>
  </w:num>
  <w:num w:numId="4">
    <w:abstractNumId w:val="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0"/>
  </w:num>
  <w:num w:numId="8">
    <w:abstractNumId w:val="7"/>
  </w:num>
  <w:num w:numId="9">
    <w:abstractNumId w:val="11"/>
  </w:num>
  <w:num w:numId="10">
    <w:abstractNumId w:val="10"/>
  </w:num>
  <w:num w:numId="11">
    <w:abstractNumId w:val="5"/>
  </w:num>
  <w:num w:numId="12">
    <w:abstractNumId w:val="1"/>
  </w:num>
  <w:num w:numId="13">
    <w:abstractNumId w:val="12"/>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53C8"/>
    <w:rsid w:val="00003410"/>
    <w:rsid w:val="00004129"/>
    <w:rsid w:val="000223C1"/>
    <w:rsid w:val="00024FA9"/>
    <w:rsid w:val="0002577C"/>
    <w:rsid w:val="00036361"/>
    <w:rsid w:val="000367E3"/>
    <w:rsid w:val="000405C7"/>
    <w:rsid w:val="00045B7E"/>
    <w:rsid w:val="000538D2"/>
    <w:rsid w:val="00053B8B"/>
    <w:rsid w:val="00062688"/>
    <w:rsid w:val="00075FA7"/>
    <w:rsid w:val="0008349A"/>
    <w:rsid w:val="00084EF5"/>
    <w:rsid w:val="00097EBD"/>
    <w:rsid w:val="000A4593"/>
    <w:rsid w:val="000C795E"/>
    <w:rsid w:val="000D1822"/>
    <w:rsid w:val="000F7DFC"/>
    <w:rsid w:val="001052F5"/>
    <w:rsid w:val="0011377A"/>
    <w:rsid w:val="00114A5C"/>
    <w:rsid w:val="00115070"/>
    <w:rsid w:val="00120F34"/>
    <w:rsid w:val="001217AD"/>
    <w:rsid w:val="00125F47"/>
    <w:rsid w:val="001275AB"/>
    <w:rsid w:val="00130A19"/>
    <w:rsid w:val="0013644C"/>
    <w:rsid w:val="0015030D"/>
    <w:rsid w:val="0015624B"/>
    <w:rsid w:val="001576F8"/>
    <w:rsid w:val="00175919"/>
    <w:rsid w:val="00177753"/>
    <w:rsid w:val="001925C3"/>
    <w:rsid w:val="00195143"/>
    <w:rsid w:val="00195639"/>
    <w:rsid w:val="0019633E"/>
    <w:rsid w:val="00197639"/>
    <w:rsid w:val="001A7B7E"/>
    <w:rsid w:val="001B3A0E"/>
    <w:rsid w:val="001B4343"/>
    <w:rsid w:val="001B4D0F"/>
    <w:rsid w:val="001B769F"/>
    <w:rsid w:val="001B76B0"/>
    <w:rsid w:val="001B7D79"/>
    <w:rsid w:val="001C15D6"/>
    <w:rsid w:val="001C5917"/>
    <w:rsid w:val="001D4225"/>
    <w:rsid w:val="001E1EE2"/>
    <w:rsid w:val="001E29F9"/>
    <w:rsid w:val="001E6439"/>
    <w:rsid w:val="00210FE8"/>
    <w:rsid w:val="00215E92"/>
    <w:rsid w:val="00232536"/>
    <w:rsid w:val="00233CB5"/>
    <w:rsid w:val="002557D1"/>
    <w:rsid w:val="002748E1"/>
    <w:rsid w:val="00276510"/>
    <w:rsid w:val="00281799"/>
    <w:rsid w:val="00283735"/>
    <w:rsid w:val="002946FC"/>
    <w:rsid w:val="00297101"/>
    <w:rsid w:val="002A4FAD"/>
    <w:rsid w:val="002A6FBF"/>
    <w:rsid w:val="002C47FB"/>
    <w:rsid w:val="002D3E29"/>
    <w:rsid w:val="002E248E"/>
    <w:rsid w:val="002E4A3F"/>
    <w:rsid w:val="002F11FA"/>
    <w:rsid w:val="0030283C"/>
    <w:rsid w:val="003034B5"/>
    <w:rsid w:val="00303F2F"/>
    <w:rsid w:val="00311C71"/>
    <w:rsid w:val="00311D38"/>
    <w:rsid w:val="0031501B"/>
    <w:rsid w:val="00320646"/>
    <w:rsid w:val="003240BC"/>
    <w:rsid w:val="0033037B"/>
    <w:rsid w:val="0034004A"/>
    <w:rsid w:val="00351BEA"/>
    <w:rsid w:val="00367415"/>
    <w:rsid w:val="00377EAB"/>
    <w:rsid w:val="00383134"/>
    <w:rsid w:val="003A7D4D"/>
    <w:rsid w:val="003B0CD3"/>
    <w:rsid w:val="003B2ABD"/>
    <w:rsid w:val="003B3A4F"/>
    <w:rsid w:val="003B4466"/>
    <w:rsid w:val="003D17F1"/>
    <w:rsid w:val="004005F2"/>
    <w:rsid w:val="00401D59"/>
    <w:rsid w:val="004029A6"/>
    <w:rsid w:val="004151B1"/>
    <w:rsid w:val="004176CD"/>
    <w:rsid w:val="004178CD"/>
    <w:rsid w:val="00421CC4"/>
    <w:rsid w:val="0042439F"/>
    <w:rsid w:val="00426979"/>
    <w:rsid w:val="00426D1E"/>
    <w:rsid w:val="00434FD5"/>
    <w:rsid w:val="00435849"/>
    <w:rsid w:val="00435C91"/>
    <w:rsid w:val="00443279"/>
    <w:rsid w:val="00456A73"/>
    <w:rsid w:val="00466711"/>
    <w:rsid w:val="00473B9E"/>
    <w:rsid w:val="00477B04"/>
    <w:rsid w:val="00497C24"/>
    <w:rsid w:val="004A1F93"/>
    <w:rsid w:val="004A7F32"/>
    <w:rsid w:val="004B6759"/>
    <w:rsid w:val="004B6DA4"/>
    <w:rsid w:val="004B7244"/>
    <w:rsid w:val="004C1CCC"/>
    <w:rsid w:val="004C2230"/>
    <w:rsid w:val="004C34CA"/>
    <w:rsid w:val="004C7151"/>
    <w:rsid w:val="004D2F1D"/>
    <w:rsid w:val="004D5710"/>
    <w:rsid w:val="004E36F8"/>
    <w:rsid w:val="004E4577"/>
    <w:rsid w:val="004F46D6"/>
    <w:rsid w:val="0050164C"/>
    <w:rsid w:val="005020AF"/>
    <w:rsid w:val="00503F3C"/>
    <w:rsid w:val="00504E86"/>
    <w:rsid w:val="00511028"/>
    <w:rsid w:val="0051673B"/>
    <w:rsid w:val="005222F6"/>
    <w:rsid w:val="00522C8A"/>
    <w:rsid w:val="00546247"/>
    <w:rsid w:val="0056070F"/>
    <w:rsid w:val="00563AA0"/>
    <w:rsid w:val="005703F9"/>
    <w:rsid w:val="00573381"/>
    <w:rsid w:val="0057609D"/>
    <w:rsid w:val="005769C5"/>
    <w:rsid w:val="0058703F"/>
    <w:rsid w:val="00592D70"/>
    <w:rsid w:val="00592F99"/>
    <w:rsid w:val="005B270B"/>
    <w:rsid w:val="005B507E"/>
    <w:rsid w:val="005D56E5"/>
    <w:rsid w:val="005D6AAB"/>
    <w:rsid w:val="005E2E6D"/>
    <w:rsid w:val="005E3366"/>
    <w:rsid w:val="005E3377"/>
    <w:rsid w:val="00606824"/>
    <w:rsid w:val="006172EC"/>
    <w:rsid w:val="00620C25"/>
    <w:rsid w:val="006301E6"/>
    <w:rsid w:val="006349C9"/>
    <w:rsid w:val="0064132F"/>
    <w:rsid w:val="00642EC4"/>
    <w:rsid w:val="00644CE7"/>
    <w:rsid w:val="00650FE2"/>
    <w:rsid w:val="00653CF3"/>
    <w:rsid w:val="00654F4B"/>
    <w:rsid w:val="00655CC4"/>
    <w:rsid w:val="006601E8"/>
    <w:rsid w:val="006619E3"/>
    <w:rsid w:val="00664303"/>
    <w:rsid w:val="006648A0"/>
    <w:rsid w:val="00672902"/>
    <w:rsid w:val="006767A1"/>
    <w:rsid w:val="006776AA"/>
    <w:rsid w:val="00686401"/>
    <w:rsid w:val="00695AEF"/>
    <w:rsid w:val="006A15D1"/>
    <w:rsid w:val="006A2350"/>
    <w:rsid w:val="006A34D1"/>
    <w:rsid w:val="006B7F5F"/>
    <w:rsid w:val="006C10ED"/>
    <w:rsid w:val="006C3097"/>
    <w:rsid w:val="006C50CD"/>
    <w:rsid w:val="006C6769"/>
    <w:rsid w:val="006E7E5A"/>
    <w:rsid w:val="006F25DF"/>
    <w:rsid w:val="00700F1C"/>
    <w:rsid w:val="00701234"/>
    <w:rsid w:val="00703519"/>
    <w:rsid w:val="00705E87"/>
    <w:rsid w:val="007070A2"/>
    <w:rsid w:val="007109D9"/>
    <w:rsid w:val="00716F84"/>
    <w:rsid w:val="00721C10"/>
    <w:rsid w:val="0073100E"/>
    <w:rsid w:val="00732EFF"/>
    <w:rsid w:val="00735A0E"/>
    <w:rsid w:val="00735FCC"/>
    <w:rsid w:val="00750281"/>
    <w:rsid w:val="00750728"/>
    <w:rsid w:val="007512EE"/>
    <w:rsid w:val="00760245"/>
    <w:rsid w:val="00781BC2"/>
    <w:rsid w:val="00782C5D"/>
    <w:rsid w:val="0079572D"/>
    <w:rsid w:val="007B0498"/>
    <w:rsid w:val="007B2E0D"/>
    <w:rsid w:val="007C7808"/>
    <w:rsid w:val="007D0E72"/>
    <w:rsid w:val="007D5E28"/>
    <w:rsid w:val="007D6C61"/>
    <w:rsid w:val="007D6D0F"/>
    <w:rsid w:val="007E454C"/>
    <w:rsid w:val="007E5AA7"/>
    <w:rsid w:val="007F68AF"/>
    <w:rsid w:val="00804C21"/>
    <w:rsid w:val="008103F2"/>
    <w:rsid w:val="008130C5"/>
    <w:rsid w:val="00822A0A"/>
    <w:rsid w:val="00824B39"/>
    <w:rsid w:val="008333DE"/>
    <w:rsid w:val="008407F1"/>
    <w:rsid w:val="00851768"/>
    <w:rsid w:val="00853A04"/>
    <w:rsid w:val="00870115"/>
    <w:rsid w:val="008826C8"/>
    <w:rsid w:val="00882C64"/>
    <w:rsid w:val="00886FAC"/>
    <w:rsid w:val="00891DA0"/>
    <w:rsid w:val="00894406"/>
    <w:rsid w:val="00894D6C"/>
    <w:rsid w:val="00895808"/>
    <w:rsid w:val="008A36DA"/>
    <w:rsid w:val="008A5E89"/>
    <w:rsid w:val="008B0C2E"/>
    <w:rsid w:val="008B14CA"/>
    <w:rsid w:val="008B1D77"/>
    <w:rsid w:val="008B369B"/>
    <w:rsid w:val="008B63D8"/>
    <w:rsid w:val="008C0AF7"/>
    <w:rsid w:val="008C32FC"/>
    <w:rsid w:val="008D053C"/>
    <w:rsid w:val="008E176F"/>
    <w:rsid w:val="008E4AA8"/>
    <w:rsid w:val="008E7DB5"/>
    <w:rsid w:val="008F3323"/>
    <w:rsid w:val="008F3E1F"/>
    <w:rsid w:val="009144D5"/>
    <w:rsid w:val="00921711"/>
    <w:rsid w:val="00923285"/>
    <w:rsid w:val="009315C6"/>
    <w:rsid w:val="00932EDC"/>
    <w:rsid w:val="00942B38"/>
    <w:rsid w:val="009453C8"/>
    <w:rsid w:val="00950E4D"/>
    <w:rsid w:val="009516FB"/>
    <w:rsid w:val="00953F5D"/>
    <w:rsid w:val="00957920"/>
    <w:rsid w:val="00965D87"/>
    <w:rsid w:val="00967040"/>
    <w:rsid w:val="009725CC"/>
    <w:rsid w:val="00972F71"/>
    <w:rsid w:val="00973706"/>
    <w:rsid w:val="00982E19"/>
    <w:rsid w:val="00991EC6"/>
    <w:rsid w:val="00992FDF"/>
    <w:rsid w:val="009A3D0F"/>
    <w:rsid w:val="009A6930"/>
    <w:rsid w:val="009B6689"/>
    <w:rsid w:val="009B695D"/>
    <w:rsid w:val="009B725E"/>
    <w:rsid w:val="009C1D50"/>
    <w:rsid w:val="009D271F"/>
    <w:rsid w:val="009D516C"/>
    <w:rsid w:val="009F6DEF"/>
    <w:rsid w:val="00A11654"/>
    <w:rsid w:val="00A15EE3"/>
    <w:rsid w:val="00A16799"/>
    <w:rsid w:val="00A2017E"/>
    <w:rsid w:val="00A21A8D"/>
    <w:rsid w:val="00A22384"/>
    <w:rsid w:val="00A223BD"/>
    <w:rsid w:val="00A30822"/>
    <w:rsid w:val="00A368C9"/>
    <w:rsid w:val="00A42FC4"/>
    <w:rsid w:val="00A50693"/>
    <w:rsid w:val="00A52AD0"/>
    <w:rsid w:val="00A52C0F"/>
    <w:rsid w:val="00A540D6"/>
    <w:rsid w:val="00A606EC"/>
    <w:rsid w:val="00A705D1"/>
    <w:rsid w:val="00A80C75"/>
    <w:rsid w:val="00A83A93"/>
    <w:rsid w:val="00A87AB1"/>
    <w:rsid w:val="00A96B19"/>
    <w:rsid w:val="00AA0117"/>
    <w:rsid w:val="00AA6E58"/>
    <w:rsid w:val="00AC1E13"/>
    <w:rsid w:val="00AC7C8E"/>
    <w:rsid w:val="00AD2CBD"/>
    <w:rsid w:val="00AE1A72"/>
    <w:rsid w:val="00AE518F"/>
    <w:rsid w:val="00AE6997"/>
    <w:rsid w:val="00AF7082"/>
    <w:rsid w:val="00B031F5"/>
    <w:rsid w:val="00B03BB5"/>
    <w:rsid w:val="00B03BF0"/>
    <w:rsid w:val="00B10F7C"/>
    <w:rsid w:val="00B1378B"/>
    <w:rsid w:val="00B1567C"/>
    <w:rsid w:val="00B20A5B"/>
    <w:rsid w:val="00B22516"/>
    <w:rsid w:val="00B22F04"/>
    <w:rsid w:val="00B36E01"/>
    <w:rsid w:val="00B4414D"/>
    <w:rsid w:val="00B54456"/>
    <w:rsid w:val="00B572AC"/>
    <w:rsid w:val="00B71CD2"/>
    <w:rsid w:val="00B76B38"/>
    <w:rsid w:val="00B77060"/>
    <w:rsid w:val="00B82C04"/>
    <w:rsid w:val="00B82D4A"/>
    <w:rsid w:val="00B83372"/>
    <w:rsid w:val="00B904A9"/>
    <w:rsid w:val="00B95F99"/>
    <w:rsid w:val="00BA47DD"/>
    <w:rsid w:val="00BA609B"/>
    <w:rsid w:val="00BB2003"/>
    <w:rsid w:val="00BC5EEF"/>
    <w:rsid w:val="00BC7748"/>
    <w:rsid w:val="00BC7F6B"/>
    <w:rsid w:val="00BD4166"/>
    <w:rsid w:val="00BD4ADC"/>
    <w:rsid w:val="00BE0A42"/>
    <w:rsid w:val="00BF068A"/>
    <w:rsid w:val="00BF7066"/>
    <w:rsid w:val="00C034A8"/>
    <w:rsid w:val="00C118AF"/>
    <w:rsid w:val="00C215D6"/>
    <w:rsid w:val="00C22A98"/>
    <w:rsid w:val="00C23F75"/>
    <w:rsid w:val="00C25571"/>
    <w:rsid w:val="00C343BD"/>
    <w:rsid w:val="00C410CE"/>
    <w:rsid w:val="00C47EB9"/>
    <w:rsid w:val="00C513DF"/>
    <w:rsid w:val="00C5478F"/>
    <w:rsid w:val="00C65ABF"/>
    <w:rsid w:val="00C82162"/>
    <w:rsid w:val="00C82844"/>
    <w:rsid w:val="00C855A1"/>
    <w:rsid w:val="00C90A83"/>
    <w:rsid w:val="00C95C74"/>
    <w:rsid w:val="00C979E9"/>
    <w:rsid w:val="00CA1072"/>
    <w:rsid w:val="00CA61C0"/>
    <w:rsid w:val="00CB0D4E"/>
    <w:rsid w:val="00CB2476"/>
    <w:rsid w:val="00CC2729"/>
    <w:rsid w:val="00CC72D8"/>
    <w:rsid w:val="00CC7AF5"/>
    <w:rsid w:val="00CD103C"/>
    <w:rsid w:val="00CD6380"/>
    <w:rsid w:val="00CE458D"/>
    <w:rsid w:val="00CE5AD8"/>
    <w:rsid w:val="00CE5B05"/>
    <w:rsid w:val="00CF5010"/>
    <w:rsid w:val="00D17F68"/>
    <w:rsid w:val="00D207D9"/>
    <w:rsid w:val="00D23E1B"/>
    <w:rsid w:val="00D33164"/>
    <w:rsid w:val="00D43CF2"/>
    <w:rsid w:val="00D6362D"/>
    <w:rsid w:val="00D65180"/>
    <w:rsid w:val="00D701E7"/>
    <w:rsid w:val="00D74F34"/>
    <w:rsid w:val="00D77EE4"/>
    <w:rsid w:val="00D814A3"/>
    <w:rsid w:val="00D84E5C"/>
    <w:rsid w:val="00D90240"/>
    <w:rsid w:val="00DA25BA"/>
    <w:rsid w:val="00DA6248"/>
    <w:rsid w:val="00DB065F"/>
    <w:rsid w:val="00DB1D16"/>
    <w:rsid w:val="00DB5D2B"/>
    <w:rsid w:val="00DC1978"/>
    <w:rsid w:val="00DC2A60"/>
    <w:rsid w:val="00DC4DF0"/>
    <w:rsid w:val="00DE0522"/>
    <w:rsid w:val="00DF6FD2"/>
    <w:rsid w:val="00E00A67"/>
    <w:rsid w:val="00E17258"/>
    <w:rsid w:val="00E17B24"/>
    <w:rsid w:val="00E21581"/>
    <w:rsid w:val="00E22912"/>
    <w:rsid w:val="00E35736"/>
    <w:rsid w:val="00E40EEB"/>
    <w:rsid w:val="00E57574"/>
    <w:rsid w:val="00E721A1"/>
    <w:rsid w:val="00E75395"/>
    <w:rsid w:val="00E76764"/>
    <w:rsid w:val="00E80EA8"/>
    <w:rsid w:val="00EA5953"/>
    <w:rsid w:val="00EB04F3"/>
    <w:rsid w:val="00EC11F0"/>
    <w:rsid w:val="00ED2C35"/>
    <w:rsid w:val="00ED4659"/>
    <w:rsid w:val="00EE7585"/>
    <w:rsid w:val="00EF38AF"/>
    <w:rsid w:val="00EF6206"/>
    <w:rsid w:val="00F11E98"/>
    <w:rsid w:val="00F16A88"/>
    <w:rsid w:val="00F21C80"/>
    <w:rsid w:val="00F2317F"/>
    <w:rsid w:val="00F27173"/>
    <w:rsid w:val="00F27B12"/>
    <w:rsid w:val="00F30319"/>
    <w:rsid w:val="00F31B6D"/>
    <w:rsid w:val="00F43AEF"/>
    <w:rsid w:val="00F47DD9"/>
    <w:rsid w:val="00F535A3"/>
    <w:rsid w:val="00F60F79"/>
    <w:rsid w:val="00F63BCC"/>
    <w:rsid w:val="00F641D6"/>
    <w:rsid w:val="00F66FE0"/>
    <w:rsid w:val="00F7116F"/>
    <w:rsid w:val="00F75ECB"/>
    <w:rsid w:val="00F81000"/>
    <w:rsid w:val="00F90C86"/>
    <w:rsid w:val="00F917F3"/>
    <w:rsid w:val="00F936A3"/>
    <w:rsid w:val="00F95E56"/>
    <w:rsid w:val="00F96DC7"/>
    <w:rsid w:val="00FA01C5"/>
    <w:rsid w:val="00FA5E2F"/>
    <w:rsid w:val="00FB15DC"/>
    <w:rsid w:val="00FC131B"/>
    <w:rsid w:val="00FC1A0B"/>
    <w:rsid w:val="00FD2440"/>
    <w:rsid w:val="00FD5C49"/>
    <w:rsid w:val="00FE09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8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 w:type="paragraph" w:styleId="Header">
    <w:name w:val="header"/>
    <w:basedOn w:val="Normal"/>
    <w:link w:val="HeaderChar"/>
    <w:uiPriority w:val="99"/>
    <w:unhideWhenUsed/>
    <w:rsid w:val="002F11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1FA"/>
  </w:style>
  <w:style w:type="paragraph" w:styleId="Footer">
    <w:name w:val="footer"/>
    <w:basedOn w:val="Normal"/>
    <w:link w:val="FooterChar"/>
    <w:uiPriority w:val="99"/>
    <w:unhideWhenUsed/>
    <w:rsid w:val="002F11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11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8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 w:type="paragraph" w:styleId="Header">
    <w:name w:val="header"/>
    <w:basedOn w:val="Normal"/>
    <w:link w:val="HeaderChar"/>
    <w:uiPriority w:val="99"/>
    <w:unhideWhenUsed/>
    <w:rsid w:val="002F11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1FA"/>
  </w:style>
  <w:style w:type="paragraph" w:styleId="Footer">
    <w:name w:val="footer"/>
    <w:basedOn w:val="Normal"/>
    <w:link w:val="FooterChar"/>
    <w:uiPriority w:val="99"/>
    <w:unhideWhenUsed/>
    <w:rsid w:val="002F11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11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391471">
      <w:bodyDiv w:val="1"/>
      <w:marLeft w:val="0"/>
      <w:marRight w:val="0"/>
      <w:marTop w:val="0"/>
      <w:marBottom w:val="0"/>
      <w:divBdr>
        <w:top w:val="none" w:sz="0" w:space="0" w:color="auto"/>
        <w:left w:val="none" w:sz="0" w:space="0" w:color="auto"/>
        <w:bottom w:val="none" w:sz="0" w:space="0" w:color="auto"/>
        <w:right w:val="none" w:sz="0" w:space="0" w:color="auto"/>
      </w:divBdr>
    </w:div>
    <w:div w:id="274556617">
      <w:bodyDiv w:val="1"/>
      <w:marLeft w:val="0"/>
      <w:marRight w:val="0"/>
      <w:marTop w:val="0"/>
      <w:marBottom w:val="0"/>
      <w:divBdr>
        <w:top w:val="none" w:sz="0" w:space="0" w:color="auto"/>
        <w:left w:val="none" w:sz="0" w:space="0" w:color="auto"/>
        <w:bottom w:val="none" w:sz="0" w:space="0" w:color="auto"/>
        <w:right w:val="none" w:sz="0" w:space="0" w:color="auto"/>
      </w:divBdr>
    </w:div>
    <w:div w:id="359401870">
      <w:bodyDiv w:val="1"/>
      <w:marLeft w:val="0"/>
      <w:marRight w:val="0"/>
      <w:marTop w:val="0"/>
      <w:marBottom w:val="0"/>
      <w:divBdr>
        <w:top w:val="none" w:sz="0" w:space="0" w:color="auto"/>
        <w:left w:val="none" w:sz="0" w:space="0" w:color="auto"/>
        <w:bottom w:val="none" w:sz="0" w:space="0" w:color="auto"/>
        <w:right w:val="none" w:sz="0" w:space="0" w:color="auto"/>
      </w:divBdr>
    </w:div>
    <w:div w:id="393360393">
      <w:bodyDiv w:val="1"/>
      <w:marLeft w:val="0"/>
      <w:marRight w:val="0"/>
      <w:marTop w:val="0"/>
      <w:marBottom w:val="0"/>
      <w:divBdr>
        <w:top w:val="none" w:sz="0" w:space="0" w:color="auto"/>
        <w:left w:val="none" w:sz="0" w:space="0" w:color="auto"/>
        <w:bottom w:val="none" w:sz="0" w:space="0" w:color="auto"/>
        <w:right w:val="none" w:sz="0" w:space="0" w:color="auto"/>
      </w:divBdr>
    </w:div>
    <w:div w:id="651102785">
      <w:bodyDiv w:val="1"/>
      <w:marLeft w:val="0"/>
      <w:marRight w:val="0"/>
      <w:marTop w:val="0"/>
      <w:marBottom w:val="0"/>
      <w:divBdr>
        <w:top w:val="none" w:sz="0" w:space="0" w:color="auto"/>
        <w:left w:val="none" w:sz="0" w:space="0" w:color="auto"/>
        <w:bottom w:val="none" w:sz="0" w:space="0" w:color="auto"/>
        <w:right w:val="none" w:sz="0" w:space="0" w:color="auto"/>
      </w:divBdr>
    </w:div>
    <w:div w:id="732314596">
      <w:bodyDiv w:val="1"/>
      <w:marLeft w:val="0"/>
      <w:marRight w:val="0"/>
      <w:marTop w:val="0"/>
      <w:marBottom w:val="0"/>
      <w:divBdr>
        <w:top w:val="none" w:sz="0" w:space="0" w:color="auto"/>
        <w:left w:val="none" w:sz="0" w:space="0" w:color="auto"/>
        <w:bottom w:val="none" w:sz="0" w:space="0" w:color="auto"/>
        <w:right w:val="none" w:sz="0" w:space="0" w:color="auto"/>
      </w:divBdr>
    </w:div>
    <w:div w:id="813176383">
      <w:bodyDiv w:val="1"/>
      <w:marLeft w:val="0"/>
      <w:marRight w:val="0"/>
      <w:marTop w:val="0"/>
      <w:marBottom w:val="0"/>
      <w:divBdr>
        <w:top w:val="none" w:sz="0" w:space="0" w:color="auto"/>
        <w:left w:val="none" w:sz="0" w:space="0" w:color="auto"/>
        <w:bottom w:val="none" w:sz="0" w:space="0" w:color="auto"/>
        <w:right w:val="none" w:sz="0" w:space="0" w:color="auto"/>
      </w:divBdr>
    </w:div>
    <w:div w:id="990452070">
      <w:bodyDiv w:val="1"/>
      <w:marLeft w:val="0"/>
      <w:marRight w:val="0"/>
      <w:marTop w:val="0"/>
      <w:marBottom w:val="0"/>
      <w:divBdr>
        <w:top w:val="none" w:sz="0" w:space="0" w:color="auto"/>
        <w:left w:val="none" w:sz="0" w:space="0" w:color="auto"/>
        <w:bottom w:val="none" w:sz="0" w:space="0" w:color="auto"/>
        <w:right w:val="none" w:sz="0" w:space="0" w:color="auto"/>
      </w:divBdr>
    </w:div>
    <w:div w:id="1201628558">
      <w:bodyDiv w:val="1"/>
      <w:marLeft w:val="0"/>
      <w:marRight w:val="0"/>
      <w:marTop w:val="0"/>
      <w:marBottom w:val="0"/>
      <w:divBdr>
        <w:top w:val="none" w:sz="0" w:space="0" w:color="auto"/>
        <w:left w:val="none" w:sz="0" w:space="0" w:color="auto"/>
        <w:bottom w:val="none" w:sz="0" w:space="0" w:color="auto"/>
        <w:right w:val="none" w:sz="0" w:space="0" w:color="auto"/>
      </w:divBdr>
    </w:div>
    <w:div w:id="1339850314">
      <w:bodyDiv w:val="1"/>
      <w:marLeft w:val="0"/>
      <w:marRight w:val="0"/>
      <w:marTop w:val="0"/>
      <w:marBottom w:val="0"/>
      <w:divBdr>
        <w:top w:val="none" w:sz="0" w:space="0" w:color="auto"/>
        <w:left w:val="none" w:sz="0" w:space="0" w:color="auto"/>
        <w:bottom w:val="none" w:sz="0" w:space="0" w:color="auto"/>
        <w:right w:val="none" w:sz="0" w:space="0" w:color="auto"/>
      </w:divBdr>
    </w:div>
    <w:div w:id="1676809455">
      <w:bodyDiv w:val="1"/>
      <w:marLeft w:val="0"/>
      <w:marRight w:val="0"/>
      <w:marTop w:val="0"/>
      <w:marBottom w:val="0"/>
      <w:divBdr>
        <w:top w:val="none" w:sz="0" w:space="0" w:color="auto"/>
        <w:left w:val="none" w:sz="0" w:space="0" w:color="auto"/>
        <w:bottom w:val="none" w:sz="0" w:space="0" w:color="auto"/>
        <w:right w:val="none" w:sz="0" w:space="0" w:color="auto"/>
      </w:divBdr>
    </w:div>
    <w:div w:id="1712732035">
      <w:bodyDiv w:val="1"/>
      <w:marLeft w:val="0"/>
      <w:marRight w:val="0"/>
      <w:marTop w:val="0"/>
      <w:marBottom w:val="0"/>
      <w:divBdr>
        <w:top w:val="none" w:sz="0" w:space="0" w:color="auto"/>
        <w:left w:val="none" w:sz="0" w:space="0" w:color="auto"/>
        <w:bottom w:val="none" w:sz="0" w:space="0" w:color="auto"/>
        <w:right w:val="none" w:sz="0" w:space="0" w:color="auto"/>
      </w:divBdr>
    </w:div>
    <w:div w:id="208221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B93D26-6F5A-410B-AD52-E77CE253E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531</TotalTime>
  <Pages>5</Pages>
  <Words>2307</Words>
  <Characters>13154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10</cp:revision>
  <cp:lastPrinted>2019-03-05T21:49:00Z</cp:lastPrinted>
  <dcterms:created xsi:type="dcterms:W3CDTF">2019-02-27T22:21:00Z</dcterms:created>
  <dcterms:modified xsi:type="dcterms:W3CDTF">2019-03-06T20:11:00Z</dcterms:modified>
</cp:coreProperties>
</file>