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0C149" w14:textId="3BCF07DC" w:rsidR="00DB440D" w:rsidRPr="00DB440D" w:rsidRDefault="00DB440D" w:rsidP="00DB440D">
      <w:pPr>
        <w:pStyle w:val="NoSpacing"/>
        <w:jc w:val="center"/>
        <w:rPr>
          <w:rFonts w:ascii="Times New Roman" w:hAnsi="Times New Roman" w:cs="Times New Roman"/>
          <w:b/>
          <w:sz w:val="28"/>
          <w:szCs w:val="28"/>
        </w:rPr>
      </w:pPr>
      <w:r w:rsidRPr="00DB440D">
        <w:rPr>
          <w:rFonts w:ascii="Times New Roman" w:hAnsi="Times New Roman" w:cs="Times New Roman"/>
          <w:b/>
          <w:sz w:val="28"/>
          <w:szCs w:val="28"/>
        </w:rPr>
        <w:t>MEETING OF THE GLENWOOD TOWN PLANNING &amp; ZONING COMMISSION</w:t>
      </w:r>
    </w:p>
    <w:p w14:paraId="106D6562" w14:textId="7B36C8DF" w:rsidR="00DB440D" w:rsidRPr="00DB440D" w:rsidRDefault="00DB440D" w:rsidP="00DB440D">
      <w:pPr>
        <w:pStyle w:val="NoSpacing"/>
        <w:jc w:val="center"/>
        <w:rPr>
          <w:rFonts w:ascii="Times New Roman" w:hAnsi="Times New Roman" w:cs="Times New Roman"/>
          <w:b/>
          <w:sz w:val="28"/>
          <w:szCs w:val="28"/>
        </w:rPr>
      </w:pPr>
      <w:r w:rsidRPr="00DB440D">
        <w:rPr>
          <w:rFonts w:ascii="Times New Roman" w:hAnsi="Times New Roman" w:cs="Times New Roman"/>
          <w:b/>
          <w:sz w:val="28"/>
          <w:szCs w:val="28"/>
        </w:rPr>
        <w:t>Thursday, February 22, 2018</w:t>
      </w:r>
    </w:p>
    <w:p w14:paraId="7FC4FA09" w14:textId="5FA74BCD" w:rsidR="00DB440D" w:rsidRPr="00DB440D" w:rsidRDefault="00DB440D" w:rsidP="00DB440D">
      <w:pPr>
        <w:pStyle w:val="NoSpacing"/>
        <w:pBdr>
          <w:bottom w:val="single" w:sz="12" w:space="1" w:color="auto"/>
        </w:pBdr>
        <w:jc w:val="center"/>
        <w:rPr>
          <w:rFonts w:ascii="Times New Roman" w:hAnsi="Times New Roman" w:cs="Times New Roman"/>
          <w:b/>
          <w:sz w:val="28"/>
          <w:szCs w:val="28"/>
        </w:rPr>
      </w:pPr>
      <w:r w:rsidRPr="00DB440D">
        <w:rPr>
          <w:rFonts w:ascii="Times New Roman" w:hAnsi="Times New Roman" w:cs="Times New Roman"/>
          <w:b/>
          <w:sz w:val="28"/>
          <w:szCs w:val="28"/>
        </w:rPr>
        <w:t>Glenwood Town Hall --- 7:00 p.m.</w:t>
      </w:r>
    </w:p>
    <w:p w14:paraId="0BE25529" w14:textId="04E9B03C" w:rsidR="00DB440D" w:rsidRPr="00DB440D" w:rsidRDefault="00DB440D" w:rsidP="00DB440D">
      <w:pPr>
        <w:pStyle w:val="NoSpacing"/>
        <w:jc w:val="center"/>
        <w:rPr>
          <w:rFonts w:ascii="Times New Roman" w:hAnsi="Times New Roman" w:cs="Times New Roman"/>
          <w:b/>
          <w:sz w:val="28"/>
          <w:szCs w:val="28"/>
        </w:rPr>
      </w:pPr>
    </w:p>
    <w:p w14:paraId="141A92F7" w14:textId="5A84C4CD" w:rsidR="00DB440D" w:rsidRPr="00DB440D" w:rsidRDefault="00DB440D" w:rsidP="00DB440D">
      <w:pPr>
        <w:pStyle w:val="NoSpacing"/>
        <w:jc w:val="center"/>
        <w:rPr>
          <w:rFonts w:ascii="Times New Roman" w:hAnsi="Times New Roman" w:cs="Times New Roman"/>
          <w:b/>
          <w:sz w:val="28"/>
          <w:szCs w:val="28"/>
        </w:rPr>
      </w:pPr>
    </w:p>
    <w:p w14:paraId="327ED9B8" w14:textId="47733B3D" w:rsidR="00DB440D" w:rsidRPr="00DB440D" w:rsidRDefault="00DB440D" w:rsidP="00DB440D">
      <w:pPr>
        <w:pStyle w:val="NoSpacing"/>
        <w:jc w:val="center"/>
        <w:rPr>
          <w:rFonts w:ascii="Times New Roman" w:hAnsi="Times New Roman" w:cs="Times New Roman"/>
          <w:b/>
          <w:sz w:val="28"/>
          <w:szCs w:val="28"/>
        </w:rPr>
      </w:pPr>
    </w:p>
    <w:p w14:paraId="2AB4735F" w14:textId="0FD676E7" w:rsidR="00DB440D" w:rsidRPr="00DB440D" w:rsidRDefault="00DB440D" w:rsidP="00DB440D">
      <w:pPr>
        <w:pStyle w:val="NoSpacing"/>
        <w:rPr>
          <w:rFonts w:ascii="Times New Roman" w:hAnsi="Times New Roman" w:cs="Times New Roman"/>
          <w:sz w:val="24"/>
          <w:szCs w:val="24"/>
        </w:rPr>
      </w:pPr>
      <w:r w:rsidRPr="00DB440D">
        <w:rPr>
          <w:rFonts w:ascii="Times New Roman" w:hAnsi="Times New Roman" w:cs="Times New Roman"/>
          <w:b/>
          <w:sz w:val="24"/>
          <w:szCs w:val="24"/>
        </w:rPr>
        <w:t xml:space="preserve">PRESENT:    </w:t>
      </w:r>
      <w:r w:rsidRPr="00DB440D">
        <w:rPr>
          <w:rFonts w:ascii="Times New Roman" w:hAnsi="Times New Roman" w:cs="Times New Roman"/>
          <w:sz w:val="24"/>
          <w:szCs w:val="24"/>
        </w:rPr>
        <w:t>Chairman Rustin Anderson</w:t>
      </w:r>
    </w:p>
    <w:p w14:paraId="23E573C8" w14:textId="7D2F2755" w:rsidR="00DB440D" w:rsidRPr="00DB440D" w:rsidRDefault="00DB440D" w:rsidP="00DB440D">
      <w:pPr>
        <w:pStyle w:val="NoSpacing"/>
        <w:rPr>
          <w:rFonts w:ascii="Times New Roman" w:hAnsi="Times New Roman" w:cs="Times New Roman"/>
          <w:sz w:val="24"/>
          <w:szCs w:val="24"/>
        </w:rPr>
      </w:pPr>
      <w:r w:rsidRPr="00DB440D">
        <w:rPr>
          <w:rFonts w:ascii="Times New Roman" w:hAnsi="Times New Roman" w:cs="Times New Roman"/>
          <w:sz w:val="24"/>
          <w:szCs w:val="24"/>
        </w:rPr>
        <w:tab/>
      </w:r>
      <w:r w:rsidRPr="00DB440D">
        <w:rPr>
          <w:rFonts w:ascii="Times New Roman" w:hAnsi="Times New Roman" w:cs="Times New Roman"/>
          <w:sz w:val="24"/>
          <w:szCs w:val="24"/>
        </w:rPr>
        <w:tab/>
      </w:r>
    </w:p>
    <w:p w14:paraId="1504D9D9" w14:textId="6B9B46A9" w:rsidR="00DB440D" w:rsidRPr="00DB440D" w:rsidRDefault="00DB440D" w:rsidP="00DB440D">
      <w:pPr>
        <w:pStyle w:val="NoSpacing"/>
        <w:rPr>
          <w:rFonts w:ascii="Times New Roman" w:hAnsi="Times New Roman" w:cs="Times New Roman"/>
          <w:sz w:val="24"/>
          <w:szCs w:val="24"/>
        </w:rPr>
      </w:pPr>
      <w:r w:rsidRPr="00DB440D">
        <w:rPr>
          <w:rFonts w:ascii="Times New Roman" w:hAnsi="Times New Roman" w:cs="Times New Roman"/>
          <w:sz w:val="24"/>
          <w:szCs w:val="24"/>
        </w:rPr>
        <w:tab/>
      </w:r>
      <w:r w:rsidRPr="00DB440D">
        <w:rPr>
          <w:rFonts w:ascii="Times New Roman" w:hAnsi="Times New Roman" w:cs="Times New Roman"/>
          <w:sz w:val="24"/>
          <w:szCs w:val="24"/>
        </w:rPr>
        <w:tab/>
        <w:t>Commission Members:  Brett Anderson, David Albrecht and Wes Shaffer</w:t>
      </w:r>
    </w:p>
    <w:p w14:paraId="5398DBE9" w14:textId="2A394F70" w:rsidR="00DB440D" w:rsidRPr="00DB440D" w:rsidRDefault="00DB440D" w:rsidP="00DB440D">
      <w:pPr>
        <w:pStyle w:val="NoSpacing"/>
        <w:rPr>
          <w:rFonts w:ascii="Times New Roman" w:hAnsi="Times New Roman" w:cs="Times New Roman"/>
          <w:sz w:val="24"/>
          <w:szCs w:val="24"/>
        </w:rPr>
      </w:pPr>
    </w:p>
    <w:p w14:paraId="73A954B3" w14:textId="7420BDD7" w:rsidR="00DB440D" w:rsidRPr="00DB440D" w:rsidRDefault="00DB440D" w:rsidP="00DB440D">
      <w:pPr>
        <w:pStyle w:val="NoSpacing"/>
        <w:rPr>
          <w:rFonts w:ascii="Times New Roman" w:hAnsi="Times New Roman" w:cs="Times New Roman"/>
          <w:sz w:val="24"/>
          <w:szCs w:val="24"/>
        </w:rPr>
      </w:pPr>
      <w:r w:rsidRPr="00DB440D">
        <w:rPr>
          <w:rFonts w:ascii="Times New Roman" w:hAnsi="Times New Roman" w:cs="Times New Roman"/>
          <w:sz w:val="24"/>
          <w:szCs w:val="24"/>
        </w:rPr>
        <w:tab/>
      </w:r>
      <w:r w:rsidRPr="00DB440D">
        <w:rPr>
          <w:rFonts w:ascii="Times New Roman" w:hAnsi="Times New Roman" w:cs="Times New Roman"/>
          <w:sz w:val="24"/>
          <w:szCs w:val="24"/>
        </w:rPr>
        <w:tab/>
        <w:t>Clerk/Recorder:  Kaye S. Bybee</w:t>
      </w:r>
    </w:p>
    <w:p w14:paraId="271FD373" w14:textId="77777777" w:rsidR="00DB440D" w:rsidRPr="00DB440D" w:rsidRDefault="00DB440D" w:rsidP="00DB440D">
      <w:pPr>
        <w:pStyle w:val="NoSpacing"/>
        <w:rPr>
          <w:rFonts w:ascii="Times New Roman" w:hAnsi="Times New Roman" w:cs="Times New Roman"/>
          <w:sz w:val="24"/>
          <w:szCs w:val="24"/>
        </w:rPr>
      </w:pPr>
    </w:p>
    <w:p w14:paraId="5F43B0B4" w14:textId="3B28B923" w:rsidR="00DB440D" w:rsidRPr="00DB440D" w:rsidRDefault="00DB440D" w:rsidP="00DB440D">
      <w:pPr>
        <w:pStyle w:val="NoSpacing"/>
        <w:rPr>
          <w:rFonts w:ascii="Times New Roman" w:hAnsi="Times New Roman" w:cs="Times New Roman"/>
          <w:sz w:val="24"/>
          <w:szCs w:val="24"/>
        </w:rPr>
      </w:pPr>
      <w:r w:rsidRPr="00DB440D">
        <w:rPr>
          <w:rFonts w:ascii="Times New Roman" w:hAnsi="Times New Roman" w:cs="Times New Roman"/>
          <w:b/>
          <w:sz w:val="24"/>
          <w:szCs w:val="24"/>
        </w:rPr>
        <w:t xml:space="preserve">VISITORS:    </w:t>
      </w:r>
      <w:r w:rsidRPr="00DB440D">
        <w:rPr>
          <w:rFonts w:ascii="Times New Roman" w:hAnsi="Times New Roman" w:cs="Times New Roman"/>
          <w:sz w:val="24"/>
          <w:szCs w:val="24"/>
        </w:rPr>
        <w:t>Kenra Martinez and Jef Anderson</w:t>
      </w:r>
    </w:p>
    <w:p w14:paraId="2453580C" w14:textId="2C658027" w:rsidR="00DB440D" w:rsidRPr="00DB440D" w:rsidRDefault="00DB440D" w:rsidP="00DB440D">
      <w:pPr>
        <w:pStyle w:val="NoSpacing"/>
        <w:rPr>
          <w:rFonts w:ascii="Times New Roman" w:hAnsi="Times New Roman" w:cs="Times New Roman"/>
          <w:sz w:val="24"/>
          <w:szCs w:val="24"/>
        </w:rPr>
      </w:pPr>
    </w:p>
    <w:p w14:paraId="4CF2300F" w14:textId="57DB0E1B" w:rsidR="00DB440D" w:rsidRPr="00DB440D" w:rsidRDefault="00DB440D" w:rsidP="00DB440D">
      <w:pPr>
        <w:pStyle w:val="NoSpacing"/>
        <w:numPr>
          <w:ilvl w:val="0"/>
          <w:numId w:val="1"/>
        </w:numPr>
        <w:rPr>
          <w:rFonts w:ascii="Times New Roman" w:hAnsi="Times New Roman" w:cs="Times New Roman"/>
          <w:sz w:val="24"/>
          <w:szCs w:val="24"/>
        </w:rPr>
      </w:pPr>
      <w:r w:rsidRPr="00DB440D">
        <w:rPr>
          <w:rFonts w:ascii="Times New Roman" w:hAnsi="Times New Roman" w:cs="Times New Roman"/>
          <w:sz w:val="24"/>
          <w:szCs w:val="24"/>
        </w:rPr>
        <w:t>WELCOME:  Chairman Anderson</w:t>
      </w:r>
    </w:p>
    <w:p w14:paraId="09B9174D" w14:textId="1CBF9142" w:rsidR="00DB440D" w:rsidRPr="00DB440D" w:rsidRDefault="00DB440D" w:rsidP="00DB440D">
      <w:pPr>
        <w:pStyle w:val="NoSpacing"/>
        <w:rPr>
          <w:rFonts w:ascii="Times New Roman" w:hAnsi="Times New Roman" w:cs="Times New Roman"/>
          <w:sz w:val="24"/>
          <w:szCs w:val="24"/>
        </w:rPr>
      </w:pPr>
    </w:p>
    <w:p w14:paraId="7C3451DC" w14:textId="404FC394" w:rsidR="00DB440D" w:rsidRPr="000230CC" w:rsidRDefault="00DB440D" w:rsidP="00DB440D">
      <w:pPr>
        <w:pStyle w:val="NoSpacing"/>
        <w:rPr>
          <w:rFonts w:ascii="Times New Roman" w:hAnsi="Times New Roman" w:cs="Times New Roman"/>
          <w:b/>
          <w:sz w:val="24"/>
          <w:szCs w:val="24"/>
        </w:rPr>
      </w:pPr>
      <w:r w:rsidRPr="00DB440D">
        <w:rPr>
          <w:rFonts w:ascii="Times New Roman" w:hAnsi="Times New Roman" w:cs="Times New Roman"/>
          <w:sz w:val="24"/>
          <w:szCs w:val="24"/>
        </w:rPr>
        <w:t xml:space="preserve">      2    </w:t>
      </w:r>
      <w:proofErr w:type="gramStart"/>
      <w:r w:rsidRPr="00DB440D">
        <w:rPr>
          <w:rFonts w:ascii="Times New Roman" w:hAnsi="Times New Roman" w:cs="Times New Roman"/>
          <w:sz w:val="24"/>
          <w:szCs w:val="24"/>
        </w:rPr>
        <w:t>APPROVAL</w:t>
      </w:r>
      <w:proofErr w:type="gramEnd"/>
      <w:r w:rsidRPr="00DB440D">
        <w:rPr>
          <w:rFonts w:ascii="Times New Roman" w:hAnsi="Times New Roman" w:cs="Times New Roman"/>
          <w:sz w:val="24"/>
          <w:szCs w:val="24"/>
        </w:rPr>
        <w:t xml:space="preserve"> OF MINUTES:  </w:t>
      </w:r>
      <w:r w:rsidRPr="000230CC">
        <w:rPr>
          <w:rFonts w:ascii="Times New Roman" w:hAnsi="Times New Roman" w:cs="Times New Roman"/>
          <w:b/>
          <w:sz w:val="24"/>
          <w:szCs w:val="24"/>
        </w:rPr>
        <w:t xml:space="preserve">Motion to approve minutes of the last meeting held </w:t>
      </w:r>
    </w:p>
    <w:p w14:paraId="303B377C" w14:textId="03090615" w:rsidR="00DB440D" w:rsidRPr="000230CC" w:rsidRDefault="00DB440D" w:rsidP="000230CC">
      <w:pPr>
        <w:pStyle w:val="NoSpacing"/>
        <w:ind w:left="720"/>
        <w:rPr>
          <w:rFonts w:ascii="Times New Roman" w:hAnsi="Times New Roman" w:cs="Times New Roman"/>
          <w:b/>
          <w:sz w:val="24"/>
          <w:szCs w:val="24"/>
        </w:rPr>
      </w:pPr>
      <w:r w:rsidRPr="000230CC">
        <w:rPr>
          <w:rFonts w:ascii="Times New Roman" w:hAnsi="Times New Roman" w:cs="Times New Roman"/>
          <w:b/>
          <w:sz w:val="24"/>
          <w:szCs w:val="24"/>
        </w:rPr>
        <w:t>April 27, 2017 was made by Brett Anderson and seconded by David Albrecht.  Motion carried following unanimous votes from Commissioners Albrecht, Anderson and Shaffer</w:t>
      </w:r>
      <w:r w:rsidRPr="00DB440D">
        <w:rPr>
          <w:rFonts w:ascii="Times New Roman" w:hAnsi="Times New Roman" w:cs="Times New Roman"/>
          <w:sz w:val="24"/>
          <w:szCs w:val="24"/>
        </w:rPr>
        <w:t xml:space="preserve">.  </w:t>
      </w:r>
    </w:p>
    <w:p w14:paraId="34A7C47E" w14:textId="2329F4B6" w:rsidR="00DB440D" w:rsidRPr="00DB440D" w:rsidRDefault="00DB440D" w:rsidP="00DB440D">
      <w:pPr>
        <w:pStyle w:val="NoSpacing"/>
        <w:rPr>
          <w:rFonts w:ascii="Times New Roman" w:hAnsi="Times New Roman" w:cs="Times New Roman"/>
          <w:sz w:val="24"/>
          <w:szCs w:val="24"/>
        </w:rPr>
      </w:pPr>
    </w:p>
    <w:p w14:paraId="236EBC4B" w14:textId="7D002AE4" w:rsidR="005B5018" w:rsidRDefault="00DB440D" w:rsidP="005B5018">
      <w:pPr>
        <w:pStyle w:val="NoSpacing"/>
        <w:numPr>
          <w:ilvl w:val="0"/>
          <w:numId w:val="2"/>
        </w:numPr>
        <w:rPr>
          <w:rFonts w:ascii="Times New Roman" w:hAnsi="Times New Roman" w:cs="Times New Roman"/>
          <w:sz w:val="24"/>
          <w:szCs w:val="24"/>
        </w:rPr>
      </w:pPr>
      <w:r w:rsidRPr="00DB440D">
        <w:rPr>
          <w:rFonts w:ascii="Times New Roman" w:hAnsi="Times New Roman" w:cs="Times New Roman"/>
          <w:sz w:val="24"/>
          <w:szCs w:val="24"/>
        </w:rPr>
        <w:t>BUILDING PERMITS</w:t>
      </w:r>
      <w:r w:rsidR="005B5018">
        <w:rPr>
          <w:rFonts w:ascii="Times New Roman" w:hAnsi="Times New Roman" w:cs="Times New Roman"/>
          <w:sz w:val="24"/>
          <w:szCs w:val="24"/>
        </w:rPr>
        <w:t>:  Kenra Martinez was in attendance to discuss with Planning &amp;     Zoning the possibility of adding a covered porch to</w:t>
      </w:r>
      <w:r w:rsidRPr="00DB440D">
        <w:rPr>
          <w:rFonts w:ascii="Times New Roman" w:hAnsi="Times New Roman" w:cs="Times New Roman"/>
          <w:sz w:val="24"/>
          <w:szCs w:val="24"/>
        </w:rPr>
        <w:tab/>
      </w:r>
      <w:r w:rsidR="005B5018">
        <w:rPr>
          <w:rFonts w:ascii="Times New Roman" w:hAnsi="Times New Roman" w:cs="Times New Roman"/>
          <w:sz w:val="24"/>
          <w:szCs w:val="24"/>
        </w:rPr>
        <w:t xml:space="preserve">the west side or front of their home.  Mrs. Martinez explained that they had recently obtained a building permit to build a deck, but that permit did not allow for a cover on the front porch.  She said that prior to adding the deck on the north side of their home, there had been an aluminum porch cover on the front porch and they would like to replace that cover with a wooden cover.   Mrs. Martinez said they viewed the porch cover as maintenance, and they had been unable to find anything concerning maintenance in the Glenwood Town Zoning Ordinance. </w:t>
      </w:r>
      <w:r w:rsidR="005B5018">
        <w:rPr>
          <w:rFonts w:ascii="Times New Roman" w:hAnsi="Times New Roman" w:cs="Times New Roman"/>
          <w:sz w:val="24"/>
          <w:szCs w:val="24"/>
        </w:rPr>
        <w:tab/>
      </w:r>
      <w:r w:rsidR="006F76C1">
        <w:rPr>
          <w:rFonts w:ascii="Times New Roman" w:hAnsi="Times New Roman" w:cs="Times New Roman"/>
          <w:sz w:val="24"/>
          <w:szCs w:val="24"/>
        </w:rPr>
        <w:t xml:space="preserve">The measurement for the new cover would be the same as the original, 8 feet by 5 feet.  </w:t>
      </w:r>
    </w:p>
    <w:p w14:paraId="2F84CAC2" w14:textId="14634900" w:rsidR="005B5018" w:rsidRDefault="005B5018" w:rsidP="005B5018">
      <w:pPr>
        <w:pStyle w:val="NoSpacing"/>
        <w:rPr>
          <w:rFonts w:ascii="Times New Roman" w:hAnsi="Times New Roman" w:cs="Times New Roman"/>
          <w:sz w:val="24"/>
          <w:szCs w:val="24"/>
        </w:rPr>
      </w:pPr>
    </w:p>
    <w:p w14:paraId="50F18211" w14:textId="36F3F726" w:rsidR="006F76C1" w:rsidRDefault="005B5018" w:rsidP="005B501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Chairman Anderson reviewed conditions for the last building permit and stated that covered porches </w:t>
      </w:r>
      <w:r w:rsidR="007304A5">
        <w:rPr>
          <w:rFonts w:ascii="Times New Roman" w:hAnsi="Times New Roman" w:cs="Times New Roman"/>
          <w:sz w:val="24"/>
          <w:szCs w:val="24"/>
        </w:rPr>
        <w:t>are</w:t>
      </w:r>
      <w:r>
        <w:rPr>
          <w:rFonts w:ascii="Times New Roman" w:hAnsi="Times New Roman" w:cs="Times New Roman"/>
          <w:sz w:val="24"/>
          <w:szCs w:val="24"/>
        </w:rPr>
        <w:t xml:space="preserve"> included in </w:t>
      </w:r>
      <w:proofErr w:type="spellStart"/>
      <w:r>
        <w:rPr>
          <w:rFonts w:ascii="Times New Roman" w:hAnsi="Times New Roman" w:cs="Times New Roman"/>
          <w:sz w:val="24"/>
          <w:szCs w:val="24"/>
        </w:rPr>
        <w:t>set back</w:t>
      </w:r>
      <w:proofErr w:type="spellEnd"/>
      <w:r>
        <w:rPr>
          <w:rFonts w:ascii="Times New Roman" w:hAnsi="Times New Roman" w:cs="Times New Roman"/>
          <w:sz w:val="24"/>
          <w:szCs w:val="24"/>
        </w:rPr>
        <w:t xml:space="preserve"> measurements.  He thought that the reason a cover had not been approved earlier </w:t>
      </w:r>
      <w:r w:rsidR="006F76C1">
        <w:rPr>
          <w:rFonts w:ascii="Times New Roman" w:hAnsi="Times New Roman" w:cs="Times New Roman"/>
          <w:sz w:val="24"/>
          <w:szCs w:val="24"/>
        </w:rPr>
        <w:t>was</w:t>
      </w:r>
      <w:r>
        <w:rPr>
          <w:rFonts w:ascii="Times New Roman" w:hAnsi="Times New Roman" w:cs="Times New Roman"/>
          <w:sz w:val="24"/>
          <w:szCs w:val="24"/>
        </w:rPr>
        <w:t xml:space="preserve"> because it was new construction, and new construction </w:t>
      </w:r>
      <w:r w:rsidR="007304A5">
        <w:rPr>
          <w:rFonts w:ascii="Times New Roman" w:hAnsi="Times New Roman" w:cs="Times New Roman"/>
          <w:sz w:val="24"/>
          <w:szCs w:val="24"/>
        </w:rPr>
        <w:t>was</w:t>
      </w:r>
      <w:r>
        <w:rPr>
          <w:rFonts w:ascii="Times New Roman" w:hAnsi="Times New Roman" w:cs="Times New Roman"/>
          <w:sz w:val="24"/>
          <w:szCs w:val="24"/>
        </w:rPr>
        <w:t xml:space="preserve"> required to meet zoning requirements.   He reminded Mrs. Martinez that they had been told earlier they could put the original cover back up</w:t>
      </w:r>
      <w:r w:rsidR="006F76C1">
        <w:rPr>
          <w:rFonts w:ascii="Times New Roman" w:hAnsi="Times New Roman" w:cs="Times New Roman"/>
          <w:sz w:val="24"/>
          <w:szCs w:val="24"/>
        </w:rPr>
        <w:t>.</w:t>
      </w:r>
    </w:p>
    <w:p w14:paraId="1453A93F" w14:textId="77777777" w:rsidR="006F76C1" w:rsidRDefault="006F76C1" w:rsidP="005B5018">
      <w:pPr>
        <w:pStyle w:val="NoSpacing"/>
        <w:ind w:left="720"/>
        <w:rPr>
          <w:rFonts w:ascii="Times New Roman" w:hAnsi="Times New Roman" w:cs="Times New Roman"/>
          <w:sz w:val="24"/>
          <w:szCs w:val="24"/>
        </w:rPr>
      </w:pPr>
    </w:p>
    <w:p w14:paraId="383437E6" w14:textId="77777777" w:rsidR="000827BE" w:rsidRDefault="006F76C1" w:rsidP="005B501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 lengthy discussion was held regarding the zoning ordinance and set back requirements.  Chairman Anderson stated that there may be a little grey area in the ordinance regarding replacements.  Commissioners agreed that replacing a cover with a larger one would not be in compliance with the </w:t>
      </w:r>
      <w:proofErr w:type="gramStart"/>
      <w:r>
        <w:rPr>
          <w:rFonts w:ascii="Times New Roman" w:hAnsi="Times New Roman" w:cs="Times New Roman"/>
          <w:sz w:val="24"/>
          <w:szCs w:val="24"/>
        </w:rPr>
        <w:t>ordinance, but</w:t>
      </w:r>
      <w:proofErr w:type="gramEnd"/>
      <w:r>
        <w:rPr>
          <w:rFonts w:ascii="Times New Roman" w:hAnsi="Times New Roman" w:cs="Times New Roman"/>
          <w:sz w:val="24"/>
          <w:szCs w:val="24"/>
        </w:rPr>
        <w:t xml:space="preserve"> thought this was a little different situation.  </w:t>
      </w:r>
    </w:p>
    <w:p w14:paraId="1018D8E5" w14:textId="746F175A" w:rsidR="00CE066A" w:rsidRDefault="000827BE" w:rsidP="00CE066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Sections 5-700 and 5-800 of the Zoning Ordinance were reviewed.   </w:t>
      </w:r>
      <w:proofErr w:type="gramStart"/>
      <w:r w:rsidR="006F76C1">
        <w:rPr>
          <w:rFonts w:ascii="Times New Roman" w:hAnsi="Times New Roman" w:cs="Times New Roman"/>
          <w:sz w:val="24"/>
          <w:szCs w:val="24"/>
        </w:rPr>
        <w:t>General consensus</w:t>
      </w:r>
      <w:proofErr w:type="gramEnd"/>
      <w:r w:rsidR="006F76C1">
        <w:rPr>
          <w:rFonts w:ascii="Times New Roman" w:hAnsi="Times New Roman" w:cs="Times New Roman"/>
          <w:sz w:val="24"/>
          <w:szCs w:val="24"/>
        </w:rPr>
        <w:t xml:space="preserve"> of </w:t>
      </w:r>
      <w:r w:rsidR="007304A5">
        <w:rPr>
          <w:rFonts w:ascii="Times New Roman" w:hAnsi="Times New Roman" w:cs="Times New Roman"/>
          <w:sz w:val="24"/>
          <w:szCs w:val="24"/>
        </w:rPr>
        <w:t>Commission members</w:t>
      </w:r>
      <w:r w:rsidR="006F76C1">
        <w:rPr>
          <w:rFonts w:ascii="Times New Roman" w:hAnsi="Times New Roman" w:cs="Times New Roman"/>
          <w:sz w:val="24"/>
          <w:szCs w:val="24"/>
        </w:rPr>
        <w:t xml:space="preserve"> was that as long as the original size was kept, they would </w:t>
      </w:r>
      <w:r w:rsidR="000230CC">
        <w:rPr>
          <w:rFonts w:ascii="Times New Roman" w:hAnsi="Times New Roman" w:cs="Times New Roman"/>
          <w:sz w:val="24"/>
          <w:szCs w:val="24"/>
        </w:rPr>
        <w:t>agree with</w:t>
      </w:r>
      <w:r w:rsidR="006F76C1">
        <w:rPr>
          <w:rFonts w:ascii="Times New Roman" w:hAnsi="Times New Roman" w:cs="Times New Roman"/>
          <w:sz w:val="24"/>
          <w:szCs w:val="24"/>
        </w:rPr>
        <w:t xml:space="preserve"> being able to replace the aluminum cover with a wood cover.  </w:t>
      </w:r>
    </w:p>
    <w:p w14:paraId="2FD8C2A7" w14:textId="29B047C7" w:rsidR="00CE066A" w:rsidRDefault="00CE066A" w:rsidP="00CE066A">
      <w:pPr>
        <w:pStyle w:val="NoSpacing"/>
        <w:ind w:left="720"/>
        <w:rPr>
          <w:rFonts w:ascii="Times New Roman" w:hAnsi="Times New Roman" w:cs="Times New Roman"/>
          <w:sz w:val="24"/>
          <w:szCs w:val="24"/>
        </w:rPr>
      </w:pPr>
    </w:p>
    <w:p w14:paraId="6ABE5F3A" w14:textId="008F0E99" w:rsidR="00CE066A" w:rsidRPr="00CE066A" w:rsidRDefault="00CE066A" w:rsidP="00CE066A">
      <w:pPr>
        <w:pStyle w:val="NoSpacing"/>
        <w:rPr>
          <w:rFonts w:ascii="Times New Roman" w:hAnsi="Times New Roman" w:cs="Times New Roman"/>
          <w:sz w:val="24"/>
          <w:szCs w:val="24"/>
        </w:rPr>
      </w:pPr>
      <w:r>
        <w:rPr>
          <w:rFonts w:ascii="Times New Roman" w:hAnsi="Times New Roman" w:cs="Times New Roman"/>
          <w:sz w:val="24"/>
          <w:szCs w:val="24"/>
        </w:rPr>
        <w:t>Glenwood Town Planning &amp; Zoning Commission Minutes   2-22-18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14:paraId="5CA432D9" w14:textId="77777777" w:rsidR="00CE066A" w:rsidRDefault="00CE066A" w:rsidP="000827BE">
      <w:pPr>
        <w:pStyle w:val="NoSpacing"/>
        <w:ind w:left="720"/>
        <w:rPr>
          <w:rFonts w:ascii="Times New Roman" w:hAnsi="Times New Roman" w:cs="Times New Roman"/>
          <w:b/>
          <w:sz w:val="24"/>
          <w:szCs w:val="24"/>
        </w:rPr>
      </w:pPr>
    </w:p>
    <w:p w14:paraId="7B0BF8E9" w14:textId="77777777" w:rsidR="00CE066A" w:rsidRDefault="00CE066A" w:rsidP="000827BE">
      <w:pPr>
        <w:pStyle w:val="NoSpacing"/>
        <w:ind w:left="720"/>
        <w:rPr>
          <w:rFonts w:ascii="Times New Roman" w:hAnsi="Times New Roman" w:cs="Times New Roman"/>
          <w:b/>
          <w:sz w:val="24"/>
          <w:szCs w:val="24"/>
        </w:rPr>
      </w:pPr>
    </w:p>
    <w:p w14:paraId="12A6D264" w14:textId="77777777" w:rsidR="00CE066A" w:rsidRDefault="00CE066A" w:rsidP="000827BE">
      <w:pPr>
        <w:pStyle w:val="NoSpacing"/>
        <w:ind w:left="720"/>
        <w:rPr>
          <w:rFonts w:ascii="Times New Roman" w:hAnsi="Times New Roman" w:cs="Times New Roman"/>
          <w:b/>
          <w:sz w:val="24"/>
          <w:szCs w:val="24"/>
        </w:rPr>
      </w:pPr>
    </w:p>
    <w:p w14:paraId="3FF43448" w14:textId="5FCFD3F1" w:rsidR="005B5018" w:rsidRDefault="006F76C1" w:rsidP="000827BE">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Motion was made by Brett Anderson to </w:t>
      </w:r>
      <w:r w:rsidR="00C34677">
        <w:rPr>
          <w:rFonts w:ascii="Times New Roman" w:hAnsi="Times New Roman" w:cs="Times New Roman"/>
          <w:b/>
          <w:sz w:val="24"/>
          <w:szCs w:val="24"/>
        </w:rPr>
        <w:t>approve</w:t>
      </w:r>
      <w:r w:rsidR="000827BE">
        <w:rPr>
          <w:rFonts w:ascii="Times New Roman" w:hAnsi="Times New Roman" w:cs="Times New Roman"/>
          <w:b/>
          <w:sz w:val="24"/>
          <w:szCs w:val="24"/>
        </w:rPr>
        <w:t xml:space="preserve"> </w:t>
      </w:r>
      <w:r w:rsidR="00C34677">
        <w:rPr>
          <w:rFonts w:ascii="Times New Roman" w:hAnsi="Times New Roman" w:cs="Times New Roman"/>
          <w:b/>
          <w:sz w:val="24"/>
          <w:szCs w:val="24"/>
        </w:rPr>
        <w:t xml:space="preserve">the replacement of the 8’x 5’aluminum porch cover </w:t>
      </w:r>
      <w:r w:rsidR="000827BE">
        <w:rPr>
          <w:rFonts w:ascii="Times New Roman" w:hAnsi="Times New Roman" w:cs="Times New Roman"/>
          <w:b/>
          <w:sz w:val="24"/>
          <w:szCs w:val="24"/>
        </w:rPr>
        <w:t xml:space="preserve">with a wooden cover, on the condition that the new cover </w:t>
      </w:r>
      <w:r w:rsidR="00C34677">
        <w:rPr>
          <w:rFonts w:ascii="Times New Roman" w:hAnsi="Times New Roman" w:cs="Times New Roman"/>
          <w:b/>
          <w:sz w:val="24"/>
          <w:szCs w:val="24"/>
        </w:rPr>
        <w:t xml:space="preserve">does not exceed </w:t>
      </w:r>
      <w:r w:rsidR="000827BE">
        <w:rPr>
          <w:rFonts w:ascii="Times New Roman" w:hAnsi="Times New Roman" w:cs="Times New Roman"/>
          <w:b/>
          <w:sz w:val="24"/>
          <w:szCs w:val="24"/>
        </w:rPr>
        <w:t>8 feet by 5 feet</w:t>
      </w:r>
      <w:r w:rsidR="00C34677">
        <w:rPr>
          <w:rFonts w:ascii="Times New Roman" w:hAnsi="Times New Roman" w:cs="Times New Roman"/>
          <w:b/>
          <w:sz w:val="24"/>
          <w:szCs w:val="24"/>
        </w:rPr>
        <w:t xml:space="preserve">. </w:t>
      </w:r>
      <w:r w:rsidR="000827BE">
        <w:rPr>
          <w:rFonts w:ascii="Times New Roman" w:hAnsi="Times New Roman" w:cs="Times New Roman"/>
          <w:b/>
          <w:sz w:val="24"/>
          <w:szCs w:val="24"/>
        </w:rPr>
        <w:t xml:space="preserve">  Second was given by David Albrecht and motion carried following unanimous votes from Brett Anderson, David Albrecht and Wes Shaffer.  </w:t>
      </w:r>
    </w:p>
    <w:p w14:paraId="7BC7707C" w14:textId="2D3333F1" w:rsidR="000827BE" w:rsidRDefault="000827BE" w:rsidP="000827BE">
      <w:pPr>
        <w:pStyle w:val="NoSpacing"/>
        <w:ind w:left="720"/>
        <w:rPr>
          <w:rFonts w:ascii="Times New Roman" w:hAnsi="Times New Roman" w:cs="Times New Roman"/>
          <w:b/>
          <w:sz w:val="24"/>
          <w:szCs w:val="24"/>
        </w:rPr>
      </w:pPr>
    </w:p>
    <w:p w14:paraId="205C77CC" w14:textId="05C57387" w:rsidR="000827BE" w:rsidRDefault="000827BE" w:rsidP="000827BE">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Chairman Anderson told Mrs. Martinez </w:t>
      </w:r>
      <w:r w:rsidR="00CE066A">
        <w:rPr>
          <w:rFonts w:ascii="Times New Roman" w:hAnsi="Times New Roman" w:cs="Times New Roman"/>
          <w:sz w:val="24"/>
          <w:szCs w:val="24"/>
        </w:rPr>
        <w:t>it would be necessary for them</w:t>
      </w:r>
      <w:r>
        <w:rPr>
          <w:rFonts w:ascii="Times New Roman" w:hAnsi="Times New Roman" w:cs="Times New Roman"/>
          <w:sz w:val="24"/>
          <w:szCs w:val="24"/>
        </w:rPr>
        <w:t xml:space="preserve"> to fill out a new building permit</w:t>
      </w:r>
      <w:r w:rsidR="00C34677">
        <w:rPr>
          <w:rFonts w:ascii="Times New Roman" w:hAnsi="Times New Roman" w:cs="Times New Roman"/>
          <w:sz w:val="24"/>
          <w:szCs w:val="24"/>
        </w:rPr>
        <w:t xml:space="preserve"> and </w:t>
      </w:r>
      <w:r w:rsidR="00CE066A">
        <w:rPr>
          <w:rFonts w:ascii="Times New Roman" w:hAnsi="Times New Roman" w:cs="Times New Roman"/>
          <w:sz w:val="24"/>
          <w:szCs w:val="24"/>
        </w:rPr>
        <w:t>get</w:t>
      </w:r>
      <w:r w:rsidR="00C34677">
        <w:rPr>
          <w:rFonts w:ascii="Times New Roman" w:hAnsi="Times New Roman" w:cs="Times New Roman"/>
          <w:sz w:val="24"/>
          <w:szCs w:val="24"/>
        </w:rPr>
        <w:t xml:space="preserve"> approval</w:t>
      </w:r>
      <w:r w:rsidR="00CE066A">
        <w:rPr>
          <w:rFonts w:ascii="Times New Roman" w:hAnsi="Times New Roman" w:cs="Times New Roman"/>
          <w:sz w:val="24"/>
          <w:szCs w:val="24"/>
        </w:rPr>
        <w:t xml:space="preserve"> for their proposed project </w:t>
      </w:r>
      <w:r w:rsidR="000230CC">
        <w:rPr>
          <w:rFonts w:ascii="Times New Roman" w:hAnsi="Times New Roman" w:cs="Times New Roman"/>
          <w:sz w:val="24"/>
          <w:szCs w:val="24"/>
        </w:rPr>
        <w:t>so</w:t>
      </w:r>
      <w:r>
        <w:rPr>
          <w:rFonts w:ascii="Times New Roman" w:hAnsi="Times New Roman" w:cs="Times New Roman"/>
          <w:sz w:val="24"/>
          <w:szCs w:val="24"/>
        </w:rPr>
        <w:t xml:space="preserve"> </w:t>
      </w:r>
      <w:r w:rsidR="00CE066A">
        <w:rPr>
          <w:rFonts w:ascii="Times New Roman" w:hAnsi="Times New Roman" w:cs="Times New Roman"/>
          <w:sz w:val="24"/>
          <w:szCs w:val="24"/>
        </w:rPr>
        <w:t xml:space="preserve">proper </w:t>
      </w:r>
      <w:r>
        <w:rPr>
          <w:rFonts w:ascii="Times New Roman" w:hAnsi="Times New Roman" w:cs="Times New Roman"/>
          <w:sz w:val="24"/>
          <w:szCs w:val="24"/>
        </w:rPr>
        <w:t xml:space="preserve">documentation </w:t>
      </w:r>
      <w:r w:rsidR="000230CC">
        <w:rPr>
          <w:rFonts w:ascii="Times New Roman" w:hAnsi="Times New Roman" w:cs="Times New Roman"/>
          <w:sz w:val="24"/>
          <w:szCs w:val="24"/>
        </w:rPr>
        <w:t xml:space="preserve">would be in place.  </w:t>
      </w:r>
      <w:r w:rsidR="00CE066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7F70893" w14:textId="4B10A666" w:rsidR="000827BE" w:rsidRDefault="000827BE" w:rsidP="00C34677">
      <w:pPr>
        <w:pStyle w:val="NoSpacing"/>
        <w:rPr>
          <w:rFonts w:ascii="Times New Roman" w:hAnsi="Times New Roman" w:cs="Times New Roman"/>
          <w:sz w:val="24"/>
          <w:szCs w:val="24"/>
        </w:rPr>
      </w:pPr>
    </w:p>
    <w:p w14:paraId="7927B986" w14:textId="14C077EF" w:rsidR="00F8604D" w:rsidRPr="00A162A7" w:rsidRDefault="000827BE" w:rsidP="000230CC">
      <w:pPr>
        <w:pStyle w:val="NoSpacing"/>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BUSINESS LICENSES:  </w:t>
      </w:r>
      <w:r w:rsidR="00C34677">
        <w:rPr>
          <w:rFonts w:ascii="Times New Roman" w:hAnsi="Times New Roman" w:cs="Times New Roman"/>
          <w:sz w:val="24"/>
          <w:szCs w:val="24"/>
        </w:rPr>
        <w:t>Chairman Anderson stated that the Town Council had requested the Zoning Commission</w:t>
      </w:r>
      <w:r w:rsidR="00F8604D">
        <w:rPr>
          <w:rFonts w:ascii="Times New Roman" w:hAnsi="Times New Roman" w:cs="Times New Roman"/>
          <w:sz w:val="24"/>
          <w:szCs w:val="24"/>
        </w:rPr>
        <w:t xml:space="preserve"> to</w:t>
      </w:r>
      <w:r w:rsidR="00C34677">
        <w:rPr>
          <w:rFonts w:ascii="Times New Roman" w:hAnsi="Times New Roman" w:cs="Times New Roman"/>
          <w:sz w:val="24"/>
          <w:szCs w:val="24"/>
        </w:rPr>
        <w:t xml:space="preserve"> review</w:t>
      </w:r>
      <w:r w:rsidR="00F8604D">
        <w:rPr>
          <w:rFonts w:ascii="Times New Roman" w:hAnsi="Times New Roman" w:cs="Times New Roman"/>
          <w:sz w:val="24"/>
          <w:szCs w:val="24"/>
        </w:rPr>
        <w:t xml:space="preserve"> and make recommendations regarding</w:t>
      </w:r>
      <w:r w:rsidR="00C34677">
        <w:rPr>
          <w:rFonts w:ascii="Times New Roman" w:hAnsi="Times New Roman" w:cs="Times New Roman"/>
          <w:sz w:val="24"/>
          <w:szCs w:val="24"/>
        </w:rPr>
        <w:t xml:space="preserve"> the business license application </w:t>
      </w:r>
      <w:r w:rsidR="00F8604D">
        <w:rPr>
          <w:rFonts w:ascii="Times New Roman" w:hAnsi="Times New Roman" w:cs="Times New Roman"/>
          <w:sz w:val="24"/>
          <w:szCs w:val="24"/>
        </w:rPr>
        <w:t>submitted by</w:t>
      </w:r>
      <w:r w:rsidR="00C34677">
        <w:rPr>
          <w:rFonts w:ascii="Times New Roman" w:hAnsi="Times New Roman" w:cs="Times New Roman"/>
          <w:sz w:val="24"/>
          <w:szCs w:val="24"/>
        </w:rPr>
        <w:t xml:space="preserve"> Fieldstone Academy</w:t>
      </w:r>
      <w:r w:rsidR="00F8604D">
        <w:rPr>
          <w:rFonts w:ascii="Times New Roman" w:hAnsi="Times New Roman" w:cs="Times New Roman"/>
          <w:sz w:val="24"/>
          <w:szCs w:val="24"/>
        </w:rPr>
        <w:t xml:space="preserve">.  The description of the business to be conducted as defined by the applicant read: </w:t>
      </w:r>
      <w:proofErr w:type="gramStart"/>
      <w:r w:rsidR="00F8604D">
        <w:rPr>
          <w:rFonts w:ascii="Times New Roman" w:hAnsi="Times New Roman" w:cs="Times New Roman"/>
          <w:sz w:val="24"/>
          <w:szCs w:val="24"/>
        </w:rPr>
        <w:t>‘ Fieldstone</w:t>
      </w:r>
      <w:proofErr w:type="gramEnd"/>
      <w:r w:rsidR="00F8604D">
        <w:rPr>
          <w:rFonts w:ascii="Times New Roman" w:hAnsi="Times New Roman" w:cs="Times New Roman"/>
          <w:sz w:val="24"/>
          <w:szCs w:val="24"/>
        </w:rPr>
        <w:t xml:space="preserve"> Academy is a private boarding school (not a therapeutic or behavioral school) doing business in Richfield.  The Glenwood facility would be a residential extension of that business for housing purposes only.</w:t>
      </w:r>
      <w:r w:rsidR="00CE066A">
        <w:rPr>
          <w:rFonts w:ascii="Times New Roman" w:hAnsi="Times New Roman" w:cs="Times New Roman"/>
          <w:sz w:val="24"/>
          <w:szCs w:val="24"/>
        </w:rPr>
        <w:t>’</w:t>
      </w:r>
      <w:r w:rsidR="00F8604D">
        <w:rPr>
          <w:rFonts w:ascii="Times New Roman" w:hAnsi="Times New Roman" w:cs="Times New Roman"/>
          <w:sz w:val="24"/>
          <w:szCs w:val="24"/>
        </w:rPr>
        <w:t xml:space="preserve">  </w:t>
      </w:r>
      <w:r w:rsidR="007304A5">
        <w:rPr>
          <w:rFonts w:ascii="Times New Roman" w:hAnsi="Times New Roman" w:cs="Times New Roman"/>
          <w:sz w:val="24"/>
          <w:szCs w:val="24"/>
        </w:rPr>
        <w:t>Chairman Anderson</w:t>
      </w:r>
      <w:r w:rsidR="00F8604D">
        <w:rPr>
          <w:rFonts w:ascii="Times New Roman" w:hAnsi="Times New Roman" w:cs="Times New Roman"/>
          <w:sz w:val="24"/>
          <w:szCs w:val="24"/>
        </w:rPr>
        <w:t xml:space="preserve"> further explained that the building </w:t>
      </w:r>
      <w:r w:rsidR="00A162A7">
        <w:rPr>
          <w:rFonts w:ascii="Times New Roman" w:hAnsi="Times New Roman" w:cs="Times New Roman"/>
          <w:sz w:val="24"/>
          <w:szCs w:val="24"/>
        </w:rPr>
        <w:t xml:space="preserve">being considered for the boarding school </w:t>
      </w:r>
      <w:r w:rsidR="007304A5">
        <w:rPr>
          <w:rFonts w:ascii="Times New Roman" w:hAnsi="Times New Roman" w:cs="Times New Roman"/>
          <w:sz w:val="24"/>
          <w:szCs w:val="24"/>
        </w:rPr>
        <w:t>was</w:t>
      </w:r>
      <w:r w:rsidR="00A162A7">
        <w:rPr>
          <w:rFonts w:ascii="Times New Roman" w:hAnsi="Times New Roman" w:cs="Times New Roman"/>
          <w:sz w:val="24"/>
          <w:szCs w:val="24"/>
        </w:rPr>
        <w:t xml:space="preserve"> the old Curtis Residential building on Center Street.  </w:t>
      </w:r>
    </w:p>
    <w:p w14:paraId="55331805" w14:textId="242D4BAA" w:rsidR="00A162A7" w:rsidRDefault="00A162A7" w:rsidP="00A162A7">
      <w:pPr>
        <w:pStyle w:val="NoSpacing"/>
        <w:rPr>
          <w:rFonts w:ascii="Times New Roman" w:hAnsi="Times New Roman" w:cs="Times New Roman"/>
          <w:b/>
          <w:sz w:val="24"/>
          <w:szCs w:val="24"/>
        </w:rPr>
      </w:pPr>
    </w:p>
    <w:p w14:paraId="78BC760C" w14:textId="081A9CD9" w:rsidR="00A162A7" w:rsidRDefault="00A162A7" w:rsidP="00A162A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question under consideration was whether the Zoning Ordinance would allow for such a use.  </w:t>
      </w:r>
    </w:p>
    <w:p w14:paraId="52E15CCA" w14:textId="2AB19A36" w:rsidR="00A162A7" w:rsidRDefault="00A162A7" w:rsidP="00A162A7">
      <w:pPr>
        <w:pStyle w:val="NoSpacing"/>
        <w:ind w:left="720"/>
        <w:rPr>
          <w:rFonts w:ascii="Times New Roman" w:hAnsi="Times New Roman" w:cs="Times New Roman"/>
          <w:sz w:val="24"/>
          <w:szCs w:val="24"/>
        </w:rPr>
      </w:pPr>
    </w:p>
    <w:p w14:paraId="7A75C183" w14:textId="134A20E6" w:rsidR="00A162A7" w:rsidRDefault="00A162A7" w:rsidP="00A162A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Jef Anderson, who was in attendance representing Fieldstone Academy explained that the building would be used as a boarding place, and that the students housed there would be between the ages of thirteen and eighteen.   He said there would not be a lock down situation, but that there would be an adult there when students were. </w:t>
      </w:r>
    </w:p>
    <w:p w14:paraId="1DDCC09E" w14:textId="38D6358E" w:rsidR="00A162A7" w:rsidRDefault="00A162A7" w:rsidP="00A162A7">
      <w:pPr>
        <w:pStyle w:val="NoSpacing"/>
        <w:ind w:left="720"/>
        <w:rPr>
          <w:rFonts w:ascii="Times New Roman" w:hAnsi="Times New Roman" w:cs="Times New Roman"/>
          <w:sz w:val="24"/>
          <w:szCs w:val="24"/>
        </w:rPr>
      </w:pPr>
    </w:p>
    <w:p w14:paraId="0CD15F5B" w14:textId="16860913" w:rsidR="00A162A7" w:rsidRDefault="00A162A7" w:rsidP="00A162A7">
      <w:pPr>
        <w:pStyle w:val="NoSpacing"/>
        <w:ind w:left="720"/>
        <w:rPr>
          <w:rFonts w:ascii="Times New Roman" w:hAnsi="Times New Roman" w:cs="Times New Roman"/>
          <w:sz w:val="24"/>
          <w:szCs w:val="24"/>
        </w:rPr>
      </w:pPr>
      <w:r>
        <w:rPr>
          <w:rFonts w:ascii="Times New Roman" w:hAnsi="Times New Roman" w:cs="Times New Roman"/>
          <w:sz w:val="24"/>
          <w:szCs w:val="24"/>
        </w:rPr>
        <w:t>Chairman Anderson stated that it sounded like a dormitory or motel situation, and that</w:t>
      </w:r>
      <w:r w:rsidR="007304A5">
        <w:rPr>
          <w:rFonts w:ascii="Times New Roman" w:hAnsi="Times New Roman" w:cs="Times New Roman"/>
          <w:sz w:val="24"/>
          <w:szCs w:val="24"/>
        </w:rPr>
        <w:t xml:space="preserve"> according to the Zoning Ordinance</w:t>
      </w:r>
      <w:r>
        <w:rPr>
          <w:rFonts w:ascii="Times New Roman" w:hAnsi="Times New Roman" w:cs="Times New Roman"/>
          <w:sz w:val="24"/>
          <w:szCs w:val="24"/>
        </w:rPr>
        <w:t xml:space="preserve"> it did not appear to him that </w:t>
      </w:r>
      <w:r w:rsidR="007304A5">
        <w:rPr>
          <w:rFonts w:ascii="Times New Roman" w:hAnsi="Times New Roman" w:cs="Times New Roman"/>
          <w:sz w:val="24"/>
          <w:szCs w:val="24"/>
        </w:rPr>
        <w:t>Glenwood</w:t>
      </w:r>
      <w:r>
        <w:rPr>
          <w:rFonts w:ascii="Times New Roman" w:hAnsi="Times New Roman" w:cs="Times New Roman"/>
          <w:sz w:val="24"/>
          <w:szCs w:val="24"/>
        </w:rPr>
        <w:t xml:space="preserve"> was zoned for their type of operation.  </w:t>
      </w:r>
    </w:p>
    <w:p w14:paraId="1374843E" w14:textId="7801E9D4" w:rsidR="00A162A7" w:rsidRDefault="00A162A7" w:rsidP="00A162A7">
      <w:pPr>
        <w:pStyle w:val="NoSpacing"/>
        <w:ind w:left="720"/>
        <w:rPr>
          <w:rFonts w:ascii="Times New Roman" w:hAnsi="Times New Roman" w:cs="Times New Roman"/>
          <w:sz w:val="24"/>
          <w:szCs w:val="24"/>
        </w:rPr>
      </w:pPr>
    </w:p>
    <w:p w14:paraId="72476600" w14:textId="76B805B3" w:rsidR="00A162A7" w:rsidRDefault="00A162A7" w:rsidP="00EC56F2">
      <w:pPr>
        <w:pStyle w:val="NoSpacing"/>
        <w:ind w:left="720"/>
        <w:rPr>
          <w:rFonts w:ascii="Times New Roman" w:hAnsi="Times New Roman" w:cs="Times New Roman"/>
          <w:sz w:val="24"/>
          <w:szCs w:val="24"/>
        </w:rPr>
      </w:pPr>
      <w:r>
        <w:rPr>
          <w:rFonts w:ascii="Times New Roman" w:hAnsi="Times New Roman" w:cs="Times New Roman"/>
          <w:sz w:val="24"/>
          <w:szCs w:val="24"/>
        </w:rPr>
        <w:t>Commission member Brett Anderson agreed that single family dwellings are allowed, but not apartments, duplexes a</w:t>
      </w:r>
      <w:r w:rsidR="00EC56F2">
        <w:rPr>
          <w:rFonts w:ascii="Times New Roman" w:hAnsi="Times New Roman" w:cs="Times New Roman"/>
          <w:sz w:val="24"/>
          <w:szCs w:val="24"/>
        </w:rPr>
        <w:t>nd dormitories</w:t>
      </w:r>
      <w:r w:rsidR="000230CC">
        <w:rPr>
          <w:rFonts w:ascii="Times New Roman" w:hAnsi="Times New Roman" w:cs="Times New Roman"/>
          <w:sz w:val="24"/>
          <w:szCs w:val="24"/>
        </w:rPr>
        <w:t>.</w:t>
      </w:r>
    </w:p>
    <w:p w14:paraId="1A1F562C" w14:textId="77777777" w:rsidR="00EC56F2" w:rsidRDefault="00EC56F2" w:rsidP="00EC56F2">
      <w:pPr>
        <w:pStyle w:val="NoSpacing"/>
        <w:ind w:left="720"/>
        <w:rPr>
          <w:rFonts w:ascii="Times New Roman" w:hAnsi="Times New Roman" w:cs="Times New Roman"/>
          <w:sz w:val="24"/>
          <w:szCs w:val="24"/>
        </w:rPr>
      </w:pPr>
    </w:p>
    <w:p w14:paraId="297ABCAA" w14:textId="5AA777D6" w:rsidR="00A162A7" w:rsidRDefault="00A162A7" w:rsidP="00A162A7">
      <w:pPr>
        <w:pStyle w:val="NoSpacing"/>
        <w:ind w:left="720"/>
        <w:rPr>
          <w:rFonts w:ascii="Times New Roman" w:hAnsi="Times New Roman" w:cs="Times New Roman"/>
          <w:sz w:val="24"/>
          <w:szCs w:val="24"/>
        </w:rPr>
      </w:pPr>
      <w:r>
        <w:rPr>
          <w:rFonts w:ascii="Times New Roman" w:hAnsi="Times New Roman" w:cs="Times New Roman"/>
          <w:sz w:val="24"/>
          <w:szCs w:val="24"/>
        </w:rPr>
        <w:t xml:space="preserve">All </w:t>
      </w:r>
      <w:r w:rsidR="000230CC">
        <w:rPr>
          <w:rFonts w:ascii="Times New Roman" w:hAnsi="Times New Roman" w:cs="Times New Roman"/>
          <w:sz w:val="24"/>
          <w:szCs w:val="24"/>
        </w:rPr>
        <w:t>C</w:t>
      </w:r>
      <w:r>
        <w:rPr>
          <w:rFonts w:ascii="Times New Roman" w:hAnsi="Times New Roman" w:cs="Times New Roman"/>
          <w:sz w:val="24"/>
          <w:szCs w:val="24"/>
        </w:rPr>
        <w:t xml:space="preserve">ommission </w:t>
      </w:r>
      <w:r w:rsidR="00895962">
        <w:rPr>
          <w:rFonts w:ascii="Times New Roman" w:hAnsi="Times New Roman" w:cs="Times New Roman"/>
          <w:sz w:val="24"/>
          <w:szCs w:val="24"/>
        </w:rPr>
        <w:t>M</w:t>
      </w:r>
      <w:r>
        <w:rPr>
          <w:rFonts w:ascii="Times New Roman" w:hAnsi="Times New Roman" w:cs="Times New Roman"/>
          <w:sz w:val="24"/>
          <w:szCs w:val="24"/>
        </w:rPr>
        <w:t xml:space="preserve">embers were asked for their </w:t>
      </w:r>
      <w:r w:rsidR="00EC56F2">
        <w:rPr>
          <w:rFonts w:ascii="Times New Roman" w:hAnsi="Times New Roman" w:cs="Times New Roman"/>
          <w:sz w:val="24"/>
          <w:szCs w:val="24"/>
        </w:rPr>
        <w:t xml:space="preserve">thoughts </w:t>
      </w:r>
      <w:r w:rsidR="007304A5">
        <w:rPr>
          <w:rFonts w:ascii="Times New Roman" w:hAnsi="Times New Roman" w:cs="Times New Roman"/>
          <w:sz w:val="24"/>
          <w:szCs w:val="24"/>
        </w:rPr>
        <w:t xml:space="preserve">concerning the proposed </w:t>
      </w:r>
      <w:proofErr w:type="gramStart"/>
      <w:r w:rsidR="007304A5">
        <w:rPr>
          <w:rFonts w:ascii="Times New Roman" w:hAnsi="Times New Roman" w:cs="Times New Roman"/>
          <w:sz w:val="24"/>
          <w:szCs w:val="24"/>
        </w:rPr>
        <w:t>business</w:t>
      </w:r>
      <w:r>
        <w:rPr>
          <w:rFonts w:ascii="Times New Roman" w:hAnsi="Times New Roman" w:cs="Times New Roman"/>
          <w:sz w:val="24"/>
          <w:szCs w:val="24"/>
        </w:rPr>
        <w:t>, and</w:t>
      </w:r>
      <w:proofErr w:type="gramEnd"/>
      <w:r>
        <w:rPr>
          <w:rFonts w:ascii="Times New Roman" w:hAnsi="Times New Roman" w:cs="Times New Roman"/>
          <w:sz w:val="24"/>
          <w:szCs w:val="24"/>
        </w:rPr>
        <w:t xml:space="preserve"> were in agreement that </w:t>
      </w:r>
      <w:r w:rsidR="007304A5">
        <w:rPr>
          <w:rFonts w:ascii="Times New Roman" w:hAnsi="Times New Roman" w:cs="Times New Roman"/>
          <w:sz w:val="24"/>
          <w:szCs w:val="24"/>
        </w:rPr>
        <w:t>it</w:t>
      </w:r>
      <w:r>
        <w:rPr>
          <w:rFonts w:ascii="Times New Roman" w:hAnsi="Times New Roman" w:cs="Times New Roman"/>
          <w:sz w:val="24"/>
          <w:szCs w:val="24"/>
        </w:rPr>
        <w:t xml:space="preserve"> d</w:t>
      </w:r>
      <w:r w:rsidR="00EC56F2">
        <w:rPr>
          <w:rFonts w:ascii="Times New Roman" w:hAnsi="Times New Roman" w:cs="Times New Roman"/>
          <w:sz w:val="24"/>
          <w:szCs w:val="24"/>
        </w:rPr>
        <w:t>id</w:t>
      </w:r>
      <w:r>
        <w:rPr>
          <w:rFonts w:ascii="Times New Roman" w:hAnsi="Times New Roman" w:cs="Times New Roman"/>
          <w:sz w:val="24"/>
          <w:szCs w:val="24"/>
        </w:rPr>
        <w:t xml:space="preserve"> not </w:t>
      </w:r>
      <w:r w:rsidR="007304A5">
        <w:rPr>
          <w:rFonts w:ascii="Times New Roman" w:hAnsi="Times New Roman" w:cs="Times New Roman"/>
          <w:sz w:val="24"/>
          <w:szCs w:val="24"/>
        </w:rPr>
        <w:t>comply with</w:t>
      </w:r>
      <w:r>
        <w:rPr>
          <w:rFonts w:ascii="Times New Roman" w:hAnsi="Times New Roman" w:cs="Times New Roman"/>
          <w:sz w:val="24"/>
          <w:szCs w:val="24"/>
        </w:rPr>
        <w:t xml:space="preserve"> Glenwood Town zoning requirements.  </w:t>
      </w:r>
    </w:p>
    <w:p w14:paraId="16A32F43" w14:textId="77777777" w:rsidR="00A162A7" w:rsidRDefault="00A162A7" w:rsidP="00A162A7">
      <w:pPr>
        <w:pStyle w:val="NoSpacing"/>
        <w:ind w:left="720"/>
        <w:rPr>
          <w:rFonts w:ascii="Times New Roman" w:hAnsi="Times New Roman" w:cs="Times New Roman"/>
          <w:sz w:val="24"/>
          <w:szCs w:val="24"/>
        </w:rPr>
      </w:pPr>
    </w:p>
    <w:p w14:paraId="3AE525DD" w14:textId="55B5D302" w:rsidR="003716F6" w:rsidRDefault="00EC56F2" w:rsidP="00A162A7">
      <w:pPr>
        <w:pStyle w:val="NoSpacing"/>
        <w:ind w:left="720"/>
        <w:rPr>
          <w:rFonts w:ascii="Times New Roman" w:hAnsi="Times New Roman" w:cs="Times New Roman"/>
          <w:b/>
          <w:sz w:val="24"/>
          <w:szCs w:val="24"/>
        </w:rPr>
      </w:pPr>
      <w:r>
        <w:rPr>
          <w:rFonts w:ascii="Times New Roman" w:hAnsi="Times New Roman" w:cs="Times New Roman"/>
          <w:b/>
          <w:sz w:val="24"/>
          <w:szCs w:val="24"/>
        </w:rPr>
        <w:t>Motion was made by Brett Anderson that</w:t>
      </w:r>
      <w:r w:rsidR="003716F6">
        <w:rPr>
          <w:rFonts w:ascii="Times New Roman" w:hAnsi="Times New Roman" w:cs="Times New Roman"/>
          <w:b/>
          <w:sz w:val="24"/>
          <w:szCs w:val="24"/>
        </w:rPr>
        <w:t xml:space="preserve"> the</w:t>
      </w:r>
      <w:r>
        <w:rPr>
          <w:rFonts w:ascii="Times New Roman" w:hAnsi="Times New Roman" w:cs="Times New Roman"/>
          <w:b/>
          <w:sz w:val="24"/>
          <w:szCs w:val="24"/>
        </w:rPr>
        <w:t xml:space="preserve"> recommendation to the Town Council be to deny the Fieldstone Academy business license as it </w:t>
      </w:r>
      <w:r w:rsidR="003716F6">
        <w:rPr>
          <w:rFonts w:ascii="Times New Roman" w:hAnsi="Times New Roman" w:cs="Times New Roman"/>
          <w:b/>
          <w:sz w:val="24"/>
          <w:szCs w:val="24"/>
        </w:rPr>
        <w:t>does</w:t>
      </w:r>
      <w:bookmarkStart w:id="0" w:name="_GoBack"/>
      <w:bookmarkEnd w:id="0"/>
      <w:r>
        <w:rPr>
          <w:rFonts w:ascii="Times New Roman" w:hAnsi="Times New Roman" w:cs="Times New Roman"/>
          <w:b/>
          <w:sz w:val="24"/>
          <w:szCs w:val="24"/>
        </w:rPr>
        <w:t xml:space="preserve"> not comply with the </w:t>
      </w:r>
    </w:p>
    <w:p w14:paraId="51F1CAD3" w14:textId="77777777" w:rsidR="003716F6" w:rsidRDefault="003716F6" w:rsidP="003716F6">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Planning &amp; Zoning Commission Minutes 2-22-18                                    Page 3</w:t>
      </w:r>
    </w:p>
    <w:p w14:paraId="52B30397" w14:textId="77777777" w:rsidR="003716F6" w:rsidRDefault="003716F6" w:rsidP="003716F6">
      <w:pPr>
        <w:pStyle w:val="NoSpacing"/>
        <w:rPr>
          <w:rFonts w:ascii="Times New Roman" w:hAnsi="Times New Roman" w:cs="Times New Roman"/>
          <w:b/>
          <w:sz w:val="24"/>
          <w:szCs w:val="24"/>
        </w:rPr>
      </w:pPr>
    </w:p>
    <w:p w14:paraId="10472733" w14:textId="77777777" w:rsidR="003716F6" w:rsidRDefault="003716F6" w:rsidP="00A162A7">
      <w:pPr>
        <w:pStyle w:val="NoSpacing"/>
        <w:ind w:left="720"/>
        <w:rPr>
          <w:rFonts w:ascii="Times New Roman" w:hAnsi="Times New Roman" w:cs="Times New Roman"/>
          <w:b/>
          <w:sz w:val="24"/>
          <w:szCs w:val="24"/>
        </w:rPr>
      </w:pPr>
    </w:p>
    <w:p w14:paraId="62542A90" w14:textId="77777777" w:rsidR="003716F6" w:rsidRDefault="003716F6" w:rsidP="00A162A7">
      <w:pPr>
        <w:pStyle w:val="NoSpacing"/>
        <w:ind w:left="720"/>
        <w:rPr>
          <w:rFonts w:ascii="Times New Roman" w:hAnsi="Times New Roman" w:cs="Times New Roman"/>
          <w:b/>
          <w:sz w:val="24"/>
          <w:szCs w:val="24"/>
        </w:rPr>
      </w:pPr>
    </w:p>
    <w:p w14:paraId="4ED8BC88" w14:textId="14B79823" w:rsidR="00EC56F2" w:rsidRDefault="00EC56F2" w:rsidP="00A162A7">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Glenwood Town Zoning Ordinance.  Second was given by David Albrecht and voting was unanimous.  Motion carried.  </w:t>
      </w:r>
    </w:p>
    <w:p w14:paraId="583D0EA2" w14:textId="3967405B" w:rsidR="00CE066A" w:rsidRDefault="00CE066A" w:rsidP="00CE066A">
      <w:pPr>
        <w:pStyle w:val="NoSpacing"/>
        <w:rPr>
          <w:rFonts w:ascii="Times New Roman" w:hAnsi="Times New Roman" w:cs="Times New Roman"/>
          <w:sz w:val="24"/>
          <w:szCs w:val="24"/>
        </w:rPr>
      </w:pPr>
    </w:p>
    <w:p w14:paraId="7C7469C4" w14:textId="55C8F408" w:rsidR="00A162A7" w:rsidRDefault="00EC56F2" w:rsidP="00A162A7">
      <w:pPr>
        <w:pStyle w:val="NoSpacing"/>
        <w:ind w:left="720"/>
        <w:rPr>
          <w:rFonts w:ascii="Times New Roman" w:hAnsi="Times New Roman" w:cs="Times New Roman"/>
          <w:sz w:val="24"/>
          <w:szCs w:val="24"/>
        </w:rPr>
      </w:pPr>
      <w:proofErr w:type="spellStart"/>
      <w:r>
        <w:rPr>
          <w:rFonts w:ascii="Times New Roman" w:hAnsi="Times New Roman" w:cs="Times New Roman"/>
          <w:sz w:val="24"/>
          <w:szCs w:val="24"/>
        </w:rPr>
        <w:t>Jef</w:t>
      </w:r>
      <w:proofErr w:type="spellEnd"/>
      <w:r>
        <w:rPr>
          <w:rFonts w:ascii="Times New Roman" w:hAnsi="Times New Roman" w:cs="Times New Roman"/>
          <w:sz w:val="24"/>
          <w:szCs w:val="24"/>
        </w:rPr>
        <w:t xml:space="preserve"> Anderson </w:t>
      </w:r>
      <w:r w:rsidR="00361B8D">
        <w:rPr>
          <w:rFonts w:ascii="Times New Roman" w:hAnsi="Times New Roman" w:cs="Times New Roman"/>
          <w:sz w:val="24"/>
          <w:szCs w:val="24"/>
        </w:rPr>
        <w:t>requested</w:t>
      </w:r>
      <w:r>
        <w:rPr>
          <w:rFonts w:ascii="Times New Roman" w:hAnsi="Times New Roman" w:cs="Times New Roman"/>
          <w:sz w:val="24"/>
          <w:szCs w:val="24"/>
        </w:rPr>
        <w:t xml:space="preserve"> a formal </w:t>
      </w:r>
      <w:r w:rsidR="00895962">
        <w:rPr>
          <w:rFonts w:ascii="Times New Roman" w:hAnsi="Times New Roman" w:cs="Times New Roman"/>
          <w:sz w:val="24"/>
          <w:szCs w:val="24"/>
        </w:rPr>
        <w:t>written denial</w:t>
      </w:r>
      <w:r>
        <w:rPr>
          <w:rFonts w:ascii="Times New Roman" w:hAnsi="Times New Roman" w:cs="Times New Roman"/>
          <w:sz w:val="24"/>
          <w:szCs w:val="24"/>
        </w:rPr>
        <w:t xml:space="preserve">.  </w:t>
      </w:r>
      <w:r w:rsidR="00CE066A">
        <w:rPr>
          <w:rFonts w:ascii="Times New Roman" w:hAnsi="Times New Roman" w:cs="Times New Roman"/>
          <w:sz w:val="24"/>
          <w:szCs w:val="24"/>
        </w:rPr>
        <w:t>He was reminded that the decision made at th</w:t>
      </w:r>
      <w:r w:rsidR="00895962">
        <w:rPr>
          <w:rFonts w:ascii="Times New Roman" w:hAnsi="Times New Roman" w:cs="Times New Roman"/>
          <w:sz w:val="24"/>
          <w:szCs w:val="24"/>
        </w:rPr>
        <w:t>is</w:t>
      </w:r>
      <w:r w:rsidR="00CE066A">
        <w:rPr>
          <w:rFonts w:ascii="Times New Roman" w:hAnsi="Times New Roman" w:cs="Times New Roman"/>
          <w:sz w:val="24"/>
          <w:szCs w:val="24"/>
        </w:rPr>
        <w:t xml:space="preserve"> meeting w</w:t>
      </w:r>
      <w:r w:rsidR="00361B8D">
        <w:rPr>
          <w:rFonts w:ascii="Times New Roman" w:hAnsi="Times New Roman" w:cs="Times New Roman"/>
          <w:sz w:val="24"/>
          <w:szCs w:val="24"/>
        </w:rPr>
        <w:t>ould be</w:t>
      </w:r>
      <w:r w:rsidR="00CE066A">
        <w:rPr>
          <w:rFonts w:ascii="Times New Roman" w:hAnsi="Times New Roman" w:cs="Times New Roman"/>
          <w:sz w:val="24"/>
          <w:szCs w:val="24"/>
        </w:rPr>
        <w:t xml:space="preserve"> a recommendation</w:t>
      </w:r>
      <w:r w:rsidR="00361B8D">
        <w:rPr>
          <w:rFonts w:ascii="Times New Roman" w:hAnsi="Times New Roman" w:cs="Times New Roman"/>
          <w:sz w:val="24"/>
          <w:szCs w:val="24"/>
        </w:rPr>
        <w:t xml:space="preserve"> to the Council</w:t>
      </w:r>
      <w:r w:rsidR="00CE066A">
        <w:rPr>
          <w:rFonts w:ascii="Times New Roman" w:hAnsi="Times New Roman" w:cs="Times New Roman"/>
          <w:sz w:val="24"/>
          <w:szCs w:val="24"/>
        </w:rPr>
        <w:t>, not a denial</w:t>
      </w:r>
      <w:r w:rsidR="00895962">
        <w:rPr>
          <w:rFonts w:ascii="Times New Roman" w:hAnsi="Times New Roman" w:cs="Times New Roman"/>
          <w:sz w:val="24"/>
          <w:szCs w:val="24"/>
        </w:rPr>
        <w:t xml:space="preserve"> or approval of the application.  </w:t>
      </w:r>
      <w:r w:rsidR="00CE066A">
        <w:rPr>
          <w:rFonts w:ascii="Times New Roman" w:hAnsi="Times New Roman" w:cs="Times New Roman"/>
          <w:sz w:val="24"/>
          <w:szCs w:val="24"/>
        </w:rPr>
        <w:t xml:space="preserve">  </w:t>
      </w:r>
    </w:p>
    <w:p w14:paraId="0DDD7824" w14:textId="0456BD72" w:rsidR="00CE066A" w:rsidRDefault="00CE066A" w:rsidP="00A162A7">
      <w:pPr>
        <w:pStyle w:val="NoSpacing"/>
        <w:ind w:left="720"/>
        <w:rPr>
          <w:rFonts w:ascii="Times New Roman" w:hAnsi="Times New Roman" w:cs="Times New Roman"/>
          <w:sz w:val="24"/>
          <w:szCs w:val="24"/>
        </w:rPr>
      </w:pPr>
    </w:p>
    <w:p w14:paraId="0EAE7304" w14:textId="60A20EFD" w:rsidR="00CE066A" w:rsidRPr="00895962" w:rsidRDefault="00361B8D" w:rsidP="00A162A7">
      <w:pPr>
        <w:pStyle w:val="NoSpacing"/>
        <w:ind w:left="720"/>
        <w:rPr>
          <w:rFonts w:ascii="Times New Roman" w:hAnsi="Times New Roman" w:cs="Times New Roman"/>
          <w:b/>
          <w:sz w:val="24"/>
          <w:szCs w:val="24"/>
        </w:rPr>
      </w:pPr>
      <w:r w:rsidRPr="00895962">
        <w:rPr>
          <w:rFonts w:ascii="Times New Roman" w:hAnsi="Times New Roman" w:cs="Times New Roman"/>
          <w:b/>
          <w:sz w:val="24"/>
          <w:szCs w:val="24"/>
        </w:rPr>
        <w:t xml:space="preserve">Moved, seconded and approved to adjourn at 7:45 p.m.      </w:t>
      </w:r>
    </w:p>
    <w:p w14:paraId="4425EEBB" w14:textId="77777777" w:rsidR="00361B8D" w:rsidRDefault="00361B8D" w:rsidP="00A162A7">
      <w:pPr>
        <w:pStyle w:val="NoSpacing"/>
        <w:ind w:left="720"/>
        <w:rPr>
          <w:rFonts w:ascii="Times New Roman" w:hAnsi="Times New Roman" w:cs="Times New Roman"/>
          <w:sz w:val="24"/>
          <w:szCs w:val="24"/>
        </w:rPr>
      </w:pPr>
    </w:p>
    <w:p w14:paraId="26669935" w14:textId="49105993" w:rsidR="00CE066A" w:rsidRDefault="00CE066A" w:rsidP="00A162A7">
      <w:pPr>
        <w:pStyle w:val="NoSpacing"/>
        <w:ind w:left="720"/>
        <w:rPr>
          <w:rFonts w:ascii="Times New Roman" w:hAnsi="Times New Roman" w:cs="Times New Roman"/>
          <w:sz w:val="24"/>
          <w:szCs w:val="24"/>
        </w:rPr>
      </w:pPr>
    </w:p>
    <w:p w14:paraId="134935A5" w14:textId="43AD325D" w:rsidR="00CE066A" w:rsidRDefault="00CE066A" w:rsidP="00A162A7">
      <w:pPr>
        <w:pStyle w:val="NoSpacing"/>
        <w:ind w:left="720"/>
        <w:rPr>
          <w:rFonts w:ascii="Times New Roman" w:hAnsi="Times New Roman" w:cs="Times New Roman"/>
          <w:sz w:val="24"/>
          <w:szCs w:val="24"/>
        </w:rPr>
      </w:pPr>
      <w:r>
        <w:rPr>
          <w:rFonts w:ascii="Times New Roman" w:hAnsi="Times New Roman" w:cs="Times New Roman"/>
          <w:sz w:val="24"/>
          <w:szCs w:val="24"/>
        </w:rPr>
        <w:t>Kaye S. Bybee</w:t>
      </w:r>
    </w:p>
    <w:p w14:paraId="6671F845" w14:textId="0B439A2E" w:rsidR="00CE066A" w:rsidRDefault="00CE066A" w:rsidP="00A162A7">
      <w:pPr>
        <w:pStyle w:val="NoSpacing"/>
        <w:ind w:left="720"/>
        <w:rPr>
          <w:rFonts w:ascii="Times New Roman" w:hAnsi="Times New Roman" w:cs="Times New Roman"/>
          <w:sz w:val="24"/>
          <w:szCs w:val="24"/>
        </w:rPr>
      </w:pPr>
      <w:r>
        <w:rPr>
          <w:rFonts w:ascii="Times New Roman" w:hAnsi="Times New Roman" w:cs="Times New Roman"/>
          <w:sz w:val="24"/>
          <w:szCs w:val="24"/>
        </w:rPr>
        <w:t>Clerk/Recorder</w:t>
      </w:r>
    </w:p>
    <w:p w14:paraId="1FD50327" w14:textId="77777777" w:rsidR="00CE066A" w:rsidRPr="00A162A7" w:rsidRDefault="00CE066A" w:rsidP="00A162A7">
      <w:pPr>
        <w:pStyle w:val="NoSpacing"/>
        <w:ind w:left="720"/>
        <w:rPr>
          <w:rFonts w:ascii="Times New Roman" w:hAnsi="Times New Roman" w:cs="Times New Roman"/>
          <w:sz w:val="24"/>
          <w:szCs w:val="24"/>
        </w:rPr>
      </w:pPr>
    </w:p>
    <w:p w14:paraId="38180F7E" w14:textId="0E171990" w:rsidR="00F8604D" w:rsidRDefault="00F8604D" w:rsidP="00F8604D">
      <w:pPr>
        <w:pStyle w:val="NoSpacing"/>
        <w:ind w:left="720"/>
        <w:rPr>
          <w:rFonts w:ascii="Times New Roman" w:hAnsi="Times New Roman" w:cs="Times New Roman"/>
          <w:b/>
          <w:sz w:val="24"/>
          <w:szCs w:val="24"/>
        </w:rPr>
      </w:pPr>
    </w:p>
    <w:p w14:paraId="273C530D" w14:textId="77777777" w:rsidR="00F8604D" w:rsidRDefault="00F8604D" w:rsidP="00F8604D">
      <w:pPr>
        <w:pStyle w:val="NoSpacing"/>
        <w:ind w:left="720"/>
        <w:rPr>
          <w:rFonts w:ascii="Times New Roman" w:hAnsi="Times New Roman" w:cs="Times New Roman"/>
          <w:b/>
          <w:sz w:val="24"/>
          <w:szCs w:val="24"/>
        </w:rPr>
      </w:pPr>
    </w:p>
    <w:p w14:paraId="42488EFD" w14:textId="74A24CDC" w:rsidR="00F8604D" w:rsidRDefault="00F8604D" w:rsidP="00F8604D">
      <w:pPr>
        <w:pStyle w:val="NoSpacing"/>
        <w:ind w:left="360"/>
        <w:rPr>
          <w:rFonts w:ascii="Times New Roman" w:hAnsi="Times New Roman" w:cs="Times New Roman"/>
          <w:b/>
          <w:sz w:val="24"/>
          <w:szCs w:val="24"/>
        </w:rPr>
      </w:pPr>
    </w:p>
    <w:p w14:paraId="116B82AB" w14:textId="77777777" w:rsidR="00F8604D" w:rsidRPr="00F8604D" w:rsidRDefault="00F8604D" w:rsidP="00F8604D">
      <w:pPr>
        <w:pStyle w:val="NoSpacing"/>
        <w:ind w:left="720"/>
        <w:rPr>
          <w:rFonts w:ascii="Times New Roman" w:hAnsi="Times New Roman" w:cs="Times New Roman"/>
          <w:b/>
          <w:sz w:val="24"/>
          <w:szCs w:val="24"/>
        </w:rPr>
      </w:pPr>
    </w:p>
    <w:p w14:paraId="5FA1FB45" w14:textId="77777777" w:rsidR="00DB440D" w:rsidRPr="00DB440D" w:rsidRDefault="00DB440D" w:rsidP="00DB440D">
      <w:pPr>
        <w:pStyle w:val="NoSpacing"/>
        <w:rPr>
          <w:rFonts w:ascii="Times New Roman" w:hAnsi="Times New Roman" w:cs="Times New Roman"/>
          <w:sz w:val="24"/>
          <w:szCs w:val="24"/>
        </w:rPr>
      </w:pPr>
    </w:p>
    <w:p w14:paraId="24329A6D" w14:textId="445B16DF" w:rsidR="00DB440D" w:rsidRPr="00DB440D" w:rsidRDefault="00DB440D" w:rsidP="00DB440D">
      <w:pPr>
        <w:pStyle w:val="NoSpacing"/>
        <w:jc w:val="center"/>
        <w:rPr>
          <w:rFonts w:ascii="Times New Roman" w:hAnsi="Times New Roman" w:cs="Times New Roman"/>
          <w:b/>
          <w:sz w:val="24"/>
          <w:szCs w:val="24"/>
        </w:rPr>
      </w:pPr>
    </w:p>
    <w:p w14:paraId="75894997" w14:textId="2ED92B3B" w:rsidR="00DB440D" w:rsidRPr="00DB440D" w:rsidRDefault="00DB440D" w:rsidP="00DB440D">
      <w:pPr>
        <w:jc w:val="center"/>
        <w:rPr>
          <w:rFonts w:ascii="Times New Roman" w:hAnsi="Times New Roman" w:cs="Times New Roman"/>
          <w:b/>
          <w:sz w:val="24"/>
          <w:szCs w:val="24"/>
        </w:rPr>
      </w:pPr>
    </w:p>
    <w:p w14:paraId="5C5C3632" w14:textId="77777777" w:rsidR="00DB440D" w:rsidRPr="00DB440D" w:rsidRDefault="00DB440D" w:rsidP="00DB440D">
      <w:pPr>
        <w:jc w:val="center"/>
        <w:rPr>
          <w:rFonts w:ascii="Times New Roman" w:hAnsi="Times New Roman" w:cs="Times New Roman"/>
          <w:b/>
          <w:sz w:val="28"/>
          <w:szCs w:val="28"/>
        </w:rPr>
      </w:pPr>
    </w:p>
    <w:sectPr w:rsidR="00DB440D" w:rsidRPr="00DB44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946B2"/>
    <w:multiLevelType w:val="hybridMultilevel"/>
    <w:tmpl w:val="3782E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130122"/>
    <w:multiLevelType w:val="hybridMultilevel"/>
    <w:tmpl w:val="2A7E7CE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D3"/>
    <w:rsid w:val="000230CC"/>
    <w:rsid w:val="000827BE"/>
    <w:rsid w:val="00361B8D"/>
    <w:rsid w:val="003716F6"/>
    <w:rsid w:val="005B5018"/>
    <w:rsid w:val="006F76C1"/>
    <w:rsid w:val="007304A5"/>
    <w:rsid w:val="00895962"/>
    <w:rsid w:val="009B67D3"/>
    <w:rsid w:val="00A162A7"/>
    <w:rsid w:val="00C34677"/>
    <w:rsid w:val="00CE066A"/>
    <w:rsid w:val="00DB440D"/>
    <w:rsid w:val="00EC56F2"/>
    <w:rsid w:val="00F86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2689"/>
  <w15:chartTrackingRefBased/>
  <w15:docId w15:val="{149AA450-FEA8-4071-8CF9-E33CD0E04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440D"/>
    <w:pPr>
      <w:spacing w:after="0" w:line="240" w:lineRule="auto"/>
    </w:pPr>
  </w:style>
  <w:style w:type="paragraph" w:styleId="BalloonText">
    <w:name w:val="Balloon Text"/>
    <w:basedOn w:val="Normal"/>
    <w:link w:val="BalloonTextChar"/>
    <w:uiPriority w:val="99"/>
    <w:semiHidden/>
    <w:unhideWhenUsed/>
    <w:rsid w:val="00CE0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6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dc:creator>
  <cp:keywords/>
  <dc:description/>
  <cp:lastModifiedBy>Kay</cp:lastModifiedBy>
  <cp:revision>6</cp:revision>
  <cp:lastPrinted>2018-03-07T21:41:00Z</cp:lastPrinted>
  <dcterms:created xsi:type="dcterms:W3CDTF">2018-02-28T21:26:00Z</dcterms:created>
  <dcterms:modified xsi:type="dcterms:W3CDTF">2018-03-07T21:45:00Z</dcterms:modified>
</cp:coreProperties>
</file>