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4F0FCC" w:rsidP="005614FB">
      <w:pPr>
        <w:jc w:val="center"/>
        <w:rPr>
          <w:rFonts w:asciiTheme="majorHAnsi" w:hAnsiTheme="majorHAnsi" w:cstheme="minorHAnsi"/>
          <w:b/>
          <w:bCs/>
          <w:sz w:val="28"/>
        </w:rPr>
      </w:pPr>
      <w:r>
        <w:rPr>
          <w:rFonts w:asciiTheme="majorHAnsi" w:hAnsiTheme="majorHAnsi" w:cstheme="minorHAnsi"/>
          <w:b/>
          <w:bCs/>
          <w:sz w:val="28"/>
        </w:rPr>
        <w:t xml:space="preserve">February </w:t>
      </w:r>
      <w:r w:rsidR="00857B61">
        <w:rPr>
          <w:rFonts w:asciiTheme="majorHAnsi" w:hAnsiTheme="majorHAnsi" w:cstheme="minorHAnsi"/>
          <w:b/>
          <w:bCs/>
          <w:sz w:val="28"/>
        </w:rPr>
        <w:t>6</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776506" w:rsidRDefault="005614FB" w:rsidP="005614FB">
      <w:pPr>
        <w:rPr>
          <w:rFonts w:asciiTheme="minorHAnsi" w:hAnsiTheme="minorHAnsi" w:cstheme="minorHAnsi"/>
          <w:sz w:val="22"/>
          <w:szCs w:val="22"/>
        </w:rPr>
      </w:pPr>
      <w:r w:rsidRPr="00776506">
        <w:rPr>
          <w:rFonts w:asciiTheme="minorHAnsi" w:hAnsiTheme="minorHAnsi" w:cstheme="minorHAnsi"/>
          <w:sz w:val="22"/>
          <w:szCs w:val="22"/>
        </w:rPr>
        <w:t xml:space="preserve">The Hyde Park City Planning Commission meeting began at </w:t>
      </w:r>
      <w:r w:rsidR="0023635C" w:rsidRPr="00776506">
        <w:rPr>
          <w:rFonts w:asciiTheme="minorHAnsi" w:hAnsiTheme="minorHAnsi" w:cstheme="minorHAnsi"/>
          <w:sz w:val="22"/>
          <w:szCs w:val="22"/>
        </w:rPr>
        <w:t>7:0</w:t>
      </w:r>
      <w:r w:rsidR="00661C2A" w:rsidRPr="00776506">
        <w:rPr>
          <w:rFonts w:asciiTheme="minorHAnsi" w:hAnsiTheme="minorHAnsi" w:cstheme="minorHAnsi"/>
          <w:sz w:val="22"/>
          <w:szCs w:val="22"/>
        </w:rPr>
        <w:t>0</w:t>
      </w:r>
      <w:r w:rsidR="00F731FF" w:rsidRPr="00776506">
        <w:rPr>
          <w:rFonts w:asciiTheme="minorHAnsi" w:hAnsiTheme="minorHAnsi" w:cstheme="minorHAnsi"/>
          <w:sz w:val="22"/>
          <w:szCs w:val="22"/>
        </w:rPr>
        <w:t xml:space="preserve"> </w:t>
      </w:r>
      <w:r w:rsidR="0023635C" w:rsidRPr="00776506">
        <w:rPr>
          <w:rFonts w:asciiTheme="minorHAnsi" w:hAnsiTheme="minorHAnsi" w:cstheme="minorHAnsi"/>
          <w:sz w:val="22"/>
          <w:szCs w:val="22"/>
        </w:rPr>
        <w:t>P</w:t>
      </w:r>
      <w:r w:rsidRPr="00776506">
        <w:rPr>
          <w:rFonts w:asciiTheme="minorHAnsi" w:hAnsiTheme="minorHAnsi" w:cstheme="minorHAnsi"/>
          <w:sz w:val="22"/>
          <w:szCs w:val="22"/>
        </w:rPr>
        <w:t>.</w:t>
      </w:r>
      <w:r w:rsidR="0023635C" w:rsidRPr="00776506">
        <w:rPr>
          <w:rFonts w:asciiTheme="minorHAnsi" w:hAnsiTheme="minorHAnsi" w:cstheme="minorHAnsi"/>
          <w:sz w:val="22"/>
          <w:szCs w:val="22"/>
        </w:rPr>
        <w:t>M</w:t>
      </w:r>
      <w:r w:rsidRPr="00776506">
        <w:rPr>
          <w:rFonts w:asciiTheme="minorHAnsi" w:hAnsiTheme="minorHAnsi" w:cstheme="minorHAnsi"/>
          <w:sz w:val="22"/>
          <w:szCs w:val="22"/>
        </w:rPr>
        <w:t xml:space="preserve">. and was conducted by </w:t>
      </w:r>
      <w:r w:rsidR="00830896" w:rsidRPr="00776506">
        <w:rPr>
          <w:rFonts w:asciiTheme="minorHAnsi" w:hAnsiTheme="minorHAnsi" w:cstheme="minorHAnsi"/>
          <w:sz w:val="22"/>
          <w:szCs w:val="22"/>
        </w:rPr>
        <w:t xml:space="preserve">Chairman </w:t>
      </w:r>
      <w:r w:rsidR="008C2989" w:rsidRPr="00776506">
        <w:rPr>
          <w:rFonts w:asciiTheme="minorHAnsi" w:hAnsiTheme="minorHAnsi" w:cstheme="minorHAnsi"/>
          <w:sz w:val="22"/>
          <w:szCs w:val="22"/>
        </w:rPr>
        <w:t>Brandon Buck</w:t>
      </w:r>
      <w:r w:rsidRPr="00776506">
        <w:rPr>
          <w:rFonts w:asciiTheme="minorHAnsi" w:hAnsiTheme="minorHAnsi" w:cstheme="minorHAnsi"/>
          <w:sz w:val="22"/>
          <w:szCs w:val="22"/>
        </w:rPr>
        <w:t>.</w:t>
      </w:r>
      <w:r w:rsidR="00114A99" w:rsidRPr="00776506">
        <w:rPr>
          <w:rFonts w:asciiTheme="minorHAnsi" w:hAnsiTheme="minorHAnsi" w:cstheme="minorHAnsi"/>
          <w:sz w:val="22"/>
          <w:szCs w:val="22"/>
        </w:rPr>
        <w:t xml:space="preserve"> </w:t>
      </w:r>
    </w:p>
    <w:p w:rsidR="005614FB" w:rsidRPr="00776506" w:rsidRDefault="005614FB"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MEMBERS PRESENT</w:t>
      </w:r>
    </w:p>
    <w:p w:rsidR="00BA2583" w:rsidRPr="00776506" w:rsidRDefault="008C2989" w:rsidP="005614FB">
      <w:pPr>
        <w:rPr>
          <w:rFonts w:asciiTheme="minorHAnsi" w:hAnsiTheme="minorHAnsi" w:cstheme="minorHAnsi"/>
          <w:sz w:val="22"/>
          <w:szCs w:val="22"/>
        </w:rPr>
      </w:pPr>
      <w:r w:rsidRPr="00776506">
        <w:rPr>
          <w:rFonts w:asciiTheme="minorHAnsi" w:hAnsiTheme="minorHAnsi" w:cstheme="minorHAnsi"/>
          <w:sz w:val="22"/>
          <w:szCs w:val="22"/>
        </w:rPr>
        <w:t xml:space="preserve">Chairman Brandon Buck, </w:t>
      </w:r>
      <w:r w:rsidR="00A0678F" w:rsidRPr="00776506">
        <w:rPr>
          <w:rFonts w:asciiTheme="minorHAnsi" w:hAnsiTheme="minorHAnsi" w:cstheme="minorHAnsi"/>
          <w:sz w:val="22"/>
          <w:szCs w:val="22"/>
        </w:rPr>
        <w:t xml:space="preserve">Connor Balls, </w:t>
      </w:r>
      <w:r w:rsidR="002A48B3" w:rsidRPr="00776506">
        <w:rPr>
          <w:rFonts w:asciiTheme="minorHAnsi" w:hAnsiTheme="minorHAnsi" w:cstheme="minorHAnsi"/>
          <w:sz w:val="22"/>
          <w:szCs w:val="22"/>
        </w:rPr>
        <w:t xml:space="preserve">Mark Lynne, </w:t>
      </w:r>
      <w:r w:rsidR="00D6126E" w:rsidRPr="00776506">
        <w:rPr>
          <w:rFonts w:asciiTheme="minorHAnsi" w:hAnsiTheme="minorHAnsi" w:cstheme="minorHAnsi"/>
          <w:sz w:val="22"/>
          <w:szCs w:val="22"/>
        </w:rPr>
        <w:t xml:space="preserve">Tiffany Atkinson, </w:t>
      </w:r>
      <w:r w:rsidR="004F0FCC">
        <w:rPr>
          <w:rFonts w:asciiTheme="minorHAnsi" w:hAnsiTheme="minorHAnsi" w:cstheme="minorHAnsi"/>
          <w:sz w:val="22"/>
          <w:szCs w:val="22"/>
        </w:rPr>
        <w:t xml:space="preserve">Gary Andersen </w:t>
      </w:r>
      <w:r w:rsidR="00A0678F" w:rsidRPr="00776506">
        <w:rPr>
          <w:rFonts w:asciiTheme="minorHAnsi" w:hAnsiTheme="minorHAnsi" w:cstheme="minorHAnsi"/>
          <w:sz w:val="22"/>
          <w:szCs w:val="22"/>
        </w:rPr>
        <w:t xml:space="preserve">and </w:t>
      </w:r>
      <w:r w:rsidR="005F21B7">
        <w:rPr>
          <w:rFonts w:asciiTheme="minorHAnsi" w:hAnsiTheme="minorHAnsi" w:cstheme="minorHAnsi"/>
          <w:sz w:val="22"/>
          <w:szCs w:val="22"/>
        </w:rPr>
        <w:t>Sandy Ballard</w:t>
      </w:r>
      <w:r w:rsidR="00A0678F" w:rsidRPr="00776506">
        <w:rPr>
          <w:rFonts w:asciiTheme="minorHAnsi" w:hAnsiTheme="minorHAnsi" w:cstheme="minorHAnsi"/>
          <w:sz w:val="22"/>
          <w:szCs w:val="22"/>
        </w:rPr>
        <w:t xml:space="preserve"> </w:t>
      </w:r>
    </w:p>
    <w:p w:rsidR="002C6BD0" w:rsidRPr="00776506" w:rsidRDefault="002C6BD0"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OTHERS PRESENT</w:t>
      </w:r>
    </w:p>
    <w:p w:rsidR="00937317" w:rsidRDefault="00D74B8A" w:rsidP="005614FB">
      <w:pPr>
        <w:rPr>
          <w:rFonts w:asciiTheme="minorHAnsi" w:hAnsiTheme="minorHAnsi" w:cstheme="minorHAnsi"/>
          <w:sz w:val="22"/>
          <w:szCs w:val="22"/>
        </w:rPr>
      </w:pPr>
      <w:r w:rsidRPr="00776506">
        <w:rPr>
          <w:rFonts w:asciiTheme="minorHAnsi" w:hAnsiTheme="minorHAnsi" w:cstheme="minorHAnsi"/>
          <w:sz w:val="22"/>
          <w:szCs w:val="22"/>
        </w:rPr>
        <w:t xml:space="preserve">Councilman Mark Hurd, </w:t>
      </w:r>
      <w:r w:rsidR="005F21B7" w:rsidRPr="00776506">
        <w:rPr>
          <w:rFonts w:asciiTheme="minorHAnsi" w:hAnsiTheme="minorHAnsi" w:cstheme="minorHAnsi"/>
          <w:sz w:val="22"/>
          <w:szCs w:val="22"/>
        </w:rPr>
        <w:t xml:space="preserve">Councilman </w:t>
      </w:r>
      <w:r w:rsidR="005F21B7">
        <w:rPr>
          <w:rFonts w:asciiTheme="minorHAnsi" w:hAnsiTheme="minorHAnsi" w:cstheme="minorHAnsi"/>
          <w:sz w:val="22"/>
          <w:szCs w:val="22"/>
        </w:rPr>
        <w:t xml:space="preserve">Brad Robinson, </w:t>
      </w:r>
      <w:r w:rsidR="00D6126E" w:rsidRPr="00776506">
        <w:rPr>
          <w:rFonts w:asciiTheme="minorHAnsi" w:hAnsiTheme="minorHAnsi" w:cstheme="minorHAnsi"/>
          <w:sz w:val="22"/>
          <w:szCs w:val="22"/>
        </w:rPr>
        <w:t xml:space="preserve">PZ </w:t>
      </w:r>
      <w:r w:rsidR="008C2989" w:rsidRPr="00776506">
        <w:rPr>
          <w:rFonts w:asciiTheme="minorHAnsi" w:hAnsiTheme="minorHAnsi" w:cstheme="minorHAnsi"/>
          <w:sz w:val="22"/>
          <w:szCs w:val="22"/>
        </w:rPr>
        <w:t>Secretary Melinda Lee</w:t>
      </w:r>
      <w:r w:rsidRPr="00776506">
        <w:rPr>
          <w:rFonts w:asciiTheme="minorHAnsi" w:hAnsiTheme="minorHAnsi" w:cstheme="minorHAnsi"/>
          <w:sz w:val="22"/>
          <w:szCs w:val="22"/>
        </w:rPr>
        <w:t xml:space="preserve">, </w:t>
      </w:r>
      <w:r w:rsidR="004F0FCC">
        <w:rPr>
          <w:rFonts w:asciiTheme="minorHAnsi" w:hAnsiTheme="minorHAnsi" w:cstheme="minorHAnsi"/>
          <w:sz w:val="22"/>
          <w:szCs w:val="22"/>
        </w:rPr>
        <w:t xml:space="preserve">Alex Lamb and Cordell Ballard </w:t>
      </w:r>
    </w:p>
    <w:p w:rsidR="004F0FCC" w:rsidRPr="00776506" w:rsidRDefault="004F0FCC" w:rsidP="005614FB">
      <w:pPr>
        <w:rPr>
          <w:rFonts w:asciiTheme="minorHAnsi" w:hAnsiTheme="minorHAnsi" w:cstheme="minorHAnsi"/>
          <w:sz w:val="22"/>
          <w:szCs w:val="22"/>
        </w:rPr>
      </w:pPr>
    </w:p>
    <w:p w:rsidR="00124F4D" w:rsidRPr="00776506" w:rsidRDefault="00D6126E" w:rsidP="00D6126E">
      <w:pPr>
        <w:rPr>
          <w:rFonts w:asciiTheme="minorHAnsi" w:hAnsiTheme="minorHAnsi" w:cs="Calibri"/>
          <w:bCs/>
          <w:sz w:val="22"/>
          <w:szCs w:val="22"/>
        </w:rPr>
      </w:pPr>
      <w:r w:rsidRPr="00776506">
        <w:rPr>
          <w:rFonts w:asciiTheme="minorHAnsi" w:hAnsiTheme="minorHAnsi" w:cs="Calibri"/>
          <w:b/>
          <w:bCs/>
          <w:sz w:val="22"/>
          <w:szCs w:val="22"/>
        </w:rPr>
        <w:t xml:space="preserve">PRAYER OR THOUGHT </w:t>
      </w:r>
      <w:r w:rsidRPr="00776506">
        <w:rPr>
          <w:rFonts w:asciiTheme="minorHAnsi" w:hAnsiTheme="minorHAnsi" w:cs="Calibri"/>
          <w:bCs/>
          <w:sz w:val="22"/>
          <w:szCs w:val="22"/>
        </w:rPr>
        <w:t xml:space="preserve">– </w:t>
      </w:r>
      <w:r w:rsidR="004F0FCC">
        <w:rPr>
          <w:rFonts w:asciiTheme="minorHAnsi" w:hAnsiTheme="minorHAnsi" w:cs="Calibri"/>
          <w:bCs/>
          <w:sz w:val="22"/>
          <w:szCs w:val="22"/>
        </w:rPr>
        <w:t>Sandy Ballard</w:t>
      </w:r>
    </w:p>
    <w:p w:rsidR="00D6126E" w:rsidRPr="00776506" w:rsidRDefault="00D6126E" w:rsidP="00D6126E">
      <w:pPr>
        <w:rPr>
          <w:rFonts w:asciiTheme="minorHAnsi" w:hAnsiTheme="minorHAnsi" w:cs="Calibri"/>
          <w:bCs/>
          <w:color w:val="FF0000"/>
          <w:sz w:val="22"/>
          <w:szCs w:val="22"/>
        </w:rPr>
      </w:pPr>
      <w:r w:rsidRPr="00776506">
        <w:rPr>
          <w:rFonts w:asciiTheme="minorHAnsi" w:hAnsiTheme="minorHAnsi" w:cs="Calibri"/>
          <w:b/>
          <w:bCs/>
          <w:sz w:val="22"/>
          <w:szCs w:val="22"/>
        </w:rPr>
        <w:t xml:space="preserve">PLEDGE OF ALLEGIANCE </w:t>
      </w:r>
      <w:r w:rsidR="004F0FCC">
        <w:rPr>
          <w:rFonts w:asciiTheme="minorHAnsi" w:hAnsiTheme="minorHAnsi" w:cs="Calibri"/>
          <w:bCs/>
          <w:sz w:val="22"/>
          <w:szCs w:val="22"/>
        </w:rPr>
        <w:t>– Mark Lynne</w:t>
      </w:r>
    </w:p>
    <w:p w:rsidR="00D6126E" w:rsidRPr="00776506" w:rsidRDefault="00D6126E" w:rsidP="00D6126E">
      <w:pPr>
        <w:rPr>
          <w:rFonts w:asciiTheme="minorHAnsi" w:hAnsiTheme="minorHAnsi" w:cs="Calibri"/>
          <w:b/>
          <w:bCs/>
          <w:sz w:val="22"/>
          <w:szCs w:val="22"/>
        </w:rPr>
      </w:pPr>
    </w:p>
    <w:p w:rsidR="00D6126E" w:rsidRPr="00776506" w:rsidRDefault="00D6126E" w:rsidP="00D6126E">
      <w:pPr>
        <w:rPr>
          <w:rFonts w:asciiTheme="minorHAnsi" w:hAnsiTheme="minorHAnsi" w:cs="Calibri"/>
          <w:b/>
          <w:bCs/>
          <w:sz w:val="22"/>
          <w:szCs w:val="22"/>
        </w:rPr>
      </w:pPr>
      <w:r w:rsidRPr="00776506">
        <w:rPr>
          <w:rFonts w:asciiTheme="minorHAnsi" w:hAnsiTheme="minorHAnsi" w:cs="Calibri"/>
          <w:b/>
          <w:bCs/>
          <w:sz w:val="22"/>
          <w:szCs w:val="22"/>
        </w:rPr>
        <w:t>APPROVAL OF MINUTES</w:t>
      </w:r>
    </w:p>
    <w:p w:rsidR="00D6126E" w:rsidRPr="00776506" w:rsidRDefault="004F0FCC" w:rsidP="00D6126E">
      <w:pPr>
        <w:tabs>
          <w:tab w:val="left" w:pos="6885"/>
        </w:tabs>
        <w:rPr>
          <w:rFonts w:asciiTheme="minorHAnsi" w:hAnsiTheme="minorHAnsi" w:cs="Calibri"/>
          <w:bCs/>
          <w:sz w:val="22"/>
          <w:szCs w:val="22"/>
        </w:rPr>
      </w:pPr>
      <w:r>
        <w:rPr>
          <w:rFonts w:asciiTheme="minorHAnsi" w:hAnsiTheme="minorHAnsi" w:cs="Calibri"/>
          <w:bCs/>
          <w:sz w:val="22"/>
          <w:szCs w:val="22"/>
        </w:rPr>
        <w:t>Mark Lynne</w:t>
      </w:r>
      <w:r w:rsidR="00D6126E" w:rsidRPr="00776506">
        <w:rPr>
          <w:rFonts w:asciiTheme="minorHAnsi" w:hAnsiTheme="minorHAnsi" w:cs="Calibri"/>
          <w:bCs/>
          <w:sz w:val="22"/>
          <w:szCs w:val="22"/>
        </w:rPr>
        <w:t xml:space="preserve"> made a motion to approve the Minutes</w:t>
      </w:r>
      <w:r>
        <w:rPr>
          <w:rFonts w:asciiTheme="minorHAnsi" w:hAnsiTheme="minorHAnsi" w:cs="Calibri"/>
          <w:bCs/>
          <w:sz w:val="22"/>
          <w:szCs w:val="22"/>
        </w:rPr>
        <w:t>,</w:t>
      </w:r>
      <w:r w:rsidRPr="004F0FCC">
        <w:rPr>
          <w:rFonts w:asciiTheme="minorHAnsi" w:hAnsiTheme="minorHAnsi" w:cs="Calibri"/>
          <w:bCs/>
          <w:sz w:val="22"/>
          <w:szCs w:val="22"/>
        </w:rPr>
        <w:t xml:space="preserve"> </w:t>
      </w:r>
      <w:r>
        <w:rPr>
          <w:rFonts w:asciiTheme="minorHAnsi" w:hAnsiTheme="minorHAnsi" w:cs="Calibri"/>
          <w:bCs/>
          <w:sz w:val="22"/>
          <w:szCs w:val="22"/>
        </w:rPr>
        <w:t>as written,</w:t>
      </w:r>
      <w:r w:rsidR="00D6126E" w:rsidRPr="00776506">
        <w:rPr>
          <w:rFonts w:asciiTheme="minorHAnsi" w:hAnsiTheme="minorHAnsi" w:cs="Calibri"/>
          <w:bCs/>
          <w:sz w:val="22"/>
          <w:szCs w:val="22"/>
        </w:rPr>
        <w:t xml:space="preserve"> from the Planning Commission meeting held </w:t>
      </w:r>
      <w:r>
        <w:rPr>
          <w:rFonts w:asciiTheme="minorHAnsi" w:hAnsiTheme="minorHAnsi" w:cs="Calibri"/>
          <w:bCs/>
          <w:sz w:val="22"/>
          <w:szCs w:val="22"/>
        </w:rPr>
        <w:t>January 16</w:t>
      </w:r>
      <w:r w:rsidR="00D6126E" w:rsidRPr="00776506">
        <w:rPr>
          <w:rFonts w:asciiTheme="minorHAnsi" w:hAnsiTheme="minorHAnsi" w:cs="Calibri"/>
          <w:bCs/>
          <w:sz w:val="22"/>
          <w:szCs w:val="22"/>
        </w:rPr>
        <w:t>, 201</w:t>
      </w:r>
      <w:r w:rsidR="005F21B7">
        <w:rPr>
          <w:rFonts w:asciiTheme="minorHAnsi" w:hAnsiTheme="minorHAnsi" w:cs="Calibri"/>
          <w:bCs/>
          <w:sz w:val="22"/>
          <w:szCs w:val="22"/>
        </w:rPr>
        <w:t>9</w:t>
      </w:r>
      <w:r w:rsidR="00D6126E" w:rsidRPr="00776506">
        <w:rPr>
          <w:rFonts w:asciiTheme="minorHAnsi" w:hAnsiTheme="minorHAnsi" w:cs="Calibri"/>
          <w:bCs/>
          <w:sz w:val="22"/>
          <w:szCs w:val="22"/>
        </w:rPr>
        <w:t>.</w:t>
      </w:r>
      <w:r w:rsidR="00272C91" w:rsidRPr="00776506">
        <w:rPr>
          <w:rFonts w:asciiTheme="minorHAnsi" w:hAnsiTheme="minorHAnsi" w:cs="Calibri"/>
          <w:bCs/>
          <w:sz w:val="22"/>
          <w:szCs w:val="22"/>
        </w:rPr>
        <w:t xml:space="preserve"> </w:t>
      </w:r>
      <w:r>
        <w:rPr>
          <w:rFonts w:asciiTheme="minorHAnsi" w:hAnsiTheme="minorHAnsi" w:cs="Calibri"/>
          <w:bCs/>
          <w:sz w:val="22"/>
          <w:szCs w:val="22"/>
        </w:rPr>
        <w:t>Tiffany</w:t>
      </w:r>
      <w:r w:rsidR="00D6126E" w:rsidRPr="00776506">
        <w:rPr>
          <w:rFonts w:asciiTheme="minorHAnsi" w:hAnsiTheme="minorHAnsi" w:cs="Calibri"/>
          <w:bCs/>
          <w:sz w:val="22"/>
          <w:szCs w:val="22"/>
        </w:rPr>
        <w:t xml:space="preserve"> seconded the motion. </w:t>
      </w:r>
      <w:r w:rsidR="00124F4D" w:rsidRPr="00776506">
        <w:rPr>
          <w:rFonts w:asciiTheme="minorHAnsi" w:hAnsiTheme="minorHAnsi" w:cstheme="minorHAnsi"/>
          <w:sz w:val="22"/>
          <w:szCs w:val="22"/>
        </w:rPr>
        <w:t xml:space="preserve">Brandon Buck, Connor Balls, Mark Lynne, </w:t>
      </w:r>
      <w:r w:rsidR="005F21B7">
        <w:rPr>
          <w:rFonts w:asciiTheme="minorHAnsi" w:hAnsiTheme="minorHAnsi" w:cstheme="minorHAnsi"/>
          <w:sz w:val="22"/>
          <w:szCs w:val="22"/>
        </w:rPr>
        <w:t xml:space="preserve">and </w:t>
      </w:r>
      <w:r w:rsidR="00124F4D" w:rsidRPr="00776506">
        <w:rPr>
          <w:rFonts w:asciiTheme="minorHAnsi" w:hAnsiTheme="minorHAnsi" w:cstheme="minorHAnsi"/>
          <w:sz w:val="22"/>
          <w:szCs w:val="22"/>
        </w:rPr>
        <w:t>Tiffany Atkinson</w:t>
      </w:r>
      <w:r w:rsidR="00272C91" w:rsidRPr="00776506">
        <w:rPr>
          <w:rFonts w:asciiTheme="minorHAnsi" w:hAnsiTheme="minorHAnsi" w:cstheme="minorHAnsi"/>
          <w:sz w:val="22"/>
          <w:szCs w:val="22"/>
        </w:rPr>
        <w:t xml:space="preserve"> </w:t>
      </w:r>
      <w:r w:rsidR="00707055" w:rsidRPr="00776506">
        <w:rPr>
          <w:rFonts w:asciiTheme="minorHAnsi" w:hAnsiTheme="minorHAnsi" w:cstheme="minorHAnsi"/>
          <w:sz w:val="22"/>
          <w:szCs w:val="22"/>
        </w:rPr>
        <w:t xml:space="preserve">voted in favor. </w:t>
      </w:r>
      <w:r>
        <w:rPr>
          <w:rFonts w:asciiTheme="minorHAnsi" w:hAnsiTheme="minorHAnsi" w:cstheme="minorHAnsi"/>
          <w:sz w:val="22"/>
          <w:szCs w:val="22"/>
        </w:rPr>
        <w:t>Gary Andersen abstained because he was absent last meeting.</w:t>
      </w:r>
    </w:p>
    <w:p w:rsidR="00D6126E" w:rsidRPr="00776506" w:rsidRDefault="00D6126E" w:rsidP="00D6126E">
      <w:pPr>
        <w:ind w:left="720"/>
        <w:rPr>
          <w:rFonts w:asciiTheme="minorHAnsi" w:hAnsiTheme="minorHAnsi" w:cs="Calibri"/>
          <w:bCs/>
          <w:sz w:val="22"/>
          <w:szCs w:val="22"/>
        </w:rPr>
      </w:pPr>
    </w:p>
    <w:p w:rsidR="00D026B6" w:rsidRPr="00D026B6" w:rsidRDefault="00D026B6" w:rsidP="00D026B6">
      <w:pPr>
        <w:spacing w:line="220" w:lineRule="exact"/>
        <w:rPr>
          <w:rFonts w:asciiTheme="minorHAnsi" w:hAnsiTheme="minorHAnsi" w:cs="Calibri"/>
          <w:b/>
          <w:bCs/>
          <w:sz w:val="22"/>
          <w:szCs w:val="22"/>
        </w:rPr>
      </w:pPr>
      <w:r w:rsidRPr="00D026B6">
        <w:rPr>
          <w:rFonts w:asciiTheme="minorHAnsi" w:hAnsiTheme="minorHAnsi" w:cs="Calibri"/>
          <w:b/>
          <w:bCs/>
          <w:sz w:val="22"/>
          <w:szCs w:val="22"/>
        </w:rPr>
        <w:t>BUILDING PERMIT REPORT</w:t>
      </w:r>
    </w:p>
    <w:p w:rsidR="00276CDC" w:rsidRPr="00276CDC" w:rsidRDefault="00276CDC" w:rsidP="00276CDC">
      <w:pPr>
        <w:shd w:val="clear" w:color="auto" w:fill="FFFFFF"/>
        <w:ind w:left="720"/>
        <w:rPr>
          <w:rFonts w:ascii="Arial" w:hAnsi="Arial" w:cs="Arial"/>
          <w:color w:val="222222"/>
          <w:sz w:val="22"/>
        </w:rPr>
      </w:pPr>
      <w:r w:rsidRPr="00276CDC">
        <w:rPr>
          <w:rFonts w:ascii="Calibri" w:hAnsi="Calibri" w:cs="Arial"/>
          <w:color w:val="222222"/>
          <w:sz w:val="22"/>
        </w:rPr>
        <w:t xml:space="preserve">Jenifer </w:t>
      </w:r>
      <w:proofErr w:type="spellStart"/>
      <w:r w:rsidRPr="00276CDC">
        <w:rPr>
          <w:rFonts w:ascii="Calibri" w:hAnsi="Calibri" w:cs="Arial"/>
          <w:color w:val="222222"/>
          <w:sz w:val="22"/>
        </w:rPr>
        <w:t>Braegger</w:t>
      </w:r>
      <w:proofErr w:type="spellEnd"/>
      <w:r>
        <w:rPr>
          <w:rFonts w:ascii="Calibri" w:hAnsi="Calibri" w:cs="Arial"/>
          <w:color w:val="222222"/>
          <w:sz w:val="22"/>
        </w:rPr>
        <w:tab/>
      </w:r>
      <w:r w:rsidRPr="00276CDC">
        <w:rPr>
          <w:rFonts w:ascii="Calibri" w:hAnsi="Calibri" w:cs="Arial"/>
          <w:color w:val="222222"/>
          <w:sz w:val="22"/>
        </w:rPr>
        <w:t>258 West 350 South</w:t>
      </w:r>
      <w:r w:rsidRPr="00276CDC">
        <w:rPr>
          <w:rFonts w:ascii="Calibri" w:hAnsi="Calibri" w:cs="Arial"/>
          <w:color w:val="222222"/>
          <w:sz w:val="22"/>
        </w:rPr>
        <w:tab/>
      </w:r>
      <w:proofErr w:type="gramStart"/>
      <w:r w:rsidRPr="00276CDC">
        <w:rPr>
          <w:rFonts w:ascii="Calibri" w:hAnsi="Calibri" w:cs="Arial"/>
          <w:color w:val="222222"/>
          <w:sz w:val="22"/>
        </w:rPr>
        <w:t>Garage</w:t>
      </w:r>
      <w:proofErr w:type="gramEnd"/>
    </w:p>
    <w:p w:rsidR="00276CDC" w:rsidRPr="00276CDC" w:rsidRDefault="00276CDC" w:rsidP="00276CDC">
      <w:pPr>
        <w:shd w:val="clear" w:color="auto" w:fill="FFFFFF"/>
        <w:ind w:left="720"/>
        <w:rPr>
          <w:rFonts w:ascii="Arial" w:hAnsi="Arial" w:cs="Arial"/>
          <w:color w:val="222222"/>
          <w:sz w:val="22"/>
        </w:rPr>
      </w:pPr>
      <w:r w:rsidRPr="00276CDC">
        <w:rPr>
          <w:rFonts w:ascii="Calibri" w:hAnsi="Calibri" w:cs="Arial"/>
          <w:color w:val="222222"/>
          <w:sz w:val="22"/>
        </w:rPr>
        <w:t>Sierra Homes </w:t>
      </w:r>
      <w:r w:rsidRPr="00276CDC">
        <w:rPr>
          <w:rFonts w:ascii="Calibri" w:hAnsi="Calibri" w:cs="Arial"/>
          <w:color w:val="222222"/>
          <w:sz w:val="22"/>
        </w:rPr>
        <w:tab/>
      </w:r>
      <w:r w:rsidRPr="00276CDC">
        <w:rPr>
          <w:rFonts w:ascii="Calibri" w:hAnsi="Calibri" w:cs="Arial"/>
          <w:color w:val="222222"/>
          <w:sz w:val="22"/>
        </w:rPr>
        <w:tab/>
        <w:t>826 East 630 North</w:t>
      </w:r>
      <w:r w:rsidRPr="00276CDC">
        <w:rPr>
          <w:rFonts w:ascii="Calibri" w:hAnsi="Calibri" w:cs="Arial"/>
          <w:color w:val="222222"/>
          <w:sz w:val="22"/>
        </w:rPr>
        <w:tab/>
        <w:t>Home</w:t>
      </w:r>
    </w:p>
    <w:p w:rsidR="00276CDC" w:rsidRPr="00276CDC" w:rsidRDefault="00276CDC" w:rsidP="00276CDC">
      <w:pPr>
        <w:shd w:val="clear" w:color="auto" w:fill="FFFFFF"/>
        <w:ind w:left="720"/>
        <w:rPr>
          <w:rFonts w:ascii="Arial" w:hAnsi="Arial" w:cs="Arial"/>
          <w:color w:val="222222"/>
          <w:sz w:val="22"/>
        </w:rPr>
      </w:pPr>
      <w:r w:rsidRPr="00276CDC">
        <w:rPr>
          <w:rFonts w:ascii="Calibri" w:hAnsi="Calibri" w:cs="Arial"/>
          <w:color w:val="222222"/>
          <w:sz w:val="22"/>
        </w:rPr>
        <w:t xml:space="preserve">Visionary Homes </w:t>
      </w:r>
      <w:r w:rsidRPr="00276CDC">
        <w:rPr>
          <w:rFonts w:ascii="Calibri" w:hAnsi="Calibri" w:cs="Arial"/>
          <w:color w:val="222222"/>
          <w:sz w:val="22"/>
        </w:rPr>
        <w:tab/>
        <w:t>221 West 450 South</w:t>
      </w:r>
      <w:r w:rsidRPr="00276CDC">
        <w:rPr>
          <w:rFonts w:ascii="Calibri" w:hAnsi="Calibri" w:cs="Arial"/>
          <w:color w:val="222222"/>
          <w:sz w:val="22"/>
        </w:rPr>
        <w:tab/>
        <w:t>Home</w:t>
      </w:r>
    </w:p>
    <w:p w:rsidR="00D026B6" w:rsidRPr="00276CDC" w:rsidRDefault="00D026B6" w:rsidP="00D026B6">
      <w:pPr>
        <w:spacing w:line="220" w:lineRule="exact"/>
        <w:rPr>
          <w:rFonts w:asciiTheme="minorHAnsi" w:hAnsiTheme="minorHAnsi"/>
          <w:strike/>
          <w:szCs w:val="22"/>
        </w:rPr>
      </w:pPr>
    </w:p>
    <w:p w:rsidR="000627B6" w:rsidRPr="00276CDC" w:rsidRDefault="00D026B6" w:rsidP="00D026B6">
      <w:pPr>
        <w:keepNext/>
        <w:spacing w:line="220" w:lineRule="exact"/>
        <w:outlineLvl w:val="1"/>
        <w:rPr>
          <w:rFonts w:asciiTheme="minorHAnsi" w:hAnsiTheme="minorHAnsi" w:cs="Calibri"/>
          <w:b/>
          <w:bCs/>
          <w:sz w:val="22"/>
          <w:szCs w:val="22"/>
        </w:rPr>
      </w:pPr>
      <w:r w:rsidRPr="00276CDC">
        <w:rPr>
          <w:rFonts w:asciiTheme="minorHAnsi" w:hAnsiTheme="minorHAnsi" w:cs="Calibri"/>
          <w:b/>
          <w:bCs/>
          <w:sz w:val="22"/>
          <w:szCs w:val="22"/>
        </w:rPr>
        <w:t>CITY COUNCIL REPORT</w:t>
      </w:r>
    </w:p>
    <w:p w:rsidR="00D026B6" w:rsidRPr="00276CDC" w:rsidRDefault="000627B6" w:rsidP="00D026B6">
      <w:pPr>
        <w:keepNext/>
        <w:spacing w:line="220" w:lineRule="exact"/>
        <w:outlineLvl w:val="1"/>
        <w:rPr>
          <w:rFonts w:asciiTheme="minorHAnsi" w:hAnsiTheme="minorHAnsi" w:cs="Calibri"/>
          <w:bCs/>
          <w:sz w:val="22"/>
          <w:szCs w:val="22"/>
        </w:rPr>
      </w:pPr>
      <w:r w:rsidRPr="00276CDC">
        <w:rPr>
          <w:rFonts w:asciiTheme="minorHAnsi" w:hAnsiTheme="minorHAnsi" w:cs="Calibri"/>
          <w:bCs/>
          <w:sz w:val="22"/>
          <w:szCs w:val="22"/>
        </w:rPr>
        <w:t xml:space="preserve">Councilman Mark Hurd reported on City Council meeting held January </w:t>
      </w:r>
      <w:r w:rsidR="00136FE2">
        <w:rPr>
          <w:rFonts w:asciiTheme="minorHAnsi" w:hAnsiTheme="minorHAnsi" w:cs="Calibri"/>
          <w:bCs/>
          <w:sz w:val="22"/>
          <w:szCs w:val="22"/>
        </w:rPr>
        <w:t>23</w:t>
      </w:r>
      <w:r w:rsidRPr="00276CDC">
        <w:rPr>
          <w:rFonts w:asciiTheme="minorHAnsi" w:hAnsiTheme="minorHAnsi" w:cs="Calibri"/>
          <w:bCs/>
          <w:sz w:val="22"/>
          <w:szCs w:val="22"/>
        </w:rPr>
        <w:t>, 2019:</w:t>
      </w:r>
    </w:p>
    <w:p w:rsidR="007C4BC1" w:rsidRDefault="00136FE2"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 xml:space="preserve">Heard a concept plan for land southeast of </w:t>
      </w:r>
      <w:proofErr w:type="spellStart"/>
      <w:r>
        <w:rPr>
          <w:rFonts w:asciiTheme="minorHAnsi" w:hAnsiTheme="minorHAnsi" w:cs="Calibri"/>
          <w:bCs/>
          <w:sz w:val="22"/>
          <w:szCs w:val="22"/>
        </w:rPr>
        <w:t>Maverik</w:t>
      </w:r>
      <w:proofErr w:type="spellEnd"/>
      <w:r>
        <w:rPr>
          <w:rFonts w:asciiTheme="minorHAnsi" w:hAnsiTheme="minorHAnsi" w:cs="Calibri"/>
          <w:bCs/>
          <w:sz w:val="22"/>
          <w:szCs w:val="22"/>
        </w:rPr>
        <w:t>. Developer asked City Council for input and desires. Later, City Council indicated they would like an anchor store like Ridley’s (grocery) or Trader Joes.</w:t>
      </w:r>
    </w:p>
    <w:p w:rsidR="00136FE2" w:rsidRDefault="00136FE2"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Adopted ordinance changes to the Site Development Standards.</w:t>
      </w:r>
    </w:p>
    <w:p w:rsidR="00136FE2" w:rsidRDefault="00136FE2"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After minor changes, adopted amendments to the animal ordinance (regarding elk ranching).</w:t>
      </w:r>
    </w:p>
    <w:p w:rsidR="00136FE2" w:rsidRDefault="00136FE2"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Adopted changes to the fence ordinance (regarding elk ranching).</w:t>
      </w:r>
    </w:p>
    <w:p w:rsidR="00136FE2" w:rsidRDefault="00136FE2"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Narrowed scope of viable housing options toward higher density.</w:t>
      </w:r>
    </w:p>
    <w:p w:rsidR="00136FE2" w:rsidRDefault="00136FE2"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Reviewed mid-year budget.</w:t>
      </w:r>
    </w:p>
    <w:p w:rsidR="00136FE2" w:rsidRDefault="00136FE2"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 xml:space="preserve">Pared down the plans for the 3100 North (county)/600 South (HPC) </w:t>
      </w:r>
      <w:r w:rsidR="001433A4">
        <w:rPr>
          <w:rFonts w:asciiTheme="minorHAnsi" w:hAnsiTheme="minorHAnsi" w:cs="Calibri"/>
          <w:bCs/>
          <w:sz w:val="22"/>
          <w:szCs w:val="22"/>
        </w:rPr>
        <w:t xml:space="preserve">corridor </w:t>
      </w:r>
      <w:r>
        <w:rPr>
          <w:rFonts w:asciiTheme="minorHAnsi" w:hAnsiTheme="minorHAnsi" w:cs="Calibri"/>
          <w:bCs/>
          <w:sz w:val="22"/>
          <w:szCs w:val="22"/>
        </w:rPr>
        <w:t>project. The road will go from Hyde Park’s 100 West to North Logan’s 1600 East,</w:t>
      </w:r>
      <w:r w:rsidR="001433A4">
        <w:rPr>
          <w:rFonts w:asciiTheme="minorHAnsi" w:hAnsiTheme="minorHAnsi" w:cs="Calibri"/>
          <w:bCs/>
          <w:sz w:val="22"/>
          <w:szCs w:val="22"/>
        </w:rPr>
        <w:t xml:space="preserve"> with help of a COG grant, </w:t>
      </w:r>
      <w:r>
        <w:rPr>
          <w:rFonts w:asciiTheme="minorHAnsi" w:hAnsiTheme="minorHAnsi" w:cs="Calibri"/>
          <w:bCs/>
          <w:sz w:val="22"/>
          <w:szCs w:val="22"/>
        </w:rPr>
        <w:t xml:space="preserve">although the section from 1200 East to 1600 East </w:t>
      </w:r>
      <w:r w:rsidR="001433A4">
        <w:rPr>
          <w:rFonts w:asciiTheme="minorHAnsi" w:hAnsiTheme="minorHAnsi" w:cs="Calibri"/>
          <w:bCs/>
          <w:sz w:val="22"/>
          <w:szCs w:val="22"/>
        </w:rPr>
        <w:t>may</w:t>
      </w:r>
      <w:r>
        <w:rPr>
          <w:rFonts w:asciiTheme="minorHAnsi" w:hAnsiTheme="minorHAnsi" w:cs="Calibri"/>
          <w:bCs/>
          <w:sz w:val="22"/>
          <w:szCs w:val="22"/>
        </w:rPr>
        <w:t xml:space="preserve"> only</w:t>
      </w:r>
      <w:r w:rsidR="001433A4">
        <w:rPr>
          <w:rFonts w:asciiTheme="minorHAnsi" w:hAnsiTheme="minorHAnsi" w:cs="Calibri"/>
          <w:bCs/>
          <w:sz w:val="22"/>
          <w:szCs w:val="22"/>
        </w:rPr>
        <w:t xml:space="preserve"> be</w:t>
      </w:r>
      <w:r>
        <w:rPr>
          <w:rFonts w:asciiTheme="minorHAnsi" w:hAnsiTheme="minorHAnsi" w:cs="Calibri"/>
          <w:bCs/>
          <w:sz w:val="22"/>
          <w:szCs w:val="22"/>
        </w:rPr>
        <w:t xml:space="preserve"> a ROW acquisition.</w:t>
      </w:r>
    </w:p>
    <w:p w:rsidR="00505D51" w:rsidRPr="00276CDC" w:rsidRDefault="00505D51" w:rsidP="00D026B6">
      <w:pPr>
        <w:spacing w:line="220" w:lineRule="exact"/>
        <w:rPr>
          <w:rFonts w:asciiTheme="minorHAnsi" w:hAnsiTheme="minorHAnsi"/>
          <w:b/>
          <w:sz w:val="22"/>
          <w:szCs w:val="22"/>
        </w:rPr>
      </w:pPr>
    </w:p>
    <w:p w:rsidR="00276CDC" w:rsidRPr="00276CDC" w:rsidRDefault="00276CDC" w:rsidP="00276CDC">
      <w:pPr>
        <w:spacing w:line="220" w:lineRule="exact"/>
        <w:rPr>
          <w:rFonts w:asciiTheme="minorHAnsi" w:eastAsia="Calibri" w:hAnsiTheme="minorHAnsi"/>
          <w:sz w:val="22"/>
          <w:szCs w:val="22"/>
        </w:rPr>
      </w:pPr>
      <w:r w:rsidRPr="00276CDC">
        <w:rPr>
          <w:rFonts w:asciiTheme="minorHAnsi" w:eastAsia="Calibri" w:hAnsiTheme="minorHAnsi"/>
          <w:b/>
          <w:sz w:val="22"/>
          <w:szCs w:val="22"/>
        </w:rPr>
        <w:t xml:space="preserve">CONSIDER WHISPERING PINE GROVE SUBDIVISION CONDITIONAL USE PERMIT FOR FLAG LOTS </w:t>
      </w:r>
      <w:r w:rsidRPr="00276CDC">
        <w:rPr>
          <w:rFonts w:asciiTheme="minorHAnsi" w:eastAsia="Calibri" w:hAnsiTheme="minorHAnsi"/>
          <w:sz w:val="22"/>
          <w:szCs w:val="22"/>
        </w:rPr>
        <w:t>(Administrative)</w:t>
      </w:r>
    </w:p>
    <w:p w:rsidR="001433A4" w:rsidRDefault="001433A4" w:rsidP="00276CDC">
      <w:pPr>
        <w:pStyle w:val="NoSpacing"/>
        <w:spacing w:line="220" w:lineRule="exact"/>
        <w:rPr>
          <w:rFonts w:asciiTheme="minorHAnsi" w:eastAsia="Calibri" w:hAnsiTheme="minorHAnsi"/>
          <w:sz w:val="22"/>
          <w:szCs w:val="22"/>
        </w:rPr>
      </w:pPr>
    </w:p>
    <w:p w:rsidR="001433A4" w:rsidRDefault="0050280B" w:rsidP="00276CDC">
      <w:pPr>
        <w:pStyle w:val="NoSpacing"/>
        <w:spacing w:line="220" w:lineRule="exact"/>
        <w:rPr>
          <w:rFonts w:asciiTheme="minorHAnsi" w:eastAsia="Calibri" w:hAnsiTheme="minorHAnsi"/>
          <w:sz w:val="22"/>
          <w:szCs w:val="22"/>
        </w:rPr>
      </w:pPr>
      <w:r w:rsidRPr="0050280B">
        <w:rPr>
          <w:rFonts w:asciiTheme="minorHAnsi" w:eastAsia="Calibri" w:hAnsiTheme="minorHAnsi"/>
          <w:sz w:val="22"/>
          <w:szCs w:val="22"/>
          <w:u w:val="single"/>
        </w:rPr>
        <w:t>Mark Lynne</w:t>
      </w:r>
      <w:r>
        <w:rPr>
          <w:rFonts w:asciiTheme="minorHAnsi" w:eastAsia="Calibri" w:hAnsiTheme="minorHAnsi"/>
          <w:sz w:val="22"/>
          <w:szCs w:val="22"/>
        </w:rPr>
        <w:t xml:space="preserve"> asked why such a convoluted drawing was submitted. The plans submitted January 4 better met the ordinance.</w:t>
      </w:r>
      <w:r w:rsidR="00E0228C">
        <w:rPr>
          <w:rFonts w:asciiTheme="minorHAnsi" w:eastAsia="Calibri" w:hAnsiTheme="minorHAnsi"/>
          <w:sz w:val="22"/>
          <w:szCs w:val="22"/>
        </w:rPr>
        <w:t xml:space="preserve"> He showed Brad his own markings on Brad’s previous submission and compared it to </w:t>
      </w:r>
      <w:r w:rsidR="006D294D">
        <w:rPr>
          <w:rFonts w:asciiTheme="minorHAnsi" w:eastAsia="Calibri" w:hAnsiTheme="minorHAnsi"/>
          <w:sz w:val="22"/>
          <w:szCs w:val="22"/>
        </w:rPr>
        <w:t>Brad’s</w:t>
      </w:r>
      <w:r w:rsidR="00E0228C">
        <w:rPr>
          <w:rFonts w:asciiTheme="minorHAnsi" w:eastAsia="Calibri" w:hAnsiTheme="minorHAnsi"/>
          <w:sz w:val="22"/>
          <w:szCs w:val="22"/>
        </w:rPr>
        <w:t xml:space="preserve"> most recent submission, with the jogs-making it more complicated. </w:t>
      </w:r>
      <w:r w:rsidR="006D294D">
        <w:rPr>
          <w:rFonts w:asciiTheme="minorHAnsi" w:eastAsia="Calibri" w:hAnsiTheme="minorHAnsi"/>
          <w:sz w:val="22"/>
          <w:szCs w:val="22"/>
        </w:rPr>
        <w:t>Mark Lynne</w:t>
      </w:r>
      <w:r w:rsidR="00E0228C">
        <w:rPr>
          <w:rFonts w:asciiTheme="minorHAnsi" w:eastAsia="Calibri" w:hAnsiTheme="minorHAnsi"/>
          <w:sz w:val="22"/>
          <w:szCs w:val="22"/>
        </w:rPr>
        <w:t xml:space="preserve"> noted, “The purpose of the ordinance is to be easy”.</w:t>
      </w:r>
    </w:p>
    <w:p w:rsidR="0050280B" w:rsidRDefault="0050280B" w:rsidP="00276CDC">
      <w:pPr>
        <w:pStyle w:val="NoSpacing"/>
        <w:spacing w:line="220" w:lineRule="exact"/>
        <w:rPr>
          <w:rFonts w:asciiTheme="minorHAnsi" w:eastAsia="Calibri" w:hAnsiTheme="minorHAnsi"/>
          <w:sz w:val="22"/>
          <w:szCs w:val="22"/>
        </w:rPr>
      </w:pPr>
    </w:p>
    <w:p w:rsidR="006D294D" w:rsidRDefault="006D294D" w:rsidP="006D294D">
      <w:pPr>
        <w:pStyle w:val="NoSpacing"/>
        <w:spacing w:line="220" w:lineRule="exact"/>
        <w:rPr>
          <w:rFonts w:asciiTheme="minorHAnsi" w:eastAsia="Calibri" w:hAnsiTheme="minorHAnsi"/>
          <w:sz w:val="22"/>
          <w:szCs w:val="22"/>
        </w:rPr>
      </w:pPr>
      <w:r w:rsidRPr="00940296">
        <w:rPr>
          <w:rFonts w:asciiTheme="minorHAnsi" w:eastAsia="Calibri" w:hAnsiTheme="minorHAnsi"/>
          <w:sz w:val="22"/>
          <w:szCs w:val="22"/>
          <w:u w:val="single"/>
        </w:rPr>
        <w:t>Gary</w:t>
      </w:r>
      <w:r>
        <w:rPr>
          <w:rFonts w:asciiTheme="minorHAnsi" w:eastAsia="Calibri" w:hAnsiTheme="minorHAnsi"/>
          <w:sz w:val="22"/>
          <w:szCs w:val="22"/>
        </w:rPr>
        <w:t xml:space="preserve"> was absent last meeting so missed the discussion, but he believes this is NOT “practical use of the property” as the ordinance states, and NOT the ‘intent’ of the ordinance. Brad challenged Gary’s assumptions, Gary’s knowledge of PZ at the time the ordinance was written. Gary replied he has built in Hyde Park for many years; he understands and builds to the ‘intent’ of the ordinance. He noted one </w:t>
      </w:r>
      <w:r>
        <w:rPr>
          <w:rFonts w:asciiTheme="minorHAnsi" w:eastAsia="Calibri" w:hAnsiTheme="minorHAnsi"/>
          <w:sz w:val="22"/>
          <w:szCs w:val="22"/>
        </w:rPr>
        <w:lastRenderedPageBreak/>
        <w:t>example in Hyrum where a similar layout has led to a lawsuit. Tiffany said it is different when ‘recorded’ on the plat, with the county. It remains with the land, not the owner. She also noted there are many examples of this kind of private lane throughout the valley where neighbors combine and share a private drive.</w:t>
      </w:r>
    </w:p>
    <w:p w:rsidR="006D294D" w:rsidRDefault="006D294D" w:rsidP="00276CDC">
      <w:pPr>
        <w:pStyle w:val="NoSpacing"/>
        <w:spacing w:line="220" w:lineRule="exact"/>
        <w:rPr>
          <w:rFonts w:asciiTheme="minorHAnsi" w:eastAsia="Calibri" w:hAnsiTheme="minorHAnsi"/>
          <w:sz w:val="22"/>
          <w:szCs w:val="22"/>
          <w:u w:val="single"/>
        </w:rPr>
      </w:pPr>
    </w:p>
    <w:p w:rsidR="001433A4" w:rsidRDefault="0050280B" w:rsidP="00276CDC">
      <w:pPr>
        <w:pStyle w:val="NoSpacing"/>
        <w:spacing w:line="220" w:lineRule="exact"/>
        <w:rPr>
          <w:rFonts w:asciiTheme="minorHAnsi" w:eastAsia="Calibri" w:hAnsiTheme="minorHAnsi"/>
          <w:sz w:val="22"/>
          <w:szCs w:val="22"/>
        </w:rPr>
      </w:pPr>
      <w:r w:rsidRPr="0050280B">
        <w:rPr>
          <w:rFonts w:asciiTheme="minorHAnsi" w:eastAsia="Calibri" w:hAnsiTheme="minorHAnsi"/>
          <w:sz w:val="22"/>
          <w:szCs w:val="22"/>
          <w:u w:val="single"/>
        </w:rPr>
        <w:t xml:space="preserve">Connor </w:t>
      </w:r>
      <w:r>
        <w:rPr>
          <w:rFonts w:asciiTheme="minorHAnsi" w:eastAsia="Calibri" w:hAnsiTheme="minorHAnsi"/>
          <w:sz w:val="22"/>
          <w:szCs w:val="22"/>
        </w:rPr>
        <w:t>said easements need to be improved with curb and gutter. Mark Lynne reread the ordinance then agreed.</w:t>
      </w:r>
      <w:r w:rsidR="00940296">
        <w:rPr>
          <w:rFonts w:asciiTheme="minorHAnsi" w:eastAsia="Calibri" w:hAnsiTheme="minorHAnsi"/>
          <w:sz w:val="22"/>
          <w:szCs w:val="22"/>
        </w:rPr>
        <w:t xml:space="preserve"> Connor also asked about maintenance of the shared access road.</w:t>
      </w:r>
    </w:p>
    <w:p w:rsidR="001433A4" w:rsidRDefault="001433A4" w:rsidP="00276CDC">
      <w:pPr>
        <w:pStyle w:val="NoSpacing"/>
        <w:spacing w:line="220" w:lineRule="exact"/>
        <w:rPr>
          <w:rFonts w:asciiTheme="minorHAnsi" w:eastAsia="Calibri" w:hAnsiTheme="minorHAnsi"/>
          <w:sz w:val="22"/>
          <w:szCs w:val="22"/>
        </w:rPr>
      </w:pPr>
    </w:p>
    <w:p w:rsidR="00940296" w:rsidRDefault="00940296" w:rsidP="00940296">
      <w:pPr>
        <w:pStyle w:val="NoSpacing"/>
        <w:spacing w:line="220" w:lineRule="exact"/>
        <w:rPr>
          <w:rFonts w:asciiTheme="minorHAnsi" w:eastAsia="Calibri" w:hAnsiTheme="minorHAnsi"/>
          <w:sz w:val="22"/>
          <w:szCs w:val="22"/>
        </w:rPr>
      </w:pPr>
      <w:r>
        <w:rPr>
          <w:rFonts w:asciiTheme="minorHAnsi" w:eastAsia="Calibri" w:hAnsiTheme="minorHAnsi"/>
          <w:sz w:val="22"/>
          <w:szCs w:val="22"/>
          <w:u w:val="single"/>
        </w:rPr>
        <w:t>Brad</w:t>
      </w:r>
      <w:r>
        <w:rPr>
          <w:rFonts w:asciiTheme="minorHAnsi" w:eastAsia="Calibri" w:hAnsiTheme="minorHAnsi"/>
          <w:sz w:val="22"/>
          <w:szCs w:val="22"/>
        </w:rPr>
        <w:t xml:space="preserve"> indicated there would be a long-term maintenance agreement in place and recorded on all four lots who share the easement.</w:t>
      </w:r>
      <w:r w:rsidR="00E0228C">
        <w:rPr>
          <w:rFonts w:asciiTheme="minorHAnsi" w:eastAsia="Calibri" w:hAnsiTheme="minorHAnsi"/>
          <w:sz w:val="22"/>
          <w:szCs w:val="22"/>
        </w:rPr>
        <w:t xml:space="preserve"> He also said the cross-share agreement is better than an HOA.</w:t>
      </w:r>
    </w:p>
    <w:p w:rsidR="00940296" w:rsidRDefault="00940296" w:rsidP="00276CDC">
      <w:pPr>
        <w:pStyle w:val="NoSpacing"/>
        <w:spacing w:line="220" w:lineRule="exact"/>
        <w:rPr>
          <w:rFonts w:asciiTheme="minorHAnsi" w:eastAsia="Calibri" w:hAnsiTheme="minorHAnsi"/>
          <w:sz w:val="22"/>
          <w:szCs w:val="22"/>
        </w:rPr>
      </w:pPr>
    </w:p>
    <w:p w:rsidR="00E0228C" w:rsidRDefault="00E0228C" w:rsidP="00276CDC">
      <w:pPr>
        <w:pStyle w:val="NoSpacing"/>
        <w:spacing w:line="220" w:lineRule="exact"/>
        <w:rPr>
          <w:rFonts w:asciiTheme="minorHAnsi" w:eastAsia="Calibri" w:hAnsiTheme="minorHAnsi"/>
          <w:sz w:val="22"/>
          <w:szCs w:val="22"/>
        </w:rPr>
      </w:pPr>
      <w:r w:rsidRPr="00E0228C">
        <w:rPr>
          <w:rFonts w:asciiTheme="minorHAnsi" w:eastAsia="Calibri" w:hAnsiTheme="minorHAnsi"/>
          <w:sz w:val="22"/>
          <w:szCs w:val="22"/>
          <w:u w:val="single"/>
        </w:rPr>
        <w:t>Brandon</w:t>
      </w:r>
      <w:r>
        <w:rPr>
          <w:rFonts w:asciiTheme="minorHAnsi" w:eastAsia="Calibri" w:hAnsiTheme="minorHAnsi"/>
          <w:sz w:val="22"/>
          <w:szCs w:val="22"/>
        </w:rPr>
        <w:t xml:space="preserve"> does not like the ‘pieces’ at 50 East. Scott suggested eliminating the extra frontage (30’ each) with its right angles. Brad said it was to meet ordinance. Brandon suggested not having stems on the middle two lots, just the easement but others felt the stem was necessary and workable, if 30’ wide all the way back.</w:t>
      </w:r>
      <w:r w:rsidR="006D294D">
        <w:rPr>
          <w:rFonts w:asciiTheme="minorHAnsi" w:eastAsia="Calibri" w:hAnsiTheme="minorHAnsi"/>
          <w:sz w:val="22"/>
          <w:szCs w:val="22"/>
        </w:rPr>
        <w:t xml:space="preserve"> </w:t>
      </w:r>
    </w:p>
    <w:p w:rsidR="006D294D" w:rsidRDefault="006D294D" w:rsidP="00276CDC">
      <w:pPr>
        <w:pStyle w:val="NoSpacing"/>
        <w:spacing w:line="220" w:lineRule="exact"/>
        <w:rPr>
          <w:rFonts w:asciiTheme="minorHAnsi" w:eastAsia="Calibri" w:hAnsiTheme="minorHAnsi"/>
          <w:sz w:val="22"/>
          <w:szCs w:val="22"/>
        </w:rPr>
      </w:pPr>
    </w:p>
    <w:p w:rsidR="006D294D" w:rsidRPr="00E0228C" w:rsidRDefault="006D294D"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rPr>
        <w:t>After many members argued that the ‘pieces’ at the road were impractical, Brad asked in what way his plan does not meet ordinance. The code does not state the stem must be 30’ all the way back. Mark Lynne said it is the ‘intent’.</w:t>
      </w:r>
    </w:p>
    <w:p w:rsidR="00940296" w:rsidRDefault="00940296" w:rsidP="00276CDC">
      <w:pPr>
        <w:pStyle w:val="NoSpacing"/>
        <w:spacing w:line="220" w:lineRule="exact"/>
        <w:rPr>
          <w:rFonts w:asciiTheme="minorHAnsi" w:eastAsia="Calibri" w:hAnsiTheme="minorHAnsi"/>
          <w:sz w:val="22"/>
          <w:szCs w:val="22"/>
        </w:rPr>
      </w:pPr>
    </w:p>
    <w:p w:rsidR="00E0228C" w:rsidRDefault="00E0228C" w:rsidP="00276CDC">
      <w:pPr>
        <w:pStyle w:val="NoSpacing"/>
        <w:spacing w:line="220" w:lineRule="exact"/>
        <w:rPr>
          <w:rFonts w:asciiTheme="minorHAnsi" w:eastAsia="Calibri" w:hAnsiTheme="minorHAnsi"/>
          <w:sz w:val="22"/>
          <w:szCs w:val="22"/>
        </w:rPr>
      </w:pPr>
      <w:r w:rsidRPr="00E0228C">
        <w:rPr>
          <w:rFonts w:asciiTheme="minorHAnsi" w:eastAsia="Calibri" w:hAnsiTheme="minorHAnsi"/>
          <w:sz w:val="22"/>
          <w:szCs w:val="22"/>
          <w:u w:val="single"/>
        </w:rPr>
        <w:t>Mark Lynne</w:t>
      </w:r>
      <w:r>
        <w:rPr>
          <w:rFonts w:asciiTheme="minorHAnsi" w:eastAsia="Calibri" w:hAnsiTheme="minorHAnsi"/>
          <w:sz w:val="22"/>
          <w:szCs w:val="22"/>
        </w:rPr>
        <w:t xml:space="preserve"> explained the confusion with the 5% rule in the ordinance. It was meant to prevent the total acreage from being mostly ‘</w:t>
      </w:r>
      <w:proofErr w:type="gramStart"/>
      <w:r>
        <w:rPr>
          <w:rFonts w:asciiTheme="minorHAnsi" w:eastAsia="Calibri" w:hAnsiTheme="minorHAnsi"/>
          <w:sz w:val="22"/>
          <w:szCs w:val="22"/>
        </w:rPr>
        <w:t>stem</w:t>
      </w:r>
      <w:proofErr w:type="gramEnd"/>
      <w:r>
        <w:rPr>
          <w:rFonts w:asciiTheme="minorHAnsi" w:eastAsia="Calibri" w:hAnsiTheme="minorHAnsi"/>
          <w:sz w:val="22"/>
          <w:szCs w:val="22"/>
        </w:rPr>
        <w:t>’ and not ‘flag’. The flag portion must be 95% of the total minimum required. The stem may be more than 5% but cannot count toward the minimum total over 5%.</w:t>
      </w:r>
    </w:p>
    <w:p w:rsidR="00E0228C" w:rsidRDefault="00E0228C" w:rsidP="00276CDC">
      <w:pPr>
        <w:pStyle w:val="NoSpacing"/>
        <w:spacing w:line="220" w:lineRule="exact"/>
        <w:rPr>
          <w:rFonts w:asciiTheme="minorHAnsi" w:eastAsia="Calibri" w:hAnsiTheme="minorHAnsi"/>
          <w:sz w:val="22"/>
          <w:szCs w:val="22"/>
        </w:rPr>
      </w:pPr>
    </w:p>
    <w:p w:rsidR="006D294D" w:rsidRPr="00490F0E" w:rsidRDefault="006D294D" w:rsidP="00276CDC">
      <w:pPr>
        <w:pStyle w:val="NoSpacing"/>
        <w:spacing w:line="220" w:lineRule="exact"/>
        <w:rPr>
          <w:rFonts w:asciiTheme="minorHAnsi" w:eastAsia="Calibri" w:hAnsiTheme="minorHAnsi"/>
          <w:b/>
          <w:sz w:val="22"/>
          <w:szCs w:val="22"/>
        </w:rPr>
      </w:pPr>
      <w:r>
        <w:rPr>
          <w:rFonts w:asciiTheme="minorHAnsi" w:eastAsia="Calibri" w:hAnsiTheme="minorHAnsi"/>
          <w:sz w:val="22"/>
          <w:szCs w:val="22"/>
        </w:rPr>
        <w:t xml:space="preserve">Mark Lynne made a </w:t>
      </w:r>
      <w:r w:rsidRPr="00490F0E">
        <w:rPr>
          <w:rFonts w:asciiTheme="minorHAnsi" w:eastAsia="Calibri" w:hAnsiTheme="minorHAnsi"/>
          <w:b/>
          <w:sz w:val="22"/>
          <w:szCs w:val="22"/>
        </w:rPr>
        <w:t xml:space="preserve">motion </w:t>
      </w:r>
      <w:r>
        <w:rPr>
          <w:rFonts w:asciiTheme="minorHAnsi" w:eastAsia="Calibri" w:hAnsiTheme="minorHAnsi"/>
          <w:sz w:val="22"/>
          <w:szCs w:val="22"/>
        </w:rPr>
        <w:t xml:space="preserve">to deny </w:t>
      </w:r>
      <w:r w:rsidR="00396086">
        <w:rPr>
          <w:rFonts w:asciiTheme="minorHAnsi" w:eastAsia="Calibri" w:hAnsiTheme="minorHAnsi"/>
          <w:sz w:val="22"/>
          <w:szCs w:val="22"/>
        </w:rPr>
        <w:t xml:space="preserve">the Conditional Use Permit for four flag lots </w:t>
      </w:r>
      <w:r w:rsidR="00396086" w:rsidRPr="00276CDC">
        <w:rPr>
          <w:rFonts w:asciiTheme="minorHAnsi" w:eastAsiaTheme="minorHAnsi" w:hAnsiTheme="minorHAnsi" w:cstheme="minorBidi"/>
          <w:sz w:val="22"/>
          <w:szCs w:val="22"/>
        </w:rPr>
        <w:t>in the Whispering Pine Grove Subdivision</w:t>
      </w:r>
      <w:r w:rsidR="00396086">
        <w:rPr>
          <w:rFonts w:asciiTheme="minorHAnsi" w:eastAsia="Calibri" w:hAnsiTheme="minorHAnsi"/>
          <w:sz w:val="22"/>
          <w:szCs w:val="22"/>
        </w:rPr>
        <w:t xml:space="preserve"> as drawn </w:t>
      </w:r>
      <w:r>
        <w:rPr>
          <w:rFonts w:asciiTheme="minorHAnsi" w:eastAsia="Calibri" w:hAnsiTheme="minorHAnsi"/>
          <w:sz w:val="22"/>
          <w:szCs w:val="22"/>
        </w:rPr>
        <w:t xml:space="preserve">because a simpler one can be done to meet the ordinance. Brad complained the previous one was rejected. Mark Lynne reminded Brad that PZ has not rejected a single submission until now. Plans were always received last minute so votes could not be taken. </w:t>
      </w:r>
      <w:r w:rsidRPr="00490F0E">
        <w:rPr>
          <w:rFonts w:asciiTheme="minorHAnsi" w:eastAsia="Calibri" w:hAnsiTheme="minorHAnsi"/>
          <w:sz w:val="22"/>
          <w:szCs w:val="22"/>
        </w:rPr>
        <w:t xml:space="preserve">Connor </w:t>
      </w:r>
      <w:r w:rsidRPr="00490F0E">
        <w:rPr>
          <w:rFonts w:asciiTheme="minorHAnsi" w:eastAsia="Calibri" w:hAnsiTheme="minorHAnsi"/>
          <w:b/>
          <w:sz w:val="22"/>
          <w:szCs w:val="22"/>
        </w:rPr>
        <w:t>seconded</w:t>
      </w:r>
      <w:r w:rsidRPr="00F10C00">
        <w:rPr>
          <w:rFonts w:asciiTheme="minorHAnsi" w:eastAsia="Calibri" w:hAnsiTheme="minorHAnsi"/>
          <w:sz w:val="22"/>
          <w:szCs w:val="22"/>
          <w:u w:val="single"/>
        </w:rPr>
        <w:t xml:space="preserve"> </w:t>
      </w:r>
      <w:r>
        <w:rPr>
          <w:rFonts w:asciiTheme="minorHAnsi" w:eastAsia="Calibri" w:hAnsiTheme="minorHAnsi"/>
          <w:sz w:val="22"/>
          <w:szCs w:val="22"/>
        </w:rPr>
        <w:t xml:space="preserve">the motion, </w:t>
      </w:r>
      <w:r w:rsidR="00396086">
        <w:rPr>
          <w:rFonts w:asciiTheme="minorHAnsi" w:eastAsia="Calibri" w:hAnsiTheme="minorHAnsi"/>
          <w:sz w:val="22"/>
          <w:szCs w:val="22"/>
        </w:rPr>
        <w:t>not</w:t>
      </w:r>
      <w:r>
        <w:rPr>
          <w:rFonts w:asciiTheme="minorHAnsi" w:eastAsia="Calibri" w:hAnsiTheme="minorHAnsi"/>
          <w:sz w:val="22"/>
          <w:szCs w:val="22"/>
        </w:rPr>
        <w:t xml:space="preserve">ing </w:t>
      </w:r>
      <w:r w:rsidR="00396086">
        <w:rPr>
          <w:rFonts w:asciiTheme="minorHAnsi" w:eastAsia="Calibri" w:hAnsiTheme="minorHAnsi"/>
          <w:sz w:val="22"/>
          <w:szCs w:val="22"/>
        </w:rPr>
        <w:t xml:space="preserve">it is not a ‘flag’. He also believes it does not meet the intent of the ordinance. Gary added he does not think it is in the best interest of the city. Brad indicated his frustration. Connor asked why Brad does not make it a subdivision with a road and cul-de-sac. Brad did not respond. </w:t>
      </w:r>
      <w:r w:rsidR="00396086" w:rsidRPr="00490F0E">
        <w:rPr>
          <w:rFonts w:asciiTheme="minorHAnsi" w:eastAsia="Calibri" w:hAnsiTheme="minorHAnsi"/>
          <w:b/>
          <w:sz w:val="22"/>
          <w:szCs w:val="22"/>
        </w:rPr>
        <w:t>Mark Lynne, Connor Balls and Gary Andersen voted in favor of the motion. Brandon Buck and Tiffany Atkinson voted against the motion to deny approval.</w:t>
      </w:r>
    </w:p>
    <w:p w:rsidR="006D294D" w:rsidRDefault="006D294D" w:rsidP="00276CDC">
      <w:pPr>
        <w:pStyle w:val="NoSpacing"/>
        <w:spacing w:line="220" w:lineRule="exact"/>
        <w:rPr>
          <w:rFonts w:asciiTheme="minorHAnsi" w:eastAsia="Calibri" w:hAnsiTheme="minorHAnsi"/>
          <w:sz w:val="22"/>
          <w:szCs w:val="22"/>
        </w:rPr>
      </w:pPr>
    </w:p>
    <w:p w:rsidR="00F10C00" w:rsidRDefault="00396086" w:rsidP="00276CDC">
      <w:pPr>
        <w:pStyle w:val="NoSpacing"/>
        <w:spacing w:line="220" w:lineRule="exact"/>
        <w:rPr>
          <w:rFonts w:asciiTheme="minorHAnsi" w:eastAsia="Calibri" w:hAnsiTheme="minorHAnsi"/>
          <w:sz w:val="22"/>
          <w:szCs w:val="22"/>
        </w:rPr>
      </w:pPr>
      <w:r w:rsidRPr="00F10C00">
        <w:rPr>
          <w:rFonts w:asciiTheme="minorHAnsi" w:eastAsia="Calibri" w:hAnsiTheme="minorHAnsi"/>
          <w:sz w:val="22"/>
          <w:szCs w:val="22"/>
          <w:u w:val="single"/>
        </w:rPr>
        <w:t xml:space="preserve">Brad </w:t>
      </w:r>
      <w:r>
        <w:rPr>
          <w:rFonts w:asciiTheme="minorHAnsi" w:eastAsia="Calibri" w:hAnsiTheme="minorHAnsi"/>
          <w:sz w:val="22"/>
          <w:szCs w:val="22"/>
        </w:rPr>
        <w:t xml:space="preserve">noted he thought the members who voted in favor did so in contradiction to the ordinance. Much arguing and interrupting commenced over timing of submissions, voting, and lack of time to appropriately consider the submissions. </w:t>
      </w:r>
      <w:r w:rsidR="00F10C00">
        <w:rPr>
          <w:rFonts w:asciiTheme="minorHAnsi" w:eastAsia="Calibri" w:hAnsiTheme="minorHAnsi"/>
          <w:sz w:val="22"/>
          <w:szCs w:val="22"/>
        </w:rPr>
        <w:t>Brandon call</w:t>
      </w:r>
      <w:r w:rsidR="00AB60D1">
        <w:rPr>
          <w:rFonts w:asciiTheme="minorHAnsi" w:eastAsia="Calibri" w:hAnsiTheme="minorHAnsi"/>
          <w:sz w:val="22"/>
          <w:szCs w:val="22"/>
        </w:rPr>
        <w:t>ed</w:t>
      </w:r>
      <w:r w:rsidR="00F10C00">
        <w:rPr>
          <w:rFonts w:asciiTheme="minorHAnsi" w:eastAsia="Calibri" w:hAnsiTheme="minorHAnsi"/>
          <w:sz w:val="22"/>
          <w:szCs w:val="22"/>
        </w:rPr>
        <w:t xml:space="preserve"> for a time out.</w:t>
      </w:r>
    </w:p>
    <w:p w:rsidR="00F10C00" w:rsidRDefault="00F10C00" w:rsidP="00276CDC">
      <w:pPr>
        <w:pStyle w:val="NoSpacing"/>
        <w:spacing w:line="220" w:lineRule="exact"/>
        <w:rPr>
          <w:rFonts w:asciiTheme="minorHAnsi" w:eastAsia="Calibri" w:hAnsiTheme="minorHAnsi"/>
          <w:sz w:val="22"/>
          <w:szCs w:val="22"/>
        </w:rPr>
      </w:pPr>
    </w:p>
    <w:p w:rsidR="00490F0E" w:rsidRDefault="00396086" w:rsidP="00276CDC">
      <w:pPr>
        <w:pStyle w:val="NoSpacing"/>
        <w:spacing w:line="220" w:lineRule="exact"/>
        <w:rPr>
          <w:rFonts w:asciiTheme="minorHAnsi" w:eastAsia="Calibri" w:hAnsiTheme="minorHAnsi"/>
          <w:sz w:val="22"/>
          <w:szCs w:val="22"/>
        </w:rPr>
      </w:pPr>
      <w:r w:rsidRPr="00F10C00">
        <w:rPr>
          <w:rFonts w:asciiTheme="minorHAnsi" w:eastAsia="Calibri" w:hAnsiTheme="minorHAnsi"/>
          <w:sz w:val="22"/>
          <w:szCs w:val="22"/>
          <w:u w:val="single"/>
        </w:rPr>
        <w:t>Brad</w:t>
      </w:r>
      <w:r>
        <w:rPr>
          <w:rFonts w:asciiTheme="minorHAnsi" w:eastAsia="Calibri" w:hAnsiTheme="minorHAnsi"/>
          <w:sz w:val="22"/>
          <w:szCs w:val="22"/>
        </w:rPr>
        <w:t xml:space="preserve"> pled with the Commission to consider his previous submission as Mark Lynne had recommended. The members then considered that drawing </w:t>
      </w:r>
      <w:r w:rsidR="00F10C00">
        <w:rPr>
          <w:rFonts w:asciiTheme="minorHAnsi" w:eastAsia="Calibri" w:hAnsiTheme="minorHAnsi"/>
          <w:sz w:val="22"/>
          <w:szCs w:val="22"/>
        </w:rPr>
        <w:t>(dated January 4, 2019) including</w:t>
      </w:r>
      <w:r>
        <w:rPr>
          <w:rFonts w:asciiTheme="minorHAnsi" w:eastAsia="Calibri" w:hAnsiTheme="minorHAnsi"/>
          <w:sz w:val="22"/>
          <w:szCs w:val="22"/>
        </w:rPr>
        <w:t xml:space="preserve"> Mark Lynne’s </w:t>
      </w:r>
      <w:r w:rsidR="00F10C00">
        <w:rPr>
          <w:rFonts w:asciiTheme="minorHAnsi" w:eastAsia="Calibri" w:hAnsiTheme="minorHAnsi"/>
          <w:sz w:val="22"/>
          <w:szCs w:val="22"/>
        </w:rPr>
        <w:t>lines</w:t>
      </w:r>
      <w:r>
        <w:rPr>
          <w:rFonts w:asciiTheme="minorHAnsi" w:eastAsia="Calibri" w:hAnsiTheme="minorHAnsi"/>
          <w:sz w:val="22"/>
          <w:szCs w:val="22"/>
        </w:rPr>
        <w:t xml:space="preserve"> and comments.</w:t>
      </w:r>
      <w:r w:rsidR="00F10C00">
        <w:rPr>
          <w:rFonts w:asciiTheme="minorHAnsi" w:eastAsia="Calibri" w:hAnsiTheme="minorHAnsi"/>
          <w:sz w:val="22"/>
          <w:szCs w:val="22"/>
        </w:rPr>
        <w:t xml:space="preserve"> </w:t>
      </w:r>
    </w:p>
    <w:p w:rsidR="00490F0E" w:rsidRDefault="00490F0E" w:rsidP="00276CDC">
      <w:pPr>
        <w:pStyle w:val="NoSpacing"/>
        <w:spacing w:line="220" w:lineRule="exact"/>
        <w:rPr>
          <w:rFonts w:asciiTheme="minorHAnsi" w:eastAsia="Calibri" w:hAnsiTheme="minorHAnsi"/>
          <w:sz w:val="22"/>
          <w:szCs w:val="22"/>
        </w:rPr>
      </w:pPr>
    </w:p>
    <w:p w:rsidR="00396086" w:rsidRPr="00490F0E" w:rsidRDefault="00F10C00"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rPr>
        <w:t xml:space="preserve">Mark Lynne made a </w:t>
      </w:r>
      <w:r w:rsidRPr="00490F0E">
        <w:rPr>
          <w:rFonts w:asciiTheme="minorHAnsi" w:eastAsia="Calibri" w:hAnsiTheme="minorHAnsi"/>
          <w:b/>
          <w:sz w:val="22"/>
          <w:szCs w:val="22"/>
        </w:rPr>
        <w:t>motion</w:t>
      </w:r>
      <w:r>
        <w:rPr>
          <w:rFonts w:asciiTheme="minorHAnsi" w:eastAsia="Calibri" w:hAnsiTheme="minorHAnsi"/>
          <w:sz w:val="22"/>
          <w:szCs w:val="22"/>
        </w:rPr>
        <w:t xml:space="preserve"> to grant the Conditional Use Permit for four flag lots </w:t>
      </w:r>
      <w:r w:rsidRPr="00276CDC">
        <w:rPr>
          <w:rFonts w:asciiTheme="minorHAnsi" w:eastAsiaTheme="minorHAnsi" w:hAnsiTheme="minorHAnsi" w:cstheme="minorBidi"/>
          <w:sz w:val="22"/>
          <w:szCs w:val="22"/>
        </w:rPr>
        <w:t>in the Whispering Pine Grove Subdivision</w:t>
      </w:r>
      <w:r>
        <w:rPr>
          <w:rFonts w:asciiTheme="minorHAnsi" w:eastAsia="Calibri" w:hAnsiTheme="minorHAnsi"/>
          <w:sz w:val="22"/>
          <w:szCs w:val="22"/>
        </w:rPr>
        <w:t xml:space="preserve"> as his own drawing adjusts Brad’s submission</w:t>
      </w:r>
      <w:r w:rsidR="00AB60D1">
        <w:rPr>
          <w:rFonts w:asciiTheme="minorHAnsi" w:eastAsia="Calibri" w:hAnsiTheme="minorHAnsi"/>
          <w:sz w:val="22"/>
          <w:szCs w:val="22"/>
        </w:rPr>
        <w:t xml:space="preserve"> of January 4, 2019, with the condition that lots 2, 3, 4, and 5 have a shared easement to 50 East. Gary verified the sections on 50 East, although </w:t>
      </w:r>
      <w:proofErr w:type="gramStart"/>
      <w:r w:rsidR="00AB60D1">
        <w:rPr>
          <w:rFonts w:asciiTheme="minorHAnsi" w:eastAsia="Calibri" w:hAnsiTheme="minorHAnsi"/>
          <w:sz w:val="22"/>
          <w:szCs w:val="22"/>
        </w:rPr>
        <w:t>stems,</w:t>
      </w:r>
      <w:proofErr w:type="gramEnd"/>
      <w:r w:rsidR="00AB60D1">
        <w:rPr>
          <w:rFonts w:asciiTheme="minorHAnsi" w:eastAsia="Calibri" w:hAnsiTheme="minorHAnsi"/>
          <w:sz w:val="22"/>
          <w:szCs w:val="22"/>
        </w:rPr>
        <w:t xml:space="preserve"> would have curb and gutter. There would only be a curb cutout</w:t>
      </w:r>
      <w:r w:rsidR="00490F0E">
        <w:rPr>
          <w:rFonts w:asciiTheme="minorHAnsi" w:eastAsia="Calibri" w:hAnsiTheme="minorHAnsi"/>
          <w:sz w:val="22"/>
          <w:szCs w:val="22"/>
        </w:rPr>
        <w:t xml:space="preserve"> for the shared drive. Brandon </w:t>
      </w:r>
      <w:r w:rsidR="00490F0E">
        <w:rPr>
          <w:rFonts w:asciiTheme="minorHAnsi" w:eastAsia="Calibri" w:hAnsiTheme="minorHAnsi"/>
          <w:b/>
          <w:sz w:val="22"/>
          <w:szCs w:val="22"/>
        </w:rPr>
        <w:t>seconded</w:t>
      </w:r>
      <w:r w:rsidR="00490F0E">
        <w:rPr>
          <w:rFonts w:asciiTheme="minorHAnsi" w:eastAsia="Calibri" w:hAnsiTheme="minorHAnsi"/>
          <w:sz w:val="22"/>
          <w:szCs w:val="22"/>
        </w:rPr>
        <w:t xml:space="preserve"> the motion. </w:t>
      </w:r>
      <w:r w:rsidR="00490F0E" w:rsidRPr="00490F0E">
        <w:rPr>
          <w:rFonts w:asciiTheme="minorHAnsi" w:eastAsia="Calibri" w:hAnsiTheme="minorHAnsi"/>
          <w:b/>
          <w:sz w:val="22"/>
          <w:szCs w:val="22"/>
        </w:rPr>
        <w:t>Brandon</w:t>
      </w:r>
      <w:r w:rsidR="00490F0E" w:rsidRPr="00490F0E">
        <w:rPr>
          <w:rFonts w:asciiTheme="minorHAnsi" w:hAnsiTheme="minorHAnsi" w:cstheme="minorHAnsi"/>
          <w:b/>
          <w:sz w:val="22"/>
          <w:szCs w:val="22"/>
        </w:rPr>
        <w:t xml:space="preserve"> Buck, Connor Balls, Mark Lynne, and Tiffany Atkinson voted in favor. Gary Andersen voted against the motion.</w:t>
      </w:r>
    </w:p>
    <w:p w:rsidR="00396086" w:rsidRDefault="00396086" w:rsidP="00276CDC">
      <w:pPr>
        <w:pStyle w:val="NoSpacing"/>
        <w:spacing w:line="220" w:lineRule="exact"/>
        <w:rPr>
          <w:rFonts w:asciiTheme="minorHAnsi" w:eastAsia="Calibri" w:hAnsiTheme="minorHAnsi"/>
          <w:sz w:val="22"/>
          <w:szCs w:val="22"/>
        </w:rPr>
      </w:pPr>
    </w:p>
    <w:p w:rsidR="00276CDC" w:rsidRPr="00276CDC" w:rsidRDefault="00276CDC" w:rsidP="00276CDC">
      <w:pPr>
        <w:spacing w:line="220" w:lineRule="exact"/>
        <w:rPr>
          <w:rFonts w:asciiTheme="minorHAnsi" w:eastAsia="Calibri" w:hAnsiTheme="minorHAnsi"/>
          <w:sz w:val="22"/>
          <w:szCs w:val="22"/>
        </w:rPr>
      </w:pPr>
      <w:r w:rsidRPr="00276CDC">
        <w:rPr>
          <w:rFonts w:asciiTheme="minorHAnsi" w:eastAsia="Calibri" w:hAnsiTheme="minorHAnsi"/>
          <w:b/>
          <w:sz w:val="22"/>
          <w:szCs w:val="22"/>
        </w:rPr>
        <w:t xml:space="preserve">CONSIDER WHISPERING PINE GROVE SUBDIVISION PRELIMINARY PLAT </w:t>
      </w:r>
      <w:r w:rsidRPr="00276CDC">
        <w:rPr>
          <w:rFonts w:asciiTheme="minorHAnsi" w:eastAsia="Calibri" w:hAnsiTheme="minorHAnsi"/>
          <w:sz w:val="22"/>
          <w:szCs w:val="22"/>
        </w:rPr>
        <w:t>(Administrative)</w:t>
      </w:r>
    </w:p>
    <w:p w:rsidR="00276CDC" w:rsidRDefault="00490F0E"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rPr>
        <w:t>Brandon asked about the awkward 90 degree angle of the sidewalk. Brad confirmed it would slant or curve and be a more natural flow to connect with the Clark’s to the north. Other questions arose, but Brad noted some will be answered with the final plat</w:t>
      </w:r>
      <w:r w:rsidR="00AE5FC3">
        <w:rPr>
          <w:rFonts w:asciiTheme="minorHAnsi" w:eastAsia="Calibri" w:hAnsiTheme="minorHAnsi"/>
          <w:sz w:val="22"/>
          <w:szCs w:val="22"/>
        </w:rPr>
        <w:t>;</w:t>
      </w:r>
      <w:r>
        <w:rPr>
          <w:rFonts w:asciiTheme="minorHAnsi" w:eastAsia="Calibri" w:hAnsiTheme="minorHAnsi"/>
          <w:sz w:val="22"/>
          <w:szCs w:val="22"/>
        </w:rPr>
        <w:t xml:space="preserve"> some are outside the scope of this subdivision. Brad indicated he does not object to any of Scott’s comments. </w:t>
      </w:r>
    </w:p>
    <w:p w:rsidR="00490F0E" w:rsidRDefault="00490F0E" w:rsidP="00276CDC">
      <w:pPr>
        <w:pStyle w:val="NoSpacing"/>
        <w:spacing w:line="220" w:lineRule="exact"/>
        <w:rPr>
          <w:rFonts w:asciiTheme="minorHAnsi" w:eastAsia="Calibri" w:hAnsiTheme="minorHAnsi"/>
          <w:sz w:val="22"/>
          <w:szCs w:val="22"/>
        </w:rPr>
      </w:pPr>
    </w:p>
    <w:p w:rsidR="00490F0E" w:rsidRDefault="00490F0E"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rPr>
        <w:t xml:space="preserve">Regarding the Memo of Understanding </w:t>
      </w:r>
      <w:r w:rsidR="009B0F7B">
        <w:rPr>
          <w:rFonts w:asciiTheme="minorHAnsi" w:eastAsia="Calibri" w:hAnsiTheme="minorHAnsi"/>
          <w:sz w:val="22"/>
          <w:szCs w:val="22"/>
        </w:rPr>
        <w:t xml:space="preserve">resulting </w:t>
      </w:r>
      <w:r>
        <w:rPr>
          <w:rFonts w:asciiTheme="minorHAnsi" w:eastAsia="Calibri" w:hAnsiTheme="minorHAnsi"/>
          <w:sz w:val="22"/>
          <w:szCs w:val="22"/>
        </w:rPr>
        <w:t xml:space="preserve">from the 50 East </w:t>
      </w:r>
      <w:proofErr w:type="gramStart"/>
      <w:r>
        <w:rPr>
          <w:rFonts w:asciiTheme="minorHAnsi" w:eastAsia="Calibri" w:hAnsiTheme="minorHAnsi"/>
          <w:sz w:val="22"/>
          <w:szCs w:val="22"/>
        </w:rPr>
        <w:t>lawsuit</w:t>
      </w:r>
      <w:proofErr w:type="gramEnd"/>
      <w:r>
        <w:rPr>
          <w:rFonts w:asciiTheme="minorHAnsi" w:eastAsia="Calibri" w:hAnsiTheme="minorHAnsi"/>
          <w:sz w:val="22"/>
          <w:szCs w:val="22"/>
        </w:rPr>
        <w:t xml:space="preserve">, </w:t>
      </w:r>
      <w:r w:rsidR="009B0F7B">
        <w:rPr>
          <w:rFonts w:asciiTheme="minorHAnsi" w:eastAsia="Calibri" w:hAnsiTheme="minorHAnsi"/>
          <w:sz w:val="22"/>
          <w:szCs w:val="22"/>
        </w:rPr>
        <w:t>the curve needs to change on the east side of 50 East from North Logan. Melinda questioned whether that would really materialize.</w:t>
      </w:r>
    </w:p>
    <w:p w:rsidR="009B0F7B" w:rsidRDefault="009B0F7B" w:rsidP="00276CDC">
      <w:pPr>
        <w:pStyle w:val="NoSpacing"/>
        <w:spacing w:line="220" w:lineRule="exact"/>
        <w:rPr>
          <w:rFonts w:asciiTheme="minorHAnsi" w:eastAsia="Calibri" w:hAnsiTheme="minorHAnsi"/>
          <w:sz w:val="22"/>
          <w:szCs w:val="22"/>
        </w:rPr>
      </w:pPr>
    </w:p>
    <w:p w:rsidR="009B0F7B" w:rsidRDefault="009B0F7B"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rPr>
        <w:t xml:space="preserve">Brad admitted he originally did not see pages 3-4 of Scott Archibald’s Review because his printer ran out of paper. He acknowledged it required a rolling curb cut; he had no objection to that recommendation. </w:t>
      </w:r>
    </w:p>
    <w:p w:rsidR="009B0F7B" w:rsidRDefault="009B0F7B" w:rsidP="00276CDC">
      <w:pPr>
        <w:pStyle w:val="NoSpacing"/>
        <w:spacing w:line="220" w:lineRule="exact"/>
        <w:rPr>
          <w:rFonts w:asciiTheme="minorHAnsi" w:eastAsia="Calibri" w:hAnsiTheme="minorHAnsi"/>
          <w:sz w:val="22"/>
          <w:szCs w:val="22"/>
        </w:rPr>
      </w:pPr>
    </w:p>
    <w:p w:rsidR="009B0F7B" w:rsidRDefault="009B0F7B"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u w:val="single"/>
        </w:rPr>
        <w:t>Alex Lamb</w:t>
      </w:r>
      <w:r>
        <w:rPr>
          <w:rFonts w:asciiTheme="minorHAnsi" w:eastAsia="Calibri" w:hAnsiTheme="minorHAnsi"/>
          <w:sz w:val="22"/>
          <w:szCs w:val="22"/>
        </w:rPr>
        <w:t xml:space="preserve"> spoke up and asked about two items: (1) </w:t>
      </w:r>
      <w:proofErr w:type="gramStart"/>
      <w:r>
        <w:rPr>
          <w:rFonts w:asciiTheme="minorHAnsi" w:eastAsia="Calibri" w:hAnsiTheme="minorHAnsi"/>
          <w:sz w:val="22"/>
          <w:szCs w:val="22"/>
        </w:rPr>
        <w:t>If</w:t>
      </w:r>
      <w:proofErr w:type="gramEnd"/>
      <w:r>
        <w:rPr>
          <w:rFonts w:asciiTheme="minorHAnsi" w:eastAsia="Calibri" w:hAnsiTheme="minorHAnsi"/>
          <w:sz w:val="22"/>
          <w:szCs w:val="22"/>
        </w:rPr>
        <w:t xml:space="preserve"> the irrigation ditch will remain, and (2) Will there be a retention pond on the back two properties. Mark Lynne and Brandon assured him both items will be addressed with the final plat. The preliminary plat just addresses configuration. </w:t>
      </w:r>
    </w:p>
    <w:p w:rsidR="009B0F7B" w:rsidRDefault="009B0F7B" w:rsidP="00276CDC">
      <w:pPr>
        <w:pStyle w:val="NoSpacing"/>
        <w:spacing w:line="220" w:lineRule="exact"/>
        <w:rPr>
          <w:rFonts w:asciiTheme="minorHAnsi" w:eastAsia="Calibri" w:hAnsiTheme="minorHAnsi"/>
          <w:sz w:val="22"/>
          <w:szCs w:val="22"/>
        </w:rPr>
      </w:pPr>
    </w:p>
    <w:p w:rsidR="009B0F7B" w:rsidRDefault="009B0F7B"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rPr>
        <w:t>Brad already spoke to Ben Clegg (</w:t>
      </w:r>
      <w:proofErr w:type="spellStart"/>
      <w:r>
        <w:rPr>
          <w:rFonts w:asciiTheme="minorHAnsi" w:eastAsia="Calibri" w:hAnsiTheme="minorHAnsi"/>
          <w:sz w:val="22"/>
          <w:szCs w:val="22"/>
        </w:rPr>
        <w:t>Watermaster</w:t>
      </w:r>
      <w:proofErr w:type="spellEnd"/>
      <w:r>
        <w:rPr>
          <w:rFonts w:asciiTheme="minorHAnsi" w:eastAsia="Calibri" w:hAnsiTheme="minorHAnsi"/>
          <w:sz w:val="22"/>
          <w:szCs w:val="22"/>
        </w:rPr>
        <w:t>, lower canal). Ben directed Brad to keep the irrigation as far to the east as possible</w:t>
      </w:r>
      <w:r w:rsidR="00AE5FC3">
        <w:rPr>
          <w:rFonts w:asciiTheme="minorHAnsi" w:eastAsia="Calibri" w:hAnsiTheme="minorHAnsi"/>
          <w:sz w:val="22"/>
          <w:szCs w:val="22"/>
        </w:rPr>
        <w:t xml:space="preserve">. Scott Archibald (city engineer) recommends keeping it away to prevent erosion of the sidewalk and road. Brad also noted he currently owns four water shares but cannot find more. If he cannot find more, he will spread the shares evenly so each acre lot has ¾ </w:t>
      </w:r>
      <w:proofErr w:type="gramStart"/>
      <w:r w:rsidR="00AE5FC3">
        <w:rPr>
          <w:rFonts w:asciiTheme="minorHAnsi" w:eastAsia="Calibri" w:hAnsiTheme="minorHAnsi"/>
          <w:sz w:val="22"/>
          <w:szCs w:val="22"/>
        </w:rPr>
        <w:t>share</w:t>
      </w:r>
      <w:proofErr w:type="gramEnd"/>
      <w:r w:rsidR="00AE5FC3">
        <w:rPr>
          <w:rFonts w:asciiTheme="minorHAnsi" w:eastAsia="Calibri" w:hAnsiTheme="minorHAnsi"/>
          <w:sz w:val="22"/>
          <w:szCs w:val="22"/>
        </w:rPr>
        <w:t>.</w:t>
      </w:r>
    </w:p>
    <w:p w:rsidR="00AE5FC3" w:rsidRDefault="00AE5FC3" w:rsidP="00276CDC">
      <w:pPr>
        <w:pStyle w:val="NoSpacing"/>
        <w:spacing w:line="220" w:lineRule="exact"/>
        <w:rPr>
          <w:rFonts w:asciiTheme="minorHAnsi" w:eastAsia="Calibri" w:hAnsiTheme="minorHAnsi"/>
          <w:sz w:val="22"/>
          <w:szCs w:val="22"/>
        </w:rPr>
      </w:pPr>
    </w:p>
    <w:p w:rsidR="00AE5FC3" w:rsidRPr="00AE5FC3" w:rsidRDefault="00AE5FC3" w:rsidP="00276CDC">
      <w:pPr>
        <w:pStyle w:val="NoSpacing"/>
        <w:spacing w:line="220" w:lineRule="exact"/>
        <w:rPr>
          <w:rFonts w:asciiTheme="minorHAnsi" w:eastAsia="Calibri" w:hAnsiTheme="minorHAnsi"/>
          <w:sz w:val="22"/>
          <w:szCs w:val="22"/>
        </w:rPr>
      </w:pPr>
      <w:r>
        <w:rPr>
          <w:rFonts w:asciiTheme="minorHAnsi" w:eastAsia="Calibri" w:hAnsiTheme="minorHAnsi"/>
          <w:sz w:val="22"/>
          <w:szCs w:val="22"/>
        </w:rPr>
        <w:t xml:space="preserve">Mark Lynne made a </w:t>
      </w:r>
      <w:r w:rsidRPr="00AE5FC3">
        <w:rPr>
          <w:rFonts w:asciiTheme="minorHAnsi" w:eastAsia="Calibri" w:hAnsiTheme="minorHAnsi"/>
          <w:b/>
          <w:sz w:val="22"/>
          <w:szCs w:val="22"/>
        </w:rPr>
        <w:t>motion</w:t>
      </w:r>
      <w:r>
        <w:rPr>
          <w:rFonts w:asciiTheme="minorHAnsi" w:eastAsia="Calibri" w:hAnsiTheme="minorHAnsi"/>
          <w:sz w:val="22"/>
          <w:szCs w:val="22"/>
        </w:rPr>
        <w:t xml:space="preserve"> to accept the Preliminary Plat of the Whispering Pine Grove Subdivision for </w:t>
      </w:r>
      <w:r w:rsidRPr="00AE5FC3">
        <w:rPr>
          <w:rFonts w:asciiTheme="minorHAnsi" w:eastAsiaTheme="minorHAnsi" w:hAnsiTheme="minorHAnsi" w:cstheme="minorBidi"/>
          <w:sz w:val="22"/>
          <w:szCs w:val="22"/>
        </w:rPr>
        <w:t>6 lots located at 909 South 50 East on 6.61 acres in an agricultural (A-1) zone</w:t>
      </w:r>
      <w:r>
        <w:rPr>
          <w:rFonts w:asciiTheme="minorHAnsi" w:eastAsiaTheme="minorHAnsi" w:hAnsiTheme="minorHAnsi" w:cstheme="minorBidi"/>
          <w:sz w:val="22"/>
          <w:szCs w:val="22"/>
        </w:rPr>
        <w:t>—as adjusted for the Conditional Use Permit and described above</w:t>
      </w:r>
      <w:r w:rsidRPr="00AE5FC3">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Tiffany </w:t>
      </w:r>
      <w:r>
        <w:rPr>
          <w:rFonts w:asciiTheme="minorHAnsi" w:eastAsia="Calibri" w:hAnsiTheme="minorHAnsi"/>
          <w:b/>
          <w:sz w:val="22"/>
          <w:szCs w:val="22"/>
        </w:rPr>
        <w:t>seconded</w:t>
      </w:r>
      <w:r>
        <w:rPr>
          <w:rFonts w:asciiTheme="minorHAnsi" w:eastAsia="Calibri" w:hAnsiTheme="minorHAnsi"/>
          <w:sz w:val="22"/>
          <w:szCs w:val="22"/>
        </w:rPr>
        <w:t xml:space="preserve"> the motion. </w:t>
      </w:r>
      <w:r w:rsidRPr="00490F0E">
        <w:rPr>
          <w:rFonts w:asciiTheme="minorHAnsi" w:eastAsia="Calibri" w:hAnsiTheme="minorHAnsi"/>
          <w:b/>
          <w:sz w:val="22"/>
          <w:szCs w:val="22"/>
        </w:rPr>
        <w:t>Brandon</w:t>
      </w:r>
      <w:r w:rsidRPr="00490F0E">
        <w:rPr>
          <w:rFonts w:asciiTheme="minorHAnsi" w:hAnsiTheme="minorHAnsi" w:cstheme="minorHAnsi"/>
          <w:b/>
          <w:sz w:val="22"/>
          <w:szCs w:val="22"/>
        </w:rPr>
        <w:t xml:space="preserve"> Buck, Connor Balls, Mark Lynne, and Tiffany Atkinson voted in favor. Gary Andersen voted against the motion.</w:t>
      </w:r>
    </w:p>
    <w:p w:rsidR="00276CDC" w:rsidRPr="00276CDC" w:rsidRDefault="00276CDC" w:rsidP="00276CDC">
      <w:pPr>
        <w:spacing w:line="220" w:lineRule="exact"/>
        <w:rPr>
          <w:rFonts w:asciiTheme="minorHAnsi" w:eastAsia="Calibri" w:hAnsiTheme="minorHAnsi"/>
          <w:b/>
          <w:sz w:val="22"/>
          <w:szCs w:val="22"/>
        </w:rPr>
      </w:pPr>
    </w:p>
    <w:p w:rsidR="00276CDC" w:rsidRPr="00276CDC" w:rsidRDefault="00276CDC" w:rsidP="00276CDC">
      <w:pPr>
        <w:spacing w:line="220" w:lineRule="exact"/>
        <w:rPr>
          <w:rFonts w:asciiTheme="minorHAnsi" w:hAnsiTheme="minorHAnsi"/>
          <w:sz w:val="22"/>
          <w:szCs w:val="22"/>
        </w:rPr>
      </w:pPr>
      <w:r w:rsidRPr="00276CDC">
        <w:rPr>
          <w:rFonts w:asciiTheme="minorHAnsi" w:hAnsiTheme="minorHAnsi"/>
          <w:b/>
          <w:sz w:val="22"/>
          <w:szCs w:val="22"/>
        </w:rPr>
        <w:t>CONSIDER UPDATES TO THE PLANNING COMMISSION ORDINANCE</w:t>
      </w:r>
      <w:r w:rsidRPr="00276CDC">
        <w:rPr>
          <w:rFonts w:asciiTheme="minorHAnsi" w:hAnsiTheme="minorHAnsi"/>
          <w:sz w:val="22"/>
          <w:szCs w:val="22"/>
        </w:rPr>
        <w:t xml:space="preserve"> (Legislative)</w:t>
      </w:r>
    </w:p>
    <w:p w:rsidR="004E774C" w:rsidRDefault="00AE5FC3" w:rsidP="00276CDC">
      <w:pPr>
        <w:spacing w:line="220" w:lineRule="exact"/>
        <w:rPr>
          <w:rFonts w:asciiTheme="minorHAnsi" w:hAnsiTheme="minorHAnsi"/>
          <w:sz w:val="22"/>
          <w:szCs w:val="22"/>
        </w:rPr>
      </w:pPr>
      <w:r>
        <w:rPr>
          <w:rFonts w:asciiTheme="minorHAnsi" w:hAnsiTheme="minorHAnsi"/>
          <w:sz w:val="22"/>
          <w:szCs w:val="22"/>
        </w:rPr>
        <w:t xml:space="preserve">Melinda reminded the Commission they already </w:t>
      </w:r>
      <w:r w:rsidR="00FA41E8">
        <w:rPr>
          <w:rFonts w:asciiTheme="minorHAnsi" w:hAnsiTheme="minorHAnsi"/>
          <w:sz w:val="22"/>
          <w:szCs w:val="22"/>
        </w:rPr>
        <w:t>(May 2018)</w:t>
      </w:r>
      <w:r w:rsidR="00FA41E8" w:rsidRPr="00FA41E8">
        <w:rPr>
          <w:rFonts w:asciiTheme="minorHAnsi" w:hAnsiTheme="minorHAnsi"/>
          <w:sz w:val="22"/>
          <w:szCs w:val="22"/>
        </w:rPr>
        <w:t xml:space="preserve"> </w:t>
      </w:r>
      <w:r w:rsidR="00FA41E8">
        <w:rPr>
          <w:rFonts w:asciiTheme="minorHAnsi" w:hAnsiTheme="minorHAnsi"/>
          <w:sz w:val="22"/>
          <w:szCs w:val="22"/>
        </w:rPr>
        <w:t xml:space="preserve">voted </w:t>
      </w:r>
      <w:r>
        <w:rPr>
          <w:rFonts w:asciiTheme="minorHAnsi" w:hAnsiTheme="minorHAnsi"/>
          <w:sz w:val="22"/>
          <w:szCs w:val="22"/>
        </w:rPr>
        <w:t>on the changes presented</w:t>
      </w:r>
      <w:r w:rsidR="00FA41E8">
        <w:rPr>
          <w:rFonts w:asciiTheme="minorHAnsi" w:hAnsiTheme="minorHAnsi"/>
          <w:sz w:val="22"/>
          <w:szCs w:val="22"/>
        </w:rPr>
        <w:t xml:space="preserve"> (</w:t>
      </w:r>
      <w:r w:rsidR="00FA41E8" w:rsidRPr="00276CDC">
        <w:rPr>
          <w:rFonts w:asciiTheme="minorHAnsi" w:hAnsiTheme="minorHAnsi"/>
          <w:sz w:val="22"/>
          <w:szCs w:val="22"/>
        </w:rPr>
        <w:t>HPC Code 12.50</w:t>
      </w:r>
      <w:r w:rsidR="00FA41E8">
        <w:rPr>
          <w:rFonts w:asciiTheme="minorHAnsi" w:hAnsiTheme="minorHAnsi"/>
          <w:sz w:val="22"/>
          <w:szCs w:val="22"/>
        </w:rPr>
        <w:t>)</w:t>
      </w:r>
      <w:r w:rsidR="00FA41E8" w:rsidRPr="00276CDC">
        <w:rPr>
          <w:rFonts w:asciiTheme="minorHAnsi" w:hAnsiTheme="minorHAnsi"/>
          <w:sz w:val="22"/>
          <w:szCs w:val="22"/>
        </w:rPr>
        <w:t xml:space="preserve"> regarding duties of the Planning Commission</w:t>
      </w:r>
      <w:r>
        <w:rPr>
          <w:rFonts w:asciiTheme="minorHAnsi" w:hAnsiTheme="minorHAnsi"/>
          <w:sz w:val="22"/>
          <w:szCs w:val="22"/>
        </w:rPr>
        <w:t>.</w:t>
      </w:r>
      <w:r w:rsidR="004E774C">
        <w:rPr>
          <w:rFonts w:asciiTheme="minorHAnsi" w:hAnsiTheme="minorHAnsi"/>
          <w:sz w:val="22"/>
          <w:szCs w:val="22"/>
        </w:rPr>
        <w:t xml:space="preserve"> They were held in reserve to be given to City Council with the changes recently approved for the LUA changing to the DRC</w:t>
      </w:r>
      <w:r w:rsidR="00FA41E8">
        <w:rPr>
          <w:rFonts w:asciiTheme="minorHAnsi" w:hAnsiTheme="minorHAnsi"/>
          <w:sz w:val="22"/>
          <w:szCs w:val="22"/>
        </w:rPr>
        <w:t xml:space="preserve"> (HPC Code 12.40)</w:t>
      </w:r>
      <w:r w:rsidR="004E774C">
        <w:rPr>
          <w:rFonts w:asciiTheme="minorHAnsi" w:hAnsiTheme="minorHAnsi"/>
          <w:sz w:val="22"/>
          <w:szCs w:val="22"/>
        </w:rPr>
        <w:t xml:space="preserve">. The third and final part to the combination is for all the references (to “LUA” or “Land Use Authority”) throughout the code to be updated. Now that Brad’s subdivision is out of the picture for a </w:t>
      </w:r>
      <w:r w:rsidR="00FA41E8">
        <w:rPr>
          <w:rFonts w:asciiTheme="minorHAnsi" w:hAnsiTheme="minorHAnsi"/>
          <w:sz w:val="22"/>
          <w:szCs w:val="22"/>
        </w:rPr>
        <w:t>bit</w:t>
      </w:r>
      <w:r w:rsidR="004E774C">
        <w:rPr>
          <w:rFonts w:asciiTheme="minorHAnsi" w:hAnsiTheme="minorHAnsi"/>
          <w:sz w:val="22"/>
          <w:szCs w:val="22"/>
        </w:rPr>
        <w:t>, Melinda will</w:t>
      </w:r>
      <w:r w:rsidR="00FA41E8">
        <w:rPr>
          <w:rFonts w:asciiTheme="minorHAnsi" w:hAnsiTheme="minorHAnsi"/>
          <w:sz w:val="22"/>
          <w:szCs w:val="22"/>
        </w:rPr>
        <w:t xml:space="preserve"> have time to </w:t>
      </w:r>
      <w:r w:rsidR="004E774C">
        <w:rPr>
          <w:rFonts w:asciiTheme="minorHAnsi" w:hAnsiTheme="minorHAnsi"/>
          <w:sz w:val="22"/>
          <w:szCs w:val="22"/>
        </w:rPr>
        <w:t>get that ready for consideration.</w:t>
      </w:r>
      <w:r w:rsidR="00FA41E8">
        <w:rPr>
          <w:rFonts w:asciiTheme="minorHAnsi" w:hAnsiTheme="minorHAnsi"/>
          <w:sz w:val="22"/>
          <w:szCs w:val="22"/>
        </w:rPr>
        <w:t xml:space="preserve"> Then the entire package may be forwarded to City Council for possible approval.</w:t>
      </w:r>
    </w:p>
    <w:p w:rsidR="00AE5FC3" w:rsidRDefault="00AE5FC3" w:rsidP="00276CDC">
      <w:pPr>
        <w:spacing w:line="220" w:lineRule="exact"/>
        <w:rPr>
          <w:rFonts w:asciiTheme="minorHAnsi" w:hAnsiTheme="minorHAnsi"/>
          <w:sz w:val="22"/>
          <w:szCs w:val="22"/>
        </w:rPr>
      </w:pPr>
    </w:p>
    <w:p w:rsidR="00FA41E8" w:rsidRPr="00FA41E8" w:rsidRDefault="00FA41E8" w:rsidP="00074F6D">
      <w:pPr>
        <w:rPr>
          <w:rFonts w:asciiTheme="minorHAnsi" w:hAnsiTheme="minorHAnsi"/>
          <w:sz w:val="22"/>
          <w:szCs w:val="22"/>
        </w:rPr>
      </w:pPr>
      <w:r>
        <w:rPr>
          <w:rFonts w:asciiTheme="minorHAnsi" w:hAnsiTheme="minorHAnsi"/>
          <w:b/>
          <w:sz w:val="22"/>
          <w:szCs w:val="22"/>
        </w:rPr>
        <w:t>OTHER</w:t>
      </w:r>
    </w:p>
    <w:p w:rsidR="0020300E" w:rsidRDefault="00FA41E8" w:rsidP="00074F6D">
      <w:pPr>
        <w:rPr>
          <w:rFonts w:asciiTheme="minorHAnsi" w:hAnsiTheme="minorHAnsi"/>
          <w:sz w:val="22"/>
          <w:szCs w:val="22"/>
        </w:rPr>
      </w:pPr>
      <w:r w:rsidRPr="00FA41E8">
        <w:rPr>
          <w:rFonts w:asciiTheme="minorHAnsi" w:hAnsiTheme="minorHAnsi"/>
          <w:sz w:val="22"/>
          <w:szCs w:val="22"/>
        </w:rPr>
        <w:t>Brandon brought</w:t>
      </w:r>
      <w:r>
        <w:rPr>
          <w:rFonts w:asciiTheme="minorHAnsi" w:hAnsiTheme="minorHAnsi"/>
          <w:sz w:val="22"/>
          <w:szCs w:val="22"/>
        </w:rPr>
        <w:t xml:space="preserve"> five copies of the book, “The Human City – Urbanism for the Rest of Us” by Joel </w:t>
      </w:r>
      <w:proofErr w:type="spellStart"/>
      <w:r>
        <w:rPr>
          <w:rFonts w:asciiTheme="minorHAnsi" w:hAnsiTheme="minorHAnsi"/>
          <w:sz w:val="22"/>
          <w:szCs w:val="22"/>
        </w:rPr>
        <w:t>Kotkin</w:t>
      </w:r>
      <w:proofErr w:type="spellEnd"/>
      <w:r>
        <w:rPr>
          <w:rFonts w:asciiTheme="minorHAnsi" w:hAnsiTheme="minorHAnsi"/>
          <w:sz w:val="22"/>
          <w:szCs w:val="22"/>
        </w:rPr>
        <w:t>. Brandon described it as an objective picture of cities, housing and density, with its accompanying pitfalls and benefits. He noted it is not as long as it first appears because the last third is the author’s notes and sources. Brandon encouraged everyone to take a copy, read it and share it. Melinda put the remaining copies in the office for City Council as well.</w:t>
      </w:r>
    </w:p>
    <w:p w:rsidR="00FA41E8" w:rsidRDefault="00FA41E8" w:rsidP="00074F6D">
      <w:pPr>
        <w:rPr>
          <w:rFonts w:asciiTheme="minorHAnsi" w:hAnsiTheme="minorHAnsi"/>
          <w:sz w:val="22"/>
          <w:szCs w:val="22"/>
        </w:rPr>
      </w:pPr>
    </w:p>
    <w:p w:rsidR="00FA41E8" w:rsidRDefault="00FA41E8" w:rsidP="00074F6D">
      <w:pPr>
        <w:rPr>
          <w:rFonts w:asciiTheme="minorHAnsi" w:hAnsiTheme="minorHAnsi"/>
          <w:sz w:val="22"/>
          <w:szCs w:val="22"/>
        </w:rPr>
      </w:pPr>
      <w:r>
        <w:rPr>
          <w:rFonts w:asciiTheme="minorHAnsi" w:hAnsiTheme="minorHAnsi"/>
          <w:sz w:val="22"/>
          <w:szCs w:val="22"/>
        </w:rPr>
        <w:t xml:space="preserve">Upon request by Mark Lynne, Mark Hurd said City Council is not ready for PZ to address housing density. City Council did not have time on their agenda to discuss flag lots, but Brandon and Melinda believe PZ may consider the item without </w:t>
      </w:r>
      <w:r w:rsidR="001B2C25">
        <w:rPr>
          <w:rFonts w:asciiTheme="minorHAnsi" w:hAnsiTheme="minorHAnsi"/>
          <w:sz w:val="22"/>
          <w:szCs w:val="22"/>
        </w:rPr>
        <w:t xml:space="preserve">first receiving a specific request from City Council. </w:t>
      </w:r>
    </w:p>
    <w:p w:rsidR="00FA41E8" w:rsidRDefault="00FA41E8" w:rsidP="00074F6D">
      <w:pPr>
        <w:rPr>
          <w:rFonts w:asciiTheme="minorHAnsi" w:hAnsiTheme="minorHAnsi"/>
          <w:sz w:val="22"/>
          <w:szCs w:val="22"/>
        </w:rPr>
      </w:pPr>
    </w:p>
    <w:p w:rsidR="00FA41E8" w:rsidRPr="00FA41E8" w:rsidRDefault="00FA41E8" w:rsidP="00074F6D">
      <w:pPr>
        <w:rPr>
          <w:rFonts w:asciiTheme="minorHAnsi" w:hAnsiTheme="minorHAnsi"/>
          <w:sz w:val="22"/>
          <w:szCs w:val="22"/>
        </w:rPr>
      </w:pPr>
    </w:p>
    <w:p w:rsidR="00824234" w:rsidRPr="00276CDC" w:rsidRDefault="00824234" w:rsidP="00A00E08">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8</w:t>
      </w:r>
      <w:r w:rsidR="00BB57A5" w:rsidRPr="00276CDC">
        <w:rPr>
          <w:rFonts w:asciiTheme="minorHAnsi" w:hAnsiTheme="minorHAnsi" w:cstheme="minorHAnsi"/>
          <w:sz w:val="22"/>
          <w:szCs w:val="22"/>
        </w:rPr>
        <w:t>:</w:t>
      </w:r>
      <w:r w:rsidR="00FA41E8">
        <w:rPr>
          <w:rFonts w:asciiTheme="minorHAnsi" w:hAnsiTheme="minorHAnsi" w:cstheme="minorHAnsi"/>
          <w:sz w:val="22"/>
          <w:szCs w:val="22"/>
        </w:rPr>
        <w:t>3</w:t>
      </w:r>
      <w:r w:rsidR="00DD1F96" w:rsidRPr="00276CDC">
        <w:rPr>
          <w:rFonts w:asciiTheme="minorHAnsi" w:hAnsiTheme="minorHAnsi" w:cstheme="minorHAnsi"/>
          <w:sz w:val="22"/>
          <w:szCs w:val="22"/>
        </w:rPr>
        <w:t>0</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4505E7" w:rsidRPr="00276CDC" w:rsidRDefault="004505E7" w:rsidP="00A00E08">
      <w:pPr>
        <w:rPr>
          <w:rFonts w:asciiTheme="minorHAnsi" w:hAnsiTheme="minorHAnsi" w:cstheme="minorHAnsi"/>
          <w:sz w:val="22"/>
          <w:szCs w:val="22"/>
        </w:rPr>
      </w:pPr>
    </w:p>
    <w:p w:rsidR="004505E7" w:rsidRPr="00276CDC" w:rsidRDefault="004505E7" w:rsidP="00A00E08">
      <w:pPr>
        <w:rPr>
          <w:rFonts w:asciiTheme="minorHAnsi" w:hAnsiTheme="minorHAnsi" w:cstheme="minorHAnsi"/>
          <w:sz w:val="22"/>
          <w:szCs w:val="22"/>
        </w:rPr>
      </w:pPr>
    </w:p>
    <w:p w:rsidR="007201A1" w:rsidRPr="00276CDC" w:rsidRDefault="007201A1" w:rsidP="00A00E08">
      <w:pPr>
        <w:rPr>
          <w:rFonts w:asciiTheme="minorHAnsi" w:hAnsiTheme="minorHAnsi" w:cstheme="minorHAnsi"/>
          <w:sz w:val="22"/>
          <w:szCs w:val="22"/>
        </w:rPr>
      </w:pPr>
    </w:p>
    <w:p w:rsidR="005614FB" w:rsidRPr="00276CDC" w:rsidRDefault="005614FB" w:rsidP="00B135EC">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135EC">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p w:rsidR="001459FE" w:rsidRPr="00276CDC" w:rsidRDefault="001459FE" w:rsidP="00B135EC">
      <w:pPr>
        <w:jc w:val="both"/>
        <w:rPr>
          <w:rFonts w:asciiTheme="minorHAnsi" w:hAnsiTheme="minorHAnsi" w:cstheme="minorHAnsi"/>
          <w:sz w:val="22"/>
          <w:szCs w:val="22"/>
        </w:rPr>
      </w:pPr>
    </w:p>
    <w:sectPr w:rsidR="001459FE" w:rsidRPr="00276CDC"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582308">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582308">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272C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Pr="006E49C9" w:rsidRDefault="004F0FCC">
    <w:pPr>
      <w:pStyle w:val="Header"/>
      <w:rPr>
        <w:rFonts w:asciiTheme="minorHAnsi" w:hAnsiTheme="minorHAnsi"/>
        <w:b/>
      </w:rPr>
    </w:pPr>
    <w:r>
      <w:rPr>
        <w:rFonts w:asciiTheme="minorHAnsi" w:hAnsiTheme="minorHAnsi"/>
        <w:b/>
      </w:rPr>
      <w:t>February</w:t>
    </w:r>
    <w:r w:rsidR="00A0678F">
      <w:rPr>
        <w:rFonts w:asciiTheme="minorHAnsi" w:hAnsiTheme="minorHAnsi"/>
        <w:b/>
      </w:rPr>
      <w:t xml:space="preserve"> </w:t>
    </w:r>
    <w:r w:rsidR="00D026B6">
      <w:rPr>
        <w:rFonts w:asciiTheme="minorHAnsi" w:hAnsiTheme="minorHAnsi"/>
        <w:b/>
      </w:rPr>
      <w:t>6</w:t>
    </w:r>
    <w:r w:rsidR="00A0678F">
      <w:rPr>
        <w:rFonts w:asciiTheme="minorHAnsi" w:hAnsiTheme="minorHAnsi"/>
        <w:b/>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272C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7"/>
  </w:num>
  <w:num w:numId="3">
    <w:abstractNumId w:val="8"/>
  </w:num>
  <w:num w:numId="4">
    <w:abstractNumId w:val="6"/>
  </w:num>
  <w:num w:numId="5">
    <w:abstractNumId w:val="11"/>
  </w:num>
  <w:num w:numId="6">
    <w:abstractNumId w:val="15"/>
  </w:num>
  <w:num w:numId="7">
    <w:abstractNumId w:val="25"/>
  </w:num>
  <w:num w:numId="8">
    <w:abstractNumId w:val="18"/>
  </w:num>
  <w:num w:numId="9">
    <w:abstractNumId w:val="29"/>
  </w:num>
  <w:num w:numId="10">
    <w:abstractNumId w:val="9"/>
  </w:num>
  <w:num w:numId="11">
    <w:abstractNumId w:val="34"/>
  </w:num>
  <w:num w:numId="12">
    <w:abstractNumId w:val="21"/>
  </w:num>
  <w:num w:numId="13">
    <w:abstractNumId w:val="36"/>
  </w:num>
  <w:num w:numId="14">
    <w:abstractNumId w:val="40"/>
  </w:num>
  <w:num w:numId="15">
    <w:abstractNumId w:val="38"/>
  </w:num>
  <w:num w:numId="16">
    <w:abstractNumId w:val="3"/>
  </w:num>
  <w:num w:numId="17">
    <w:abstractNumId w:val="12"/>
  </w:num>
  <w:num w:numId="18">
    <w:abstractNumId w:val="14"/>
  </w:num>
  <w:num w:numId="19">
    <w:abstractNumId w:val="24"/>
  </w:num>
  <w:num w:numId="20">
    <w:abstractNumId w:val="7"/>
  </w:num>
  <w:num w:numId="21">
    <w:abstractNumId w:val="10"/>
  </w:num>
  <w:num w:numId="22">
    <w:abstractNumId w:val="20"/>
  </w:num>
  <w:num w:numId="23">
    <w:abstractNumId w:val="22"/>
  </w:num>
  <w:num w:numId="24">
    <w:abstractNumId w:val="16"/>
  </w:num>
  <w:num w:numId="25">
    <w:abstractNumId w:val="35"/>
  </w:num>
  <w:num w:numId="26">
    <w:abstractNumId w:val="32"/>
  </w:num>
  <w:num w:numId="27">
    <w:abstractNumId w:val="2"/>
  </w:num>
  <w:num w:numId="28">
    <w:abstractNumId w:val="0"/>
  </w:num>
  <w:num w:numId="29">
    <w:abstractNumId w:val="37"/>
  </w:num>
  <w:num w:numId="30">
    <w:abstractNumId w:val="33"/>
  </w:num>
  <w:num w:numId="31">
    <w:abstractNumId w:val="28"/>
  </w:num>
  <w:num w:numId="32">
    <w:abstractNumId w:val="23"/>
  </w:num>
  <w:num w:numId="33">
    <w:abstractNumId w:val="26"/>
  </w:num>
  <w:num w:numId="34">
    <w:abstractNumId w:val="17"/>
  </w:num>
  <w:num w:numId="35">
    <w:abstractNumId w:val="1"/>
  </w:num>
  <w:num w:numId="36">
    <w:abstractNumId w:val="30"/>
  </w:num>
  <w:num w:numId="37">
    <w:abstractNumId w:val="13"/>
  </w:num>
  <w:num w:numId="38">
    <w:abstractNumId w:val="4"/>
  </w:num>
  <w:num w:numId="39">
    <w:abstractNumId w:val="5"/>
  </w:num>
  <w:num w:numId="40">
    <w:abstractNumId w:val="39"/>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0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33A9"/>
    <w:rsid w:val="000A2EFC"/>
    <w:rsid w:val="000B06E7"/>
    <w:rsid w:val="000B227A"/>
    <w:rsid w:val="000B4E54"/>
    <w:rsid w:val="000B54E5"/>
    <w:rsid w:val="000B7C13"/>
    <w:rsid w:val="000C4FD9"/>
    <w:rsid w:val="000D2492"/>
    <w:rsid w:val="000E10D2"/>
    <w:rsid w:val="000E563B"/>
    <w:rsid w:val="000F182D"/>
    <w:rsid w:val="000F3B97"/>
    <w:rsid w:val="00111B21"/>
    <w:rsid w:val="00112431"/>
    <w:rsid w:val="001129CA"/>
    <w:rsid w:val="00114A99"/>
    <w:rsid w:val="00115F71"/>
    <w:rsid w:val="00120499"/>
    <w:rsid w:val="00124F4D"/>
    <w:rsid w:val="0012531B"/>
    <w:rsid w:val="0012761D"/>
    <w:rsid w:val="00130F9F"/>
    <w:rsid w:val="001313ED"/>
    <w:rsid w:val="00133F91"/>
    <w:rsid w:val="00135998"/>
    <w:rsid w:val="00136158"/>
    <w:rsid w:val="0013673E"/>
    <w:rsid w:val="00136FE2"/>
    <w:rsid w:val="00137CA9"/>
    <w:rsid w:val="00141241"/>
    <w:rsid w:val="001422BE"/>
    <w:rsid w:val="001433A4"/>
    <w:rsid w:val="00143915"/>
    <w:rsid w:val="00143FF7"/>
    <w:rsid w:val="001454E1"/>
    <w:rsid w:val="001459FE"/>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300E"/>
    <w:rsid w:val="00204C31"/>
    <w:rsid w:val="00210BD2"/>
    <w:rsid w:val="002129F2"/>
    <w:rsid w:val="002340D4"/>
    <w:rsid w:val="00236254"/>
    <w:rsid w:val="0023635C"/>
    <w:rsid w:val="00240FDE"/>
    <w:rsid w:val="002463FF"/>
    <w:rsid w:val="00247DA0"/>
    <w:rsid w:val="0025014B"/>
    <w:rsid w:val="0025455B"/>
    <w:rsid w:val="0025487B"/>
    <w:rsid w:val="00264212"/>
    <w:rsid w:val="00272C91"/>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288"/>
    <w:rsid w:val="002D64F5"/>
    <w:rsid w:val="002D7A8C"/>
    <w:rsid w:val="002D7E8B"/>
    <w:rsid w:val="002E2FF4"/>
    <w:rsid w:val="002E332F"/>
    <w:rsid w:val="003022E8"/>
    <w:rsid w:val="003050E9"/>
    <w:rsid w:val="0031398D"/>
    <w:rsid w:val="0031545D"/>
    <w:rsid w:val="00320B9B"/>
    <w:rsid w:val="00323774"/>
    <w:rsid w:val="00327EC9"/>
    <w:rsid w:val="003312AD"/>
    <w:rsid w:val="00332088"/>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730F"/>
    <w:rsid w:val="003A0704"/>
    <w:rsid w:val="003A0D23"/>
    <w:rsid w:val="003A7419"/>
    <w:rsid w:val="003A74AA"/>
    <w:rsid w:val="003B3029"/>
    <w:rsid w:val="003B4AD3"/>
    <w:rsid w:val="003D0D9F"/>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2FD0"/>
    <w:rsid w:val="00465AFF"/>
    <w:rsid w:val="00471EFF"/>
    <w:rsid w:val="004754E8"/>
    <w:rsid w:val="004834AD"/>
    <w:rsid w:val="00485244"/>
    <w:rsid w:val="00486042"/>
    <w:rsid w:val="00486067"/>
    <w:rsid w:val="00490F0E"/>
    <w:rsid w:val="00496798"/>
    <w:rsid w:val="0049764B"/>
    <w:rsid w:val="00497911"/>
    <w:rsid w:val="004A0BEE"/>
    <w:rsid w:val="004A6577"/>
    <w:rsid w:val="004B1290"/>
    <w:rsid w:val="004B32A1"/>
    <w:rsid w:val="004B428D"/>
    <w:rsid w:val="004C7994"/>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BE9"/>
    <w:rsid w:val="005215AE"/>
    <w:rsid w:val="0052539A"/>
    <w:rsid w:val="00533501"/>
    <w:rsid w:val="00534EF6"/>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2FE7"/>
    <w:rsid w:val="005E34B0"/>
    <w:rsid w:val="005E67EC"/>
    <w:rsid w:val="005F21B7"/>
    <w:rsid w:val="005F2B43"/>
    <w:rsid w:val="005F543A"/>
    <w:rsid w:val="00601212"/>
    <w:rsid w:val="0061347B"/>
    <w:rsid w:val="0061440A"/>
    <w:rsid w:val="00620038"/>
    <w:rsid w:val="00625B37"/>
    <w:rsid w:val="00644CFA"/>
    <w:rsid w:val="006540D6"/>
    <w:rsid w:val="00655869"/>
    <w:rsid w:val="00660383"/>
    <w:rsid w:val="00661C2A"/>
    <w:rsid w:val="00662B6D"/>
    <w:rsid w:val="006915C6"/>
    <w:rsid w:val="006930F5"/>
    <w:rsid w:val="006936A8"/>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61BA"/>
    <w:rsid w:val="00707055"/>
    <w:rsid w:val="0071347B"/>
    <w:rsid w:val="0071506A"/>
    <w:rsid w:val="007201A1"/>
    <w:rsid w:val="00723728"/>
    <w:rsid w:val="00737476"/>
    <w:rsid w:val="0073749D"/>
    <w:rsid w:val="0074001A"/>
    <w:rsid w:val="007407C1"/>
    <w:rsid w:val="00746E89"/>
    <w:rsid w:val="0075026F"/>
    <w:rsid w:val="00753C65"/>
    <w:rsid w:val="00761D90"/>
    <w:rsid w:val="007624A6"/>
    <w:rsid w:val="007650B8"/>
    <w:rsid w:val="00770A69"/>
    <w:rsid w:val="00776506"/>
    <w:rsid w:val="0077769F"/>
    <w:rsid w:val="007824D5"/>
    <w:rsid w:val="00786FE5"/>
    <w:rsid w:val="00792383"/>
    <w:rsid w:val="00792CDE"/>
    <w:rsid w:val="00794151"/>
    <w:rsid w:val="00796D19"/>
    <w:rsid w:val="007A0CBD"/>
    <w:rsid w:val="007A4F88"/>
    <w:rsid w:val="007A58A8"/>
    <w:rsid w:val="007B0CBE"/>
    <w:rsid w:val="007B171F"/>
    <w:rsid w:val="007C4BC1"/>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7B61"/>
    <w:rsid w:val="008601D0"/>
    <w:rsid w:val="00874B89"/>
    <w:rsid w:val="0088714F"/>
    <w:rsid w:val="008950FC"/>
    <w:rsid w:val="008A1DE0"/>
    <w:rsid w:val="008B2CE4"/>
    <w:rsid w:val="008C079E"/>
    <w:rsid w:val="008C2989"/>
    <w:rsid w:val="008C5395"/>
    <w:rsid w:val="008C660B"/>
    <w:rsid w:val="008D432E"/>
    <w:rsid w:val="008E0199"/>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296"/>
    <w:rsid w:val="0094161F"/>
    <w:rsid w:val="009467AB"/>
    <w:rsid w:val="009504C6"/>
    <w:rsid w:val="00951D94"/>
    <w:rsid w:val="00955D34"/>
    <w:rsid w:val="00962BEF"/>
    <w:rsid w:val="0096661D"/>
    <w:rsid w:val="00971F78"/>
    <w:rsid w:val="00972D73"/>
    <w:rsid w:val="009756B1"/>
    <w:rsid w:val="00975C39"/>
    <w:rsid w:val="009836F0"/>
    <w:rsid w:val="00984A56"/>
    <w:rsid w:val="00991ABC"/>
    <w:rsid w:val="009970D3"/>
    <w:rsid w:val="009A122D"/>
    <w:rsid w:val="009A584A"/>
    <w:rsid w:val="009B0F7B"/>
    <w:rsid w:val="009C235E"/>
    <w:rsid w:val="009D123F"/>
    <w:rsid w:val="009D13BA"/>
    <w:rsid w:val="009D1AE9"/>
    <w:rsid w:val="009D2CC7"/>
    <w:rsid w:val="009D334D"/>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D588B"/>
    <w:rsid w:val="00AE26F9"/>
    <w:rsid w:val="00AE5F46"/>
    <w:rsid w:val="00AE5FC3"/>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21BF5"/>
    <w:rsid w:val="00F22DBE"/>
    <w:rsid w:val="00F25604"/>
    <w:rsid w:val="00F25F20"/>
    <w:rsid w:val="00F3166C"/>
    <w:rsid w:val="00F31D62"/>
    <w:rsid w:val="00F420A6"/>
    <w:rsid w:val="00F4676A"/>
    <w:rsid w:val="00F52982"/>
    <w:rsid w:val="00F55865"/>
    <w:rsid w:val="00F62300"/>
    <w:rsid w:val="00F667A2"/>
    <w:rsid w:val="00F676EE"/>
    <w:rsid w:val="00F72954"/>
    <w:rsid w:val="00F731FF"/>
    <w:rsid w:val="00F7624B"/>
    <w:rsid w:val="00F806AF"/>
    <w:rsid w:val="00F82A81"/>
    <w:rsid w:val="00F82D03"/>
    <w:rsid w:val="00F83023"/>
    <w:rsid w:val="00F9073C"/>
    <w:rsid w:val="00F93216"/>
    <w:rsid w:val="00F939BC"/>
    <w:rsid w:val="00F93D11"/>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3B15D-F1D7-4AFA-956E-EA297946A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1425</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9</cp:revision>
  <cp:lastPrinted>2019-02-21T20:13:00Z</cp:lastPrinted>
  <dcterms:created xsi:type="dcterms:W3CDTF">2019-02-07T22:32:00Z</dcterms:created>
  <dcterms:modified xsi:type="dcterms:W3CDTF">2019-02-21T20:35:00Z</dcterms:modified>
</cp:coreProperties>
</file>